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52" w:rsidRDefault="00E75A52" w:rsidP="00E75A52">
      <w:pPr>
        <w:jc w:val="center"/>
        <w:rPr>
          <w:sz w:val="24"/>
          <w:szCs w:val="24"/>
        </w:rPr>
      </w:pPr>
      <w:r>
        <w:rPr>
          <w:sz w:val="24"/>
          <w:szCs w:val="24"/>
        </w:rPr>
        <w:t>МИНИСТЕРСТВО ОБРАЗОВАНИЯ И НАУКИ РОССИЙСКОЙ ФЕДЕРАЦИИ</w:t>
      </w:r>
    </w:p>
    <w:p w:rsidR="00E75A52" w:rsidRDefault="00E75A52" w:rsidP="00E75A52">
      <w:pPr>
        <w:jc w:val="center"/>
        <w:rPr>
          <w:sz w:val="28"/>
          <w:szCs w:val="28"/>
        </w:rPr>
      </w:pPr>
      <w:r>
        <w:rPr>
          <w:sz w:val="28"/>
          <w:szCs w:val="28"/>
        </w:rPr>
        <w:t>федеральное государственное бюджетное образовательное учреждение</w:t>
      </w:r>
    </w:p>
    <w:p w:rsidR="00E75A52" w:rsidRDefault="00E75A52" w:rsidP="00E75A52">
      <w:pPr>
        <w:jc w:val="center"/>
        <w:rPr>
          <w:sz w:val="28"/>
          <w:szCs w:val="28"/>
        </w:rPr>
      </w:pPr>
      <w:r>
        <w:rPr>
          <w:sz w:val="28"/>
          <w:szCs w:val="28"/>
        </w:rPr>
        <w:t>высшего образования</w:t>
      </w:r>
    </w:p>
    <w:p w:rsidR="00E75A52" w:rsidRDefault="00E75A52" w:rsidP="00E75A52">
      <w:pPr>
        <w:jc w:val="center"/>
        <w:rPr>
          <w:sz w:val="28"/>
          <w:szCs w:val="28"/>
        </w:rPr>
      </w:pPr>
      <w:r>
        <w:rPr>
          <w:sz w:val="28"/>
          <w:szCs w:val="28"/>
        </w:rPr>
        <w:t>«Тольяттинский государственный университет»</w:t>
      </w:r>
    </w:p>
    <w:p w:rsidR="00E75A52" w:rsidRDefault="00E75A52" w:rsidP="00E75A52">
      <w:pPr>
        <w:jc w:val="center"/>
        <w:rPr>
          <w:sz w:val="28"/>
          <w:szCs w:val="28"/>
        </w:rPr>
      </w:pPr>
    </w:p>
    <w:p w:rsidR="00E75A52" w:rsidRDefault="00E75A52" w:rsidP="00E75A52">
      <w:pPr>
        <w:jc w:val="center"/>
        <w:rPr>
          <w:sz w:val="28"/>
          <w:szCs w:val="28"/>
        </w:rPr>
      </w:pPr>
      <w:r>
        <w:rPr>
          <w:sz w:val="28"/>
          <w:szCs w:val="28"/>
        </w:rPr>
        <w:t>Институт __________________________</w:t>
      </w:r>
    </w:p>
    <w:p w:rsidR="00E75A52" w:rsidRDefault="00E75A52" w:rsidP="00E75A52">
      <w:pPr>
        <w:jc w:val="center"/>
        <w:rPr>
          <w:sz w:val="28"/>
          <w:szCs w:val="28"/>
        </w:rPr>
      </w:pPr>
      <w:r>
        <w:rPr>
          <w:sz w:val="28"/>
          <w:szCs w:val="28"/>
        </w:rPr>
        <w:t>Кафедра ___________________________</w:t>
      </w:r>
    </w:p>
    <w:p w:rsidR="00E75A52" w:rsidRDefault="00E75A52" w:rsidP="00E75A52">
      <w:pPr>
        <w:jc w:val="center"/>
        <w:rPr>
          <w:b/>
          <w:sz w:val="28"/>
          <w:szCs w:val="28"/>
        </w:rPr>
      </w:pPr>
    </w:p>
    <w:p w:rsidR="00E75A52" w:rsidRDefault="00E75A52" w:rsidP="00E75A52">
      <w:pPr>
        <w:rPr>
          <w:b/>
          <w:sz w:val="28"/>
          <w:szCs w:val="28"/>
        </w:rPr>
      </w:pPr>
    </w:p>
    <w:p w:rsidR="00E75A52" w:rsidRDefault="00E75A52" w:rsidP="00E75A52">
      <w:pPr>
        <w:rPr>
          <w:b/>
          <w:sz w:val="28"/>
          <w:szCs w:val="28"/>
        </w:rPr>
      </w:pPr>
    </w:p>
    <w:p w:rsidR="00E75A52" w:rsidRDefault="00E75A52" w:rsidP="00E75A52">
      <w:pPr>
        <w:jc w:val="center"/>
        <w:rPr>
          <w:b/>
          <w:sz w:val="28"/>
          <w:szCs w:val="28"/>
        </w:rPr>
      </w:pPr>
      <w:bookmarkStart w:id="0" w:name="_Toc443296364"/>
      <w:bookmarkStart w:id="1" w:name="_Toc443289565"/>
      <w:bookmarkStart w:id="2" w:name="_Toc443239599"/>
      <w:r>
        <w:rPr>
          <w:b/>
          <w:sz w:val="28"/>
          <w:szCs w:val="28"/>
        </w:rPr>
        <w:t>ОТЧЕТ</w:t>
      </w:r>
      <w:bookmarkEnd w:id="0"/>
      <w:bookmarkEnd w:id="1"/>
      <w:bookmarkEnd w:id="2"/>
    </w:p>
    <w:p w:rsidR="00E75A52" w:rsidRDefault="00E75A52" w:rsidP="00E75A52">
      <w:pPr>
        <w:jc w:val="center"/>
        <w:rPr>
          <w:b/>
          <w:sz w:val="28"/>
          <w:szCs w:val="28"/>
        </w:rPr>
      </w:pPr>
    </w:p>
    <w:p w:rsidR="00E75A52" w:rsidRDefault="00E75A52" w:rsidP="00E75A52">
      <w:pPr>
        <w:jc w:val="center"/>
        <w:rPr>
          <w:b/>
          <w:sz w:val="28"/>
          <w:szCs w:val="28"/>
        </w:rPr>
      </w:pPr>
      <w:r>
        <w:rPr>
          <w:b/>
          <w:sz w:val="28"/>
          <w:szCs w:val="28"/>
        </w:rPr>
        <w:t xml:space="preserve">ПО </w:t>
      </w:r>
    </w:p>
    <w:p w:rsidR="00E75A52" w:rsidRDefault="00E75A52" w:rsidP="00E75A52">
      <w:pPr>
        <w:jc w:val="center"/>
        <w:rPr>
          <w:b/>
          <w:sz w:val="28"/>
          <w:szCs w:val="28"/>
        </w:rPr>
      </w:pPr>
      <w:r>
        <w:rPr>
          <w:b/>
          <w:sz w:val="28"/>
          <w:szCs w:val="28"/>
        </w:rPr>
        <w:t>ПРОИЗВОДСТВЕННОЙ «НИР»,</w:t>
      </w:r>
    </w:p>
    <w:p w:rsidR="00E75A52" w:rsidRDefault="00E75A52" w:rsidP="00E75A52">
      <w:pPr>
        <w:jc w:val="center"/>
        <w:rPr>
          <w:b/>
          <w:sz w:val="28"/>
          <w:szCs w:val="28"/>
        </w:rPr>
      </w:pPr>
      <w:r>
        <w:rPr>
          <w:b/>
          <w:sz w:val="28"/>
          <w:szCs w:val="28"/>
        </w:rPr>
        <w:t>ПРАКТИКЕ</w:t>
      </w:r>
    </w:p>
    <w:p w:rsidR="00E75A52" w:rsidRDefault="00E75A52" w:rsidP="00E75A52">
      <w:pPr>
        <w:rPr>
          <w:b/>
          <w:caps/>
          <w:sz w:val="28"/>
          <w:szCs w:val="28"/>
          <w:u w:val="single"/>
        </w:rPr>
      </w:pPr>
    </w:p>
    <w:p w:rsidR="00E75A52" w:rsidRDefault="00E75A52" w:rsidP="00E75A52">
      <w:pPr>
        <w:rPr>
          <w:b/>
          <w:caps/>
          <w:sz w:val="28"/>
          <w:szCs w:val="28"/>
          <w:u w:val="single"/>
        </w:rPr>
      </w:pPr>
    </w:p>
    <w:p w:rsidR="00E75A52" w:rsidRDefault="00E75A52" w:rsidP="00E75A52">
      <w:pPr>
        <w:rPr>
          <w:b/>
          <w:caps/>
          <w:sz w:val="28"/>
          <w:szCs w:val="28"/>
          <w:u w:val="single"/>
        </w:rPr>
      </w:pPr>
    </w:p>
    <w:p w:rsidR="00E75A52" w:rsidRDefault="00E75A52" w:rsidP="00E75A52">
      <w:pPr>
        <w:rPr>
          <w:b/>
          <w:i/>
          <w:sz w:val="28"/>
          <w:szCs w:val="28"/>
          <w:vertAlign w:val="subscript"/>
        </w:rPr>
      </w:pPr>
      <w:bookmarkStart w:id="3" w:name="_Toc443296365"/>
      <w:bookmarkStart w:id="4" w:name="_Toc443289566"/>
      <w:bookmarkStart w:id="5" w:name="_Toc443239600"/>
      <w:r>
        <w:rPr>
          <w:b/>
          <w:caps/>
          <w:sz w:val="28"/>
          <w:szCs w:val="28"/>
        </w:rPr>
        <w:t>Обучающегося</w:t>
      </w:r>
      <w:r>
        <w:rPr>
          <w:b/>
          <w:caps/>
          <w:sz w:val="28"/>
          <w:szCs w:val="28"/>
        </w:rPr>
        <w:tab/>
      </w:r>
      <w:r>
        <w:rPr>
          <w:b/>
          <w:color w:val="000000"/>
          <w:sz w:val="28"/>
          <w:szCs w:val="28"/>
        </w:rPr>
        <w:t>___________________</w:t>
      </w:r>
      <w:r>
        <w:rPr>
          <w:color w:val="000000"/>
          <w:sz w:val="28"/>
          <w:szCs w:val="28"/>
        </w:rPr>
        <w:t xml:space="preserve">                </w:t>
      </w:r>
      <w:r>
        <w:rPr>
          <w:sz w:val="28"/>
          <w:szCs w:val="28"/>
        </w:rPr>
        <w:t>__________________</w:t>
      </w:r>
      <w:bookmarkEnd w:id="3"/>
      <w:bookmarkEnd w:id="4"/>
      <w:bookmarkEnd w:id="5"/>
      <w:r>
        <w:rPr>
          <w:b/>
          <w:sz w:val="28"/>
          <w:szCs w:val="28"/>
        </w:rPr>
        <w:t xml:space="preserve"> </w:t>
      </w:r>
    </w:p>
    <w:p w:rsidR="00E75A52" w:rsidRDefault="00E75A52" w:rsidP="00E75A52">
      <w:pPr>
        <w:rPr>
          <w:b/>
          <w:i/>
          <w:sz w:val="28"/>
          <w:szCs w:val="28"/>
          <w:vertAlign w:val="subscript"/>
        </w:rPr>
      </w:pPr>
      <w:r>
        <w:rPr>
          <w:b/>
          <w:i/>
          <w:sz w:val="28"/>
          <w:szCs w:val="28"/>
          <w:vertAlign w:val="subscript"/>
        </w:rPr>
        <w:t xml:space="preserve">                                                        </w:t>
      </w:r>
      <w:r>
        <w:rPr>
          <w:b/>
          <w:i/>
          <w:sz w:val="28"/>
          <w:szCs w:val="28"/>
          <w:vertAlign w:val="subscript"/>
        </w:rPr>
        <w:tab/>
        <w:t xml:space="preserve">  </w:t>
      </w:r>
      <w:bookmarkStart w:id="6" w:name="_Toc443296366"/>
      <w:bookmarkStart w:id="7" w:name="_Toc443289567"/>
      <w:bookmarkStart w:id="8" w:name="_Toc443239601"/>
      <w:r>
        <w:rPr>
          <w:b/>
          <w:i/>
          <w:sz w:val="28"/>
          <w:szCs w:val="28"/>
          <w:vertAlign w:val="subscript"/>
        </w:rPr>
        <w:t xml:space="preserve">(инициалы, фамилия)                          </w:t>
      </w:r>
      <w:r>
        <w:rPr>
          <w:b/>
          <w:i/>
          <w:sz w:val="28"/>
          <w:szCs w:val="28"/>
          <w:vertAlign w:val="subscript"/>
        </w:rPr>
        <w:tab/>
      </w:r>
      <w:r>
        <w:rPr>
          <w:b/>
          <w:i/>
          <w:sz w:val="28"/>
          <w:szCs w:val="28"/>
          <w:vertAlign w:val="subscript"/>
        </w:rPr>
        <w:tab/>
        <w:t xml:space="preserve">   (личная подпись)</w:t>
      </w:r>
      <w:bookmarkEnd w:id="6"/>
      <w:bookmarkEnd w:id="7"/>
      <w:bookmarkEnd w:id="8"/>
    </w:p>
    <w:p w:rsidR="00E75A52" w:rsidRDefault="00E75A52" w:rsidP="00E75A52">
      <w:pPr>
        <w:rPr>
          <w:b/>
          <w:sz w:val="28"/>
          <w:szCs w:val="28"/>
          <w:u w:val="single"/>
        </w:rPr>
      </w:pPr>
    </w:p>
    <w:p w:rsidR="00E75A52" w:rsidRDefault="00E75A52" w:rsidP="00E75A52">
      <w:pPr>
        <w:rPr>
          <w:b/>
          <w:sz w:val="28"/>
          <w:szCs w:val="28"/>
          <w:u w:val="single"/>
        </w:rPr>
      </w:pPr>
      <w:r>
        <w:rPr>
          <w:b/>
          <w:sz w:val="28"/>
          <w:szCs w:val="28"/>
        </w:rPr>
        <w:t>НАПРАВЛЕНИЕ ПОДГОТОВКИ</w:t>
      </w:r>
      <w:r>
        <w:rPr>
          <w:sz w:val="28"/>
          <w:szCs w:val="28"/>
        </w:rPr>
        <w:t xml:space="preserve"> ___________________________________</w:t>
      </w:r>
    </w:p>
    <w:p w:rsidR="00E75A52" w:rsidRDefault="00E75A52" w:rsidP="00E75A52">
      <w:pPr>
        <w:rPr>
          <w:b/>
          <w:sz w:val="28"/>
          <w:szCs w:val="28"/>
        </w:rPr>
      </w:pPr>
      <w:bookmarkStart w:id="9" w:name="_Toc443296367"/>
      <w:bookmarkStart w:id="10" w:name="_Toc443289568"/>
      <w:bookmarkStart w:id="11" w:name="_Toc443239602"/>
    </w:p>
    <w:p w:rsidR="00E75A52" w:rsidRDefault="00E75A52" w:rsidP="00E75A52">
      <w:pPr>
        <w:rPr>
          <w:b/>
          <w:sz w:val="28"/>
          <w:szCs w:val="28"/>
        </w:rPr>
      </w:pPr>
      <w:r>
        <w:rPr>
          <w:b/>
          <w:sz w:val="28"/>
          <w:szCs w:val="28"/>
        </w:rPr>
        <w:t>ГРУППА _________________________________________________________</w:t>
      </w:r>
    </w:p>
    <w:p w:rsidR="00E75A52" w:rsidRDefault="00E75A52" w:rsidP="00E75A52">
      <w:pPr>
        <w:rPr>
          <w:b/>
          <w:sz w:val="28"/>
          <w:szCs w:val="28"/>
        </w:rPr>
      </w:pPr>
    </w:p>
    <w:p w:rsidR="00E75A52" w:rsidRDefault="00E75A52" w:rsidP="00E75A52">
      <w:pPr>
        <w:rPr>
          <w:b/>
          <w:sz w:val="28"/>
          <w:szCs w:val="28"/>
        </w:rPr>
      </w:pPr>
      <w:r>
        <w:rPr>
          <w:b/>
          <w:sz w:val="28"/>
          <w:szCs w:val="28"/>
        </w:rPr>
        <w:t>РУКОВОДИТЕЛЬ</w:t>
      </w:r>
      <w:bookmarkEnd w:id="9"/>
      <w:bookmarkEnd w:id="10"/>
      <w:bookmarkEnd w:id="11"/>
      <w:r>
        <w:rPr>
          <w:b/>
          <w:sz w:val="28"/>
          <w:szCs w:val="28"/>
        </w:rPr>
        <w:t xml:space="preserve"> </w:t>
      </w:r>
    </w:p>
    <w:p w:rsidR="00E75A52" w:rsidRDefault="00E75A52" w:rsidP="00E75A52">
      <w:pPr>
        <w:rPr>
          <w:b/>
          <w:sz w:val="28"/>
          <w:szCs w:val="28"/>
        </w:rPr>
      </w:pPr>
      <w:bookmarkStart w:id="12" w:name="_Toc443296368"/>
      <w:bookmarkStart w:id="13" w:name="_Toc443289569"/>
      <w:bookmarkStart w:id="14" w:name="_Toc443239603"/>
      <w:r>
        <w:rPr>
          <w:b/>
          <w:sz w:val="28"/>
          <w:szCs w:val="28"/>
        </w:rPr>
        <w:t>ПРАКТИКИ</w:t>
      </w:r>
      <w:r>
        <w:rPr>
          <w:color w:val="000000"/>
          <w:sz w:val="28"/>
          <w:szCs w:val="28"/>
        </w:rPr>
        <w:t>:</w:t>
      </w:r>
      <w:r>
        <w:rPr>
          <w:b/>
          <w:caps/>
          <w:color w:val="000000"/>
          <w:sz w:val="28"/>
          <w:szCs w:val="28"/>
        </w:rPr>
        <w:t xml:space="preserve">            ____________________________ </w:t>
      </w:r>
      <w:r>
        <w:rPr>
          <w:b/>
          <w:caps/>
          <w:color w:val="FF0000"/>
          <w:sz w:val="28"/>
          <w:szCs w:val="28"/>
        </w:rPr>
        <w:t xml:space="preserve">  </w:t>
      </w:r>
      <w:r>
        <w:rPr>
          <w:b/>
          <w:color w:val="000000"/>
          <w:sz w:val="28"/>
          <w:szCs w:val="28"/>
        </w:rPr>
        <w:t>__________________</w:t>
      </w:r>
      <w:bookmarkEnd w:id="12"/>
      <w:bookmarkEnd w:id="13"/>
      <w:bookmarkEnd w:id="14"/>
    </w:p>
    <w:p w:rsidR="00E75A52" w:rsidRDefault="00E75A52" w:rsidP="00E75A52">
      <w:pPr>
        <w:rPr>
          <w:b/>
          <w:i/>
          <w:sz w:val="28"/>
          <w:szCs w:val="28"/>
          <w:vertAlign w:val="subscript"/>
        </w:rPr>
      </w:pPr>
      <w:r>
        <w:rPr>
          <w:b/>
          <w:sz w:val="28"/>
          <w:szCs w:val="28"/>
        </w:rPr>
        <w:t xml:space="preserve">                                     </w:t>
      </w:r>
      <w:r>
        <w:rPr>
          <w:b/>
          <w:sz w:val="28"/>
          <w:szCs w:val="28"/>
        </w:rPr>
        <w:tab/>
      </w:r>
      <w:r>
        <w:rPr>
          <w:b/>
          <w:sz w:val="28"/>
          <w:szCs w:val="28"/>
        </w:rPr>
        <w:tab/>
        <w:t xml:space="preserve"> </w:t>
      </w:r>
      <w:bookmarkStart w:id="15" w:name="_Toc443296369"/>
      <w:bookmarkStart w:id="16" w:name="_Toc443289570"/>
      <w:bookmarkStart w:id="17" w:name="_Toc443239604"/>
      <w:r>
        <w:rPr>
          <w:b/>
          <w:i/>
          <w:sz w:val="28"/>
          <w:szCs w:val="28"/>
          <w:vertAlign w:val="subscript"/>
        </w:rPr>
        <w:t xml:space="preserve">(инициалы, фамилия)                                    </w:t>
      </w:r>
      <w:r>
        <w:rPr>
          <w:b/>
          <w:i/>
          <w:sz w:val="28"/>
          <w:szCs w:val="28"/>
          <w:vertAlign w:val="subscript"/>
        </w:rPr>
        <w:tab/>
        <w:t xml:space="preserve">     (личная подпись)</w:t>
      </w:r>
      <w:bookmarkEnd w:id="15"/>
      <w:bookmarkEnd w:id="16"/>
      <w:bookmarkEnd w:id="17"/>
    </w:p>
    <w:p w:rsidR="00E75A52" w:rsidRDefault="00E75A52" w:rsidP="00E75A52">
      <w:pPr>
        <w:rPr>
          <w:sz w:val="28"/>
          <w:szCs w:val="28"/>
        </w:rPr>
      </w:pPr>
    </w:p>
    <w:p w:rsidR="00E75A52" w:rsidRDefault="00E75A52" w:rsidP="00E75A52">
      <w:pPr>
        <w:rPr>
          <w:b/>
          <w:sz w:val="28"/>
          <w:szCs w:val="28"/>
        </w:rPr>
      </w:pPr>
      <w:r>
        <w:rPr>
          <w:b/>
          <w:sz w:val="28"/>
          <w:szCs w:val="28"/>
        </w:rPr>
        <w:t>ОЦЕНКА __________________________</w:t>
      </w:r>
    </w:p>
    <w:p w:rsidR="00E75A52" w:rsidRDefault="00E75A52" w:rsidP="00E75A52">
      <w:pPr>
        <w:rPr>
          <w:sz w:val="28"/>
          <w:szCs w:val="28"/>
        </w:rPr>
      </w:pPr>
    </w:p>
    <w:p w:rsidR="00E75A52" w:rsidRDefault="00E75A52" w:rsidP="00E75A52">
      <w:pPr>
        <w:rPr>
          <w:sz w:val="28"/>
          <w:szCs w:val="28"/>
        </w:rPr>
      </w:pPr>
      <w:r>
        <w:rPr>
          <w:b/>
          <w:sz w:val="28"/>
          <w:szCs w:val="28"/>
        </w:rPr>
        <w:t>ДАТА СДАЧИ ОТЧЕТА  _</w:t>
      </w:r>
      <w:r>
        <w:rPr>
          <w:sz w:val="28"/>
          <w:szCs w:val="28"/>
        </w:rPr>
        <w:t>____________________</w:t>
      </w: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r>
        <w:rPr>
          <w:sz w:val="28"/>
          <w:szCs w:val="28"/>
        </w:rPr>
        <w:t xml:space="preserve">   </w:t>
      </w: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r>
        <w:rPr>
          <w:sz w:val="28"/>
          <w:szCs w:val="28"/>
        </w:rPr>
        <w:t xml:space="preserve">                                                       Тольятти _________год</w:t>
      </w:r>
      <w:bookmarkStart w:id="18" w:name="_Toc443296375"/>
      <w:bookmarkStart w:id="19" w:name="_Toc443239608"/>
      <w:bookmarkEnd w:id="18"/>
      <w:bookmarkEnd w:id="19"/>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p>
    <w:p w:rsidR="00E75A52" w:rsidRDefault="00E75A52" w:rsidP="00E75A52">
      <w:pPr>
        <w:rPr>
          <w:sz w:val="28"/>
          <w:szCs w:val="28"/>
        </w:rPr>
      </w:pPr>
    </w:p>
    <w:p w:rsidR="00E75A52" w:rsidRDefault="00E75A52" w:rsidP="005C47AA">
      <w:pPr>
        <w:shd w:val="clear" w:color="auto" w:fill="FFFFFF"/>
        <w:spacing w:line="360" w:lineRule="auto"/>
        <w:ind w:firstLine="709"/>
        <w:jc w:val="center"/>
        <w:rPr>
          <w:bCs/>
          <w:color w:val="000000"/>
          <w:sz w:val="28"/>
          <w:szCs w:val="28"/>
        </w:rPr>
      </w:pPr>
      <w:r>
        <w:rPr>
          <w:color w:val="000000"/>
          <w:sz w:val="28"/>
          <w:szCs w:val="28"/>
        </w:rPr>
        <w:t>АННОТАЦИЯ</w:t>
      </w:r>
    </w:p>
    <w:p w:rsidR="005C47AA" w:rsidRDefault="005C47AA" w:rsidP="00B8434F">
      <w:pPr>
        <w:pStyle w:val="a3"/>
        <w:spacing w:after="0" w:line="360" w:lineRule="auto"/>
        <w:ind w:left="20" w:right="20" w:firstLine="720"/>
        <w:jc w:val="both"/>
        <w:rPr>
          <w:rFonts w:ascii="Times New Roman" w:hAnsi="Times New Roman" w:cs="Times New Roman"/>
          <w:sz w:val="28"/>
          <w:szCs w:val="28"/>
        </w:rPr>
      </w:pPr>
    </w:p>
    <w:p w:rsidR="00B8434F" w:rsidRPr="000D4F5E" w:rsidRDefault="005C47AA" w:rsidP="00B8434F">
      <w:pPr>
        <w:pStyle w:val="a3"/>
        <w:spacing w:after="0" w:line="36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А</w:t>
      </w:r>
      <w:r w:rsidR="00B8434F" w:rsidRPr="000D4F5E">
        <w:rPr>
          <w:rFonts w:ascii="Times New Roman" w:hAnsi="Times New Roman" w:cs="Times New Roman"/>
          <w:sz w:val="28"/>
          <w:szCs w:val="28"/>
        </w:rPr>
        <w:t>ктуальной</w:t>
      </w:r>
      <w:r>
        <w:rPr>
          <w:rFonts w:ascii="Times New Roman" w:hAnsi="Times New Roman" w:cs="Times New Roman"/>
          <w:sz w:val="28"/>
          <w:szCs w:val="28"/>
        </w:rPr>
        <w:t xml:space="preserve"> данного исследования</w:t>
      </w:r>
      <w:r w:rsidR="00B8434F" w:rsidRPr="000D4F5E">
        <w:rPr>
          <w:rFonts w:ascii="Times New Roman" w:hAnsi="Times New Roman" w:cs="Times New Roman"/>
          <w:sz w:val="28"/>
          <w:szCs w:val="28"/>
        </w:rPr>
        <w:t xml:space="preserve"> является</w:t>
      </w:r>
      <w:r w:rsidR="00B8434F" w:rsidRPr="000D4F5E">
        <w:rPr>
          <w:rStyle w:val="aa"/>
          <w:sz w:val="28"/>
          <w:szCs w:val="28"/>
        </w:rPr>
        <w:t xml:space="preserve"> научная задача</w:t>
      </w:r>
      <w:r w:rsidR="00B8434F" w:rsidRPr="000D4F5E">
        <w:rPr>
          <w:rFonts w:ascii="Times New Roman" w:hAnsi="Times New Roman" w:cs="Times New Roman"/>
          <w:sz w:val="28"/>
          <w:szCs w:val="28"/>
        </w:rPr>
        <w:t xml:space="preserve"> по выработке на основе теоретических и экспериментальных исследований решений, направленных на развитие методов, позволяющих достоверно прогнозировать процесс формирования взрывоопасных зон при аварийных утечках и проливах горючих смесей и жидкостей.</w:t>
      </w:r>
    </w:p>
    <w:p w:rsidR="00B8434F" w:rsidRPr="000D4F5E" w:rsidRDefault="00B8434F" w:rsidP="00B8434F">
      <w:pPr>
        <w:pStyle w:val="a3"/>
        <w:spacing w:after="0" w:line="360" w:lineRule="auto"/>
        <w:ind w:left="20" w:right="20" w:firstLine="720"/>
        <w:jc w:val="both"/>
        <w:rPr>
          <w:rFonts w:ascii="Times New Roman" w:hAnsi="Times New Roman" w:cs="Times New Roman"/>
          <w:sz w:val="28"/>
          <w:szCs w:val="28"/>
        </w:rPr>
      </w:pPr>
      <w:r w:rsidRPr="000D4F5E">
        <w:rPr>
          <w:rStyle w:val="aa"/>
          <w:sz w:val="28"/>
          <w:szCs w:val="28"/>
        </w:rPr>
        <w:t xml:space="preserve">Степень разработанности темы диссертационного исследования. </w:t>
      </w:r>
      <w:r w:rsidRPr="000D4F5E">
        <w:rPr>
          <w:rFonts w:ascii="Times New Roman" w:hAnsi="Times New Roman" w:cs="Times New Roman"/>
          <w:sz w:val="28"/>
          <w:szCs w:val="28"/>
        </w:rPr>
        <w:t xml:space="preserve">Изучением процесса формирования взрывоопасных зон при аварийных выбросах горючих веществ занимались многие отечественные учёные в области обеспечения взрывобезопасности и взрывоустойчивости зданий и сооружений (Андрианов Р.А., Бабкин B.C., Баратов А.Н., Бегишев И.Р., Болодьян И.А., Гельфанд Б.Е., Горев В.А., Зельдович Я.Б, Казённов В.В., Комаров А.А., Корольченко А.Я., Макеев В.И., Мишуев А.В., Молчадский И.С., Пилюгин Л.П., Сафонов B.C., Стрельчук Н.А., Франк-Каменецкий Д.А., Хуснутдинов Д.З., Шебеко Ю.Н., Щелкин К.И. и др.), а также зарубежные ученые </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Bradley</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D</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de-DE" w:eastAsia="de-DE"/>
        </w:rPr>
        <w:t xml:space="preserve">Canu </w:t>
      </w:r>
      <w:r w:rsidRPr="000D4F5E">
        <w:rPr>
          <w:rFonts w:ascii="Times New Roman" w:hAnsi="Times New Roman" w:cs="Times New Roman"/>
          <w:sz w:val="28"/>
          <w:szCs w:val="28"/>
          <w:lang w:val="en-US" w:eastAsia="en-US"/>
        </w:rPr>
        <w:t>P</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Crescitelli</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S</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Fairweather</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M</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Hirano</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rPr>
        <w:t xml:space="preserve">Т., </w:t>
      </w:r>
      <w:r w:rsidRPr="000D4F5E">
        <w:rPr>
          <w:rFonts w:ascii="Times New Roman" w:hAnsi="Times New Roman" w:cs="Times New Roman"/>
          <w:sz w:val="28"/>
          <w:szCs w:val="28"/>
          <w:lang w:val="en-US" w:eastAsia="en-US"/>
        </w:rPr>
        <w:t>Mitcheson</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A</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de-DE" w:eastAsia="de-DE"/>
        </w:rPr>
        <w:t xml:space="preserve">Moen </w:t>
      </w:r>
      <w:r w:rsidRPr="000D4F5E">
        <w:rPr>
          <w:rFonts w:ascii="Times New Roman" w:hAnsi="Times New Roman" w:cs="Times New Roman"/>
          <w:sz w:val="28"/>
          <w:szCs w:val="28"/>
          <w:lang w:val="en-US" w:eastAsia="en-US"/>
        </w:rPr>
        <w:t>I</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O</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Pasman</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H</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I</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de-DE" w:eastAsia="de-DE"/>
        </w:rPr>
        <w:t xml:space="preserve">Solberg </w:t>
      </w:r>
      <w:r w:rsidRPr="000D4F5E">
        <w:rPr>
          <w:rFonts w:ascii="Times New Roman" w:hAnsi="Times New Roman" w:cs="Times New Roman"/>
          <w:sz w:val="28"/>
          <w:szCs w:val="28"/>
        </w:rPr>
        <w:t xml:space="preserve">D.M., </w:t>
      </w:r>
      <w:r w:rsidRPr="000D4F5E">
        <w:rPr>
          <w:rFonts w:ascii="Times New Roman" w:hAnsi="Times New Roman" w:cs="Times New Roman"/>
          <w:sz w:val="28"/>
          <w:szCs w:val="28"/>
          <w:lang w:val="en-US" w:eastAsia="en-US"/>
        </w:rPr>
        <w:t>Yao</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C</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Zalosh</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R</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G</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rPr>
        <w:t>и др.).</w:t>
      </w:r>
    </w:p>
    <w:p w:rsidR="00B8434F" w:rsidRPr="000D4F5E" w:rsidRDefault="00B8434F" w:rsidP="00B8434F">
      <w:pPr>
        <w:pStyle w:val="a3"/>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Однако, до сих пор, несмотря на значительные достижения в этой области исследований, остаётся открытым вопрос взрывов локальных зон горючих веществ как в атмосфере, так и внутри помещений.</w:t>
      </w:r>
    </w:p>
    <w:p w:rsidR="00B8434F" w:rsidRPr="000D4F5E" w:rsidRDefault="00B8434F" w:rsidP="00B8434F">
      <w:pPr>
        <w:pStyle w:val="a3"/>
        <w:spacing w:after="0" w:line="360" w:lineRule="auto"/>
        <w:ind w:firstLine="720"/>
        <w:jc w:val="both"/>
        <w:rPr>
          <w:rFonts w:ascii="Times New Roman" w:hAnsi="Times New Roman" w:cs="Times New Roman"/>
          <w:sz w:val="28"/>
          <w:szCs w:val="28"/>
        </w:rPr>
      </w:pPr>
      <w:r w:rsidRPr="000D4F5E">
        <w:rPr>
          <w:rStyle w:val="aa"/>
          <w:sz w:val="28"/>
          <w:szCs w:val="28"/>
        </w:rPr>
        <w:t>Целью работы</w:t>
      </w:r>
      <w:r w:rsidRPr="000D4F5E">
        <w:rPr>
          <w:rFonts w:ascii="Times New Roman" w:hAnsi="Times New Roman" w:cs="Times New Roman"/>
          <w:sz w:val="28"/>
          <w:szCs w:val="28"/>
        </w:rPr>
        <w:t xml:space="preserve"> является разработка методики расчёта и прогнозирования временного и пространственного распределения концентрации горючего вещества при его аварийном выбросе</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B8434F" w:rsidRPr="000D4F5E" w:rsidRDefault="00B8434F" w:rsidP="00B8434F">
      <w:pPr>
        <w:pStyle w:val="220"/>
        <w:keepNext/>
        <w:keepLines/>
        <w:shd w:val="clear" w:color="auto" w:fill="auto"/>
        <w:spacing w:before="0" w:after="0" w:line="360" w:lineRule="auto"/>
        <w:ind w:firstLine="720"/>
        <w:jc w:val="both"/>
        <w:rPr>
          <w:sz w:val="28"/>
          <w:szCs w:val="28"/>
        </w:rPr>
      </w:pPr>
      <w:bookmarkStart w:id="20" w:name="_Toc528425445"/>
      <w:r w:rsidRPr="000D4F5E">
        <w:rPr>
          <w:sz w:val="28"/>
          <w:szCs w:val="28"/>
        </w:rPr>
        <w:t>Основные задачи исследования:</w:t>
      </w:r>
      <w:bookmarkEnd w:id="20"/>
    </w:p>
    <w:p w:rsidR="00B8434F" w:rsidRPr="000D4F5E" w:rsidRDefault="00B8434F" w:rsidP="00B8434F">
      <w:pPr>
        <w:pStyle w:val="a3"/>
        <w:numPr>
          <w:ilvl w:val="0"/>
          <w:numId w:val="6"/>
        </w:numPr>
        <w:tabs>
          <w:tab w:val="left" w:pos="1061"/>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 xml:space="preserve">провести анализ существующих методов, определяющих параметры взрывоопасных зон при аварийных выбросах горючего вещества, как в атмосферу, </w:t>
      </w:r>
      <w:r w:rsidRPr="000D4F5E">
        <w:rPr>
          <w:rFonts w:ascii="Times New Roman" w:hAnsi="Times New Roman" w:cs="Times New Roman"/>
          <w:sz w:val="28"/>
          <w:szCs w:val="28"/>
        </w:rPr>
        <w:lastRenderedPageBreak/>
        <w:t>так и внутрь помещений</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B8434F" w:rsidRPr="000D4F5E" w:rsidRDefault="00B8434F" w:rsidP="00B8434F">
      <w:pPr>
        <w:pStyle w:val="a3"/>
        <w:numPr>
          <w:ilvl w:val="0"/>
          <w:numId w:val="6"/>
        </w:numPr>
        <w:tabs>
          <w:tab w:val="left" w:pos="1037"/>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определить основные факторы, влияющие на процесс формирования взрывоопасных зон</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B8434F" w:rsidRPr="000D4F5E" w:rsidRDefault="00B8434F" w:rsidP="00B8434F">
      <w:pPr>
        <w:pStyle w:val="a3"/>
        <w:numPr>
          <w:ilvl w:val="0"/>
          <w:numId w:val="6"/>
        </w:numPr>
        <w:tabs>
          <w:tab w:val="left" w:pos="1118"/>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экспериментально исследовать процесс диффузии, определяющий формирование взрывоопасных зон;</w:t>
      </w:r>
    </w:p>
    <w:p w:rsidR="00B8434F" w:rsidRPr="000D4F5E" w:rsidRDefault="00B8434F" w:rsidP="00B8434F">
      <w:pPr>
        <w:pStyle w:val="a3"/>
        <w:numPr>
          <w:ilvl w:val="0"/>
          <w:numId w:val="6"/>
        </w:numPr>
        <w:tabs>
          <w:tab w:val="left" w:pos="998"/>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разработать методику расчёта динамики формирования взрывоопасных зон, учитывающую основные параметры, характеризующие развитие аварийного выброса</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B8434F" w:rsidRPr="000D4F5E" w:rsidRDefault="00B8434F" w:rsidP="00B8434F">
      <w:pPr>
        <w:pStyle w:val="a3"/>
        <w:numPr>
          <w:ilvl w:val="0"/>
          <w:numId w:val="6"/>
        </w:numPr>
        <w:tabs>
          <w:tab w:val="left" w:pos="1502"/>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обосновать работоспособность разработанной методики экспериментальными исследованиями и результатами аналитических решений диффузионной задачи.</w:t>
      </w:r>
    </w:p>
    <w:p w:rsidR="00B8434F" w:rsidRPr="000D4F5E" w:rsidRDefault="00B8434F" w:rsidP="00B8434F">
      <w:pPr>
        <w:pStyle w:val="220"/>
        <w:keepNext/>
        <w:keepLines/>
        <w:shd w:val="clear" w:color="auto" w:fill="auto"/>
        <w:tabs>
          <w:tab w:val="left" w:pos="2904"/>
          <w:tab w:val="left" w:pos="6134"/>
          <w:tab w:val="left" w:pos="8789"/>
        </w:tabs>
        <w:spacing w:before="0" w:after="0" w:line="360" w:lineRule="auto"/>
        <w:ind w:firstLine="720"/>
        <w:jc w:val="both"/>
        <w:rPr>
          <w:sz w:val="28"/>
          <w:szCs w:val="28"/>
        </w:rPr>
      </w:pPr>
      <w:bookmarkStart w:id="21" w:name="_Toc528425446"/>
      <w:r w:rsidRPr="000D4F5E">
        <w:rPr>
          <w:sz w:val="28"/>
          <w:szCs w:val="28"/>
        </w:rPr>
        <w:t>Объектом</w:t>
      </w:r>
      <w:r w:rsidRPr="000D4F5E">
        <w:rPr>
          <w:sz w:val="28"/>
          <w:szCs w:val="28"/>
        </w:rPr>
        <w:tab/>
      </w:r>
      <w:r w:rsidRPr="000D4F5E">
        <w:rPr>
          <w:sz w:val="28"/>
          <w:szCs w:val="28"/>
        </w:rPr>
        <w:tab/>
        <w:t>исследования</w:t>
      </w:r>
      <w:r w:rsidRPr="000D4F5E">
        <w:rPr>
          <w:rStyle w:val="221"/>
          <w:sz w:val="28"/>
          <w:szCs w:val="28"/>
        </w:rPr>
        <w:tab/>
        <w:t>являются</w:t>
      </w:r>
      <w:bookmarkEnd w:id="21"/>
    </w:p>
    <w:p w:rsidR="00B8434F" w:rsidRPr="000D4F5E" w:rsidRDefault="00B8434F" w:rsidP="00B8434F">
      <w:pPr>
        <w:pStyle w:val="a3"/>
        <w:spacing w:after="0" w:line="360" w:lineRule="auto"/>
        <w:jc w:val="both"/>
        <w:rPr>
          <w:rFonts w:ascii="Times New Roman" w:hAnsi="Times New Roman" w:cs="Times New Roman"/>
          <w:sz w:val="28"/>
          <w:szCs w:val="28"/>
        </w:rPr>
      </w:pPr>
      <w:r w:rsidRPr="000D4F5E">
        <w:rPr>
          <w:rFonts w:ascii="Times New Roman" w:hAnsi="Times New Roman" w:cs="Times New Roman"/>
          <w:sz w:val="28"/>
          <w:szCs w:val="28"/>
        </w:rPr>
        <w:t>пожаровзрывоопасные производства газовой, нефтеперерабатывающей, химической промышленности; предприятия, использующие газо- и нефтепродукты в качестве сырья или энергоносителей; предприятия хранения и транспортировки взрыво- и пожароопасных веществ; взрывоопасные и энергоёмкие объекты населённых пунктов.</w:t>
      </w:r>
    </w:p>
    <w:p w:rsidR="00B8434F" w:rsidRPr="000D4F5E" w:rsidRDefault="00B8434F" w:rsidP="00B8434F">
      <w:pPr>
        <w:pStyle w:val="a3"/>
        <w:spacing w:after="0" w:line="360" w:lineRule="auto"/>
        <w:ind w:firstLine="720"/>
        <w:jc w:val="both"/>
        <w:rPr>
          <w:rFonts w:ascii="Times New Roman" w:hAnsi="Times New Roman" w:cs="Times New Roman"/>
          <w:sz w:val="28"/>
          <w:szCs w:val="28"/>
        </w:rPr>
      </w:pPr>
      <w:r w:rsidRPr="000D4F5E">
        <w:rPr>
          <w:rStyle w:val="aa"/>
          <w:sz w:val="28"/>
          <w:szCs w:val="28"/>
        </w:rPr>
        <w:t>Предметной областью исследования</w:t>
      </w:r>
      <w:r w:rsidRPr="000D4F5E">
        <w:rPr>
          <w:rFonts w:ascii="Times New Roman" w:hAnsi="Times New Roman" w:cs="Times New Roman"/>
          <w:sz w:val="28"/>
          <w:szCs w:val="28"/>
        </w:rPr>
        <w:t xml:space="preserve"> являются взрывоопасные зоны, образовавшиеся при аварийных выбросах горючих веществ на пожаровзрывоопасных объектах, а также вопросы диффузии, определяющие процесс формирования взрывоопасных зон.</w:t>
      </w:r>
    </w:p>
    <w:p w:rsidR="00B8434F" w:rsidRPr="000D4F5E" w:rsidRDefault="00B8434F" w:rsidP="00B8434F">
      <w:pPr>
        <w:pStyle w:val="a3"/>
        <w:spacing w:after="0" w:line="360" w:lineRule="auto"/>
        <w:ind w:right="20" w:firstLine="560"/>
        <w:jc w:val="both"/>
        <w:rPr>
          <w:rFonts w:ascii="Times New Roman" w:hAnsi="Times New Roman" w:cs="Times New Roman"/>
        </w:rPr>
        <w:sectPr w:rsidR="00B8434F" w:rsidRPr="000D4F5E" w:rsidSect="00F776C3">
          <w:headerReference w:type="default" r:id="rId6"/>
          <w:footerReference w:type="first" r:id="rId7"/>
          <w:pgSz w:w="11905" w:h="16837"/>
          <w:pgMar w:top="1170" w:right="513" w:bottom="1162" w:left="1404" w:header="0" w:footer="3" w:gutter="0"/>
          <w:pgNumType w:start="2"/>
          <w:cols w:space="720"/>
          <w:noEndnote/>
          <w:titlePg/>
          <w:docGrid w:linePitch="360"/>
        </w:sectPr>
      </w:pPr>
      <w:r w:rsidRPr="000D4F5E">
        <w:rPr>
          <w:rStyle w:val="aa"/>
          <w:sz w:val="28"/>
          <w:szCs w:val="28"/>
        </w:rPr>
        <w:t>Структура, объем работы и ее основные разделы.</w:t>
      </w:r>
      <w:r w:rsidRPr="000D4F5E">
        <w:rPr>
          <w:rFonts w:ascii="Times New Roman" w:hAnsi="Times New Roman" w:cs="Times New Roman"/>
          <w:sz w:val="28"/>
          <w:szCs w:val="28"/>
        </w:rPr>
        <w:t xml:space="preserve"> </w:t>
      </w:r>
      <w:r>
        <w:rPr>
          <w:rFonts w:ascii="Times New Roman" w:hAnsi="Times New Roman" w:cs="Times New Roman"/>
          <w:sz w:val="28"/>
          <w:szCs w:val="28"/>
        </w:rPr>
        <w:t>Исследование</w:t>
      </w:r>
      <w:r w:rsidRPr="000D4F5E">
        <w:rPr>
          <w:rFonts w:ascii="Times New Roman" w:hAnsi="Times New Roman" w:cs="Times New Roman"/>
          <w:sz w:val="28"/>
          <w:szCs w:val="28"/>
        </w:rPr>
        <w:t xml:space="preserve"> состоит из введения, </w:t>
      </w:r>
      <w:r>
        <w:rPr>
          <w:rFonts w:ascii="Times New Roman" w:hAnsi="Times New Roman" w:cs="Times New Roman"/>
          <w:sz w:val="28"/>
          <w:szCs w:val="28"/>
        </w:rPr>
        <w:t>основнои части</w:t>
      </w:r>
      <w:r w:rsidRPr="000D4F5E">
        <w:rPr>
          <w:rFonts w:ascii="Times New Roman" w:hAnsi="Times New Roman" w:cs="Times New Roman"/>
          <w:sz w:val="28"/>
          <w:szCs w:val="28"/>
        </w:rPr>
        <w:t xml:space="preserve">, общих выводов по работе, списка использованных источников и приложений. Содержание работы изложено на </w:t>
      </w:r>
      <w:r>
        <w:rPr>
          <w:rFonts w:ascii="Times New Roman" w:hAnsi="Times New Roman" w:cs="Times New Roman"/>
          <w:sz w:val="28"/>
          <w:szCs w:val="28"/>
        </w:rPr>
        <w:t>51</w:t>
      </w:r>
      <w:r w:rsidRPr="000D4F5E">
        <w:rPr>
          <w:rFonts w:ascii="Times New Roman" w:hAnsi="Times New Roman" w:cs="Times New Roman"/>
          <w:sz w:val="28"/>
          <w:szCs w:val="28"/>
        </w:rPr>
        <w:t xml:space="preserve"> страницах машинописного текста, включает в себя </w:t>
      </w:r>
      <w:r>
        <w:rPr>
          <w:rFonts w:ascii="Times New Roman" w:hAnsi="Times New Roman" w:cs="Times New Roman"/>
          <w:sz w:val="28"/>
          <w:szCs w:val="28"/>
        </w:rPr>
        <w:t xml:space="preserve">  </w:t>
      </w:r>
      <w:r w:rsidRPr="000D4F5E">
        <w:rPr>
          <w:rFonts w:ascii="Times New Roman" w:hAnsi="Times New Roman" w:cs="Times New Roman"/>
          <w:sz w:val="28"/>
          <w:szCs w:val="28"/>
        </w:rPr>
        <w:t xml:space="preserve"> таблицы, </w:t>
      </w:r>
      <w:r>
        <w:rPr>
          <w:rFonts w:ascii="Times New Roman" w:hAnsi="Times New Roman" w:cs="Times New Roman"/>
          <w:sz w:val="28"/>
          <w:szCs w:val="28"/>
        </w:rPr>
        <w:t xml:space="preserve">   </w:t>
      </w:r>
      <w:r w:rsidRPr="000D4F5E">
        <w:rPr>
          <w:rFonts w:ascii="Times New Roman" w:hAnsi="Times New Roman" w:cs="Times New Roman"/>
          <w:sz w:val="28"/>
          <w:szCs w:val="28"/>
        </w:rPr>
        <w:t xml:space="preserve"> рисунков, список литературы из </w:t>
      </w:r>
      <w:r>
        <w:rPr>
          <w:rFonts w:ascii="Times New Roman" w:hAnsi="Times New Roman" w:cs="Times New Roman"/>
          <w:sz w:val="28"/>
          <w:szCs w:val="28"/>
        </w:rPr>
        <w:t>89</w:t>
      </w:r>
      <w:r w:rsidRPr="000D4F5E">
        <w:rPr>
          <w:rFonts w:ascii="Times New Roman" w:hAnsi="Times New Roman" w:cs="Times New Roman"/>
          <w:sz w:val="28"/>
          <w:szCs w:val="28"/>
        </w:rPr>
        <w:t xml:space="preserve"> наименований, </w:t>
      </w:r>
      <w:r>
        <w:rPr>
          <w:rFonts w:ascii="Times New Roman" w:hAnsi="Times New Roman" w:cs="Times New Roman"/>
          <w:sz w:val="28"/>
          <w:szCs w:val="28"/>
        </w:rPr>
        <w:t xml:space="preserve"> </w:t>
      </w:r>
      <w:r w:rsidRPr="000D4F5E">
        <w:rPr>
          <w:rFonts w:ascii="Times New Roman" w:hAnsi="Times New Roman" w:cs="Times New Roman"/>
          <w:sz w:val="28"/>
          <w:szCs w:val="28"/>
        </w:rPr>
        <w:t xml:space="preserve"> приложения</w:t>
      </w:r>
      <w:r w:rsidRPr="000D4F5E">
        <w:rPr>
          <w:rFonts w:ascii="Times New Roman" w:hAnsi="Times New Roman" w:cs="Times New Roman"/>
        </w:rPr>
        <w:t>.</w:t>
      </w:r>
    </w:p>
    <w:p w:rsidR="005C47AA" w:rsidRDefault="005C47AA" w:rsidP="005C47AA">
      <w:pPr>
        <w:shd w:val="clear" w:color="auto" w:fill="FFFFFF"/>
        <w:spacing w:line="360" w:lineRule="auto"/>
        <w:ind w:firstLine="709"/>
        <w:jc w:val="center"/>
        <w:rPr>
          <w:color w:val="000000"/>
          <w:sz w:val="28"/>
          <w:szCs w:val="28"/>
        </w:rPr>
      </w:pPr>
      <w:r>
        <w:rPr>
          <w:color w:val="000000"/>
          <w:sz w:val="28"/>
          <w:szCs w:val="28"/>
        </w:rPr>
        <w:lastRenderedPageBreak/>
        <w:t>СОДЕРЖАНИЕ</w:t>
      </w:r>
    </w:p>
    <w:sdt>
      <w:sdtPr>
        <w:id w:val="12312676"/>
        <w:docPartObj>
          <w:docPartGallery w:val="Table of Contents"/>
          <w:docPartUnique/>
        </w:docPartObj>
      </w:sdtPr>
      <w:sdtEndPr>
        <w:rPr>
          <w:rFonts w:ascii="Times New Roman" w:eastAsia="Times New Roman" w:hAnsi="Times New Roman" w:cs="Times New Roman"/>
          <w:b w:val="0"/>
          <w:bCs w:val="0"/>
          <w:color w:val="auto"/>
          <w:sz w:val="20"/>
          <w:szCs w:val="20"/>
          <w:lang w:eastAsia="ru-RU"/>
        </w:rPr>
      </w:sdtEndPr>
      <w:sdtContent>
        <w:p w:rsidR="008A2036" w:rsidRDefault="008A2036">
          <w:pPr>
            <w:pStyle w:val="af3"/>
          </w:pPr>
        </w:p>
        <w:p w:rsidR="008A2036" w:rsidRDefault="008A2036" w:rsidP="008A2036">
          <w:pPr>
            <w:pStyle w:val="21"/>
            <w:tabs>
              <w:tab w:val="right" w:leader="dot" w:pos="9969"/>
            </w:tabs>
            <w:rPr>
              <w:noProof/>
            </w:rPr>
          </w:pPr>
          <w:r>
            <w:fldChar w:fldCharType="begin"/>
          </w:r>
          <w:r>
            <w:instrText xml:space="preserve"> TOC \o "1-3" \h \z \u </w:instrText>
          </w:r>
          <w:r>
            <w:fldChar w:fldCharType="separate"/>
          </w:r>
        </w:p>
        <w:p w:rsidR="008A2036" w:rsidRPr="008A2036" w:rsidRDefault="008A2036" w:rsidP="008A2036">
          <w:pPr>
            <w:pStyle w:val="21"/>
            <w:tabs>
              <w:tab w:val="left" w:pos="1540"/>
              <w:tab w:val="right" w:leader="dot" w:pos="9969"/>
            </w:tabs>
            <w:spacing w:line="360" w:lineRule="auto"/>
            <w:rPr>
              <w:noProof/>
              <w:sz w:val="28"/>
              <w:szCs w:val="28"/>
            </w:rPr>
          </w:pPr>
        </w:p>
        <w:p w:rsidR="008A2036" w:rsidRPr="008A2036" w:rsidRDefault="008A2036" w:rsidP="008A2036">
          <w:pPr>
            <w:pStyle w:val="12"/>
            <w:tabs>
              <w:tab w:val="right" w:leader="dot" w:pos="9969"/>
            </w:tabs>
            <w:spacing w:line="360" w:lineRule="auto"/>
            <w:rPr>
              <w:noProof/>
              <w:sz w:val="28"/>
              <w:szCs w:val="28"/>
            </w:rPr>
          </w:pPr>
          <w:hyperlink w:anchor="_Toc528425447" w:history="1">
            <w:r w:rsidRPr="008A2036">
              <w:rPr>
                <w:rStyle w:val="a9"/>
                <w:rFonts w:eastAsia="Arial Unicode MS"/>
                <w:noProof/>
                <w:sz w:val="28"/>
                <w:szCs w:val="28"/>
              </w:rPr>
              <w:t>ОБОЗНАЧЕНИЯ И СОКРАЩЕНИЯ</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_Toc528425447 \h </w:instrText>
            </w:r>
            <w:r w:rsidRPr="008A2036">
              <w:rPr>
                <w:noProof/>
                <w:webHidden/>
                <w:sz w:val="28"/>
                <w:szCs w:val="28"/>
              </w:rPr>
            </w:r>
            <w:r w:rsidRPr="008A2036">
              <w:rPr>
                <w:noProof/>
                <w:webHidden/>
                <w:sz w:val="28"/>
                <w:szCs w:val="28"/>
              </w:rPr>
              <w:fldChar w:fldCharType="separate"/>
            </w:r>
            <w:r w:rsidRPr="008A2036">
              <w:rPr>
                <w:noProof/>
                <w:webHidden/>
                <w:sz w:val="28"/>
                <w:szCs w:val="28"/>
              </w:rPr>
              <w:t>6</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48" w:history="1">
            <w:r w:rsidRPr="008A2036">
              <w:rPr>
                <w:rStyle w:val="a9"/>
                <w:rFonts w:eastAsia="Arial Unicode MS"/>
                <w:bCs/>
                <w:noProof/>
                <w:sz w:val="28"/>
                <w:szCs w:val="28"/>
              </w:rPr>
              <w:t>ВВЕДЕНИЕ</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_Toc528425448 \h </w:instrText>
            </w:r>
            <w:r w:rsidRPr="008A2036">
              <w:rPr>
                <w:noProof/>
                <w:webHidden/>
                <w:sz w:val="28"/>
                <w:szCs w:val="28"/>
              </w:rPr>
            </w:r>
            <w:r w:rsidRPr="008A2036">
              <w:rPr>
                <w:noProof/>
                <w:webHidden/>
                <w:sz w:val="28"/>
                <w:szCs w:val="28"/>
              </w:rPr>
              <w:fldChar w:fldCharType="separate"/>
            </w:r>
            <w:r w:rsidRPr="008A2036">
              <w:rPr>
                <w:noProof/>
                <w:webHidden/>
                <w:sz w:val="28"/>
                <w:szCs w:val="28"/>
              </w:rPr>
              <w:t>7</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52" w:history="1">
            <w:r w:rsidRPr="008A2036">
              <w:rPr>
                <w:rStyle w:val="a9"/>
                <w:rFonts w:eastAsia="Arial Unicode MS"/>
                <w:noProof/>
                <w:sz w:val="28"/>
                <w:szCs w:val="28"/>
              </w:rPr>
              <w:t>1.Теоретические основы описания процесса формирования взрывоопасных зон при помощи  инструментов имитационного моделирования</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_Toc528425452 \h </w:instrText>
            </w:r>
            <w:r w:rsidRPr="008A2036">
              <w:rPr>
                <w:noProof/>
                <w:webHidden/>
                <w:sz w:val="28"/>
                <w:szCs w:val="28"/>
              </w:rPr>
            </w:r>
            <w:r w:rsidRPr="008A2036">
              <w:rPr>
                <w:noProof/>
                <w:webHidden/>
                <w:sz w:val="28"/>
                <w:szCs w:val="28"/>
              </w:rPr>
              <w:fldChar w:fldCharType="separate"/>
            </w:r>
            <w:r w:rsidRPr="008A2036">
              <w:rPr>
                <w:noProof/>
                <w:webHidden/>
                <w:sz w:val="28"/>
                <w:szCs w:val="28"/>
              </w:rPr>
              <w:t>12</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53" w:history="1">
            <w:r w:rsidRPr="008A2036">
              <w:rPr>
                <w:rStyle w:val="a9"/>
                <w:rFonts w:eastAsia="Arial Unicode MS"/>
                <w:noProof/>
                <w:sz w:val="28"/>
                <w:szCs w:val="28"/>
              </w:rPr>
              <w:t>2. Задачи формирования взрывоопасных зон, имеющие аналитическое</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_Toc528425453 \h </w:instrText>
            </w:r>
            <w:r w:rsidRPr="008A2036">
              <w:rPr>
                <w:noProof/>
                <w:webHidden/>
                <w:sz w:val="28"/>
                <w:szCs w:val="28"/>
              </w:rPr>
            </w:r>
            <w:r w:rsidRPr="008A2036">
              <w:rPr>
                <w:noProof/>
                <w:webHidden/>
                <w:sz w:val="28"/>
                <w:szCs w:val="28"/>
              </w:rPr>
              <w:fldChar w:fldCharType="separate"/>
            </w:r>
            <w:r w:rsidRPr="008A2036">
              <w:rPr>
                <w:noProof/>
                <w:webHidden/>
                <w:sz w:val="28"/>
                <w:szCs w:val="28"/>
              </w:rPr>
              <w:t>17</w:t>
            </w:r>
            <w:r w:rsidRPr="008A2036">
              <w:rPr>
                <w:noProof/>
                <w:webHidden/>
                <w:sz w:val="28"/>
                <w:szCs w:val="28"/>
              </w:rPr>
              <w:fldChar w:fldCharType="end"/>
            </w:r>
          </w:hyperlink>
        </w:p>
        <w:p w:rsidR="008A2036" w:rsidRPr="008A2036" w:rsidRDefault="008A2036" w:rsidP="008A2036">
          <w:pPr>
            <w:pStyle w:val="21"/>
            <w:tabs>
              <w:tab w:val="right" w:leader="dot" w:pos="9969"/>
            </w:tabs>
            <w:spacing w:line="360" w:lineRule="auto"/>
            <w:rPr>
              <w:noProof/>
              <w:sz w:val="28"/>
              <w:szCs w:val="28"/>
            </w:rPr>
          </w:pPr>
          <w:hyperlink w:anchor="_Toc528425454" w:history="1">
            <w:r w:rsidRPr="008A2036">
              <w:rPr>
                <w:rStyle w:val="a9"/>
                <w:rFonts w:eastAsia="Arial Unicode MS"/>
                <w:noProof/>
                <w:sz w:val="28"/>
                <w:szCs w:val="28"/>
              </w:rPr>
              <w:t>решение</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_Toc528425454 \h </w:instrText>
            </w:r>
            <w:r w:rsidRPr="008A2036">
              <w:rPr>
                <w:noProof/>
                <w:webHidden/>
                <w:sz w:val="28"/>
                <w:szCs w:val="28"/>
              </w:rPr>
            </w:r>
            <w:r w:rsidRPr="008A2036">
              <w:rPr>
                <w:noProof/>
                <w:webHidden/>
                <w:sz w:val="28"/>
                <w:szCs w:val="28"/>
              </w:rPr>
              <w:fldChar w:fldCharType="separate"/>
            </w:r>
            <w:r w:rsidRPr="008A2036">
              <w:rPr>
                <w:noProof/>
                <w:webHidden/>
                <w:sz w:val="28"/>
                <w:szCs w:val="28"/>
              </w:rPr>
              <w:t>17</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55" w:history="1">
            <w:r w:rsidRPr="008A2036">
              <w:rPr>
                <w:rStyle w:val="a9"/>
                <w:rFonts w:eastAsia="Arial Unicode MS"/>
                <w:noProof/>
                <w:sz w:val="28"/>
                <w:szCs w:val="28"/>
              </w:rPr>
              <w:t>3. Численная модель, описывающая процесс формирования</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_Toc528425455 \h </w:instrText>
            </w:r>
            <w:r w:rsidRPr="008A2036">
              <w:rPr>
                <w:noProof/>
                <w:webHidden/>
                <w:sz w:val="28"/>
                <w:szCs w:val="28"/>
              </w:rPr>
            </w:r>
            <w:r w:rsidRPr="008A2036">
              <w:rPr>
                <w:noProof/>
                <w:webHidden/>
                <w:sz w:val="28"/>
                <w:szCs w:val="28"/>
              </w:rPr>
              <w:fldChar w:fldCharType="separate"/>
            </w:r>
            <w:r w:rsidRPr="008A2036">
              <w:rPr>
                <w:noProof/>
                <w:webHidden/>
                <w:sz w:val="28"/>
                <w:szCs w:val="28"/>
              </w:rPr>
              <w:t>21</w:t>
            </w:r>
            <w:r w:rsidRPr="008A2036">
              <w:rPr>
                <w:noProof/>
                <w:webHidden/>
                <w:sz w:val="28"/>
                <w:szCs w:val="28"/>
              </w:rPr>
              <w:fldChar w:fldCharType="end"/>
            </w:r>
          </w:hyperlink>
        </w:p>
        <w:p w:rsidR="008A2036" w:rsidRPr="008A2036" w:rsidRDefault="008A2036" w:rsidP="008A2036">
          <w:pPr>
            <w:pStyle w:val="21"/>
            <w:tabs>
              <w:tab w:val="right" w:leader="dot" w:pos="9969"/>
            </w:tabs>
            <w:spacing w:line="360" w:lineRule="auto"/>
            <w:rPr>
              <w:noProof/>
              <w:sz w:val="28"/>
              <w:szCs w:val="28"/>
            </w:rPr>
          </w:pPr>
          <w:hyperlink w:anchor="_Toc528425456" w:history="1">
            <w:r w:rsidRPr="008A2036">
              <w:rPr>
                <w:rStyle w:val="a9"/>
                <w:rFonts w:eastAsia="Arial Unicode MS"/>
                <w:noProof/>
                <w:sz w:val="28"/>
                <w:szCs w:val="28"/>
              </w:rPr>
              <w:t>взрывоопасных зон</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_Toc528425456 \h </w:instrText>
            </w:r>
            <w:r w:rsidRPr="008A2036">
              <w:rPr>
                <w:noProof/>
                <w:webHidden/>
                <w:sz w:val="28"/>
                <w:szCs w:val="28"/>
              </w:rPr>
            </w:r>
            <w:r w:rsidRPr="008A2036">
              <w:rPr>
                <w:noProof/>
                <w:webHidden/>
                <w:sz w:val="28"/>
                <w:szCs w:val="28"/>
              </w:rPr>
              <w:fldChar w:fldCharType="separate"/>
            </w:r>
            <w:r w:rsidRPr="008A2036">
              <w:rPr>
                <w:noProof/>
                <w:webHidden/>
                <w:sz w:val="28"/>
                <w:szCs w:val="28"/>
              </w:rPr>
              <w:t>21</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57" w:history="1">
            <w:r w:rsidRPr="008A2036">
              <w:rPr>
                <w:rStyle w:val="a9"/>
                <w:rFonts w:eastAsia="Arial Unicode MS"/>
                <w:noProof/>
                <w:sz w:val="28"/>
                <w:szCs w:val="28"/>
              </w:rPr>
              <w:t>4. Решение задач, подтверждающих достоверность разработанной</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_Toc528425457 \h </w:instrText>
            </w:r>
            <w:r w:rsidRPr="008A2036">
              <w:rPr>
                <w:noProof/>
                <w:webHidden/>
                <w:sz w:val="28"/>
                <w:szCs w:val="28"/>
              </w:rPr>
            </w:r>
            <w:r w:rsidRPr="008A2036">
              <w:rPr>
                <w:noProof/>
                <w:webHidden/>
                <w:sz w:val="28"/>
                <w:szCs w:val="28"/>
              </w:rPr>
              <w:fldChar w:fldCharType="separate"/>
            </w:r>
            <w:r w:rsidRPr="008A2036">
              <w:rPr>
                <w:noProof/>
                <w:webHidden/>
                <w:sz w:val="28"/>
                <w:szCs w:val="28"/>
              </w:rPr>
              <w:t>28</w:t>
            </w:r>
            <w:r w:rsidRPr="008A2036">
              <w:rPr>
                <w:noProof/>
                <w:webHidden/>
                <w:sz w:val="28"/>
                <w:szCs w:val="28"/>
              </w:rPr>
              <w:fldChar w:fldCharType="end"/>
            </w:r>
          </w:hyperlink>
        </w:p>
        <w:p w:rsidR="008A2036" w:rsidRPr="008A2036" w:rsidRDefault="008A2036" w:rsidP="008A2036">
          <w:pPr>
            <w:pStyle w:val="21"/>
            <w:tabs>
              <w:tab w:val="right" w:leader="dot" w:pos="9969"/>
            </w:tabs>
            <w:spacing w:line="360" w:lineRule="auto"/>
            <w:rPr>
              <w:noProof/>
              <w:sz w:val="28"/>
              <w:szCs w:val="28"/>
            </w:rPr>
          </w:pPr>
          <w:hyperlink w:anchor="_Toc528425458" w:history="1">
            <w:r w:rsidRPr="008A2036">
              <w:rPr>
                <w:rStyle w:val="a9"/>
                <w:rFonts w:eastAsia="Arial Unicode MS"/>
                <w:noProof/>
                <w:sz w:val="28"/>
                <w:szCs w:val="28"/>
              </w:rPr>
              <w:t>численной методики</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_Toc528425458 \h </w:instrText>
            </w:r>
            <w:r w:rsidRPr="008A2036">
              <w:rPr>
                <w:noProof/>
                <w:webHidden/>
                <w:sz w:val="28"/>
                <w:szCs w:val="28"/>
              </w:rPr>
            </w:r>
            <w:r w:rsidRPr="008A2036">
              <w:rPr>
                <w:noProof/>
                <w:webHidden/>
                <w:sz w:val="28"/>
                <w:szCs w:val="28"/>
              </w:rPr>
              <w:fldChar w:fldCharType="separate"/>
            </w:r>
            <w:r w:rsidRPr="008A2036">
              <w:rPr>
                <w:noProof/>
                <w:webHidden/>
                <w:sz w:val="28"/>
                <w:szCs w:val="28"/>
              </w:rPr>
              <w:t>28</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59" w:history="1">
            <w:r w:rsidRPr="008A2036">
              <w:rPr>
                <w:rStyle w:val="a9"/>
                <w:rFonts w:eastAsia="Arial Unicode MS"/>
                <w:noProof/>
                <w:sz w:val="28"/>
                <w:szCs w:val="28"/>
              </w:rPr>
              <w:t>5. Методика расчета параметров воздушных потоков и их реализация</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_Toc528425459 \h </w:instrText>
            </w:r>
            <w:r w:rsidRPr="008A2036">
              <w:rPr>
                <w:noProof/>
                <w:webHidden/>
                <w:sz w:val="28"/>
                <w:szCs w:val="28"/>
              </w:rPr>
            </w:r>
            <w:r w:rsidRPr="008A2036">
              <w:rPr>
                <w:noProof/>
                <w:webHidden/>
                <w:sz w:val="28"/>
                <w:szCs w:val="28"/>
              </w:rPr>
              <w:fldChar w:fldCharType="separate"/>
            </w:r>
            <w:r w:rsidRPr="008A2036">
              <w:rPr>
                <w:noProof/>
                <w:webHidden/>
                <w:sz w:val="28"/>
                <w:szCs w:val="28"/>
              </w:rPr>
              <w:t>31</w:t>
            </w:r>
            <w:r w:rsidRPr="008A2036">
              <w:rPr>
                <w:noProof/>
                <w:webHidden/>
                <w:sz w:val="28"/>
                <w:szCs w:val="28"/>
              </w:rPr>
              <w:fldChar w:fldCharType="end"/>
            </w:r>
          </w:hyperlink>
        </w:p>
        <w:p w:rsidR="008A2036" w:rsidRPr="008A2036" w:rsidRDefault="008A2036" w:rsidP="008A2036">
          <w:pPr>
            <w:pStyle w:val="12"/>
            <w:tabs>
              <w:tab w:val="right" w:leader="dot" w:pos="9969"/>
            </w:tabs>
            <w:spacing w:line="360" w:lineRule="auto"/>
            <w:rPr>
              <w:noProof/>
              <w:sz w:val="28"/>
              <w:szCs w:val="28"/>
            </w:rPr>
          </w:pPr>
          <w:hyperlink w:anchor="_Toc528425460" w:history="1">
            <w:r w:rsidRPr="008A2036">
              <w:rPr>
                <w:rStyle w:val="a9"/>
                <w:rFonts w:eastAsia="Arial Unicode MS"/>
                <w:bCs/>
                <w:noProof/>
                <w:sz w:val="28"/>
                <w:szCs w:val="28"/>
              </w:rPr>
              <w:t>ЗАКЛЮЧЕНИЕ</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_Toc528425460 \h </w:instrText>
            </w:r>
            <w:r w:rsidRPr="008A2036">
              <w:rPr>
                <w:noProof/>
                <w:webHidden/>
                <w:sz w:val="28"/>
                <w:szCs w:val="28"/>
              </w:rPr>
            </w:r>
            <w:r w:rsidRPr="008A2036">
              <w:rPr>
                <w:noProof/>
                <w:webHidden/>
                <w:sz w:val="28"/>
                <w:szCs w:val="28"/>
              </w:rPr>
              <w:fldChar w:fldCharType="separate"/>
            </w:r>
            <w:r w:rsidRPr="008A2036">
              <w:rPr>
                <w:noProof/>
                <w:webHidden/>
                <w:sz w:val="28"/>
                <w:szCs w:val="28"/>
              </w:rPr>
              <w:t>38</w:t>
            </w:r>
            <w:r w:rsidRPr="008A2036">
              <w:rPr>
                <w:noProof/>
                <w:webHidden/>
                <w:sz w:val="28"/>
                <w:szCs w:val="28"/>
              </w:rPr>
              <w:fldChar w:fldCharType="end"/>
            </w:r>
          </w:hyperlink>
        </w:p>
        <w:p w:rsidR="008A2036" w:rsidRDefault="008A2036" w:rsidP="008A2036">
          <w:pPr>
            <w:pStyle w:val="12"/>
            <w:tabs>
              <w:tab w:val="right" w:leader="dot" w:pos="9969"/>
            </w:tabs>
            <w:spacing w:line="360" w:lineRule="auto"/>
            <w:rPr>
              <w:noProof/>
            </w:rPr>
          </w:pPr>
          <w:hyperlink w:anchor="_Toc528425461" w:history="1">
            <w:r w:rsidRPr="008A2036">
              <w:rPr>
                <w:rStyle w:val="a9"/>
                <w:rFonts w:eastAsia="Arial Unicode MS"/>
                <w:noProof/>
                <w:sz w:val="28"/>
                <w:szCs w:val="28"/>
              </w:rPr>
              <w:t>СПИСОК ИСПОЛЬЗУЕМЫХ ИСТОЧНИКОВ</w:t>
            </w:r>
            <w:r w:rsidRPr="008A2036">
              <w:rPr>
                <w:noProof/>
                <w:webHidden/>
                <w:sz w:val="28"/>
                <w:szCs w:val="28"/>
              </w:rPr>
              <w:tab/>
            </w:r>
            <w:r w:rsidRPr="008A2036">
              <w:rPr>
                <w:noProof/>
                <w:webHidden/>
                <w:sz w:val="28"/>
                <w:szCs w:val="28"/>
              </w:rPr>
              <w:fldChar w:fldCharType="begin"/>
            </w:r>
            <w:r w:rsidRPr="008A2036">
              <w:rPr>
                <w:noProof/>
                <w:webHidden/>
                <w:sz w:val="28"/>
                <w:szCs w:val="28"/>
              </w:rPr>
              <w:instrText xml:space="preserve"> PAGEREF _Toc528425461 \h </w:instrText>
            </w:r>
            <w:r w:rsidRPr="008A2036">
              <w:rPr>
                <w:noProof/>
                <w:webHidden/>
                <w:sz w:val="28"/>
                <w:szCs w:val="28"/>
              </w:rPr>
            </w:r>
            <w:r w:rsidRPr="008A2036">
              <w:rPr>
                <w:noProof/>
                <w:webHidden/>
                <w:sz w:val="28"/>
                <w:szCs w:val="28"/>
              </w:rPr>
              <w:fldChar w:fldCharType="separate"/>
            </w:r>
            <w:r w:rsidRPr="008A2036">
              <w:rPr>
                <w:noProof/>
                <w:webHidden/>
                <w:sz w:val="28"/>
                <w:szCs w:val="28"/>
              </w:rPr>
              <w:t>40</w:t>
            </w:r>
            <w:r w:rsidRPr="008A2036">
              <w:rPr>
                <w:noProof/>
                <w:webHidden/>
                <w:sz w:val="28"/>
                <w:szCs w:val="28"/>
              </w:rPr>
              <w:fldChar w:fldCharType="end"/>
            </w:r>
          </w:hyperlink>
        </w:p>
        <w:p w:rsidR="008A2036" w:rsidRDefault="008A2036">
          <w:r>
            <w:fldChar w:fldCharType="end"/>
          </w:r>
        </w:p>
      </w:sdtContent>
    </w:sdt>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5C47AA" w:rsidRDefault="005C47AA" w:rsidP="00E75A52">
      <w:pPr>
        <w:shd w:val="clear" w:color="auto" w:fill="FFFFFF"/>
        <w:spacing w:line="360" w:lineRule="auto"/>
        <w:ind w:firstLine="709"/>
        <w:jc w:val="both"/>
        <w:rPr>
          <w:color w:val="000000"/>
          <w:sz w:val="28"/>
          <w:szCs w:val="28"/>
        </w:rPr>
      </w:pPr>
    </w:p>
    <w:p w:rsidR="00E75A52" w:rsidRDefault="00E75A52" w:rsidP="005C47AA">
      <w:pPr>
        <w:shd w:val="clear" w:color="auto" w:fill="FFFFFF"/>
        <w:spacing w:line="360" w:lineRule="auto"/>
        <w:ind w:firstLine="709"/>
        <w:jc w:val="both"/>
        <w:outlineLvl w:val="0"/>
        <w:rPr>
          <w:color w:val="000000"/>
          <w:sz w:val="28"/>
          <w:szCs w:val="28"/>
        </w:rPr>
      </w:pPr>
      <w:bookmarkStart w:id="22" w:name="_Toc528425447"/>
      <w:r w:rsidRPr="00AA2542">
        <w:rPr>
          <w:color w:val="000000"/>
          <w:sz w:val="28"/>
          <w:szCs w:val="28"/>
        </w:rPr>
        <w:lastRenderedPageBreak/>
        <w:t>ОБОЗНАЧЕНИЯ И СОКРАЩЕНИЯ</w:t>
      </w:r>
      <w:bookmarkEnd w:id="22"/>
    </w:p>
    <w:p w:rsidR="004A6572" w:rsidRDefault="004A6572" w:rsidP="00E75A52">
      <w:pPr>
        <w:shd w:val="clear" w:color="auto" w:fill="FFFFFF"/>
        <w:spacing w:line="360" w:lineRule="auto"/>
        <w:ind w:firstLine="709"/>
        <w:jc w:val="both"/>
        <w:rPr>
          <w:color w:val="000000"/>
          <w:sz w:val="28"/>
          <w:szCs w:val="28"/>
        </w:rPr>
      </w:pP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АКЦ</w:t>
      </w:r>
      <w:r w:rsidRPr="00A74FDF">
        <w:rPr>
          <w:color w:val="2B2B2B"/>
          <w:sz w:val="28"/>
          <w:szCs w:val="28"/>
        </w:rPr>
        <w:t> — акустический цементомер.</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БГС</w:t>
      </w:r>
      <w:r w:rsidRPr="00A74FDF">
        <w:rPr>
          <w:color w:val="2B2B2B"/>
          <w:sz w:val="28"/>
          <w:szCs w:val="28"/>
        </w:rPr>
        <w:t> — быстрогустеющая смесь.</w:t>
      </w:r>
    </w:p>
    <w:p w:rsid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БПО</w:t>
      </w:r>
      <w:r w:rsidRPr="00A74FDF">
        <w:rPr>
          <w:color w:val="2B2B2B"/>
          <w:sz w:val="28"/>
          <w:szCs w:val="28"/>
        </w:rPr>
        <w:t> — база производственного обслуживания. </w:t>
      </w:r>
    </w:p>
    <w:p w:rsidR="00F776C3" w:rsidRPr="00A74FDF" w:rsidRDefault="00A74FDF"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 xml:space="preserve"> </w:t>
      </w:r>
      <w:r w:rsidR="00F776C3" w:rsidRPr="00A74FDF">
        <w:rPr>
          <w:rStyle w:val="af0"/>
          <w:rFonts w:eastAsiaTheme="minorEastAsia"/>
          <w:color w:val="2B2B2B"/>
          <w:sz w:val="28"/>
          <w:szCs w:val="28"/>
          <w:bdr w:val="none" w:sz="0" w:space="0" w:color="auto" w:frame="1"/>
        </w:rPr>
        <w:t>БУ</w:t>
      </w:r>
      <w:r w:rsidR="00F776C3" w:rsidRPr="00A74FDF">
        <w:rPr>
          <w:color w:val="2B2B2B"/>
          <w:sz w:val="28"/>
          <w:szCs w:val="28"/>
        </w:rPr>
        <w:t> — буровая установка.</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ВКН</w:t>
      </w:r>
      <w:r w:rsidRPr="00A74FDF">
        <w:rPr>
          <w:color w:val="2B2B2B"/>
          <w:sz w:val="28"/>
          <w:szCs w:val="28"/>
        </w:rPr>
        <w:t> — внутренний контур нефтеносности.</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ГИВ</w:t>
      </w:r>
      <w:r w:rsidRPr="00A74FDF">
        <w:rPr>
          <w:color w:val="2B2B2B"/>
          <w:sz w:val="28"/>
          <w:szCs w:val="28"/>
        </w:rPr>
        <w:t> — гидравлический индикатор веса.</w:t>
      </w:r>
    </w:p>
    <w:p w:rsid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ГЗУ</w:t>
      </w:r>
      <w:r w:rsidRPr="00A74FDF">
        <w:rPr>
          <w:color w:val="2B2B2B"/>
          <w:sz w:val="28"/>
          <w:szCs w:val="28"/>
        </w:rPr>
        <w:t> — групповая замерная установка. </w:t>
      </w:r>
    </w:p>
    <w:p w:rsidR="00F776C3" w:rsidRPr="00A74FDF" w:rsidRDefault="00A74FDF"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 xml:space="preserve"> </w:t>
      </w:r>
      <w:r w:rsidR="00F776C3" w:rsidRPr="00A74FDF">
        <w:rPr>
          <w:rStyle w:val="af0"/>
          <w:rFonts w:eastAsiaTheme="minorEastAsia"/>
          <w:color w:val="2B2B2B"/>
          <w:sz w:val="28"/>
          <w:szCs w:val="28"/>
          <w:bdr w:val="none" w:sz="0" w:space="0" w:color="auto" w:frame="1"/>
        </w:rPr>
        <w:t>ГКО</w:t>
      </w:r>
      <w:r w:rsidR="00F776C3" w:rsidRPr="00A74FDF">
        <w:rPr>
          <w:color w:val="2B2B2B"/>
          <w:sz w:val="28"/>
          <w:szCs w:val="28"/>
        </w:rPr>
        <w:t> — глинокислотная обработка.</w:t>
      </w:r>
    </w:p>
    <w:p w:rsid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ГТМ</w:t>
      </w:r>
      <w:r w:rsidRPr="00A74FDF">
        <w:rPr>
          <w:color w:val="2B2B2B"/>
          <w:sz w:val="28"/>
          <w:szCs w:val="28"/>
        </w:rPr>
        <w:t> — геолого-технические мероприятия. </w:t>
      </w:r>
    </w:p>
    <w:p w:rsidR="00F776C3" w:rsidRPr="00A74FDF" w:rsidRDefault="00A74FDF"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 xml:space="preserve"> </w:t>
      </w:r>
      <w:r w:rsidR="00F776C3" w:rsidRPr="00A74FDF">
        <w:rPr>
          <w:rStyle w:val="af0"/>
          <w:rFonts w:eastAsiaTheme="minorEastAsia"/>
          <w:color w:val="2B2B2B"/>
          <w:sz w:val="28"/>
          <w:szCs w:val="28"/>
          <w:bdr w:val="none" w:sz="0" w:space="0" w:color="auto" w:frame="1"/>
        </w:rPr>
        <w:t>ГЭР</w:t>
      </w:r>
      <w:r w:rsidR="00F776C3" w:rsidRPr="00A74FDF">
        <w:rPr>
          <w:color w:val="2B2B2B"/>
          <w:sz w:val="28"/>
          <w:szCs w:val="28"/>
        </w:rPr>
        <w:t> — гидрофобно-эмульсионный раствор.</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ДУ</w:t>
      </w:r>
      <w:r w:rsidRPr="00A74FDF">
        <w:rPr>
          <w:color w:val="2B2B2B"/>
          <w:sz w:val="28"/>
          <w:szCs w:val="28"/>
        </w:rPr>
        <w:t> — допустимый уровень.</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ЕСГ</w:t>
      </w:r>
      <w:r w:rsidRPr="00A74FDF">
        <w:rPr>
          <w:color w:val="2B2B2B"/>
          <w:sz w:val="28"/>
          <w:szCs w:val="28"/>
        </w:rPr>
        <w:t> — единая система газоснабжения.</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ЖБР</w:t>
      </w:r>
      <w:r w:rsidRPr="00A74FDF">
        <w:rPr>
          <w:color w:val="2B2B2B"/>
          <w:sz w:val="28"/>
          <w:szCs w:val="28"/>
        </w:rPr>
        <w:t> — железобетонный резервуар.</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ЗСО</w:t>
      </w:r>
      <w:r w:rsidRPr="00A74FDF">
        <w:rPr>
          <w:color w:val="2B2B2B"/>
          <w:sz w:val="28"/>
          <w:szCs w:val="28"/>
        </w:rPr>
        <w:t> — зона санитарной охраны.</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НГК</w:t>
      </w:r>
      <w:r w:rsidRPr="00A74FDF">
        <w:rPr>
          <w:color w:val="2B2B2B"/>
          <w:sz w:val="28"/>
          <w:szCs w:val="28"/>
        </w:rPr>
        <w:t> — нейтронный гамма-каротаж.</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НПП</w:t>
      </w:r>
      <w:r w:rsidRPr="00A74FDF">
        <w:rPr>
          <w:color w:val="2B2B2B"/>
          <w:sz w:val="28"/>
          <w:szCs w:val="28"/>
        </w:rPr>
        <w:t> — нефтепродуктопровод.</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НПС</w:t>
      </w:r>
      <w:r w:rsidRPr="00A74FDF">
        <w:rPr>
          <w:color w:val="2B2B2B"/>
          <w:sz w:val="28"/>
          <w:szCs w:val="28"/>
        </w:rPr>
        <w:t> — нефтеперекачивающая станция.</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ОГМ</w:t>
      </w:r>
      <w:r w:rsidRPr="00A74FDF">
        <w:rPr>
          <w:color w:val="2B2B2B"/>
          <w:sz w:val="28"/>
          <w:szCs w:val="28"/>
        </w:rPr>
        <w:t> — отдел главного механика.</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ООС</w:t>
      </w:r>
      <w:r w:rsidRPr="00A74FDF">
        <w:rPr>
          <w:color w:val="2B2B2B"/>
          <w:sz w:val="28"/>
          <w:szCs w:val="28"/>
        </w:rPr>
        <w:t> — охрана окружающей среды.</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ОЗЦ</w:t>
      </w:r>
      <w:r w:rsidRPr="00A74FDF">
        <w:rPr>
          <w:color w:val="2B2B2B"/>
          <w:sz w:val="28"/>
          <w:szCs w:val="28"/>
        </w:rPr>
        <w:t> — ожидание затвердения цемента.</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ОРЗ(Э)</w:t>
      </w:r>
      <w:r w:rsidRPr="00A74FDF">
        <w:rPr>
          <w:color w:val="2B2B2B"/>
          <w:sz w:val="28"/>
          <w:szCs w:val="28"/>
        </w:rPr>
        <w:t> — оборудование для раздельной закачки (эксплуатации).</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ОТРС</w:t>
      </w:r>
      <w:r w:rsidRPr="00A74FDF">
        <w:rPr>
          <w:color w:val="2B2B2B"/>
          <w:sz w:val="28"/>
          <w:szCs w:val="28"/>
        </w:rPr>
        <w:t> — ожидание текущего ремонта скважины.</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ПАВ</w:t>
      </w:r>
      <w:r w:rsidRPr="00A74FDF">
        <w:rPr>
          <w:color w:val="2B2B2B"/>
          <w:sz w:val="28"/>
          <w:szCs w:val="28"/>
        </w:rPr>
        <w:t> — поверхностно-активное вещество.</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ПНП</w:t>
      </w:r>
      <w:r w:rsidRPr="00A74FDF">
        <w:rPr>
          <w:color w:val="2B2B2B"/>
          <w:sz w:val="28"/>
          <w:szCs w:val="28"/>
        </w:rPr>
        <w:t> — повышение нефтеотдачи пластов.</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РИР</w:t>
      </w:r>
      <w:r w:rsidRPr="00A74FDF">
        <w:rPr>
          <w:color w:val="2B2B2B"/>
          <w:sz w:val="28"/>
          <w:szCs w:val="28"/>
        </w:rPr>
        <w:t> — ремонтно-изоляционные работы.</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УБТ</w:t>
      </w:r>
      <w:r w:rsidRPr="00A74FDF">
        <w:rPr>
          <w:color w:val="2B2B2B"/>
          <w:sz w:val="28"/>
          <w:szCs w:val="28"/>
        </w:rPr>
        <w:t> — утяжеленные бурильные трубы горячекатаные или фигурного сечения.</w:t>
      </w:r>
    </w:p>
    <w:p w:rsidR="00F776C3" w:rsidRPr="00A74FDF" w:rsidRDefault="00F776C3" w:rsidP="00A74FDF">
      <w:pPr>
        <w:pStyle w:val="af"/>
        <w:spacing w:before="0" w:beforeAutospacing="0" w:after="0" w:afterAutospacing="0" w:line="360" w:lineRule="auto"/>
        <w:textAlignment w:val="baseline"/>
        <w:rPr>
          <w:color w:val="2B2B2B"/>
          <w:sz w:val="28"/>
          <w:szCs w:val="28"/>
        </w:rPr>
      </w:pPr>
      <w:r w:rsidRPr="00A74FDF">
        <w:rPr>
          <w:rStyle w:val="af0"/>
          <w:rFonts w:eastAsiaTheme="minorEastAsia"/>
          <w:color w:val="2B2B2B"/>
          <w:sz w:val="28"/>
          <w:szCs w:val="28"/>
          <w:bdr w:val="none" w:sz="0" w:space="0" w:color="auto" w:frame="1"/>
        </w:rPr>
        <w:t>ЭГУ</w:t>
      </w:r>
      <w:r w:rsidRPr="00A74FDF">
        <w:rPr>
          <w:color w:val="2B2B2B"/>
          <w:sz w:val="28"/>
          <w:szCs w:val="28"/>
        </w:rPr>
        <w:t> — электрогидравлический удар.</w:t>
      </w:r>
    </w:p>
    <w:p w:rsidR="004A6572" w:rsidRDefault="004A6572" w:rsidP="00E75A52">
      <w:pPr>
        <w:shd w:val="clear" w:color="auto" w:fill="FFFFFF"/>
        <w:spacing w:line="360" w:lineRule="auto"/>
        <w:ind w:firstLine="709"/>
        <w:jc w:val="both"/>
        <w:rPr>
          <w:color w:val="000000"/>
          <w:sz w:val="28"/>
          <w:szCs w:val="28"/>
        </w:rPr>
      </w:pPr>
    </w:p>
    <w:p w:rsidR="00E75A52" w:rsidRDefault="004A6572" w:rsidP="005C47AA">
      <w:pPr>
        <w:shd w:val="clear" w:color="auto" w:fill="FFFFFF"/>
        <w:spacing w:line="360" w:lineRule="auto"/>
        <w:ind w:firstLine="709"/>
        <w:jc w:val="center"/>
        <w:outlineLvl w:val="0"/>
        <w:rPr>
          <w:bCs/>
          <w:sz w:val="28"/>
          <w:szCs w:val="28"/>
        </w:rPr>
      </w:pPr>
      <w:bookmarkStart w:id="23" w:name="_Toc528425448"/>
      <w:r>
        <w:rPr>
          <w:bCs/>
          <w:sz w:val="28"/>
          <w:szCs w:val="28"/>
        </w:rPr>
        <w:lastRenderedPageBreak/>
        <w:t>ВВЕДЕНИЕ</w:t>
      </w:r>
      <w:bookmarkEnd w:id="23"/>
    </w:p>
    <w:p w:rsidR="004A6572" w:rsidRDefault="004A6572" w:rsidP="004A6572">
      <w:pPr>
        <w:shd w:val="clear" w:color="auto" w:fill="FFFFFF"/>
        <w:spacing w:line="360" w:lineRule="auto"/>
        <w:ind w:firstLine="709"/>
        <w:jc w:val="center"/>
        <w:rPr>
          <w:bCs/>
          <w:color w:val="000000"/>
          <w:sz w:val="28"/>
          <w:szCs w:val="28"/>
        </w:rPr>
      </w:pPr>
    </w:p>
    <w:p w:rsidR="004A6572" w:rsidRPr="000D4F5E" w:rsidRDefault="004A6572" w:rsidP="004A6572">
      <w:pPr>
        <w:widowControl w:val="0"/>
        <w:spacing w:line="360" w:lineRule="auto"/>
        <w:ind w:firstLine="709"/>
        <w:jc w:val="both"/>
        <w:rPr>
          <w:sz w:val="28"/>
          <w:szCs w:val="28"/>
        </w:rPr>
      </w:pPr>
      <w:r w:rsidRPr="000D4F5E">
        <w:rPr>
          <w:sz w:val="28"/>
          <w:szCs w:val="28"/>
        </w:rPr>
        <w:t>В сентябре 2010 года на территории ОАО «Ново-Уфимский нефтеперерабатывающий завод» в Уфе (один из крупнейших в России по мощности первичной переработки нефти) произошел взрыв и возник пожар. В феврале 2011 года на нефтеперерабатывающем заводе в городе Байджи в 200 км от Багдада прогремел взрыв, который привел к прекращению работы крупнейшего иракского НПЗ. Нефтеперерабатывающий завод города Байджи (примерно 180 км севернее Багдада) ежедневно производит 11 млн литров бензина, 7 млн литров бензола и 4,5 млн литров керосина. На заводе начался сильнейший пожар. Как мы видим на примерах пожаров в резервуарных парках существующие на сегодняшний день стационарные системы противопожарной защиты вертикальных стальных резервуаров не обеспечивают достаточной защиты, не говоря уже о быстром тушении пожаров.</w:t>
      </w:r>
    </w:p>
    <w:p w:rsidR="004A6572" w:rsidRPr="000D4F5E" w:rsidRDefault="004A6572" w:rsidP="004A6572">
      <w:pPr>
        <w:widowControl w:val="0"/>
        <w:spacing w:line="360" w:lineRule="auto"/>
        <w:ind w:firstLine="709"/>
        <w:jc w:val="both"/>
        <w:rPr>
          <w:sz w:val="28"/>
          <w:szCs w:val="28"/>
        </w:rPr>
      </w:pPr>
      <w:r w:rsidRPr="000D4F5E">
        <w:rPr>
          <w:sz w:val="28"/>
          <w:szCs w:val="28"/>
        </w:rPr>
        <w:t xml:space="preserve">Указанные обстоятельства, связанные с масштабами возможных последствий чрезвычайных ситуаций на объектах хранения нефти и нефтепродуктов, потенциальным ущербом требуют серьезного анализа состояния техногенной безопасности этих хранилищ, а также реализацию мер по повышению уровня пожаро-, взрывобезопасности. </w:t>
      </w:r>
    </w:p>
    <w:p w:rsidR="004A6572" w:rsidRPr="000D4F5E" w:rsidRDefault="004A6572" w:rsidP="004A6572">
      <w:pPr>
        <w:pStyle w:val="2"/>
        <w:shd w:val="clear" w:color="auto" w:fill="FFFFFF"/>
        <w:spacing w:before="0" w:line="360" w:lineRule="auto"/>
        <w:jc w:val="both"/>
        <w:rPr>
          <w:rFonts w:eastAsia="Times New Roman" w:cs="Times New Roman"/>
          <w:b w:val="0"/>
          <w:szCs w:val="28"/>
        </w:rPr>
      </w:pPr>
      <w:bookmarkStart w:id="24" w:name="_Toc501138589"/>
      <w:bookmarkStart w:id="25" w:name="_Toc528425449"/>
      <w:r w:rsidRPr="000D4F5E">
        <w:rPr>
          <w:rFonts w:eastAsia="Times New Roman" w:cs="Times New Roman"/>
          <w:b w:val="0"/>
          <w:szCs w:val="28"/>
        </w:rPr>
        <w:t>Данное обстоятельство и диктует актуальность выбранной темы дипломного проектирования «</w:t>
      </w:r>
      <w:r w:rsidRPr="000D4F5E">
        <w:rPr>
          <w:rFonts w:cs="Times New Roman"/>
          <w:b w:val="0"/>
          <w:color w:val="000000"/>
          <w:szCs w:val="28"/>
          <w:shd w:val="clear" w:color="auto" w:fill="FFFFFF"/>
        </w:rPr>
        <w:t xml:space="preserve">Совершенствование способов защиты населения с использованием инструментов иммитационного моделирования (на примере </w:t>
      </w:r>
      <w:r w:rsidRPr="000D4F5E">
        <w:rPr>
          <w:rFonts w:cs="Times New Roman"/>
          <w:b w:val="0"/>
          <w:color w:val="auto"/>
          <w:szCs w:val="28"/>
        </w:rPr>
        <w:t>Омского</w:t>
      </w:r>
      <w:r w:rsidRPr="000D4F5E">
        <w:rPr>
          <w:rFonts w:cs="Times New Roman"/>
          <w:b w:val="0"/>
          <w:bCs w:val="0"/>
          <w:color w:val="auto"/>
          <w:szCs w:val="28"/>
        </w:rPr>
        <w:t> нефтеперерабатывающего </w:t>
      </w:r>
      <w:r w:rsidRPr="000D4F5E">
        <w:rPr>
          <w:rFonts w:cs="Times New Roman"/>
          <w:b w:val="0"/>
          <w:color w:val="auto"/>
          <w:szCs w:val="28"/>
        </w:rPr>
        <w:t>завод</w:t>
      </w:r>
      <w:r w:rsidRPr="000D4F5E">
        <w:rPr>
          <w:rFonts w:cs="Times New Roman"/>
          <w:b w:val="0"/>
          <w:bCs w:val="0"/>
          <w:color w:val="auto"/>
          <w:szCs w:val="28"/>
        </w:rPr>
        <w:t>а)</w:t>
      </w:r>
      <w:r w:rsidRPr="000D4F5E">
        <w:rPr>
          <w:rFonts w:eastAsia="Times New Roman" w:cs="Times New Roman"/>
          <w:b w:val="0"/>
          <w:szCs w:val="28"/>
        </w:rPr>
        <w:t>».</w:t>
      </w:r>
      <w:bookmarkEnd w:id="24"/>
      <w:bookmarkEnd w:id="25"/>
    </w:p>
    <w:p w:rsidR="004A6572" w:rsidRPr="000D4F5E" w:rsidRDefault="004A6572" w:rsidP="004A6572">
      <w:pPr>
        <w:widowControl w:val="0"/>
        <w:spacing w:line="360" w:lineRule="auto"/>
        <w:ind w:firstLine="709"/>
        <w:jc w:val="both"/>
        <w:rPr>
          <w:sz w:val="28"/>
          <w:szCs w:val="28"/>
        </w:rPr>
      </w:pPr>
      <w:r w:rsidRPr="000D4F5E">
        <w:rPr>
          <w:sz w:val="28"/>
          <w:szCs w:val="28"/>
        </w:rPr>
        <w:t>Основными задачами данного проекта являются:</w:t>
      </w:r>
    </w:p>
    <w:p w:rsidR="004A6572" w:rsidRPr="000D4F5E" w:rsidRDefault="004A6572" w:rsidP="004A6572">
      <w:pPr>
        <w:widowControl w:val="0"/>
        <w:spacing w:line="360" w:lineRule="auto"/>
        <w:ind w:firstLine="709"/>
        <w:jc w:val="both"/>
        <w:rPr>
          <w:sz w:val="28"/>
          <w:szCs w:val="28"/>
        </w:rPr>
      </w:pPr>
      <w:r w:rsidRPr="000D4F5E">
        <w:rPr>
          <w:sz w:val="28"/>
          <w:szCs w:val="28"/>
        </w:rPr>
        <w:t>анализ возможных техногенных опасностей на Омского нефтеперерабатывающего завод</w:t>
      </w:r>
      <w:r w:rsidRPr="000D4F5E">
        <w:rPr>
          <w:bCs/>
          <w:sz w:val="28"/>
          <w:szCs w:val="28"/>
        </w:rPr>
        <w:t>а</w:t>
      </w:r>
      <w:r w:rsidRPr="000D4F5E">
        <w:rPr>
          <w:sz w:val="28"/>
          <w:szCs w:val="28"/>
        </w:rPr>
        <w:t xml:space="preserve">; </w:t>
      </w:r>
    </w:p>
    <w:p w:rsidR="004A6572" w:rsidRPr="000D4F5E" w:rsidRDefault="004A6572" w:rsidP="004A6572">
      <w:pPr>
        <w:widowControl w:val="0"/>
        <w:spacing w:line="360" w:lineRule="auto"/>
        <w:ind w:firstLine="709"/>
        <w:jc w:val="both"/>
        <w:rPr>
          <w:sz w:val="28"/>
          <w:szCs w:val="28"/>
        </w:rPr>
      </w:pPr>
      <w:r w:rsidRPr="000D4F5E">
        <w:rPr>
          <w:sz w:val="28"/>
          <w:szCs w:val="28"/>
        </w:rPr>
        <w:t xml:space="preserve">изучение возможных сценариев аварийных ситуаций, которые могут возникнуть на объекте, и оценка их последствий, в том числе влияние на людей, оборудование, здания и сооружения; </w:t>
      </w:r>
    </w:p>
    <w:p w:rsidR="004A6572" w:rsidRPr="000D4F5E" w:rsidRDefault="004A6572" w:rsidP="004A6572">
      <w:pPr>
        <w:widowControl w:val="0"/>
        <w:spacing w:line="360" w:lineRule="auto"/>
        <w:ind w:firstLine="709"/>
        <w:jc w:val="both"/>
        <w:rPr>
          <w:sz w:val="28"/>
          <w:szCs w:val="28"/>
        </w:rPr>
      </w:pPr>
      <w:r w:rsidRPr="000D4F5E">
        <w:rPr>
          <w:sz w:val="28"/>
          <w:szCs w:val="28"/>
        </w:rPr>
        <w:t>анализ пожарной опасности технологического процесса;</w:t>
      </w:r>
    </w:p>
    <w:p w:rsidR="004A6572" w:rsidRPr="000D4F5E" w:rsidRDefault="004A6572" w:rsidP="004A6572">
      <w:pPr>
        <w:widowControl w:val="0"/>
        <w:spacing w:line="360" w:lineRule="auto"/>
        <w:ind w:firstLine="709"/>
        <w:jc w:val="both"/>
        <w:rPr>
          <w:sz w:val="28"/>
          <w:szCs w:val="28"/>
        </w:rPr>
      </w:pPr>
      <w:r w:rsidRPr="000D4F5E">
        <w:rPr>
          <w:color w:val="000000"/>
          <w:sz w:val="28"/>
          <w:szCs w:val="28"/>
          <w:shd w:val="clear" w:color="auto" w:fill="FFFFFF"/>
        </w:rPr>
        <w:lastRenderedPageBreak/>
        <w:t>совершенствование способов защиты населения с использованием инструментов иммитационного моделирования</w:t>
      </w:r>
    </w:p>
    <w:p w:rsidR="004A6572" w:rsidRPr="000D4F5E" w:rsidRDefault="004A6572" w:rsidP="004A6572">
      <w:pPr>
        <w:widowControl w:val="0"/>
        <w:spacing w:line="360" w:lineRule="auto"/>
        <w:ind w:firstLine="709"/>
        <w:jc w:val="both"/>
      </w:pPr>
      <w:r w:rsidRPr="000D4F5E">
        <w:rPr>
          <w:sz w:val="28"/>
          <w:szCs w:val="28"/>
        </w:rPr>
        <w:t>разработка организационных и инженерно-технических мероприятий и решений, направленных на обеспечение пожарной безопасности технологического процесса и оборудования.</w:t>
      </w:r>
    </w:p>
    <w:p w:rsidR="004A6572" w:rsidRPr="000D4F5E" w:rsidRDefault="004A6572" w:rsidP="004A6572">
      <w:pPr>
        <w:pStyle w:val="a3"/>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С каждым годом количество энергоёмких объектов увеличивается. Важным критерием для строительства и реконструкции данных объектов является пожаровзрывобезопасность и взрывоустойчивость.</w:t>
      </w:r>
    </w:p>
    <w:p w:rsidR="004A6572" w:rsidRPr="000D4F5E" w:rsidRDefault="004A6572" w:rsidP="004A6572">
      <w:pPr>
        <w:pStyle w:val="a3"/>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К взрывопожароопасным объектам относятся: нефтеперерабатывающие предприятия, объекты газового хозяйства, атомные электростанции, объекты, использующие в технологических процессах взрывоопасные вещества, автозаправочные станции и др.</w:t>
      </w:r>
    </w:p>
    <w:p w:rsidR="004A6572" w:rsidRPr="000D4F5E" w:rsidRDefault="004A6572" w:rsidP="004A6572">
      <w:pPr>
        <w:pStyle w:val="a3"/>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Основной угрозой для изучаемых объектов является их пожаровзрывоопасность вследствие наличия значительного количества горючих веществ. Аварийные утечки горючих веществ приводят к формированию газопаровоздушных смесей, которые в определенных пропорциях с воздухом и при наличии источника воспламенения способны привести к взрыву.</w:t>
      </w:r>
    </w:p>
    <w:p w:rsidR="004A6572" w:rsidRPr="000D4F5E" w:rsidRDefault="004A6572" w:rsidP="004A6572">
      <w:pPr>
        <w:pStyle w:val="a3"/>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Год от года взрывопожароопасных объектов становится всё больше, также увеличивается износ существующих объектов.</w:t>
      </w:r>
    </w:p>
    <w:p w:rsidR="004A6572" w:rsidRPr="000D4F5E" w:rsidRDefault="004A6572" w:rsidP="004A6572">
      <w:pPr>
        <w:pStyle w:val="a3"/>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Крупнейшие техногенные аварии, связанные с формированием взрывоопасных зон газопаровоздушных смесей и сопровождающиеся взрывами и пожарами, унесли сотни человеческих жизней и нанесли огромный урон окружающей среде и материально-технической базе. По статистике количество пожаров в нашей стране в 300...400 раз больше, чем количество взрывов, а вот общий ущерб от взрывов составляет примерно 25% от общего ущерба при пожарах [20, 76]. Только за 2014 год (по данным МЧС России) в нашей стране произошло 17 взрывов горючих веществ, в результате которых погибло около 50 человек и пострадало более 250.</w:t>
      </w:r>
    </w:p>
    <w:p w:rsidR="004A6572" w:rsidRPr="000D4F5E" w:rsidRDefault="004A6572" w:rsidP="004A6572">
      <w:pPr>
        <w:pStyle w:val="a3"/>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lastRenderedPageBreak/>
        <w:t>Оценка опасностей, вызванных формированием взрывоопасных зон газопаровоздушных смесей на промышленных объектах - одна из основных проблем пожарной и промышленной безопасности.</w:t>
      </w:r>
    </w:p>
    <w:p w:rsidR="004A6572" w:rsidRPr="000D4F5E" w:rsidRDefault="004A6572" w:rsidP="004A6572">
      <w:pPr>
        <w:pStyle w:val="a3"/>
        <w:spacing w:after="0" w:line="360" w:lineRule="auto"/>
        <w:ind w:left="20" w:right="20" w:firstLine="720"/>
        <w:jc w:val="both"/>
        <w:rPr>
          <w:rFonts w:ascii="Times New Roman" w:hAnsi="Times New Roman" w:cs="Times New Roman"/>
          <w:sz w:val="28"/>
          <w:szCs w:val="28"/>
        </w:rPr>
      </w:pPr>
      <w:r w:rsidRPr="000D4F5E">
        <w:rPr>
          <w:rStyle w:val="aa"/>
          <w:sz w:val="28"/>
          <w:szCs w:val="28"/>
        </w:rPr>
        <w:t>Актуальность темы</w:t>
      </w:r>
      <w:r w:rsidRPr="000D4F5E">
        <w:rPr>
          <w:rFonts w:ascii="Times New Roman" w:hAnsi="Times New Roman" w:cs="Times New Roman"/>
          <w:sz w:val="28"/>
          <w:szCs w:val="28"/>
        </w:rPr>
        <w:t xml:space="preserve"> настоящей </w:t>
      </w:r>
      <w:r w:rsidR="00A74FDF">
        <w:rPr>
          <w:rFonts w:ascii="Times New Roman" w:hAnsi="Times New Roman" w:cs="Times New Roman"/>
          <w:sz w:val="28"/>
          <w:szCs w:val="28"/>
        </w:rPr>
        <w:t>исследования</w:t>
      </w:r>
      <w:r w:rsidRPr="000D4F5E">
        <w:rPr>
          <w:rFonts w:ascii="Times New Roman" w:hAnsi="Times New Roman" w:cs="Times New Roman"/>
          <w:sz w:val="28"/>
          <w:szCs w:val="28"/>
        </w:rPr>
        <w:t xml:space="preserve"> определяется необходимостью исследования и дальнейшей разработки методов расчёта процессов формирования взрывоопасных зон, возникающих при аварийных выбросах горючих веществ в атмосферу и внутрь помещений. Это связано с тем, что параметры взрывного горения, в первую очередь, определяются распределением концентрации горючего вещества во взрывоопасной зоне. Учитывая, что в нормативных документах отсутствует чёткое описание и единый подход к анализу аварийных выбросов горючих веществ, данная диссертационная работа является актуальной.</w:t>
      </w:r>
    </w:p>
    <w:p w:rsidR="004A6572" w:rsidRPr="000D4F5E" w:rsidRDefault="004A6572" w:rsidP="004A6572">
      <w:pPr>
        <w:pStyle w:val="a3"/>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Таким образом, актуальной является</w:t>
      </w:r>
      <w:r w:rsidRPr="000D4F5E">
        <w:rPr>
          <w:rStyle w:val="aa"/>
          <w:sz w:val="28"/>
          <w:szCs w:val="28"/>
        </w:rPr>
        <w:t xml:space="preserve"> научная задача</w:t>
      </w:r>
      <w:r w:rsidRPr="000D4F5E">
        <w:rPr>
          <w:rFonts w:ascii="Times New Roman" w:hAnsi="Times New Roman" w:cs="Times New Roman"/>
          <w:sz w:val="28"/>
          <w:szCs w:val="28"/>
        </w:rPr>
        <w:t xml:space="preserve"> по выработке на основе теоретических и экспериментальных исследований решений, направленных на развитие методов, позволяющих достоверно прогнозировать процесс формирования взрывоопасных зон при аварийных утечках и проливах горючих смесей и жидкостей.</w:t>
      </w:r>
    </w:p>
    <w:p w:rsidR="004A6572" w:rsidRPr="000D4F5E" w:rsidRDefault="004A6572" w:rsidP="004A6572">
      <w:pPr>
        <w:pStyle w:val="a3"/>
        <w:spacing w:after="0" w:line="360" w:lineRule="auto"/>
        <w:ind w:left="20" w:right="20" w:firstLine="720"/>
        <w:jc w:val="both"/>
        <w:rPr>
          <w:rFonts w:ascii="Times New Roman" w:hAnsi="Times New Roman" w:cs="Times New Roman"/>
          <w:sz w:val="28"/>
          <w:szCs w:val="28"/>
        </w:rPr>
      </w:pPr>
      <w:r w:rsidRPr="000D4F5E">
        <w:rPr>
          <w:rStyle w:val="aa"/>
          <w:sz w:val="28"/>
          <w:szCs w:val="28"/>
        </w:rPr>
        <w:t xml:space="preserve">Степень разработанности темы исследования. </w:t>
      </w:r>
      <w:r w:rsidRPr="000D4F5E">
        <w:rPr>
          <w:rFonts w:ascii="Times New Roman" w:hAnsi="Times New Roman" w:cs="Times New Roman"/>
          <w:sz w:val="28"/>
          <w:szCs w:val="28"/>
        </w:rPr>
        <w:t xml:space="preserve">Изучением процесса формирования взрывоопасных зон при аварийных выбросах горючих веществ занимались многие отечественные учёные в области обеспечения взрывобезопасности и взрывоустойчивости зданий и сооружений (Андрианов Р.А., Бабкин B.C., Баратов А.Н., Бегишев И.Р., Болодьян И.А., Гельфанд Б.Е., Горев В.А., Зельдович Я.Б, Казённов В.В., Комаров А.А., Корольченко А.Я., Макеев В.И., Мишуев А.В., Молчадский И.С., Пилюгин Л.П., Сафонов B.C., Стрельчук Н.А., Франк-Каменецкий Д.А., Хуснутдинов Д.З., Шебеко Ю.Н., Щелкин К.И. и др.), а также зарубежные ученые </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Bradley</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D</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de-DE" w:eastAsia="de-DE"/>
        </w:rPr>
        <w:t xml:space="preserve">Canu </w:t>
      </w:r>
      <w:r w:rsidRPr="000D4F5E">
        <w:rPr>
          <w:rFonts w:ascii="Times New Roman" w:hAnsi="Times New Roman" w:cs="Times New Roman"/>
          <w:sz w:val="28"/>
          <w:szCs w:val="28"/>
          <w:lang w:val="en-US" w:eastAsia="en-US"/>
        </w:rPr>
        <w:t>P</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Crescitelli</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S</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Fairweather</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M</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Hirano</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rPr>
        <w:t xml:space="preserve">Т., </w:t>
      </w:r>
      <w:r w:rsidRPr="000D4F5E">
        <w:rPr>
          <w:rFonts w:ascii="Times New Roman" w:hAnsi="Times New Roman" w:cs="Times New Roman"/>
          <w:sz w:val="28"/>
          <w:szCs w:val="28"/>
          <w:lang w:val="en-US" w:eastAsia="en-US"/>
        </w:rPr>
        <w:t>Mitcheson</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A</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de-DE" w:eastAsia="de-DE"/>
        </w:rPr>
        <w:t xml:space="preserve">Moen </w:t>
      </w:r>
      <w:r w:rsidRPr="000D4F5E">
        <w:rPr>
          <w:rFonts w:ascii="Times New Roman" w:hAnsi="Times New Roman" w:cs="Times New Roman"/>
          <w:sz w:val="28"/>
          <w:szCs w:val="28"/>
          <w:lang w:val="en-US" w:eastAsia="en-US"/>
        </w:rPr>
        <w:t>I</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O</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Pasman</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H</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I</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de-DE" w:eastAsia="de-DE"/>
        </w:rPr>
        <w:t xml:space="preserve">Solberg </w:t>
      </w:r>
      <w:r w:rsidRPr="000D4F5E">
        <w:rPr>
          <w:rFonts w:ascii="Times New Roman" w:hAnsi="Times New Roman" w:cs="Times New Roman"/>
          <w:sz w:val="28"/>
          <w:szCs w:val="28"/>
        </w:rPr>
        <w:t xml:space="preserve">D.M., </w:t>
      </w:r>
      <w:r w:rsidRPr="000D4F5E">
        <w:rPr>
          <w:rFonts w:ascii="Times New Roman" w:hAnsi="Times New Roman" w:cs="Times New Roman"/>
          <w:sz w:val="28"/>
          <w:szCs w:val="28"/>
          <w:lang w:val="en-US" w:eastAsia="en-US"/>
        </w:rPr>
        <w:t>Yao</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C</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Zalosh</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lang w:val="en-US" w:eastAsia="en-US"/>
        </w:rPr>
        <w:t>R</w:t>
      </w:r>
      <w:r w:rsidRPr="000D4F5E">
        <w:rPr>
          <w:rFonts w:ascii="Times New Roman" w:hAnsi="Times New Roman" w:cs="Times New Roman"/>
          <w:sz w:val="28"/>
          <w:szCs w:val="28"/>
          <w:lang w:eastAsia="en-US"/>
        </w:rPr>
        <w:t>.</w:t>
      </w:r>
      <w:r w:rsidRPr="000D4F5E">
        <w:rPr>
          <w:rFonts w:ascii="Times New Roman" w:hAnsi="Times New Roman" w:cs="Times New Roman"/>
          <w:sz w:val="28"/>
          <w:szCs w:val="28"/>
          <w:lang w:val="en-US" w:eastAsia="en-US"/>
        </w:rPr>
        <w:t>G</w:t>
      </w:r>
      <w:r w:rsidRPr="000D4F5E">
        <w:rPr>
          <w:rFonts w:ascii="Times New Roman" w:hAnsi="Times New Roman" w:cs="Times New Roman"/>
          <w:sz w:val="28"/>
          <w:szCs w:val="28"/>
          <w:lang w:eastAsia="en-US"/>
        </w:rPr>
        <w:t xml:space="preserve">. </w:t>
      </w:r>
      <w:r w:rsidRPr="000D4F5E">
        <w:rPr>
          <w:rFonts w:ascii="Times New Roman" w:hAnsi="Times New Roman" w:cs="Times New Roman"/>
          <w:sz w:val="28"/>
          <w:szCs w:val="28"/>
        </w:rPr>
        <w:t>и др.).</w:t>
      </w:r>
    </w:p>
    <w:p w:rsidR="004A6572" w:rsidRPr="000D4F5E" w:rsidRDefault="004A6572" w:rsidP="004A6572">
      <w:pPr>
        <w:pStyle w:val="a3"/>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lastRenderedPageBreak/>
        <w:t>Однако, до сих пор, несмотря на значительные достижения в этой области исследований, остаётся открытым вопрос взрывов локальных зон горючих веществ как в атмосфере, так и внутри помещений.</w:t>
      </w:r>
    </w:p>
    <w:p w:rsidR="004A6572" w:rsidRPr="000D4F5E" w:rsidRDefault="004A6572" w:rsidP="004A6572">
      <w:pPr>
        <w:pStyle w:val="a3"/>
        <w:spacing w:after="0" w:line="360" w:lineRule="auto"/>
        <w:ind w:firstLine="720"/>
        <w:jc w:val="both"/>
        <w:rPr>
          <w:rFonts w:ascii="Times New Roman" w:hAnsi="Times New Roman" w:cs="Times New Roman"/>
          <w:sz w:val="28"/>
          <w:szCs w:val="28"/>
        </w:rPr>
      </w:pPr>
      <w:r w:rsidRPr="000D4F5E">
        <w:rPr>
          <w:rStyle w:val="aa"/>
          <w:sz w:val="28"/>
          <w:szCs w:val="28"/>
        </w:rPr>
        <w:t>Целью работы</w:t>
      </w:r>
      <w:r w:rsidRPr="000D4F5E">
        <w:rPr>
          <w:rFonts w:ascii="Times New Roman" w:hAnsi="Times New Roman" w:cs="Times New Roman"/>
          <w:sz w:val="28"/>
          <w:szCs w:val="28"/>
        </w:rPr>
        <w:t xml:space="preserve"> является разработка методики расчёта и прогнозирования временного и пространственного распределения концентрации горючего вещества при его аварийном выбросе</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4A6572" w:rsidRPr="000D4F5E" w:rsidRDefault="004A6572" w:rsidP="004A6572">
      <w:pPr>
        <w:pStyle w:val="220"/>
        <w:keepNext/>
        <w:keepLines/>
        <w:shd w:val="clear" w:color="auto" w:fill="auto"/>
        <w:spacing w:before="0" w:after="0" w:line="360" w:lineRule="auto"/>
        <w:ind w:firstLine="720"/>
        <w:jc w:val="both"/>
        <w:rPr>
          <w:sz w:val="28"/>
          <w:szCs w:val="28"/>
        </w:rPr>
      </w:pPr>
      <w:bookmarkStart w:id="26" w:name="bookmark5"/>
      <w:bookmarkStart w:id="27" w:name="_Toc501138590"/>
      <w:bookmarkStart w:id="28" w:name="_Toc528425450"/>
      <w:r w:rsidRPr="000D4F5E">
        <w:rPr>
          <w:sz w:val="28"/>
          <w:szCs w:val="28"/>
        </w:rPr>
        <w:t>Основные задачи исследования:</w:t>
      </w:r>
      <w:bookmarkEnd w:id="26"/>
      <w:bookmarkEnd w:id="27"/>
      <w:bookmarkEnd w:id="28"/>
    </w:p>
    <w:p w:rsidR="004A6572" w:rsidRPr="000D4F5E" w:rsidRDefault="004A6572" w:rsidP="004A6572">
      <w:pPr>
        <w:pStyle w:val="a3"/>
        <w:numPr>
          <w:ilvl w:val="0"/>
          <w:numId w:val="6"/>
        </w:numPr>
        <w:tabs>
          <w:tab w:val="left" w:pos="1061"/>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провести анализ существующих методов, определяющих параметры взрывоопасных зон при аварийных выбросах горючего вещества, как в атмосферу, так и внутрь помещений</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4A6572" w:rsidRPr="000D4F5E" w:rsidRDefault="004A6572" w:rsidP="004A6572">
      <w:pPr>
        <w:pStyle w:val="a3"/>
        <w:numPr>
          <w:ilvl w:val="0"/>
          <w:numId w:val="6"/>
        </w:numPr>
        <w:tabs>
          <w:tab w:val="left" w:pos="1037"/>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определить основные факторы, влияющие на процесс формирования взрывоопасных зон</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4A6572" w:rsidRPr="000D4F5E" w:rsidRDefault="004A6572" w:rsidP="004A6572">
      <w:pPr>
        <w:pStyle w:val="a3"/>
        <w:numPr>
          <w:ilvl w:val="0"/>
          <w:numId w:val="6"/>
        </w:numPr>
        <w:tabs>
          <w:tab w:val="left" w:pos="1118"/>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экспериментально исследовать процесс диффузии, определяющий формирование взрывоопасных зон;</w:t>
      </w:r>
    </w:p>
    <w:p w:rsidR="004A6572" w:rsidRPr="000D4F5E" w:rsidRDefault="004A6572" w:rsidP="004A6572">
      <w:pPr>
        <w:pStyle w:val="a3"/>
        <w:numPr>
          <w:ilvl w:val="0"/>
          <w:numId w:val="6"/>
        </w:numPr>
        <w:tabs>
          <w:tab w:val="left" w:pos="998"/>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разработать методику расчёта динамики формирования взрывоопасных зон, учитывающую основные параметры, характеризующие развитие аварийного выброса</w:t>
      </w:r>
      <w:r>
        <w:rPr>
          <w:rFonts w:ascii="Times New Roman" w:hAnsi="Times New Roman" w:cs="Times New Roman"/>
          <w:sz w:val="28"/>
          <w:szCs w:val="28"/>
        </w:rPr>
        <w:t xml:space="preserve"> </w:t>
      </w:r>
      <w:r w:rsidRPr="00F95433">
        <w:rPr>
          <w:rFonts w:ascii="Times New Roman" w:hAnsi="Times New Roman" w:cs="Times New Roman"/>
          <w:sz w:val="28"/>
          <w:szCs w:val="28"/>
        </w:rPr>
        <w:t>с использованием инструментов иммитационного моделирования</w:t>
      </w:r>
      <w:r w:rsidRPr="000D4F5E">
        <w:rPr>
          <w:rFonts w:ascii="Times New Roman" w:hAnsi="Times New Roman" w:cs="Times New Roman"/>
          <w:sz w:val="28"/>
          <w:szCs w:val="28"/>
        </w:rPr>
        <w:t>;</w:t>
      </w:r>
    </w:p>
    <w:p w:rsidR="004A6572" w:rsidRPr="000D4F5E" w:rsidRDefault="004A6572" w:rsidP="004A6572">
      <w:pPr>
        <w:pStyle w:val="a3"/>
        <w:numPr>
          <w:ilvl w:val="0"/>
          <w:numId w:val="6"/>
        </w:numPr>
        <w:tabs>
          <w:tab w:val="left" w:pos="1502"/>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обосновать работоспособность разработанной методики экспериментальными исследованиями и результатами аналитических решений диффузионной задачи.</w:t>
      </w:r>
    </w:p>
    <w:p w:rsidR="004A6572" w:rsidRPr="000D4F5E" w:rsidRDefault="004A6572" w:rsidP="004A6572">
      <w:pPr>
        <w:pStyle w:val="220"/>
        <w:keepNext/>
        <w:keepLines/>
        <w:shd w:val="clear" w:color="auto" w:fill="auto"/>
        <w:tabs>
          <w:tab w:val="left" w:pos="2904"/>
          <w:tab w:val="left" w:pos="6134"/>
          <w:tab w:val="left" w:pos="8789"/>
        </w:tabs>
        <w:spacing w:before="0" w:after="0" w:line="360" w:lineRule="auto"/>
        <w:ind w:firstLine="720"/>
        <w:jc w:val="both"/>
        <w:rPr>
          <w:sz w:val="28"/>
          <w:szCs w:val="28"/>
        </w:rPr>
      </w:pPr>
      <w:bookmarkStart w:id="29" w:name="bookmark6"/>
      <w:bookmarkStart w:id="30" w:name="_Toc501138591"/>
      <w:bookmarkStart w:id="31" w:name="_Toc528425451"/>
      <w:r w:rsidRPr="000D4F5E">
        <w:rPr>
          <w:sz w:val="28"/>
          <w:szCs w:val="28"/>
        </w:rPr>
        <w:t>Объектом</w:t>
      </w:r>
      <w:r w:rsidRPr="000D4F5E">
        <w:rPr>
          <w:sz w:val="28"/>
          <w:szCs w:val="28"/>
        </w:rPr>
        <w:tab/>
      </w:r>
      <w:r w:rsidRPr="000D4F5E">
        <w:rPr>
          <w:sz w:val="28"/>
          <w:szCs w:val="28"/>
        </w:rPr>
        <w:tab/>
        <w:t>исследования</w:t>
      </w:r>
      <w:r w:rsidRPr="000D4F5E">
        <w:rPr>
          <w:rStyle w:val="221"/>
          <w:sz w:val="28"/>
          <w:szCs w:val="28"/>
        </w:rPr>
        <w:tab/>
        <w:t>являются</w:t>
      </w:r>
      <w:bookmarkEnd w:id="29"/>
      <w:bookmarkEnd w:id="30"/>
      <w:bookmarkEnd w:id="31"/>
    </w:p>
    <w:p w:rsidR="004A6572" w:rsidRPr="000D4F5E" w:rsidRDefault="004A6572" w:rsidP="004A6572">
      <w:pPr>
        <w:pStyle w:val="a3"/>
        <w:spacing w:after="0" w:line="360" w:lineRule="auto"/>
        <w:jc w:val="both"/>
        <w:rPr>
          <w:rFonts w:ascii="Times New Roman" w:hAnsi="Times New Roman" w:cs="Times New Roman"/>
          <w:sz w:val="28"/>
          <w:szCs w:val="28"/>
        </w:rPr>
      </w:pPr>
      <w:r w:rsidRPr="000D4F5E">
        <w:rPr>
          <w:rFonts w:ascii="Times New Roman" w:hAnsi="Times New Roman" w:cs="Times New Roman"/>
          <w:sz w:val="28"/>
          <w:szCs w:val="28"/>
        </w:rPr>
        <w:t>пожаровзрывоопасные производства газовой, нефтеперерабатывающей, химической промышленности; предприятия, использующие газо- и нефтепродукты в качестве сырья или энергоносителей; предприятия хранения и транспортировки взрыво- и пожароопасных веществ; взрывоопасные и энергоёмкие объекты населённых пунктов.</w:t>
      </w:r>
    </w:p>
    <w:p w:rsidR="004A6572" w:rsidRPr="000D4F5E" w:rsidRDefault="004A6572" w:rsidP="004A6572">
      <w:pPr>
        <w:pStyle w:val="a3"/>
        <w:spacing w:after="0" w:line="360" w:lineRule="auto"/>
        <w:ind w:firstLine="720"/>
        <w:jc w:val="both"/>
        <w:rPr>
          <w:rFonts w:ascii="Times New Roman" w:hAnsi="Times New Roman" w:cs="Times New Roman"/>
          <w:sz w:val="28"/>
          <w:szCs w:val="28"/>
        </w:rPr>
      </w:pPr>
      <w:r w:rsidRPr="000D4F5E">
        <w:rPr>
          <w:rStyle w:val="aa"/>
          <w:sz w:val="28"/>
          <w:szCs w:val="28"/>
        </w:rPr>
        <w:lastRenderedPageBreak/>
        <w:t>Предметной областью исследования</w:t>
      </w:r>
      <w:r w:rsidRPr="000D4F5E">
        <w:rPr>
          <w:rFonts w:ascii="Times New Roman" w:hAnsi="Times New Roman" w:cs="Times New Roman"/>
          <w:sz w:val="28"/>
          <w:szCs w:val="28"/>
        </w:rPr>
        <w:t xml:space="preserve"> являются взрывоопасные зоны, образовавшиеся при аварийных выбросах горючих веществ на пожаровзрывоопасных объектах, а также вопросы диффузии, определяющие процесс формирования взрывоопасных зон.</w:t>
      </w:r>
    </w:p>
    <w:p w:rsidR="004A6572" w:rsidRDefault="004A6572"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A74FDF" w:rsidRDefault="00A74FDF" w:rsidP="00E75A52">
      <w:pPr>
        <w:shd w:val="clear" w:color="auto" w:fill="FFFFFF"/>
        <w:spacing w:line="360" w:lineRule="auto"/>
        <w:ind w:firstLine="709"/>
        <w:jc w:val="both"/>
        <w:rPr>
          <w:bCs/>
          <w:color w:val="000000"/>
          <w:sz w:val="28"/>
          <w:szCs w:val="28"/>
        </w:rPr>
      </w:pPr>
    </w:p>
    <w:p w:rsidR="004A6572" w:rsidRDefault="004A6572" w:rsidP="005C47AA">
      <w:pPr>
        <w:pStyle w:val="220"/>
        <w:keepNext/>
        <w:keepLines/>
        <w:shd w:val="clear" w:color="auto" w:fill="auto"/>
        <w:spacing w:before="0" w:after="0" w:line="360" w:lineRule="auto"/>
        <w:ind w:right="23" w:firstLine="709"/>
        <w:jc w:val="both"/>
        <w:outlineLvl w:val="0"/>
        <w:rPr>
          <w:sz w:val="28"/>
          <w:szCs w:val="28"/>
        </w:rPr>
      </w:pPr>
      <w:bookmarkStart w:id="32" w:name="_Toc528425452"/>
      <w:r>
        <w:rPr>
          <w:sz w:val="28"/>
          <w:szCs w:val="28"/>
        </w:rPr>
        <w:lastRenderedPageBreak/>
        <w:t>1.</w:t>
      </w:r>
      <w:r w:rsidRPr="000D4F5E">
        <w:rPr>
          <w:sz w:val="28"/>
          <w:szCs w:val="28"/>
        </w:rPr>
        <w:t>Теоретические основы описания процесса формирования взрывоопасных</w:t>
      </w:r>
      <w:r>
        <w:rPr>
          <w:sz w:val="28"/>
          <w:szCs w:val="28"/>
        </w:rPr>
        <w:t xml:space="preserve"> </w:t>
      </w:r>
      <w:bookmarkStart w:id="33" w:name="bookmark19"/>
      <w:r w:rsidRPr="000D4F5E">
        <w:rPr>
          <w:sz w:val="28"/>
          <w:szCs w:val="28"/>
        </w:rPr>
        <w:t>зон</w:t>
      </w:r>
      <w:bookmarkEnd w:id="33"/>
      <w:r>
        <w:rPr>
          <w:sz w:val="28"/>
          <w:szCs w:val="28"/>
        </w:rPr>
        <w:t xml:space="preserve"> при помощи </w:t>
      </w:r>
      <w:r w:rsidRPr="00D0169A">
        <w:rPr>
          <w:sz w:val="28"/>
          <w:szCs w:val="28"/>
        </w:rPr>
        <w:t xml:space="preserve"> инструментов имитационного моделирования</w:t>
      </w:r>
      <w:bookmarkEnd w:id="32"/>
    </w:p>
    <w:p w:rsidR="00A74FDF" w:rsidRPr="000D4F5E" w:rsidRDefault="00A74FDF" w:rsidP="004A6572">
      <w:pPr>
        <w:pStyle w:val="220"/>
        <w:keepNext/>
        <w:keepLines/>
        <w:shd w:val="clear" w:color="auto" w:fill="auto"/>
        <w:spacing w:before="0" w:after="0" w:line="360" w:lineRule="auto"/>
        <w:ind w:right="23" w:firstLine="709"/>
        <w:jc w:val="both"/>
        <w:rPr>
          <w:sz w:val="28"/>
          <w:szCs w:val="28"/>
        </w:rPr>
      </w:pPr>
    </w:p>
    <w:p w:rsidR="004A6572" w:rsidRPr="000D4F5E" w:rsidRDefault="004A6572" w:rsidP="004A6572">
      <w:pPr>
        <w:pStyle w:val="a3"/>
        <w:spacing w:after="0" w:line="360" w:lineRule="auto"/>
        <w:ind w:left="60" w:right="20" w:firstLine="700"/>
        <w:jc w:val="both"/>
        <w:rPr>
          <w:rFonts w:ascii="Times New Roman" w:hAnsi="Times New Roman" w:cs="Times New Roman"/>
          <w:sz w:val="28"/>
          <w:szCs w:val="28"/>
        </w:rPr>
      </w:pPr>
      <w:r w:rsidRPr="000D4F5E">
        <w:rPr>
          <w:rFonts w:ascii="Times New Roman" w:hAnsi="Times New Roman" w:cs="Times New Roman"/>
          <w:sz w:val="28"/>
          <w:szCs w:val="28"/>
        </w:rPr>
        <w:t>Процесс формирования взрывоопасных зон при аварийных выбросах горючих веществ является сложным физическим явлением. Для рассмотрения данного процесса необходимо знать достаточное количество начальных и граничных данных, а также физических характеристик.</w:t>
      </w:r>
    </w:p>
    <w:p w:rsidR="004A6572" w:rsidRPr="000D4F5E" w:rsidRDefault="004A6572" w:rsidP="004A6572">
      <w:pPr>
        <w:pStyle w:val="a3"/>
        <w:spacing w:after="0" w:line="360" w:lineRule="auto"/>
        <w:ind w:left="60" w:right="20" w:firstLine="700"/>
        <w:jc w:val="both"/>
        <w:rPr>
          <w:rFonts w:ascii="Times New Roman" w:hAnsi="Times New Roman" w:cs="Times New Roman"/>
          <w:sz w:val="28"/>
          <w:szCs w:val="28"/>
        </w:rPr>
      </w:pPr>
      <w:r w:rsidRPr="000D4F5E">
        <w:rPr>
          <w:rFonts w:ascii="Times New Roman" w:hAnsi="Times New Roman" w:cs="Times New Roman"/>
          <w:sz w:val="28"/>
          <w:szCs w:val="28"/>
        </w:rPr>
        <w:t>В первую очередь необходимо знать свойства горючего вещества, которое при смешении с воздухом становится взрывоопасной смесью. Газовая смесь аварийного выброса имеет различные физические и химические параметры. Одним из основных параметров для процесса распространения вещества в среде является его плотность.</w:t>
      </w:r>
    </w:p>
    <w:p w:rsidR="004A6572" w:rsidRPr="000D4F5E" w:rsidRDefault="004A6572" w:rsidP="004A6572">
      <w:pPr>
        <w:pStyle w:val="a3"/>
        <w:spacing w:after="0" w:line="360" w:lineRule="auto"/>
        <w:ind w:left="60" w:firstLine="700"/>
        <w:jc w:val="both"/>
        <w:rPr>
          <w:rFonts w:ascii="Times New Roman" w:hAnsi="Times New Roman" w:cs="Times New Roman"/>
          <w:sz w:val="28"/>
          <w:szCs w:val="28"/>
        </w:rPr>
      </w:pPr>
      <w:r w:rsidRPr="000D4F5E">
        <w:rPr>
          <w:rFonts w:ascii="Times New Roman" w:hAnsi="Times New Roman" w:cs="Times New Roman"/>
          <w:sz w:val="28"/>
          <w:szCs w:val="28"/>
        </w:rPr>
        <w:t>Условно разделим взрывоопасные газы на две группы[15, 18]:</w:t>
      </w:r>
    </w:p>
    <w:p w:rsidR="004A6572" w:rsidRPr="000D4F5E" w:rsidRDefault="004A6572" w:rsidP="004A6572">
      <w:pPr>
        <w:pStyle w:val="a3"/>
        <w:numPr>
          <w:ilvl w:val="0"/>
          <w:numId w:val="1"/>
        </w:numPr>
        <w:tabs>
          <w:tab w:val="left" w:pos="1062"/>
        </w:tabs>
        <w:spacing w:after="0" w:line="360" w:lineRule="auto"/>
        <w:ind w:left="60" w:firstLine="700"/>
        <w:jc w:val="both"/>
        <w:rPr>
          <w:rFonts w:ascii="Times New Roman" w:hAnsi="Times New Roman" w:cs="Times New Roman"/>
          <w:sz w:val="28"/>
          <w:szCs w:val="28"/>
        </w:rPr>
      </w:pPr>
      <w:r w:rsidRPr="000D4F5E">
        <w:rPr>
          <w:rFonts w:ascii="Times New Roman" w:hAnsi="Times New Roman" w:cs="Times New Roman"/>
          <w:sz w:val="28"/>
          <w:szCs w:val="28"/>
        </w:rPr>
        <w:t>«Лёгкий газ» (ЛГ) - газ с плотностью меньшей, чем плотность воздуха</w:t>
      </w:r>
    </w:p>
    <w:p w:rsidR="004A6572" w:rsidRPr="000D4F5E" w:rsidRDefault="004A6572" w:rsidP="004A6572">
      <w:pPr>
        <w:pStyle w:val="a3"/>
        <w:spacing w:after="0" w:line="360" w:lineRule="auto"/>
        <w:ind w:left="154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895350" cy="266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66700"/>
                    </a:xfrm>
                    <a:prstGeom prst="rect">
                      <a:avLst/>
                    </a:prstGeom>
                    <a:noFill/>
                    <a:ln>
                      <a:noFill/>
                    </a:ln>
                  </pic:spPr>
                </pic:pic>
              </a:graphicData>
            </a:graphic>
          </wp:inline>
        </w:drawing>
      </w:r>
      <w:r w:rsidRPr="000D4F5E">
        <w:rPr>
          <w:rFonts w:ascii="Times New Roman" w:hAnsi="Times New Roman" w:cs="Times New Roman"/>
          <w:sz w:val="28"/>
          <w:szCs w:val="28"/>
        </w:rPr>
        <w:t>(метан, этан, водород и др.);</w:t>
      </w:r>
    </w:p>
    <w:p w:rsidR="004A6572" w:rsidRPr="000D4F5E" w:rsidRDefault="004A6572" w:rsidP="004A6572">
      <w:pPr>
        <w:pStyle w:val="a3"/>
        <w:numPr>
          <w:ilvl w:val="0"/>
          <w:numId w:val="1"/>
        </w:numPr>
        <w:tabs>
          <w:tab w:val="left" w:pos="1072"/>
        </w:tabs>
        <w:spacing w:after="0" w:line="360" w:lineRule="auto"/>
        <w:ind w:left="60" w:firstLine="700"/>
        <w:jc w:val="both"/>
        <w:rPr>
          <w:rFonts w:ascii="Times New Roman" w:hAnsi="Times New Roman" w:cs="Times New Roman"/>
          <w:sz w:val="28"/>
          <w:szCs w:val="28"/>
        </w:rPr>
      </w:pPr>
      <w:r w:rsidRPr="000D4F5E">
        <w:rPr>
          <w:rFonts w:ascii="Times New Roman" w:hAnsi="Times New Roman" w:cs="Times New Roman"/>
          <w:sz w:val="28"/>
          <w:szCs w:val="28"/>
        </w:rPr>
        <w:t>«Тяжёлый газ» (ТГ) - газ с плотностью большей, чем плотность воздуха</w:t>
      </w:r>
    </w:p>
    <w:p w:rsidR="004A6572" w:rsidRPr="000D4F5E" w:rsidRDefault="004A6572" w:rsidP="004A6572">
      <w:pPr>
        <w:pStyle w:val="a3"/>
        <w:spacing w:after="0" w:line="360" w:lineRule="auto"/>
        <w:ind w:left="154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914400" cy="266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66700"/>
                    </a:xfrm>
                    <a:prstGeom prst="rect">
                      <a:avLst/>
                    </a:prstGeom>
                    <a:noFill/>
                    <a:ln>
                      <a:noFill/>
                    </a:ln>
                  </pic:spPr>
                </pic:pic>
              </a:graphicData>
            </a:graphic>
          </wp:inline>
        </w:drawing>
      </w:r>
      <w:r w:rsidRPr="000D4F5E">
        <w:rPr>
          <w:rFonts w:ascii="Times New Roman" w:hAnsi="Times New Roman" w:cs="Times New Roman"/>
          <w:sz w:val="28"/>
          <w:szCs w:val="28"/>
        </w:rPr>
        <w:t>(пропан, бутан и др.).</w:t>
      </w:r>
    </w:p>
    <w:p w:rsidR="004A6572" w:rsidRPr="000D4F5E" w:rsidRDefault="004A6572" w:rsidP="004A6572">
      <w:pPr>
        <w:pStyle w:val="a3"/>
        <w:spacing w:after="0" w:line="360" w:lineRule="auto"/>
        <w:ind w:left="60" w:right="20" w:firstLine="700"/>
        <w:jc w:val="both"/>
        <w:rPr>
          <w:rFonts w:ascii="Times New Roman" w:hAnsi="Times New Roman" w:cs="Times New Roman"/>
          <w:sz w:val="28"/>
          <w:szCs w:val="28"/>
        </w:rPr>
      </w:pPr>
      <w:r w:rsidRPr="000D4F5E">
        <w:rPr>
          <w:rFonts w:ascii="Times New Roman" w:hAnsi="Times New Roman" w:cs="Times New Roman"/>
          <w:sz w:val="28"/>
          <w:szCs w:val="28"/>
        </w:rPr>
        <w:t>В процессе формирования взрывоопасной зоны ЛГ стремится переместиться в верхние слои среды, говоря проще «всплывает». А ТГ оседает в нижние слои, а потом «стелится» по поверхности.</w:t>
      </w:r>
    </w:p>
    <w:p w:rsidR="004A6572" w:rsidRPr="000D4F5E" w:rsidRDefault="004A6572" w:rsidP="004A6572">
      <w:pPr>
        <w:pStyle w:val="a3"/>
        <w:spacing w:after="0" w:line="360" w:lineRule="auto"/>
        <w:ind w:left="60" w:right="20"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Рассмотрим общие закономерности и основные уравнения, описывающие формирование взрывоопасных зон. Анализ работ [1, 5, 18, 39, 44, 50, 52, 59, 60, 82, 87] показал, что в их основе лежат диффузионные процессы (диффузия - самопроизвольный процесс переноса вещества, приводящий к установлению равновесного распределения концентраций [88]), стремящиеся к созданию максимального хаоса на молекулярном уровне (энтропия смеси повышается), т.е. перемешать молекулы или выровнять концентрацию всех веществ в данном объеме. Основным параметром, характеризующим процесс смешения веществ на </w:t>
      </w:r>
      <w:r w:rsidRPr="000D4F5E">
        <w:rPr>
          <w:rFonts w:ascii="Times New Roman" w:hAnsi="Times New Roman" w:cs="Times New Roman"/>
          <w:sz w:val="28"/>
          <w:szCs w:val="28"/>
        </w:rPr>
        <w:lastRenderedPageBreak/>
        <w:t>молекулярном уровне, является ламинарный коэффициент диффузии Э</w:t>
      </w:r>
      <w:r w:rsidRPr="000D4F5E">
        <w:rPr>
          <w:rFonts w:ascii="Times New Roman" w:hAnsi="Times New Roman" w:cs="Times New Roman"/>
          <w:sz w:val="28"/>
          <w:szCs w:val="28"/>
          <w:vertAlign w:val="subscript"/>
        </w:rPr>
        <w:t xml:space="preserve">Л </w:t>
      </w:r>
      <w:r w:rsidRPr="000D4F5E">
        <w:rPr>
          <w:rFonts w:ascii="Times New Roman" w:hAnsi="Times New Roman" w:cs="Times New Roman"/>
          <w:sz w:val="28"/>
          <w:szCs w:val="28"/>
        </w:rPr>
        <w:t>(ламинарная /молекулярная диффузия - перемещаются молекулы), численное</w:t>
      </w:r>
    </w:p>
    <w:p w:rsidR="004A6572" w:rsidRPr="000D4F5E" w:rsidRDefault="004A6572" w:rsidP="004A6572">
      <w:pPr>
        <w:pStyle w:val="a3"/>
        <w:spacing w:after="0" w:line="360" w:lineRule="auto"/>
        <w:ind w:left="20"/>
        <w:jc w:val="both"/>
        <w:rPr>
          <w:rFonts w:ascii="Times New Roman" w:hAnsi="Times New Roman" w:cs="Times New Roman"/>
          <w:sz w:val="28"/>
          <w:szCs w:val="28"/>
        </w:rPr>
      </w:pPr>
      <w:r w:rsidRPr="000D4F5E">
        <w:rPr>
          <w:rFonts w:ascii="Times New Roman" w:hAnsi="Times New Roman" w:cs="Times New Roman"/>
          <w:sz w:val="28"/>
          <w:szCs w:val="28"/>
        </w:rPr>
        <w:t>значение которого определяется как</w:t>
      </w:r>
      <w:r w:rsidRPr="000D4F5E">
        <w:rPr>
          <w:rFonts w:ascii="Times New Roman" w:hAnsi="Times New Roman" w:cs="Times New Roman"/>
          <w:noProof/>
          <w:sz w:val="28"/>
          <w:szCs w:val="28"/>
        </w:rPr>
        <w:drawing>
          <wp:inline distT="0" distB="0" distL="0" distR="0">
            <wp:extent cx="904875" cy="4667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466725"/>
                    </a:xfrm>
                    <a:prstGeom prst="rect">
                      <a:avLst/>
                    </a:prstGeom>
                    <a:noFill/>
                    <a:ln>
                      <a:noFill/>
                    </a:ln>
                  </pic:spPr>
                </pic:pic>
              </a:graphicData>
            </a:graphic>
          </wp:inline>
        </w:drawing>
      </w:r>
      <w:r w:rsidRPr="000D4F5E">
        <w:rPr>
          <w:rFonts w:ascii="Times New Roman" w:hAnsi="Times New Roman" w:cs="Times New Roman"/>
          <w:sz w:val="28"/>
          <w:szCs w:val="28"/>
        </w:rPr>
        <w:t>, где</w:t>
      </w:r>
      <w:r w:rsidRPr="000D4F5E">
        <w:rPr>
          <w:rFonts w:ascii="Times New Roman" w:hAnsi="Times New Roman" w:cs="Times New Roman"/>
          <w:noProof/>
          <w:sz w:val="28"/>
          <w:szCs w:val="28"/>
        </w:rPr>
        <w:drawing>
          <wp:inline distT="0" distB="0" distL="0" distR="0">
            <wp:extent cx="333375" cy="3238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23850"/>
                    </a:xfrm>
                    <a:prstGeom prst="rect">
                      <a:avLst/>
                    </a:prstGeom>
                    <a:noFill/>
                    <a:ln>
                      <a:noFill/>
                    </a:ln>
                  </pic:spPr>
                </pic:pic>
              </a:graphicData>
            </a:graphic>
          </wp:inline>
        </w:drawing>
      </w:r>
      <w:r w:rsidRPr="000D4F5E">
        <w:rPr>
          <w:rFonts w:ascii="Times New Roman" w:hAnsi="Times New Roman" w:cs="Times New Roman"/>
          <w:sz w:val="28"/>
          <w:szCs w:val="28"/>
        </w:rPr>
        <w:t>- средняя скорость</w:t>
      </w:r>
    </w:p>
    <w:p w:rsidR="004A6572" w:rsidRPr="000D4F5E" w:rsidRDefault="004A6572" w:rsidP="004A6572">
      <w:pPr>
        <w:pStyle w:val="a3"/>
        <w:spacing w:after="0" w:line="360" w:lineRule="auto"/>
        <w:ind w:left="20" w:right="20"/>
        <w:jc w:val="both"/>
        <w:rPr>
          <w:rFonts w:ascii="Times New Roman" w:hAnsi="Times New Roman" w:cs="Times New Roman"/>
          <w:sz w:val="28"/>
          <w:szCs w:val="28"/>
        </w:rPr>
      </w:pPr>
      <w:r w:rsidRPr="000D4F5E">
        <w:rPr>
          <w:rFonts w:ascii="Times New Roman" w:hAnsi="Times New Roman" w:cs="Times New Roman"/>
          <w:sz w:val="28"/>
          <w:szCs w:val="28"/>
        </w:rPr>
        <w:t>движения молекул, а Ь</w:t>
      </w:r>
      <w:r w:rsidRPr="000D4F5E">
        <w:rPr>
          <w:rFonts w:ascii="Times New Roman" w:hAnsi="Times New Roman" w:cs="Times New Roman"/>
          <w:sz w:val="28"/>
          <w:szCs w:val="28"/>
          <w:vertAlign w:val="subscript"/>
        </w:rPr>
        <w:t>М</w:t>
      </w:r>
      <w:r w:rsidRPr="000D4F5E">
        <w:rPr>
          <w:rFonts w:ascii="Times New Roman" w:hAnsi="Times New Roman" w:cs="Times New Roman"/>
          <w:sz w:val="28"/>
          <w:szCs w:val="28"/>
        </w:rPr>
        <w:t xml:space="preserve"> - средняя длина свободного пробега молекул. При этом предполагается, что гидродинамические потоки, присутствующие в среде, носят ламинарный характер, т.е. в среде отсутствует свободная турбулентность. Свободная турбулентность характеризуется тем, что в ней существуют области, которые двигаются как единое целое (наблюдается высокая степень корреляции скоростей в разных точках области). Эти области имеют определенные размеры, скорости и время существования. Скорости потока в этих областях имеют высокую степень корреляции, значение которой уменьшается с расстоянием. Поэтому размеры и время «жизни» этих областей имеют достаточно условные численные значения. Мы живём в турбулентном мире, в котором практически не встречается процесс ламинарной диффузии.</w:t>
      </w:r>
    </w:p>
    <w:p w:rsidR="004A6572" w:rsidRPr="000D4F5E" w:rsidRDefault="004A6572" w:rsidP="004A6572">
      <w:pPr>
        <w:pStyle w:val="a3"/>
        <w:spacing w:after="0" w:line="360" w:lineRule="auto"/>
        <w:ind w:left="20" w:right="20" w:firstLine="560"/>
        <w:jc w:val="both"/>
        <w:rPr>
          <w:rFonts w:ascii="Times New Roman" w:hAnsi="Times New Roman" w:cs="Times New Roman"/>
          <w:sz w:val="28"/>
          <w:szCs w:val="28"/>
        </w:rPr>
      </w:pPr>
      <w:r w:rsidRPr="000D4F5E">
        <w:rPr>
          <w:rFonts w:ascii="Times New Roman" w:hAnsi="Times New Roman" w:cs="Times New Roman"/>
          <w:sz w:val="28"/>
          <w:szCs w:val="28"/>
        </w:rPr>
        <w:t>При возникновении аварийных ситуаций, связанных с утечкой горючих веществ в атмосферу, мы имеем среду с высокой начальной свободной турбулентностью, которая, как правило, дополняется турбулентными потоками, связанными с выбросами горючих веществ. Поэтому в этом случае нужно говорить о турбулентном коэффициенте диффузии (турбулентная диффузия - перемещаются группы молекул). Стоит отметить, что определить коэффициент турбулентной диффузии достаточно трудно. Численное значение можно оценить</w:t>
      </w:r>
    </w:p>
    <w:p w:rsidR="004A6572" w:rsidRPr="000D4F5E" w:rsidRDefault="004A6572" w:rsidP="004A6572">
      <w:pPr>
        <w:pStyle w:val="a3"/>
        <w:spacing w:after="0" w:line="360" w:lineRule="auto"/>
        <w:ind w:left="20"/>
        <w:jc w:val="both"/>
        <w:rPr>
          <w:rFonts w:ascii="Times New Roman" w:hAnsi="Times New Roman" w:cs="Times New Roman"/>
          <w:sz w:val="28"/>
          <w:szCs w:val="28"/>
        </w:rPr>
      </w:pPr>
      <w:r w:rsidRPr="000D4F5E">
        <w:rPr>
          <w:rFonts w:ascii="Times New Roman" w:hAnsi="Times New Roman" w:cs="Times New Roman"/>
          <w:sz w:val="28"/>
          <w:szCs w:val="28"/>
        </w:rPr>
        <w:t>как</w:t>
      </w:r>
      <w:r w:rsidRPr="000D4F5E">
        <w:rPr>
          <w:rFonts w:ascii="Times New Roman" w:hAnsi="Times New Roman" w:cs="Times New Roman"/>
          <w:noProof/>
          <w:sz w:val="28"/>
          <w:szCs w:val="28"/>
        </w:rPr>
        <w:drawing>
          <wp:inline distT="0" distB="0" distL="0" distR="0">
            <wp:extent cx="1171575" cy="5238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523875"/>
                    </a:xfrm>
                    <a:prstGeom prst="rect">
                      <a:avLst/>
                    </a:prstGeom>
                    <a:noFill/>
                    <a:ln>
                      <a:noFill/>
                    </a:ln>
                  </pic:spPr>
                </pic:pic>
              </a:graphicData>
            </a:graphic>
          </wp:inline>
        </w:drawing>
      </w:r>
      <w:r w:rsidRPr="000D4F5E">
        <w:rPr>
          <w:rFonts w:ascii="Times New Roman" w:hAnsi="Times New Roman" w:cs="Times New Roman"/>
          <w:sz w:val="28"/>
          <w:szCs w:val="28"/>
        </w:rPr>
        <w:t>, где</w:t>
      </w:r>
      <w:r w:rsidRPr="000D4F5E">
        <w:rPr>
          <w:rFonts w:ascii="Times New Roman" w:hAnsi="Times New Roman" w:cs="Times New Roman"/>
          <w:noProof/>
          <w:sz w:val="28"/>
          <w:szCs w:val="28"/>
        </w:rPr>
        <w:drawing>
          <wp:inline distT="0" distB="0" distL="0" distR="0">
            <wp:extent cx="285750" cy="3333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33375"/>
                    </a:xfrm>
                    <a:prstGeom prst="rect">
                      <a:avLst/>
                    </a:prstGeom>
                    <a:noFill/>
                    <a:ln>
                      <a:noFill/>
                    </a:ln>
                  </pic:spPr>
                </pic:pic>
              </a:graphicData>
            </a:graphic>
          </wp:inline>
        </w:drawing>
      </w:r>
      <w:r w:rsidRPr="000D4F5E">
        <w:rPr>
          <w:rFonts w:ascii="Times New Roman" w:hAnsi="Times New Roman" w:cs="Times New Roman"/>
          <w:sz w:val="28"/>
          <w:szCs w:val="28"/>
        </w:rPr>
        <w:t>- среднее значение квадрата смещения</w:t>
      </w:r>
    </w:p>
    <w:p w:rsidR="004A6572" w:rsidRPr="000D4F5E" w:rsidRDefault="004A6572" w:rsidP="004A6572">
      <w:pPr>
        <w:pStyle w:val="a3"/>
        <w:spacing w:after="0" w:line="360" w:lineRule="auto"/>
        <w:ind w:left="20" w:right="20"/>
        <w:jc w:val="both"/>
        <w:rPr>
          <w:rFonts w:ascii="Times New Roman" w:hAnsi="Times New Roman" w:cs="Times New Roman"/>
          <w:sz w:val="28"/>
          <w:szCs w:val="28"/>
        </w:rPr>
      </w:pPr>
      <w:r w:rsidRPr="000D4F5E">
        <w:rPr>
          <w:rFonts w:ascii="Times New Roman" w:hAnsi="Times New Roman" w:cs="Times New Roman"/>
          <w:sz w:val="28"/>
          <w:szCs w:val="28"/>
        </w:rPr>
        <w:t>корреляционной области за время т,</w:t>
      </w:r>
      <w:r w:rsidRPr="000D4F5E">
        <w:rPr>
          <w:rFonts w:ascii="Times New Roman" w:hAnsi="Times New Roman" w:cs="Times New Roman"/>
          <w:noProof/>
          <w:sz w:val="28"/>
          <w:szCs w:val="28"/>
        </w:rPr>
        <w:drawing>
          <wp:inline distT="0" distB="0" distL="0" distR="0">
            <wp:extent cx="247650" cy="2762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0D4F5E">
        <w:rPr>
          <w:rFonts w:ascii="Times New Roman" w:hAnsi="Times New Roman" w:cs="Times New Roman"/>
          <w:sz w:val="28"/>
          <w:szCs w:val="28"/>
        </w:rPr>
        <w:t>- средняя скорость движения корреляционной области, т - время «жизни» корреляционной области,</w:t>
      </w:r>
      <w:r w:rsidRPr="000D4F5E">
        <w:rPr>
          <w:rFonts w:ascii="Times New Roman" w:hAnsi="Times New Roman" w:cs="Times New Roman"/>
          <w:noProof/>
          <w:sz w:val="28"/>
          <w:szCs w:val="28"/>
        </w:rPr>
        <w:drawing>
          <wp:inline distT="0" distB="0" distL="0" distR="0">
            <wp:extent cx="314325" cy="3048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04800"/>
                    </a:xfrm>
                    <a:prstGeom prst="rect">
                      <a:avLst/>
                    </a:prstGeom>
                    <a:noFill/>
                    <a:ln>
                      <a:noFill/>
                    </a:ln>
                  </pic:spPr>
                </pic:pic>
              </a:graphicData>
            </a:graphic>
          </wp:inline>
        </w:drawing>
      </w:r>
      <w:r w:rsidRPr="000D4F5E">
        <w:rPr>
          <w:rFonts w:ascii="Times New Roman" w:hAnsi="Times New Roman" w:cs="Times New Roman"/>
          <w:sz w:val="28"/>
          <w:szCs w:val="28"/>
        </w:rPr>
        <w:t>- средняя длина смещения корреляционной области. Приведенное соотношение было получено в свое время А. Эйнштейном для диффундирующих частиц. Также процессами диффузии занимались Д.Г. Стокс, М.И. Юдин, Дж. Кранк и другие.</w:t>
      </w:r>
      <w:r w:rsidRPr="000D4F5E">
        <w:rPr>
          <w:rFonts w:ascii="Times New Roman" w:hAnsi="Times New Roman" w:cs="Times New Roman"/>
          <w:sz w:val="28"/>
          <w:szCs w:val="28"/>
        </w:rPr>
        <w:br w:type="page"/>
      </w:r>
    </w:p>
    <w:p w:rsidR="004A6572" w:rsidRPr="000D4F5E" w:rsidRDefault="004A6572" w:rsidP="004A6572">
      <w:pPr>
        <w:pStyle w:val="a3"/>
        <w:spacing w:after="0" w:line="360" w:lineRule="auto"/>
        <w:ind w:right="20" w:firstLine="560"/>
        <w:jc w:val="both"/>
        <w:rPr>
          <w:rFonts w:ascii="Times New Roman" w:hAnsi="Times New Roman" w:cs="Times New Roman"/>
          <w:sz w:val="28"/>
          <w:szCs w:val="28"/>
        </w:rPr>
      </w:pPr>
      <w:r w:rsidRPr="000D4F5E">
        <w:rPr>
          <w:rFonts w:ascii="Times New Roman" w:hAnsi="Times New Roman" w:cs="Times New Roman"/>
          <w:sz w:val="28"/>
          <w:szCs w:val="28"/>
        </w:rPr>
        <w:lastRenderedPageBreak/>
        <w:t>Наиболее точно закономерности диффузионных процессов были сформулированы ученым-физиологом Адольфом Фиком в 1855 г., которые и названы в его честь (1-й закон Фика устанавливает пропорциональность диффузионного потока частиц градиенту их концентрации; 2-й закон Фика описывает изменение концентрации, обусловленное диффузией).</w:t>
      </w:r>
    </w:p>
    <w:p w:rsidR="004A6572" w:rsidRPr="000D4F5E" w:rsidRDefault="004A6572" w:rsidP="004A6572">
      <w:pPr>
        <w:pStyle w:val="a3"/>
        <w:spacing w:after="0" w:line="360" w:lineRule="auto"/>
        <w:ind w:right="20" w:firstLine="560"/>
        <w:jc w:val="both"/>
        <w:rPr>
          <w:rFonts w:ascii="Times New Roman" w:hAnsi="Times New Roman" w:cs="Times New Roman"/>
          <w:sz w:val="28"/>
          <w:szCs w:val="28"/>
        </w:rPr>
      </w:pPr>
      <w:r w:rsidRPr="000D4F5E">
        <w:rPr>
          <w:rFonts w:ascii="Times New Roman" w:hAnsi="Times New Roman" w:cs="Times New Roman"/>
          <w:sz w:val="28"/>
          <w:szCs w:val="28"/>
        </w:rPr>
        <w:t>Основной задачей аналитической теории диффузии является определение и изучение пространственно-временного изменения основной физической величины, характеризующей процесс диффузии, - концентрации</w:t>
      </w:r>
      <w:r w:rsidRPr="000D4F5E">
        <w:rPr>
          <w:rFonts w:ascii="Times New Roman" w:hAnsi="Times New Roman" w:cs="Times New Roman"/>
          <w:noProof/>
          <w:sz w:val="28"/>
          <w:szCs w:val="28"/>
        </w:rPr>
        <w:drawing>
          <wp:inline distT="0" distB="0" distL="0" distR="0">
            <wp:extent cx="857250" cy="3333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333375"/>
                    </a:xfrm>
                    <a:prstGeom prst="rect">
                      <a:avLst/>
                    </a:prstGeom>
                    <a:noFill/>
                    <a:ln>
                      <a:noFill/>
                    </a:ln>
                  </pic:spPr>
                </pic:pic>
              </a:graphicData>
            </a:graphic>
          </wp:inline>
        </w:drawing>
      </w:r>
      <w:r w:rsidRPr="000D4F5E">
        <w:rPr>
          <w:rFonts w:ascii="Times New Roman" w:hAnsi="Times New Roman" w:cs="Times New Roman"/>
          <w:sz w:val="28"/>
          <w:szCs w:val="28"/>
        </w:rPr>
        <w:t>.</w:t>
      </w:r>
    </w:p>
    <w:p w:rsidR="004A6572" w:rsidRPr="000D4F5E" w:rsidRDefault="004A6572" w:rsidP="004A6572">
      <w:pPr>
        <w:pStyle w:val="a3"/>
        <w:spacing w:after="0" w:line="360" w:lineRule="auto"/>
        <w:ind w:right="20" w:firstLine="560"/>
        <w:jc w:val="both"/>
        <w:rPr>
          <w:rFonts w:ascii="Times New Roman" w:hAnsi="Times New Roman" w:cs="Times New Roman"/>
          <w:sz w:val="28"/>
          <w:szCs w:val="28"/>
        </w:rPr>
        <w:sectPr w:rsidR="004A6572" w:rsidRPr="000D4F5E" w:rsidSect="00F776C3">
          <w:headerReference w:type="default" r:id="rId17"/>
          <w:footerReference w:type="first" r:id="rId18"/>
          <w:pgSz w:w="11905" w:h="16837"/>
          <w:pgMar w:top="1239" w:right="538" w:bottom="1248" w:left="1388" w:header="0" w:footer="3" w:gutter="0"/>
          <w:cols w:space="720"/>
          <w:noEndnote/>
          <w:docGrid w:linePitch="360"/>
        </w:sectPr>
      </w:pPr>
      <w:r w:rsidRPr="000D4F5E">
        <w:rPr>
          <w:rFonts w:ascii="Times New Roman" w:hAnsi="Times New Roman" w:cs="Times New Roman"/>
          <w:sz w:val="28"/>
          <w:szCs w:val="28"/>
        </w:rPr>
        <w:t xml:space="preserve">Распределение концентрации вещества по объему и его изменение во времени описывается известным уравнением диффузии: </w:t>
      </w:r>
      <w:r w:rsidRPr="000D4F5E">
        <w:rPr>
          <w:rFonts w:ascii="Times New Roman" w:hAnsi="Times New Roman" w:cs="Times New Roman"/>
          <w:noProof/>
          <w:sz w:val="28"/>
          <w:szCs w:val="28"/>
        </w:rPr>
        <w:drawing>
          <wp:inline distT="0" distB="0" distL="0" distR="0">
            <wp:extent cx="3514725" cy="4857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902" b="3774"/>
                    <a:stretch/>
                  </pic:blipFill>
                  <pic:spPr bwMode="auto">
                    <a:xfrm>
                      <a:off x="0" y="0"/>
                      <a:ext cx="3514725" cy="485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pStyle w:val="a3"/>
        <w:tabs>
          <w:tab w:val="left" w:pos="881"/>
        </w:tabs>
        <w:spacing w:after="0" w:line="360" w:lineRule="auto"/>
        <w:ind w:firstLine="660"/>
        <w:jc w:val="both"/>
        <w:rPr>
          <w:rFonts w:ascii="Times New Roman" w:hAnsi="Times New Roman" w:cs="Times New Roman"/>
          <w:sz w:val="28"/>
          <w:szCs w:val="28"/>
        </w:rPr>
      </w:pPr>
      <w:r w:rsidRPr="000D4F5E">
        <w:rPr>
          <w:rFonts w:ascii="Times New Roman" w:hAnsi="Times New Roman" w:cs="Times New Roman"/>
          <w:noProof/>
          <w:sz w:val="28"/>
          <w:szCs w:val="28"/>
        </w:rPr>
        <w:lastRenderedPageBreak/>
        <w:drawing>
          <wp:inline distT="0" distB="0" distL="0" distR="0">
            <wp:extent cx="238125" cy="2762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7622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 xml:space="preserve">объемный расход вещества, </w:t>
      </w:r>
      <w:r w:rsidRPr="000D4F5E">
        <w:rPr>
          <w:rStyle w:val="1pt"/>
          <w:sz w:val="28"/>
          <w:szCs w:val="28"/>
        </w:rPr>
        <w:t>м/с;</w:t>
      </w:r>
    </w:p>
    <w:p w:rsidR="004A6572" w:rsidRPr="000D4F5E" w:rsidRDefault="004A6572" w:rsidP="004A6572">
      <w:pPr>
        <w:pStyle w:val="a3"/>
        <w:tabs>
          <w:tab w:val="left" w:pos="876"/>
        </w:tabs>
        <w:spacing w:after="0" w:line="360" w:lineRule="auto"/>
        <w:ind w:firstLine="660"/>
        <w:jc w:val="both"/>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228600" cy="1905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вектор скорости воздушного потока (ветра), м/с;</w:t>
      </w:r>
    </w:p>
    <w:p w:rsidR="004A6572" w:rsidRPr="000D4F5E" w:rsidRDefault="004A6572" w:rsidP="004A6572">
      <w:pPr>
        <w:pStyle w:val="a3"/>
        <w:spacing w:after="0" w:line="360" w:lineRule="auto"/>
        <w:ind w:left="660" w:right="4460" w:firstLine="48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514350"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190500"/>
                    </a:xfrm>
                    <a:prstGeom prst="rect">
                      <a:avLst/>
                    </a:prstGeom>
                    <a:noFill/>
                    <a:ln>
                      <a:noFill/>
                    </a:ln>
                  </pic:spPr>
                </pic:pic>
              </a:graphicData>
            </a:graphic>
          </wp:inline>
        </w:drawing>
      </w:r>
      <w:r w:rsidRPr="000D4F5E">
        <w:rPr>
          <w:rFonts w:ascii="Times New Roman" w:hAnsi="Times New Roman" w:cs="Times New Roman"/>
          <w:sz w:val="28"/>
          <w:szCs w:val="28"/>
        </w:rPr>
        <w:t xml:space="preserve">- пространственные координаты, м; </w:t>
      </w:r>
      <w:r w:rsidRPr="000D4F5E">
        <w:rPr>
          <w:rFonts w:ascii="Times New Roman" w:hAnsi="Times New Roman" w:cs="Times New Roman"/>
          <w:noProof/>
          <w:sz w:val="28"/>
          <w:szCs w:val="28"/>
        </w:rPr>
        <w:drawing>
          <wp:inline distT="0" distB="0" distL="0" distR="0">
            <wp:extent cx="190500" cy="190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4F5E">
        <w:rPr>
          <w:rFonts w:ascii="Times New Roman" w:hAnsi="Times New Roman" w:cs="Times New Roman"/>
          <w:sz w:val="28"/>
          <w:szCs w:val="28"/>
        </w:rPr>
        <w:t>время, с;</w:t>
      </w:r>
    </w:p>
    <w:p w:rsidR="004A6572" w:rsidRPr="000D4F5E" w:rsidRDefault="004A6572" w:rsidP="004A6572">
      <w:pPr>
        <w:pStyle w:val="a3"/>
        <w:tabs>
          <w:tab w:val="left" w:pos="862"/>
        </w:tabs>
        <w:spacing w:after="0" w:line="360" w:lineRule="auto"/>
        <w:ind w:firstLine="660"/>
        <w:jc w:val="both"/>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171450" cy="2190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1907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объем, м .</w:t>
      </w:r>
    </w:p>
    <w:p w:rsidR="004A6572" w:rsidRPr="000D4F5E" w:rsidRDefault="004A6572" w:rsidP="004A6572">
      <w:pPr>
        <w:pStyle w:val="a3"/>
        <w:spacing w:after="0" w:line="360" w:lineRule="auto"/>
        <w:ind w:right="20" w:firstLine="660"/>
        <w:jc w:val="both"/>
        <w:rPr>
          <w:rFonts w:ascii="Times New Roman" w:hAnsi="Times New Roman" w:cs="Times New Roman"/>
          <w:sz w:val="28"/>
          <w:szCs w:val="28"/>
        </w:rPr>
      </w:pPr>
      <w:r w:rsidRPr="000D4F5E">
        <w:rPr>
          <w:rFonts w:ascii="Times New Roman" w:hAnsi="Times New Roman" w:cs="Times New Roman"/>
          <w:sz w:val="28"/>
          <w:szCs w:val="28"/>
        </w:rPr>
        <w:t>Уравнение (</w:t>
      </w:r>
      <w:r>
        <w:rPr>
          <w:rFonts w:ascii="Times New Roman" w:hAnsi="Times New Roman" w:cs="Times New Roman"/>
          <w:sz w:val="28"/>
          <w:szCs w:val="28"/>
        </w:rPr>
        <w:t>3</w:t>
      </w:r>
      <w:r w:rsidRPr="000D4F5E">
        <w:rPr>
          <w:rFonts w:ascii="Times New Roman" w:hAnsi="Times New Roman" w:cs="Times New Roman"/>
          <w:sz w:val="28"/>
          <w:szCs w:val="28"/>
        </w:rPr>
        <w:t>.1.1) можно получить из первого закона А. Фика. Простейшее выражение для первого закона Фика (одномерный случай) имеет вид:</w:t>
      </w:r>
    </w:p>
    <w:p w:rsidR="004A6572" w:rsidRPr="000D4F5E" w:rsidRDefault="004A6572" w:rsidP="004A6572">
      <w:pPr>
        <w:pStyle w:val="30"/>
        <w:shd w:val="clear" w:color="auto" w:fill="auto"/>
        <w:spacing w:line="360" w:lineRule="auto"/>
        <w:ind w:right="20"/>
        <w:rPr>
          <w:sz w:val="28"/>
          <w:szCs w:val="28"/>
        </w:rPr>
      </w:pPr>
      <w:r w:rsidRPr="000D4F5E">
        <w:rPr>
          <w:rStyle w:val="3ArialUnicodeMS"/>
          <w:sz w:val="28"/>
          <w:szCs w:val="28"/>
        </w:rPr>
        <w:drawing>
          <wp:inline distT="0" distB="0" distL="0" distR="0">
            <wp:extent cx="1685925" cy="4191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957" b="6383"/>
                    <a:stretch/>
                  </pic:blipFill>
                  <pic:spPr bwMode="auto">
                    <a:xfrm>
                      <a:off x="0" y="0"/>
                      <a:ext cx="1685925" cy="419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pStyle w:val="30"/>
        <w:shd w:val="clear" w:color="auto" w:fill="auto"/>
        <w:spacing w:line="360" w:lineRule="auto"/>
        <w:ind w:right="20"/>
        <w:rPr>
          <w:sz w:val="28"/>
          <w:szCs w:val="28"/>
        </w:rPr>
      </w:pPr>
      <w:r w:rsidRPr="000D4F5E">
        <w:rPr>
          <w:rStyle w:val="3ArialUnicodeMS"/>
          <w:sz w:val="28"/>
          <w:szCs w:val="28"/>
        </w:rPr>
        <w:drawing>
          <wp:inline distT="0" distB="0" distL="0" distR="0">
            <wp:extent cx="2133600" cy="4381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0000" b="-2222"/>
                    <a:stretch/>
                  </pic:blipFill>
                  <pic:spPr bwMode="auto">
                    <a:xfrm>
                      <a:off x="0" y="0"/>
                      <a:ext cx="2133600" cy="438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где</w:t>
      </w:r>
      <w:r w:rsidRPr="000D4F5E">
        <w:rPr>
          <w:rFonts w:ascii="Times New Roman" w:hAnsi="Times New Roman" w:cs="Times New Roman"/>
          <w:noProof/>
          <w:sz w:val="28"/>
          <w:szCs w:val="28"/>
        </w:rPr>
        <w:drawing>
          <wp:inline distT="0" distB="0" distL="0" distR="0">
            <wp:extent cx="180975" cy="2000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00025"/>
                    </a:xfrm>
                    <a:prstGeom prst="rect">
                      <a:avLst/>
                    </a:prstGeom>
                    <a:noFill/>
                    <a:ln>
                      <a:noFill/>
                    </a:ln>
                  </pic:spPr>
                </pic:pic>
              </a:graphicData>
            </a:graphic>
          </wp:inline>
        </w:drawing>
      </w:r>
      <w:r w:rsidRPr="000D4F5E">
        <w:rPr>
          <w:rFonts w:ascii="Times New Roman" w:hAnsi="Times New Roman" w:cs="Times New Roman"/>
          <w:sz w:val="28"/>
          <w:szCs w:val="28"/>
        </w:rPr>
        <w:t>- плотность диффузионного потока, м/с.</w:t>
      </w:r>
    </w:p>
    <w:p w:rsidR="004A6572" w:rsidRPr="000D4F5E" w:rsidRDefault="004A6572" w:rsidP="004A6572">
      <w:pPr>
        <w:pStyle w:val="a3"/>
        <w:spacing w:after="0" w:line="360" w:lineRule="auto"/>
        <w:ind w:right="20" w:firstLine="660"/>
        <w:jc w:val="both"/>
        <w:rPr>
          <w:rFonts w:ascii="Times New Roman" w:hAnsi="Times New Roman" w:cs="Times New Roman"/>
          <w:sz w:val="28"/>
          <w:szCs w:val="28"/>
        </w:rPr>
      </w:pPr>
      <w:r w:rsidRPr="000D4F5E">
        <w:rPr>
          <w:rFonts w:ascii="Times New Roman" w:hAnsi="Times New Roman" w:cs="Times New Roman"/>
          <w:sz w:val="28"/>
          <w:szCs w:val="28"/>
        </w:rPr>
        <w:t>Если среда движется со скоростью и, то полный поток вещества в направлении Х равен:</w:t>
      </w:r>
    </w:p>
    <w:p w:rsidR="004A6572" w:rsidRPr="000D4F5E" w:rsidRDefault="004A6572" w:rsidP="004A6572">
      <w:pPr>
        <w:pStyle w:val="a3"/>
        <w:spacing w:after="0" w:line="360" w:lineRule="auto"/>
        <w:ind w:right="20" w:firstLine="660"/>
        <w:jc w:val="both"/>
        <w:rPr>
          <w:rFonts w:ascii="Times New Roman" w:hAnsi="Times New Roman" w:cs="Times New Roman"/>
          <w:sz w:val="28"/>
          <w:szCs w:val="28"/>
        </w:rPr>
      </w:pPr>
      <w:r w:rsidRPr="000D4F5E">
        <w:rPr>
          <w:rFonts w:ascii="Times New Roman" w:hAnsi="Times New Roman" w:cs="Times New Roman"/>
          <w:sz w:val="28"/>
          <w:szCs w:val="28"/>
        </w:rPr>
        <w:t>Тогда из разности потоков справа и слева от рассматриваемого элементарного объема среды следует, что изменение во времени концентрации вещества в этом элементарном объеме происходит по соотношению (</w:t>
      </w:r>
      <w:r>
        <w:rPr>
          <w:rFonts w:ascii="Times New Roman" w:hAnsi="Times New Roman" w:cs="Times New Roman"/>
          <w:sz w:val="28"/>
          <w:szCs w:val="28"/>
        </w:rPr>
        <w:t>3</w:t>
      </w:r>
      <w:r w:rsidRPr="000D4F5E">
        <w:rPr>
          <w:rFonts w:ascii="Times New Roman" w:hAnsi="Times New Roman" w:cs="Times New Roman"/>
          <w:sz w:val="28"/>
          <w:szCs w:val="28"/>
        </w:rPr>
        <w:t>.1.1).</w:t>
      </w:r>
    </w:p>
    <w:p w:rsidR="004A6572" w:rsidRPr="000D4F5E" w:rsidRDefault="004A6572" w:rsidP="004A6572">
      <w:pPr>
        <w:pStyle w:val="a3"/>
        <w:spacing w:after="0" w:line="360" w:lineRule="auto"/>
        <w:ind w:left="20" w:right="100"/>
        <w:jc w:val="both"/>
        <w:rPr>
          <w:rFonts w:ascii="Times New Roman" w:hAnsi="Times New Roman" w:cs="Times New Roman"/>
          <w:sz w:val="28"/>
          <w:szCs w:val="28"/>
        </w:rPr>
      </w:pPr>
      <w:r w:rsidRPr="000D4F5E">
        <w:rPr>
          <w:rFonts w:ascii="Times New Roman" w:hAnsi="Times New Roman" w:cs="Times New Roman"/>
          <w:sz w:val="28"/>
          <w:szCs w:val="28"/>
        </w:rPr>
        <w:lastRenderedPageBreak/>
        <w:t>Наличие источника с производительностью (объемным расходом) Р приводит к появлению в уравнении (</w:t>
      </w:r>
      <w:r>
        <w:rPr>
          <w:rFonts w:ascii="Times New Roman" w:hAnsi="Times New Roman" w:cs="Times New Roman"/>
          <w:sz w:val="28"/>
          <w:szCs w:val="28"/>
        </w:rPr>
        <w:t>3</w:t>
      </w:r>
      <w:r w:rsidRPr="000D4F5E">
        <w:rPr>
          <w:rFonts w:ascii="Times New Roman" w:hAnsi="Times New Roman" w:cs="Times New Roman"/>
          <w:sz w:val="28"/>
          <w:szCs w:val="28"/>
        </w:rPr>
        <w:t>.1.1) члена -</w:t>
      </w:r>
      <w:r w:rsidRPr="000D4F5E">
        <w:rPr>
          <w:rFonts w:ascii="Times New Roman" w:hAnsi="Times New Roman" w:cs="Times New Roman"/>
          <w:noProof/>
          <w:sz w:val="28"/>
          <w:szCs w:val="28"/>
        </w:rPr>
        <w:drawing>
          <wp:inline distT="0" distB="0" distL="0" distR="0">
            <wp:extent cx="295275" cy="4572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457200"/>
                    </a:xfrm>
                    <a:prstGeom prst="rect">
                      <a:avLst/>
                    </a:prstGeom>
                    <a:noFill/>
                    <a:ln>
                      <a:noFill/>
                    </a:ln>
                  </pic:spPr>
                </pic:pic>
              </a:graphicData>
            </a:graphic>
          </wp:inline>
        </w:drawing>
      </w:r>
      <w:r w:rsidRPr="000D4F5E">
        <w:rPr>
          <w:rFonts w:ascii="Times New Roman" w:hAnsi="Times New Roman" w:cs="Times New Roman"/>
          <w:sz w:val="28"/>
          <w:szCs w:val="28"/>
        </w:rPr>
        <w:t>.</w:t>
      </w:r>
    </w:p>
    <w:p w:rsidR="004A6572" w:rsidRPr="000D4F5E" w:rsidRDefault="004A6572" w:rsidP="004A6572">
      <w:pPr>
        <w:pStyle w:val="a3"/>
        <w:spacing w:after="0" w:line="360" w:lineRule="auto"/>
        <w:ind w:left="20" w:right="100" w:firstLine="560"/>
        <w:jc w:val="both"/>
        <w:rPr>
          <w:rFonts w:ascii="Times New Roman" w:hAnsi="Times New Roman" w:cs="Times New Roman"/>
          <w:sz w:val="28"/>
          <w:szCs w:val="28"/>
        </w:rPr>
      </w:pPr>
      <w:r w:rsidRPr="000D4F5E">
        <w:rPr>
          <w:rFonts w:ascii="Times New Roman" w:hAnsi="Times New Roman" w:cs="Times New Roman"/>
          <w:sz w:val="28"/>
          <w:szCs w:val="28"/>
        </w:rPr>
        <w:t>Для анализа уравнения (</w:t>
      </w:r>
      <w:r>
        <w:rPr>
          <w:rFonts w:ascii="Times New Roman" w:hAnsi="Times New Roman" w:cs="Times New Roman"/>
          <w:sz w:val="28"/>
          <w:szCs w:val="28"/>
        </w:rPr>
        <w:t>3</w:t>
      </w:r>
      <w:r w:rsidRPr="000D4F5E">
        <w:rPr>
          <w:rFonts w:ascii="Times New Roman" w:hAnsi="Times New Roman" w:cs="Times New Roman"/>
          <w:sz w:val="28"/>
          <w:szCs w:val="28"/>
        </w:rPr>
        <w:t>.1.1) приведем его к безразмерному виду. В качестве характерного линейного размера примем линейный размер -</w:t>
      </w:r>
      <w:r w:rsidRPr="000D4F5E">
        <w:rPr>
          <w:rFonts w:ascii="Times New Roman" w:hAnsi="Times New Roman" w:cs="Times New Roman"/>
          <w:noProof/>
          <w:sz w:val="28"/>
          <w:szCs w:val="28"/>
        </w:rPr>
        <w:drawing>
          <wp:inline distT="0" distB="0" distL="0" distR="0">
            <wp:extent cx="238125" cy="3333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333375"/>
                    </a:xfrm>
                    <a:prstGeom prst="rect">
                      <a:avLst/>
                    </a:prstGeom>
                    <a:noFill/>
                    <a:ln>
                      <a:noFill/>
                    </a:ln>
                  </pic:spPr>
                </pic:pic>
              </a:graphicData>
            </a:graphic>
          </wp:inline>
        </w:drawing>
      </w:r>
      <w:r w:rsidRPr="000D4F5E">
        <w:rPr>
          <w:rFonts w:ascii="Times New Roman" w:hAnsi="Times New Roman" w:cs="Times New Roman"/>
          <w:sz w:val="28"/>
          <w:szCs w:val="28"/>
        </w:rPr>
        <w:t>а за</w:t>
      </w:r>
    </w:p>
    <w:p w:rsidR="004A6572" w:rsidRPr="000D4F5E" w:rsidRDefault="004A6572" w:rsidP="004A6572">
      <w:pPr>
        <w:pStyle w:val="a3"/>
        <w:spacing w:after="0" w:line="360" w:lineRule="auto"/>
        <w:ind w:left="20"/>
        <w:jc w:val="both"/>
        <w:rPr>
          <w:rFonts w:ascii="Times New Roman" w:hAnsi="Times New Roman" w:cs="Times New Roman"/>
          <w:sz w:val="28"/>
          <w:szCs w:val="28"/>
        </w:rPr>
      </w:pPr>
      <w:r w:rsidRPr="000D4F5E">
        <w:rPr>
          <w:rFonts w:ascii="Times New Roman" w:hAnsi="Times New Roman" w:cs="Times New Roman"/>
          <w:sz w:val="28"/>
          <w:szCs w:val="28"/>
        </w:rPr>
        <w:t>характерное время -</w:t>
      </w:r>
      <w:r w:rsidRPr="000D4F5E">
        <w:rPr>
          <w:rFonts w:ascii="Times New Roman" w:hAnsi="Times New Roman" w:cs="Times New Roman"/>
          <w:noProof/>
          <w:sz w:val="28"/>
          <w:szCs w:val="28"/>
        </w:rPr>
        <w:drawing>
          <wp:inline distT="0" distB="0" distL="0" distR="0">
            <wp:extent cx="581025" cy="5429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42925"/>
                    </a:xfrm>
                    <a:prstGeom prst="rect">
                      <a:avLst/>
                    </a:prstGeom>
                    <a:noFill/>
                    <a:ln>
                      <a:noFill/>
                    </a:ln>
                  </pic:spPr>
                </pic:pic>
              </a:graphicData>
            </a:graphic>
          </wp:inline>
        </w:drawing>
      </w:r>
      <w:r w:rsidRPr="000D4F5E">
        <w:rPr>
          <w:rFonts w:ascii="Times New Roman" w:hAnsi="Times New Roman" w:cs="Times New Roman"/>
          <w:sz w:val="28"/>
          <w:szCs w:val="28"/>
        </w:rPr>
        <w:t>. Значение характерного линейного размера</w:t>
      </w:r>
    </w:p>
    <w:p w:rsidR="004A6572" w:rsidRPr="000D4F5E" w:rsidRDefault="004A6572" w:rsidP="004A6572">
      <w:pPr>
        <w:pStyle w:val="a3"/>
        <w:spacing w:after="0" w:line="360" w:lineRule="auto"/>
        <w:ind w:left="20" w:right="100"/>
        <w:jc w:val="both"/>
        <w:rPr>
          <w:rFonts w:ascii="Times New Roman" w:hAnsi="Times New Roman" w:cs="Times New Roman"/>
          <w:sz w:val="28"/>
          <w:szCs w:val="28"/>
        </w:rPr>
      </w:pPr>
      <w:r w:rsidRPr="000D4F5E">
        <w:rPr>
          <w:rFonts w:ascii="Times New Roman" w:hAnsi="Times New Roman" w:cs="Times New Roman"/>
          <w:sz w:val="28"/>
          <w:szCs w:val="28"/>
        </w:rPr>
        <w:t>выбирается в зависимости от решаемой задачи. Это может быть линейный размер помещения (при рассмотрении процесса формирования облака в помещении) или линейный размер загазованной области (например, при рассмотрении задачи рассеивания аварийного выброса или оценке области загазованности). Тогда уравнение (</w:t>
      </w:r>
      <w:r>
        <w:rPr>
          <w:rFonts w:ascii="Times New Roman" w:hAnsi="Times New Roman" w:cs="Times New Roman"/>
          <w:sz w:val="28"/>
          <w:szCs w:val="28"/>
        </w:rPr>
        <w:t>3</w:t>
      </w:r>
      <w:r w:rsidRPr="000D4F5E">
        <w:rPr>
          <w:rFonts w:ascii="Times New Roman" w:hAnsi="Times New Roman" w:cs="Times New Roman"/>
          <w:sz w:val="28"/>
          <w:szCs w:val="28"/>
        </w:rPr>
        <w:t>.1.1) в случае</w:t>
      </w:r>
      <w:r w:rsidRPr="000D4F5E">
        <w:rPr>
          <w:rFonts w:ascii="Times New Roman" w:hAnsi="Times New Roman" w:cs="Times New Roman"/>
          <w:noProof/>
          <w:sz w:val="28"/>
          <w:szCs w:val="28"/>
        </w:rPr>
        <w:drawing>
          <wp:inline distT="0" distB="0" distL="0" distR="0">
            <wp:extent cx="847725" cy="2857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285750"/>
                    </a:xfrm>
                    <a:prstGeom prst="rect">
                      <a:avLst/>
                    </a:prstGeom>
                    <a:noFill/>
                    <a:ln>
                      <a:noFill/>
                    </a:ln>
                  </pic:spPr>
                </pic:pic>
              </a:graphicData>
            </a:graphic>
          </wp:inline>
        </w:drawing>
      </w:r>
      <w:r w:rsidRPr="000D4F5E">
        <w:rPr>
          <w:rFonts w:ascii="Times New Roman" w:hAnsi="Times New Roman" w:cs="Times New Roman"/>
          <w:sz w:val="28"/>
          <w:szCs w:val="28"/>
        </w:rPr>
        <w:t>приведется к виду:</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drawing>
          <wp:inline distT="0" distB="0" distL="0" distR="0">
            <wp:extent cx="3724275" cy="6667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26226" b="-2942"/>
                    <a:stretch/>
                  </pic:blipFill>
                  <pic:spPr bwMode="auto">
                    <a:xfrm>
                      <a:off x="0" y="0"/>
                      <a:ext cx="3724275" cy="6667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pStyle w:val="11"/>
        <w:framePr w:wrap="notBeside" w:vAnchor="text" w:hAnchor="text" w:xAlign="center" w:y="1"/>
        <w:shd w:val="clear" w:color="auto" w:fill="auto"/>
        <w:spacing w:line="360" w:lineRule="auto"/>
        <w:jc w:val="center"/>
        <w:rPr>
          <w:sz w:val="28"/>
          <w:szCs w:val="28"/>
        </w:rPr>
      </w:pPr>
      <w:r w:rsidRPr="000D4F5E">
        <w:rPr>
          <w:sz w:val="28"/>
          <w:szCs w:val="28"/>
        </w:rPr>
        <w:t xml:space="preserve">из которого следует, что приток вещества должен нормироваться к величине </w:t>
      </w:r>
      <w:r w:rsidRPr="000D4F5E">
        <w:rPr>
          <w:noProof/>
          <w:sz w:val="28"/>
          <w:szCs w:val="28"/>
        </w:rPr>
        <w:drawing>
          <wp:inline distT="0" distB="0" distL="0" distR="0">
            <wp:extent cx="723900" cy="2952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95275"/>
                    </a:xfrm>
                    <a:prstGeom prst="rect">
                      <a:avLst/>
                    </a:prstGeom>
                    <a:noFill/>
                    <a:ln>
                      <a:noFill/>
                    </a:ln>
                  </pic:spPr>
                </pic:pic>
              </a:graphicData>
            </a:graphic>
          </wp:inline>
        </w:drawing>
      </w:r>
      <w:r w:rsidRPr="000D4F5E">
        <w:rPr>
          <w:sz w:val="28"/>
          <w:szCs w:val="28"/>
        </w:rPr>
        <w:t>, а значение скорости потока должно нормироваться к параметру</w:t>
      </w:r>
    </w:p>
    <w:p w:rsidR="004A6572" w:rsidRPr="000D4F5E" w:rsidRDefault="004A6572" w:rsidP="004A6572">
      <w:pPr>
        <w:spacing w:line="360" w:lineRule="auto"/>
        <w:rPr>
          <w:sz w:val="28"/>
          <w:szCs w:val="28"/>
        </w:rPr>
      </w:pPr>
    </w:p>
    <w:p w:rsidR="004A6572" w:rsidRPr="000D4F5E" w:rsidRDefault="004A6572" w:rsidP="004A6572">
      <w:pPr>
        <w:pStyle w:val="30"/>
        <w:shd w:val="clear" w:color="auto" w:fill="auto"/>
        <w:spacing w:line="360" w:lineRule="auto"/>
        <w:ind w:left="20" w:right="100"/>
        <w:rPr>
          <w:sz w:val="28"/>
          <w:szCs w:val="28"/>
        </w:rPr>
      </w:pPr>
      <w:r w:rsidRPr="000D4F5E">
        <w:rPr>
          <w:rStyle w:val="3ArialUnicodeMS6"/>
          <w:sz w:val="28"/>
          <w:szCs w:val="28"/>
        </w:rPr>
        <w:drawing>
          <wp:inline distT="0" distB="0" distL="0" distR="0">
            <wp:extent cx="542925" cy="4857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85775"/>
                    </a:xfrm>
                    <a:prstGeom prst="rect">
                      <a:avLst/>
                    </a:prstGeom>
                    <a:noFill/>
                    <a:ln>
                      <a:noFill/>
                    </a:ln>
                  </pic:spPr>
                </pic:pic>
              </a:graphicData>
            </a:graphic>
          </wp:inline>
        </w:drawing>
      </w:r>
    </w:p>
    <w:p w:rsidR="004A6572" w:rsidRPr="000D4F5E" w:rsidRDefault="004A6572" w:rsidP="004A6572">
      <w:pPr>
        <w:pStyle w:val="a3"/>
        <w:spacing w:after="0" w:line="360" w:lineRule="auto"/>
        <w:ind w:left="20" w:firstLine="560"/>
        <w:jc w:val="both"/>
        <w:rPr>
          <w:rFonts w:ascii="Times New Roman" w:hAnsi="Times New Roman" w:cs="Times New Roman"/>
          <w:sz w:val="28"/>
          <w:szCs w:val="28"/>
        </w:rPr>
      </w:pPr>
      <w:r w:rsidRPr="000D4F5E">
        <w:rPr>
          <w:rFonts w:ascii="Times New Roman" w:hAnsi="Times New Roman" w:cs="Times New Roman"/>
          <w:sz w:val="28"/>
          <w:szCs w:val="28"/>
        </w:rPr>
        <w:t>Из безразмерного уравнения (</w:t>
      </w:r>
      <w:r>
        <w:rPr>
          <w:rFonts w:ascii="Times New Roman" w:hAnsi="Times New Roman" w:cs="Times New Roman"/>
          <w:sz w:val="28"/>
          <w:szCs w:val="28"/>
        </w:rPr>
        <w:t>3</w:t>
      </w:r>
      <w:r w:rsidRPr="000D4F5E">
        <w:rPr>
          <w:rFonts w:ascii="Times New Roman" w:hAnsi="Times New Roman" w:cs="Times New Roman"/>
          <w:sz w:val="28"/>
          <w:szCs w:val="28"/>
        </w:rPr>
        <w:t>.1.4) следует, что при</w:t>
      </w:r>
      <w:r w:rsidRPr="000D4F5E">
        <w:rPr>
          <w:rFonts w:ascii="Times New Roman" w:hAnsi="Times New Roman" w:cs="Times New Roman"/>
          <w:noProof/>
          <w:sz w:val="28"/>
          <w:szCs w:val="28"/>
        </w:rPr>
        <w:drawing>
          <wp:inline distT="0" distB="0" distL="0" distR="0">
            <wp:extent cx="771525" cy="3333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333375"/>
                    </a:xfrm>
                    <a:prstGeom prst="rect">
                      <a:avLst/>
                    </a:prstGeom>
                    <a:noFill/>
                    <a:ln>
                      <a:noFill/>
                    </a:ln>
                  </pic:spPr>
                </pic:pic>
              </a:graphicData>
            </a:graphic>
          </wp:inline>
        </w:drawing>
      </w:r>
      <w:r w:rsidRPr="000D4F5E">
        <w:rPr>
          <w:rFonts w:ascii="Times New Roman" w:hAnsi="Times New Roman" w:cs="Times New Roman"/>
          <w:sz w:val="28"/>
          <w:szCs w:val="28"/>
        </w:rPr>
        <w:t>решение</w:t>
      </w:r>
    </w:p>
    <w:p w:rsidR="004A6572" w:rsidRPr="000D4F5E" w:rsidRDefault="004A6572" w:rsidP="004A6572">
      <w:pPr>
        <w:pStyle w:val="a3"/>
        <w:spacing w:after="0" w:line="360" w:lineRule="auto"/>
        <w:ind w:left="20" w:right="100"/>
        <w:jc w:val="both"/>
        <w:rPr>
          <w:rFonts w:ascii="Times New Roman" w:hAnsi="Times New Roman" w:cs="Times New Roman"/>
          <w:sz w:val="28"/>
          <w:szCs w:val="28"/>
        </w:rPr>
      </w:pPr>
      <w:r w:rsidRPr="000D4F5E">
        <w:rPr>
          <w:rFonts w:ascii="Times New Roman" w:hAnsi="Times New Roman" w:cs="Times New Roman"/>
          <w:sz w:val="28"/>
          <w:szCs w:val="28"/>
        </w:rPr>
        <w:t>уравнения (</w:t>
      </w:r>
      <w:r>
        <w:rPr>
          <w:rFonts w:ascii="Times New Roman" w:hAnsi="Times New Roman" w:cs="Times New Roman"/>
          <w:sz w:val="28"/>
          <w:szCs w:val="28"/>
        </w:rPr>
        <w:t>3</w:t>
      </w:r>
      <w:r w:rsidRPr="000D4F5E">
        <w:rPr>
          <w:rFonts w:ascii="Times New Roman" w:hAnsi="Times New Roman" w:cs="Times New Roman"/>
          <w:sz w:val="28"/>
          <w:szCs w:val="28"/>
        </w:rPr>
        <w:t>.1.4) имеет локальный максимум в области притока вещества. При этом нарушается принцип квазистатичности концентрации - приток вещества не может быть компенсирован диффузионными процессами, что приводит к появлению значительного локального максимума. При</w:t>
      </w:r>
      <w:r w:rsidRPr="000D4F5E">
        <w:rPr>
          <w:rFonts w:ascii="Times New Roman" w:hAnsi="Times New Roman" w:cs="Times New Roman"/>
          <w:noProof/>
          <w:sz w:val="28"/>
          <w:szCs w:val="28"/>
        </w:rPr>
        <w:drawing>
          <wp:inline distT="0" distB="0" distL="0" distR="0">
            <wp:extent cx="800100" cy="3333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33375"/>
                    </a:xfrm>
                    <a:prstGeom prst="rect">
                      <a:avLst/>
                    </a:prstGeom>
                    <a:noFill/>
                    <a:ln>
                      <a:noFill/>
                    </a:ln>
                  </pic:spPr>
                </pic:pic>
              </a:graphicData>
            </a:graphic>
          </wp:inline>
        </w:drawing>
      </w:r>
      <w:r w:rsidRPr="000D4F5E">
        <w:rPr>
          <w:rFonts w:ascii="Times New Roman" w:hAnsi="Times New Roman" w:cs="Times New Roman"/>
          <w:sz w:val="28"/>
          <w:szCs w:val="28"/>
        </w:rPr>
        <w:t>решение</w:t>
      </w:r>
    </w:p>
    <w:p w:rsidR="004A6572" w:rsidRPr="000D4F5E" w:rsidRDefault="004A6572" w:rsidP="004A6572">
      <w:pPr>
        <w:pStyle w:val="a3"/>
        <w:spacing w:after="0" w:line="360" w:lineRule="auto"/>
        <w:ind w:left="20" w:right="100"/>
        <w:jc w:val="both"/>
        <w:rPr>
          <w:rFonts w:ascii="Times New Roman" w:hAnsi="Times New Roman" w:cs="Times New Roman"/>
          <w:sz w:val="28"/>
          <w:szCs w:val="28"/>
        </w:rPr>
      </w:pPr>
      <w:r w:rsidRPr="000D4F5E">
        <w:rPr>
          <w:rFonts w:ascii="Times New Roman" w:hAnsi="Times New Roman" w:cs="Times New Roman"/>
          <w:sz w:val="28"/>
          <w:szCs w:val="28"/>
        </w:rPr>
        <w:t>уравнения (</w:t>
      </w:r>
      <w:r>
        <w:rPr>
          <w:rFonts w:ascii="Times New Roman" w:hAnsi="Times New Roman" w:cs="Times New Roman"/>
          <w:sz w:val="28"/>
          <w:szCs w:val="28"/>
        </w:rPr>
        <w:t>3</w:t>
      </w:r>
      <w:r w:rsidRPr="000D4F5E">
        <w:rPr>
          <w:rFonts w:ascii="Times New Roman" w:hAnsi="Times New Roman" w:cs="Times New Roman"/>
          <w:sz w:val="28"/>
          <w:szCs w:val="28"/>
        </w:rPr>
        <w:t>.1.4) удовлетворяет принципу квазистатичности, т.е. концентрация вещества вблизи области загазованности (на расстоянии характерного размера) мало зависит от пространственной координаты. Кроме этого, при скорости</w:t>
      </w:r>
    </w:p>
    <w:p w:rsidR="004A6572" w:rsidRPr="000D4F5E" w:rsidRDefault="004A6572" w:rsidP="004A6572">
      <w:pPr>
        <w:pStyle w:val="a3"/>
        <w:spacing w:after="0" w:line="360" w:lineRule="auto"/>
        <w:ind w:left="20"/>
        <w:jc w:val="both"/>
        <w:rPr>
          <w:rFonts w:ascii="Times New Roman" w:hAnsi="Times New Roman" w:cs="Times New Roman"/>
          <w:sz w:val="28"/>
          <w:szCs w:val="28"/>
        </w:rPr>
      </w:pPr>
      <w:r w:rsidRPr="000D4F5E">
        <w:rPr>
          <w:rFonts w:ascii="Times New Roman" w:hAnsi="Times New Roman" w:cs="Times New Roman"/>
          <w:sz w:val="28"/>
          <w:szCs w:val="28"/>
        </w:rPr>
        <w:lastRenderedPageBreak/>
        <w:t>движения среды, существенно превышающей</w:t>
      </w:r>
      <w:r w:rsidRPr="000D4F5E">
        <w:rPr>
          <w:rFonts w:ascii="Times New Roman" w:hAnsi="Times New Roman" w:cs="Times New Roman"/>
          <w:noProof/>
          <w:sz w:val="28"/>
          <w:szCs w:val="28"/>
        </w:rPr>
        <w:drawing>
          <wp:inline distT="0" distB="0" distL="0" distR="0">
            <wp:extent cx="552450" cy="4667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66725"/>
                    </a:xfrm>
                    <a:prstGeom prst="rect">
                      <a:avLst/>
                    </a:prstGeom>
                    <a:noFill/>
                    <a:ln>
                      <a:noFill/>
                    </a:ln>
                  </pic:spPr>
                </pic:pic>
              </a:graphicData>
            </a:graphic>
          </wp:inline>
        </w:drawing>
      </w:r>
      <w:r w:rsidRPr="000D4F5E">
        <w:rPr>
          <w:rFonts w:ascii="Times New Roman" w:hAnsi="Times New Roman" w:cs="Times New Roman"/>
          <w:sz w:val="28"/>
          <w:szCs w:val="28"/>
        </w:rPr>
        <w:t>, диффузионные процессы</w:t>
      </w:r>
    </w:p>
    <w:p w:rsidR="004A6572" w:rsidRPr="000D4F5E" w:rsidRDefault="004A6572" w:rsidP="004A6572">
      <w:pPr>
        <w:pStyle w:val="a3"/>
        <w:spacing w:after="0" w:line="360" w:lineRule="auto"/>
        <w:ind w:left="20"/>
        <w:jc w:val="both"/>
        <w:rPr>
          <w:rFonts w:ascii="Times New Roman" w:hAnsi="Times New Roman" w:cs="Times New Roman"/>
          <w:sz w:val="28"/>
          <w:szCs w:val="28"/>
        </w:rPr>
      </w:pPr>
      <w:r w:rsidRPr="000D4F5E">
        <w:rPr>
          <w:rFonts w:ascii="Times New Roman" w:hAnsi="Times New Roman" w:cs="Times New Roman"/>
          <w:sz w:val="28"/>
          <w:szCs w:val="28"/>
        </w:rPr>
        <w:t>оказывают малое влияние на процесс формирования (перемещения) взрывоопасной зоны. Данный процесс практически полностью определяется гидродинамическими потоками.</w:t>
      </w:r>
    </w:p>
    <w:p w:rsidR="004A6572" w:rsidRPr="000D4F5E" w:rsidRDefault="004A6572" w:rsidP="004A6572">
      <w:pPr>
        <w:pStyle w:val="a3"/>
        <w:spacing w:after="0" w:line="360" w:lineRule="auto"/>
        <w:ind w:left="20" w:right="20" w:firstLine="560"/>
        <w:jc w:val="both"/>
        <w:rPr>
          <w:rFonts w:ascii="Times New Roman" w:hAnsi="Times New Roman" w:cs="Times New Roman"/>
          <w:sz w:val="28"/>
          <w:szCs w:val="28"/>
        </w:rPr>
      </w:pPr>
      <w:r w:rsidRPr="000D4F5E">
        <w:rPr>
          <w:rFonts w:ascii="Times New Roman" w:hAnsi="Times New Roman" w:cs="Times New Roman"/>
          <w:sz w:val="28"/>
          <w:szCs w:val="28"/>
        </w:rPr>
        <w:t>Аналогичные соотношения используются при рассмотрении динамики ядовитых и радиационных облаков. Основное отличие связано с тем, что пределы концентрации взрывоопасных зон относительно велики, поэтому гидродинамические потоки для них играют большую роль, нежели чем для ядовитых облаков.</w:t>
      </w:r>
    </w:p>
    <w:p w:rsidR="004A6572" w:rsidRDefault="004A6572" w:rsidP="004A6572">
      <w:pPr>
        <w:pStyle w:val="a3"/>
        <w:spacing w:after="0" w:line="360" w:lineRule="auto"/>
        <w:ind w:left="20" w:right="20" w:firstLine="560"/>
        <w:jc w:val="both"/>
        <w:rPr>
          <w:rFonts w:ascii="Times New Roman" w:hAnsi="Times New Roman" w:cs="Times New Roman"/>
          <w:sz w:val="28"/>
          <w:szCs w:val="28"/>
        </w:rPr>
      </w:pPr>
      <w:r w:rsidRPr="000D4F5E">
        <w:rPr>
          <w:rFonts w:ascii="Times New Roman" w:hAnsi="Times New Roman" w:cs="Times New Roman"/>
          <w:sz w:val="28"/>
          <w:szCs w:val="28"/>
        </w:rPr>
        <w:t>Особенностью формирования взрывоопасных зон в помещениях от аналогичного процесса в атмосфере является то, что в закрытых помещениях скорости перемещения воздуха малы. Поэтому диффузионные процессы играют доминирующую роль. В атмосфере скорости потока (ветра) в большинстве случаев существенно превышают скорость диффузионных потоков (полного штиля практически не бывает). Поэтому доминирующую роль в переносе вещества по пространству играют газодинамические потоки.</w:t>
      </w:r>
    </w:p>
    <w:p w:rsidR="004A6572" w:rsidRDefault="004A6572" w:rsidP="004A6572">
      <w:pPr>
        <w:pStyle w:val="a3"/>
        <w:spacing w:after="0" w:line="360" w:lineRule="auto"/>
        <w:ind w:left="20" w:right="20" w:firstLine="560"/>
        <w:jc w:val="both"/>
        <w:rPr>
          <w:rFonts w:ascii="Times New Roman" w:hAnsi="Times New Roman" w:cs="Times New Roman"/>
          <w:sz w:val="28"/>
          <w:szCs w:val="28"/>
        </w:rPr>
      </w:pPr>
    </w:p>
    <w:p w:rsidR="004A6572" w:rsidRDefault="004A6572"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Default="005C47AA" w:rsidP="004A6572">
      <w:pPr>
        <w:pStyle w:val="a3"/>
        <w:spacing w:after="0" w:line="360" w:lineRule="auto"/>
        <w:ind w:left="20" w:right="20" w:firstLine="560"/>
        <w:jc w:val="both"/>
        <w:rPr>
          <w:rFonts w:ascii="Times New Roman" w:hAnsi="Times New Roman" w:cs="Times New Roman"/>
          <w:sz w:val="28"/>
          <w:szCs w:val="28"/>
        </w:rPr>
      </w:pPr>
    </w:p>
    <w:p w:rsidR="005C47AA" w:rsidRPr="000D4F5E" w:rsidRDefault="005C47AA" w:rsidP="004A6572">
      <w:pPr>
        <w:pStyle w:val="a3"/>
        <w:spacing w:after="0" w:line="360" w:lineRule="auto"/>
        <w:ind w:left="20" w:right="20" w:firstLine="560"/>
        <w:jc w:val="both"/>
        <w:rPr>
          <w:rFonts w:ascii="Times New Roman" w:hAnsi="Times New Roman" w:cs="Times New Roman"/>
          <w:sz w:val="28"/>
          <w:szCs w:val="28"/>
        </w:rPr>
        <w:sectPr w:rsidR="005C47AA" w:rsidRPr="000D4F5E">
          <w:type w:val="continuous"/>
          <w:pgSz w:w="11905" w:h="16837"/>
          <w:pgMar w:top="1030" w:right="489" w:bottom="1143" w:left="1385" w:header="0" w:footer="3" w:gutter="0"/>
          <w:cols w:space="720"/>
          <w:noEndnote/>
          <w:docGrid w:linePitch="360"/>
        </w:sectPr>
      </w:pPr>
    </w:p>
    <w:p w:rsidR="004A6572" w:rsidRPr="000D4F5E" w:rsidRDefault="00A74FDF" w:rsidP="005C47AA">
      <w:pPr>
        <w:pStyle w:val="220"/>
        <w:keepNext/>
        <w:keepLines/>
        <w:shd w:val="clear" w:color="auto" w:fill="auto"/>
        <w:spacing w:before="0" w:after="0" w:line="360" w:lineRule="auto"/>
        <w:ind w:firstLine="618"/>
        <w:jc w:val="both"/>
        <w:outlineLvl w:val="0"/>
        <w:rPr>
          <w:sz w:val="28"/>
          <w:szCs w:val="28"/>
        </w:rPr>
      </w:pPr>
      <w:bookmarkStart w:id="34" w:name="bookmark20"/>
      <w:bookmarkStart w:id="35" w:name="_Toc501138608"/>
      <w:bookmarkStart w:id="36" w:name="_Toc528425453"/>
      <w:r>
        <w:rPr>
          <w:sz w:val="28"/>
          <w:szCs w:val="28"/>
        </w:rPr>
        <w:lastRenderedPageBreak/>
        <w:t>2</w:t>
      </w:r>
      <w:r w:rsidR="004A6572" w:rsidRPr="000D4F5E">
        <w:rPr>
          <w:sz w:val="28"/>
          <w:szCs w:val="28"/>
        </w:rPr>
        <w:t>. Задачи формирования взрывоопасных зон, имеющие аналитическое</w:t>
      </w:r>
      <w:bookmarkEnd w:id="34"/>
      <w:bookmarkEnd w:id="35"/>
      <w:bookmarkEnd w:id="36"/>
    </w:p>
    <w:p w:rsidR="004A6572" w:rsidRPr="000D4F5E" w:rsidRDefault="004A6572" w:rsidP="004A6572">
      <w:pPr>
        <w:pStyle w:val="220"/>
        <w:keepNext/>
        <w:keepLines/>
        <w:shd w:val="clear" w:color="auto" w:fill="auto"/>
        <w:spacing w:before="0" w:after="0" w:line="360" w:lineRule="auto"/>
        <w:ind w:left="4460"/>
        <w:jc w:val="left"/>
        <w:rPr>
          <w:sz w:val="28"/>
          <w:szCs w:val="28"/>
        </w:rPr>
      </w:pPr>
      <w:bookmarkStart w:id="37" w:name="bookmark21"/>
      <w:bookmarkStart w:id="38" w:name="_Toc501138609"/>
      <w:bookmarkStart w:id="39" w:name="_Toc528425454"/>
      <w:r w:rsidRPr="000D4F5E">
        <w:rPr>
          <w:sz w:val="28"/>
          <w:szCs w:val="28"/>
        </w:rPr>
        <w:t>решение</w:t>
      </w:r>
      <w:bookmarkEnd w:id="37"/>
      <w:bookmarkEnd w:id="38"/>
      <w:bookmarkEnd w:id="39"/>
    </w:p>
    <w:p w:rsidR="004A6572" w:rsidRPr="000D4F5E" w:rsidRDefault="004A6572" w:rsidP="004A6572">
      <w:pPr>
        <w:pStyle w:val="a3"/>
        <w:spacing w:after="0" w:line="360" w:lineRule="auto"/>
        <w:ind w:right="120" w:firstLine="620"/>
        <w:jc w:val="both"/>
        <w:rPr>
          <w:rFonts w:ascii="Times New Roman" w:hAnsi="Times New Roman" w:cs="Times New Roman"/>
          <w:sz w:val="28"/>
          <w:szCs w:val="28"/>
        </w:rPr>
      </w:pPr>
      <w:r w:rsidRPr="000D4F5E">
        <w:rPr>
          <w:rFonts w:ascii="Times New Roman" w:hAnsi="Times New Roman" w:cs="Times New Roman"/>
          <w:sz w:val="28"/>
          <w:szCs w:val="28"/>
        </w:rPr>
        <w:t>Выше было описано, что законы, управляющие пространственно-временным развитием концентрационного поля и описывающие диффузионные процессы, были сформулированы А. Фиком. На основании этих законов получено, что распределение концентрации вещества по объему и его изменение во времени описывается уравнением диффузии[23, 25, 27, 56]:</w:t>
      </w:r>
    </w:p>
    <w:p w:rsidR="004A6572" w:rsidRPr="000D4F5E" w:rsidRDefault="004A6572" w:rsidP="005C47AA">
      <w:pPr>
        <w:pStyle w:val="30"/>
        <w:shd w:val="clear" w:color="auto" w:fill="auto"/>
        <w:spacing w:line="360" w:lineRule="auto"/>
        <w:ind w:right="120"/>
        <w:jc w:val="center"/>
        <w:rPr>
          <w:sz w:val="28"/>
          <w:szCs w:val="28"/>
        </w:rPr>
      </w:pPr>
      <w:r w:rsidRPr="000D4F5E">
        <w:rPr>
          <w:rStyle w:val="3ArialUnicodeMS5"/>
          <w:sz w:val="28"/>
          <w:szCs w:val="28"/>
        </w:rPr>
        <w:drawing>
          <wp:inline distT="0" distB="0" distL="0" distR="0">
            <wp:extent cx="3467100" cy="457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368" b="5882"/>
                    <a:stretch/>
                  </pic:blipFill>
                  <pic:spPr bwMode="auto">
                    <a:xfrm>
                      <a:off x="0" y="0"/>
                      <a:ext cx="3467100" cy="457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где</w:t>
      </w:r>
      <w:r w:rsidRPr="000D4F5E">
        <w:rPr>
          <w:rFonts w:ascii="Times New Roman" w:hAnsi="Times New Roman" w:cs="Times New Roman"/>
          <w:noProof/>
          <w:sz w:val="28"/>
          <w:szCs w:val="28"/>
        </w:rPr>
        <w:drawing>
          <wp:inline distT="0" distB="0" distL="0" distR="0">
            <wp:extent cx="685800" cy="3143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14325"/>
                    </a:xfrm>
                    <a:prstGeom prst="rect">
                      <a:avLst/>
                    </a:prstGeom>
                    <a:noFill/>
                    <a:ln>
                      <a:noFill/>
                    </a:ln>
                  </pic:spPr>
                </pic:pic>
              </a:graphicData>
            </a:graphic>
          </wp:inline>
        </w:drawing>
      </w:r>
      <w:r w:rsidRPr="000D4F5E">
        <w:rPr>
          <w:rFonts w:ascii="Times New Roman" w:hAnsi="Times New Roman" w:cs="Times New Roman"/>
          <w:sz w:val="28"/>
          <w:szCs w:val="28"/>
        </w:rPr>
        <w:t>- объемная концентрация вещества в смеси, %;</w:t>
      </w:r>
    </w:p>
    <w:p w:rsidR="004A6572" w:rsidRPr="000D4F5E" w:rsidRDefault="004A6572" w:rsidP="004A6572">
      <w:pPr>
        <w:pStyle w:val="a3"/>
        <w:spacing w:after="0" w:line="360" w:lineRule="auto"/>
        <w:ind w:right="120"/>
        <w:jc w:val="right"/>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904875"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209550"/>
                    </a:xfrm>
                    <a:prstGeom prst="rect">
                      <a:avLst/>
                    </a:prstGeom>
                    <a:noFill/>
                    <a:ln>
                      <a:noFill/>
                    </a:ln>
                  </pic:spPr>
                </pic:pic>
              </a:graphicData>
            </a:graphic>
          </wp:inline>
        </w:drawing>
      </w:r>
      <w:r w:rsidRPr="000D4F5E">
        <w:rPr>
          <w:rFonts w:ascii="Times New Roman" w:hAnsi="Times New Roman" w:cs="Times New Roman"/>
          <w:sz w:val="28"/>
          <w:szCs w:val="28"/>
        </w:rPr>
        <w:t>- коэффициенты турбулентной диффузии для трех направлений,</w:t>
      </w: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м</w:t>
      </w:r>
      <w:r w:rsidRPr="000D4F5E">
        <w:rPr>
          <w:rFonts w:ascii="Times New Roman" w:hAnsi="Times New Roman" w:cs="Times New Roman"/>
          <w:sz w:val="28"/>
          <w:szCs w:val="28"/>
          <w:vertAlign w:val="superscript"/>
        </w:rPr>
        <w:t>2</w:t>
      </w:r>
      <w:r w:rsidRPr="000D4F5E">
        <w:rPr>
          <w:rFonts w:ascii="Times New Roman" w:hAnsi="Times New Roman" w:cs="Times New Roman"/>
          <w:sz w:val="28"/>
          <w:szCs w:val="28"/>
        </w:rPr>
        <w:t>/с;</w:t>
      </w:r>
    </w:p>
    <w:p w:rsidR="004A6572" w:rsidRPr="000D4F5E" w:rsidRDefault="004A6572" w:rsidP="004A6572">
      <w:pPr>
        <w:pStyle w:val="a3"/>
        <w:tabs>
          <w:tab w:val="left" w:pos="841"/>
        </w:tabs>
        <w:spacing w:after="0" w:line="360" w:lineRule="auto"/>
        <w:ind w:firstLine="620"/>
        <w:jc w:val="both"/>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190500" cy="2762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7622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 xml:space="preserve">объемный расход вещества, </w:t>
      </w:r>
      <w:r w:rsidRPr="000D4F5E">
        <w:rPr>
          <w:rStyle w:val="1pt"/>
          <w:sz w:val="28"/>
          <w:szCs w:val="28"/>
        </w:rPr>
        <w:t>м/с;</w:t>
      </w:r>
    </w:p>
    <w:p w:rsidR="004A6572" w:rsidRPr="000D4F5E" w:rsidRDefault="004A6572" w:rsidP="004A6572">
      <w:pPr>
        <w:pStyle w:val="a3"/>
        <w:tabs>
          <w:tab w:val="left" w:pos="841"/>
        </w:tabs>
        <w:spacing w:after="0" w:line="360" w:lineRule="auto"/>
        <w:ind w:firstLine="620"/>
        <w:jc w:val="both"/>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209550" cy="200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002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скорость воздушного потока, м/с;</w:t>
      </w:r>
    </w:p>
    <w:p w:rsidR="004A6572" w:rsidRPr="000D4F5E" w:rsidRDefault="004A6572" w:rsidP="004A6572">
      <w:pPr>
        <w:pStyle w:val="a3"/>
        <w:spacing w:after="0" w:line="360" w:lineRule="auto"/>
        <w:ind w:left="122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485775" cy="209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209550"/>
                    </a:xfrm>
                    <a:prstGeom prst="rect">
                      <a:avLst/>
                    </a:prstGeom>
                    <a:noFill/>
                    <a:ln>
                      <a:noFill/>
                    </a:ln>
                  </pic:spPr>
                </pic:pic>
              </a:graphicData>
            </a:graphic>
          </wp:inline>
        </w:drawing>
      </w:r>
      <w:r w:rsidRPr="000D4F5E">
        <w:rPr>
          <w:rFonts w:ascii="Times New Roman" w:hAnsi="Times New Roman" w:cs="Times New Roman"/>
          <w:sz w:val="28"/>
          <w:szCs w:val="28"/>
        </w:rPr>
        <w:t>- пространственные координаты, м;</w:t>
      </w:r>
    </w:p>
    <w:p w:rsidR="004A6572" w:rsidRPr="000D4F5E" w:rsidRDefault="004A6572" w:rsidP="004A6572">
      <w:pPr>
        <w:pStyle w:val="a3"/>
        <w:tabs>
          <w:tab w:val="left" w:pos="826"/>
        </w:tabs>
        <w:spacing w:after="0" w:line="360" w:lineRule="auto"/>
        <w:ind w:firstLine="620"/>
        <w:jc w:val="both"/>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190500" cy="2000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0002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время, с;</w:t>
      </w:r>
    </w:p>
    <w:p w:rsidR="004A6572" w:rsidRPr="000D4F5E" w:rsidRDefault="004A6572" w:rsidP="004A6572">
      <w:pPr>
        <w:pStyle w:val="a3"/>
        <w:tabs>
          <w:tab w:val="left" w:pos="822"/>
        </w:tabs>
        <w:spacing w:after="0" w:line="360" w:lineRule="auto"/>
        <w:ind w:firstLine="620"/>
        <w:jc w:val="both"/>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228600"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объем смеси, м .</w:t>
      </w:r>
    </w:p>
    <w:p w:rsidR="004A6572" w:rsidRPr="000D4F5E" w:rsidRDefault="004A6572" w:rsidP="004A6572">
      <w:pPr>
        <w:pStyle w:val="a3"/>
        <w:spacing w:after="0" w:line="360" w:lineRule="auto"/>
        <w:ind w:right="120" w:firstLine="620"/>
        <w:jc w:val="both"/>
        <w:rPr>
          <w:rFonts w:ascii="Times New Roman" w:hAnsi="Times New Roman" w:cs="Times New Roman"/>
          <w:sz w:val="28"/>
          <w:szCs w:val="28"/>
        </w:rPr>
      </w:pPr>
      <w:r w:rsidRPr="000D4F5E">
        <w:rPr>
          <w:rFonts w:ascii="Times New Roman" w:hAnsi="Times New Roman" w:cs="Times New Roman"/>
          <w:sz w:val="28"/>
          <w:szCs w:val="28"/>
        </w:rPr>
        <w:t>Данное уравнение турбулентной диффузии имеет аналитические решения для различных начальных условий, которые подробно изложены в работах [57, 58, 59, 86,90]. Далее рассмотрим данные аналитические решения.</w:t>
      </w:r>
    </w:p>
    <w:p w:rsidR="004A6572" w:rsidRPr="000D4F5E" w:rsidRDefault="004A6572" w:rsidP="004A6572">
      <w:pPr>
        <w:pStyle w:val="a3"/>
        <w:spacing w:after="0" w:line="360" w:lineRule="auto"/>
        <w:ind w:right="120" w:firstLine="620"/>
        <w:jc w:val="both"/>
        <w:rPr>
          <w:rFonts w:ascii="Times New Roman" w:hAnsi="Times New Roman" w:cs="Times New Roman"/>
          <w:sz w:val="28"/>
          <w:szCs w:val="28"/>
        </w:rPr>
      </w:pPr>
      <w:r w:rsidRPr="000D4F5E">
        <w:rPr>
          <w:rFonts w:ascii="Times New Roman" w:hAnsi="Times New Roman" w:cs="Times New Roman"/>
          <w:sz w:val="28"/>
          <w:szCs w:val="28"/>
        </w:rPr>
        <w:t>Уравнение (</w:t>
      </w:r>
      <w:r>
        <w:rPr>
          <w:rFonts w:ascii="Times New Roman" w:hAnsi="Times New Roman" w:cs="Times New Roman"/>
          <w:sz w:val="28"/>
          <w:szCs w:val="28"/>
        </w:rPr>
        <w:t>3</w:t>
      </w:r>
      <w:r w:rsidRPr="000D4F5E">
        <w:rPr>
          <w:rFonts w:ascii="Times New Roman" w:hAnsi="Times New Roman" w:cs="Times New Roman"/>
          <w:sz w:val="28"/>
          <w:szCs w:val="28"/>
        </w:rPr>
        <w:t>.2.1) в п-мерных (п=1,2,3) координатах (сферическая симметрия) допускает следующее решение:</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drawing>
          <wp:inline distT="0" distB="0" distL="0" distR="0">
            <wp:extent cx="2867025" cy="5619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7810" b="-1724"/>
                    <a:stretch/>
                  </pic:blipFill>
                  <pic:spPr bwMode="auto">
                    <a:xfrm>
                      <a:off x="0" y="0"/>
                      <a:ext cx="2867025" cy="561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spacing w:line="360" w:lineRule="auto"/>
        <w:rPr>
          <w:sz w:val="28"/>
          <w:szCs w:val="28"/>
        </w:rPr>
      </w:pPr>
    </w:p>
    <w:p w:rsidR="004A6572" w:rsidRPr="000D4F5E" w:rsidRDefault="004A6572" w:rsidP="004A6572">
      <w:pPr>
        <w:pStyle w:val="a3"/>
        <w:spacing w:after="0" w:line="360" w:lineRule="auto"/>
        <w:ind w:right="120"/>
        <w:jc w:val="right"/>
        <w:rPr>
          <w:rFonts w:ascii="Times New Roman" w:hAnsi="Times New Roman" w:cs="Times New Roman"/>
          <w:sz w:val="28"/>
          <w:szCs w:val="28"/>
        </w:rPr>
      </w:pPr>
      <w:r w:rsidRPr="000D4F5E">
        <w:rPr>
          <w:rFonts w:ascii="Times New Roman" w:hAnsi="Times New Roman" w:cs="Times New Roman"/>
          <w:sz w:val="28"/>
          <w:szCs w:val="28"/>
        </w:rPr>
        <w:t>где</w:t>
      </w:r>
      <w:r w:rsidRPr="000D4F5E">
        <w:rPr>
          <w:rFonts w:ascii="Times New Roman" w:hAnsi="Times New Roman" w:cs="Times New Roman"/>
          <w:noProof/>
          <w:sz w:val="28"/>
          <w:szCs w:val="28"/>
        </w:rPr>
        <w:drawing>
          <wp:inline distT="0" distB="0" distL="0" distR="0">
            <wp:extent cx="180975" cy="1333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33350"/>
                    </a:xfrm>
                    <a:prstGeom prst="rect">
                      <a:avLst/>
                    </a:prstGeom>
                    <a:noFill/>
                    <a:ln>
                      <a:noFill/>
                    </a:ln>
                  </pic:spPr>
                </pic:pic>
              </a:graphicData>
            </a:graphic>
          </wp:inline>
        </w:drawing>
      </w:r>
      <w:r w:rsidRPr="000D4F5E">
        <w:rPr>
          <w:rFonts w:ascii="Times New Roman" w:hAnsi="Times New Roman" w:cs="Times New Roman"/>
          <w:sz w:val="28"/>
          <w:szCs w:val="28"/>
        </w:rPr>
        <w:t>- расстояние от источника выброса до точки наблюдения (</w:t>
      </w:r>
      <w:r w:rsidRPr="000D4F5E">
        <w:rPr>
          <w:rStyle w:val="a5"/>
          <w:sz w:val="28"/>
          <w:szCs w:val="28"/>
        </w:rPr>
        <w:t>г = х</w:t>
      </w:r>
      <w:r w:rsidRPr="000D4F5E">
        <w:rPr>
          <w:rFonts w:ascii="Times New Roman" w:hAnsi="Times New Roman" w:cs="Times New Roman"/>
          <w:sz w:val="28"/>
          <w:szCs w:val="28"/>
        </w:rPr>
        <w:t xml:space="preserve"> для одномерного случая,</w:t>
      </w:r>
      <w:r w:rsidRPr="000D4F5E">
        <w:rPr>
          <w:rFonts w:ascii="Times New Roman" w:hAnsi="Times New Roman" w:cs="Times New Roman"/>
          <w:noProof/>
          <w:sz w:val="28"/>
          <w:szCs w:val="28"/>
        </w:rPr>
        <w:drawing>
          <wp:inline distT="0" distB="0" distL="0" distR="0">
            <wp:extent cx="857250" cy="3143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314325"/>
                    </a:xfrm>
                    <a:prstGeom prst="rect">
                      <a:avLst/>
                    </a:prstGeom>
                    <a:noFill/>
                    <a:ln>
                      <a:noFill/>
                    </a:ln>
                  </pic:spPr>
                </pic:pic>
              </a:graphicData>
            </a:graphic>
          </wp:inline>
        </w:drawing>
      </w:r>
      <w:r w:rsidRPr="000D4F5E">
        <w:rPr>
          <w:rFonts w:ascii="Times New Roman" w:hAnsi="Times New Roman" w:cs="Times New Roman"/>
          <w:sz w:val="28"/>
          <w:szCs w:val="28"/>
        </w:rPr>
        <w:t>для двухмерного случая и</w:t>
      </w:r>
      <w:r w:rsidRPr="000D4F5E">
        <w:rPr>
          <w:rFonts w:ascii="Times New Roman" w:hAnsi="Times New Roman" w:cs="Times New Roman"/>
          <w:noProof/>
          <w:sz w:val="28"/>
          <w:szCs w:val="28"/>
        </w:rPr>
        <w:drawing>
          <wp:inline distT="0" distB="0" distL="0" distR="0">
            <wp:extent cx="1114425" cy="3714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371475"/>
                    </a:xfrm>
                    <a:prstGeom prst="rect">
                      <a:avLst/>
                    </a:prstGeom>
                    <a:noFill/>
                    <a:ln>
                      <a:noFill/>
                    </a:ln>
                  </pic:spPr>
                </pic:pic>
              </a:graphicData>
            </a:graphic>
          </wp:inline>
        </w:drawing>
      </w:r>
      <w:r w:rsidRPr="000D4F5E">
        <w:rPr>
          <w:rFonts w:ascii="Times New Roman" w:hAnsi="Times New Roman" w:cs="Times New Roman"/>
          <w:sz w:val="28"/>
          <w:szCs w:val="28"/>
        </w:rPr>
        <w:t>для</w:t>
      </w:r>
    </w:p>
    <w:p w:rsidR="004A6572" w:rsidRPr="000D4F5E" w:rsidRDefault="004A6572" w:rsidP="004A6572">
      <w:pPr>
        <w:pStyle w:val="a3"/>
        <w:spacing w:after="0" w:line="360" w:lineRule="auto"/>
        <w:ind w:firstLine="620"/>
        <w:jc w:val="both"/>
        <w:rPr>
          <w:sz w:val="28"/>
          <w:szCs w:val="28"/>
        </w:rPr>
      </w:pPr>
      <w:r w:rsidRPr="000D4F5E">
        <w:rPr>
          <w:rFonts w:ascii="Times New Roman" w:hAnsi="Times New Roman" w:cs="Times New Roman"/>
          <w:sz w:val="28"/>
          <w:szCs w:val="28"/>
        </w:rPr>
        <w:lastRenderedPageBreak/>
        <w:t>трехмерного случая), м;</w:t>
      </w:r>
    </w:p>
    <w:p w:rsidR="004A6572" w:rsidRPr="000D4F5E" w:rsidRDefault="004A6572" w:rsidP="004A6572">
      <w:pPr>
        <w:pStyle w:val="a3"/>
        <w:spacing w:after="0" w:line="360" w:lineRule="auto"/>
        <w:ind w:left="1220" w:right="3720" w:hanging="58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200025"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0D4F5E">
        <w:rPr>
          <w:rFonts w:ascii="Times New Roman" w:hAnsi="Times New Roman" w:cs="Times New Roman"/>
          <w:sz w:val="28"/>
          <w:szCs w:val="28"/>
        </w:rPr>
        <w:t xml:space="preserve">- коэффициент турбулентной диффузии, м </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drawing>
          <wp:inline distT="0" distB="0" distL="0" distR="0">
            <wp:extent cx="495300" cy="209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09550"/>
                    </a:xfrm>
                    <a:prstGeom prst="rect">
                      <a:avLst/>
                    </a:prstGeom>
                    <a:noFill/>
                    <a:ln>
                      <a:noFill/>
                    </a:ln>
                  </pic:spPr>
                </pic:pic>
              </a:graphicData>
            </a:graphic>
          </wp:inline>
        </w:drawing>
      </w:r>
    </w:p>
    <w:p w:rsidR="004A6572" w:rsidRPr="000D4F5E" w:rsidRDefault="004A6572" w:rsidP="004A6572">
      <w:pPr>
        <w:pStyle w:val="a3"/>
        <w:spacing w:after="0" w:line="360" w:lineRule="auto"/>
        <w:ind w:firstLine="680"/>
        <w:jc w:val="both"/>
        <w:rPr>
          <w:rFonts w:ascii="Times New Roman" w:hAnsi="Times New Roman" w:cs="Times New Roman"/>
          <w:sz w:val="28"/>
          <w:szCs w:val="28"/>
        </w:rPr>
      </w:pPr>
      <w:r w:rsidRPr="000D4F5E">
        <w:rPr>
          <w:rStyle w:val="a5"/>
          <w:sz w:val="28"/>
          <w:szCs w:val="28"/>
        </w:rPr>
        <w:t>t</w:t>
      </w:r>
      <w:r w:rsidRPr="000D4F5E">
        <w:rPr>
          <w:rFonts w:ascii="Times New Roman" w:hAnsi="Times New Roman" w:cs="Times New Roman"/>
          <w:sz w:val="28"/>
          <w:szCs w:val="28"/>
        </w:rPr>
        <w:t xml:space="preserve"> - время, м.</w:t>
      </w:r>
    </w:p>
    <w:p w:rsidR="004A6572" w:rsidRPr="000D4F5E" w:rsidRDefault="004A6572" w:rsidP="004A6572">
      <w:pPr>
        <w:pStyle w:val="a3"/>
        <w:spacing w:after="0" w:line="360" w:lineRule="auto"/>
        <w:ind w:right="60" w:firstLine="680"/>
        <w:jc w:val="both"/>
        <w:rPr>
          <w:rFonts w:ascii="Times New Roman" w:hAnsi="Times New Roman" w:cs="Times New Roman"/>
          <w:sz w:val="28"/>
          <w:szCs w:val="28"/>
        </w:rPr>
      </w:pPr>
      <w:r w:rsidRPr="000D4F5E">
        <w:rPr>
          <w:rFonts w:ascii="Times New Roman" w:hAnsi="Times New Roman" w:cs="Times New Roman"/>
          <w:sz w:val="28"/>
          <w:szCs w:val="28"/>
        </w:rPr>
        <w:t>В двухмерной постановке (например, для тяжелых газов с плотностью большей, чем плотность воздуха, когда</w:t>
      </w:r>
      <w:r w:rsidRPr="000D4F5E">
        <w:rPr>
          <w:rStyle w:val="a5"/>
          <w:sz w:val="28"/>
          <w:szCs w:val="28"/>
        </w:rPr>
        <w:t xml:space="preserve"> О</w:t>
      </w:r>
      <w:r w:rsidRPr="000D4F5E">
        <w:rPr>
          <w:rStyle w:val="a5"/>
          <w:sz w:val="28"/>
          <w:szCs w:val="28"/>
          <w:vertAlign w:val="subscript"/>
        </w:rPr>
        <w:t>х</w:t>
      </w:r>
      <w:r w:rsidRPr="000D4F5E">
        <w:rPr>
          <w:rStyle w:val="a5"/>
          <w:sz w:val="28"/>
          <w:szCs w:val="28"/>
        </w:rPr>
        <w:t>=О</w:t>
      </w:r>
      <w:r w:rsidRPr="000D4F5E">
        <w:rPr>
          <w:rFonts w:ascii="Times New Roman" w:hAnsi="Times New Roman" w:cs="Times New Roman"/>
          <w:sz w:val="28"/>
          <w:szCs w:val="28"/>
        </w:rPr>
        <w:t>у &gt;</w:t>
      </w:r>
      <w:r w:rsidRPr="000D4F5E">
        <w:rPr>
          <w:rStyle w:val="a5"/>
          <w:sz w:val="28"/>
          <w:szCs w:val="28"/>
        </w:rPr>
        <w:t xml:space="preserve"> 0</w:t>
      </w:r>
      <w:r w:rsidRPr="000D4F5E">
        <w:rPr>
          <w:rStyle w:val="a5"/>
          <w:sz w:val="28"/>
          <w:szCs w:val="28"/>
          <w:vertAlign w:val="subscript"/>
        </w:rPr>
        <w:t>2</w:t>
      </w:r>
      <w:r w:rsidRPr="000D4F5E">
        <w:rPr>
          <w:rStyle w:val="a5"/>
          <w:sz w:val="28"/>
          <w:szCs w:val="28"/>
        </w:rPr>
        <w:t>.</w:t>
      </w:r>
      <w:r w:rsidRPr="000D4F5E">
        <w:rPr>
          <w:rFonts w:ascii="Times New Roman" w:hAnsi="Times New Roman" w:cs="Times New Roman"/>
          <w:sz w:val="28"/>
          <w:szCs w:val="28"/>
        </w:rPr>
        <w:t xml:space="preserve"> [3, 5, 8, 15, 18, 42]) уравнение (</w:t>
      </w:r>
      <w:r>
        <w:rPr>
          <w:rFonts w:ascii="Times New Roman" w:hAnsi="Times New Roman" w:cs="Times New Roman"/>
          <w:sz w:val="28"/>
          <w:szCs w:val="28"/>
        </w:rPr>
        <w:t>3</w:t>
      </w:r>
      <w:r w:rsidRPr="000D4F5E">
        <w:rPr>
          <w:rFonts w:ascii="Times New Roman" w:hAnsi="Times New Roman" w:cs="Times New Roman"/>
          <w:sz w:val="28"/>
          <w:szCs w:val="28"/>
        </w:rPr>
        <w:t>.2.1) решается в цилиндрических координатах (высота газо-воздушного облака ограничена, например, высота спокойных пропановоздушных облаков не превышает 5-7м [61, 65, 80]), что допускает следующее решение:</w:t>
      </w:r>
    </w:p>
    <w:p w:rsidR="004A6572" w:rsidRPr="000D4F5E" w:rsidRDefault="004A6572" w:rsidP="004A6572">
      <w:pPr>
        <w:pStyle w:val="30"/>
        <w:shd w:val="clear" w:color="auto" w:fill="auto"/>
        <w:spacing w:line="360" w:lineRule="auto"/>
        <w:ind w:right="60"/>
        <w:rPr>
          <w:sz w:val="28"/>
          <w:szCs w:val="28"/>
        </w:rPr>
      </w:pPr>
      <w:r w:rsidRPr="000D4F5E">
        <w:rPr>
          <w:rStyle w:val="3ArialUnicodeMS4"/>
          <w:sz w:val="28"/>
          <w:szCs w:val="28"/>
        </w:rPr>
        <w:drawing>
          <wp:inline distT="0" distB="0" distL="0" distR="0">
            <wp:extent cx="2724150" cy="600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7281" b="-5000"/>
                    <a:stretch/>
                  </pic:blipFill>
                  <pic:spPr bwMode="auto">
                    <a:xfrm>
                      <a:off x="0" y="0"/>
                      <a:ext cx="2724150" cy="600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где</w:t>
      </w:r>
      <w:r w:rsidRPr="000D4F5E">
        <w:rPr>
          <w:rStyle w:val="a5"/>
          <w:sz w:val="28"/>
          <w:szCs w:val="28"/>
        </w:rPr>
        <w:t xml:space="preserve"> Н</w:t>
      </w:r>
      <w:r w:rsidRPr="000D4F5E">
        <w:rPr>
          <w:rFonts w:ascii="Times New Roman" w:hAnsi="Times New Roman" w:cs="Times New Roman"/>
          <w:sz w:val="28"/>
          <w:szCs w:val="28"/>
        </w:rPr>
        <w:t xml:space="preserve"> - высота облака, м.</w:t>
      </w:r>
    </w:p>
    <w:p w:rsidR="004A6572" w:rsidRPr="000D4F5E" w:rsidRDefault="004A6572" w:rsidP="004A6572">
      <w:pPr>
        <w:framePr w:w="470" w:h="470" w:vSpace="322" w:wrap="around" w:vAnchor="text" w:hAnchor="margin" w:x="363" w:y="2027"/>
        <w:spacing w:line="360" w:lineRule="auto"/>
        <w:jc w:val="center"/>
        <w:rPr>
          <w:sz w:val="28"/>
          <w:szCs w:val="28"/>
        </w:rPr>
      </w:pPr>
      <w:r w:rsidRPr="000D4F5E">
        <w:rPr>
          <w:noProof/>
          <w:sz w:val="28"/>
          <w:szCs w:val="28"/>
        </w:rPr>
        <w:drawing>
          <wp:inline distT="0" distB="0" distL="0" distR="0">
            <wp:extent cx="295275"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p>
    <w:p w:rsidR="004A6572" w:rsidRPr="000D4F5E" w:rsidRDefault="004A6572" w:rsidP="004A6572">
      <w:pPr>
        <w:pStyle w:val="a3"/>
        <w:spacing w:after="0" w:line="360" w:lineRule="auto"/>
        <w:ind w:right="60" w:firstLine="680"/>
        <w:jc w:val="both"/>
        <w:rPr>
          <w:rFonts w:ascii="Times New Roman" w:hAnsi="Times New Roman" w:cs="Times New Roman"/>
          <w:sz w:val="28"/>
          <w:szCs w:val="28"/>
        </w:rPr>
      </w:pPr>
      <w:r w:rsidRPr="000D4F5E">
        <w:rPr>
          <w:rFonts w:ascii="Times New Roman" w:hAnsi="Times New Roman" w:cs="Times New Roman"/>
          <w:sz w:val="28"/>
          <w:szCs w:val="28"/>
        </w:rPr>
        <w:t>Для мгновенного выброса вещества в точке с нулевыми координатами выражение (</w:t>
      </w:r>
      <w:r>
        <w:rPr>
          <w:rFonts w:ascii="Times New Roman" w:hAnsi="Times New Roman" w:cs="Times New Roman"/>
          <w:sz w:val="28"/>
          <w:szCs w:val="28"/>
        </w:rPr>
        <w:t>3</w:t>
      </w:r>
      <w:r w:rsidRPr="000D4F5E">
        <w:rPr>
          <w:rFonts w:ascii="Times New Roman" w:hAnsi="Times New Roman" w:cs="Times New Roman"/>
          <w:sz w:val="28"/>
          <w:szCs w:val="28"/>
        </w:rPr>
        <w:t>.2.1) имеет наиболее простой вид:</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drawing>
          <wp:inline distT="0" distB="0" distL="0" distR="0">
            <wp:extent cx="2876550" cy="5905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421" b="3125"/>
                    <a:stretch/>
                  </pic:blipFill>
                  <pic:spPr bwMode="auto">
                    <a:xfrm>
                      <a:off x="0" y="0"/>
                      <a:ext cx="2876550" cy="5905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spacing w:line="360" w:lineRule="auto"/>
        <w:rPr>
          <w:sz w:val="28"/>
          <w:szCs w:val="28"/>
        </w:rPr>
      </w:pPr>
    </w:p>
    <w:p w:rsidR="004A6572" w:rsidRPr="000D4F5E" w:rsidRDefault="004A6572" w:rsidP="004A6572">
      <w:pPr>
        <w:framePr w:w="2266" w:h="696" w:wrap="notBeside" w:vAnchor="text" w:hAnchor="text" w:x="2852" w:y="1"/>
        <w:spacing w:line="360" w:lineRule="auto"/>
        <w:rPr>
          <w:sz w:val="28"/>
          <w:szCs w:val="28"/>
        </w:rPr>
      </w:pPr>
      <w:r w:rsidRPr="000D4F5E">
        <w:rPr>
          <w:noProof/>
          <w:sz w:val="28"/>
          <w:szCs w:val="28"/>
        </w:rPr>
        <w:drawing>
          <wp:inline distT="0" distB="0" distL="0" distR="0">
            <wp:extent cx="1438275" cy="4381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438150"/>
                    </a:xfrm>
                    <a:prstGeom prst="rect">
                      <a:avLst/>
                    </a:prstGeom>
                    <a:noFill/>
                    <a:ln>
                      <a:noFill/>
                    </a:ln>
                  </pic:spPr>
                </pic:pic>
              </a:graphicData>
            </a:graphic>
          </wp:inline>
        </w:drawing>
      </w:r>
    </w:p>
    <w:p w:rsidR="004A6572" w:rsidRPr="000D4F5E" w:rsidRDefault="004A6572" w:rsidP="004A6572">
      <w:pPr>
        <w:pStyle w:val="11"/>
        <w:framePr w:w="2822" w:h="265" w:wrap="notBeside" w:vAnchor="text" w:hAnchor="text" w:x="1" w:y="201"/>
        <w:shd w:val="clear" w:color="auto" w:fill="auto"/>
        <w:spacing w:line="360" w:lineRule="auto"/>
        <w:rPr>
          <w:sz w:val="28"/>
          <w:szCs w:val="28"/>
        </w:rPr>
      </w:pPr>
      <w:r w:rsidRPr="000D4F5E">
        <w:rPr>
          <w:sz w:val="28"/>
          <w:szCs w:val="28"/>
        </w:rPr>
        <w:t>где - объем выброса</w:t>
      </w:r>
    </w:p>
    <w:p w:rsidR="004A6572" w:rsidRPr="000D4F5E" w:rsidRDefault="004A6572" w:rsidP="004A6572">
      <w:pPr>
        <w:spacing w:line="360" w:lineRule="auto"/>
        <w:rPr>
          <w:sz w:val="28"/>
          <w:szCs w:val="28"/>
        </w:rPr>
      </w:pPr>
    </w:p>
    <w:p w:rsidR="004A6572" w:rsidRPr="000D4F5E" w:rsidRDefault="004A6572" w:rsidP="004A6572">
      <w:pPr>
        <w:pStyle w:val="a3"/>
        <w:spacing w:after="0" w:line="360" w:lineRule="auto"/>
        <w:ind w:right="60" w:firstLine="680"/>
        <w:jc w:val="both"/>
        <w:rPr>
          <w:rFonts w:ascii="Times New Roman" w:hAnsi="Times New Roman" w:cs="Times New Roman"/>
          <w:sz w:val="28"/>
          <w:szCs w:val="28"/>
        </w:rPr>
        <w:sectPr w:rsidR="004A6572" w:rsidRPr="000D4F5E">
          <w:type w:val="continuous"/>
          <w:pgSz w:w="11905" w:h="16837"/>
          <w:pgMar w:top="1445" w:right="460" w:bottom="1277" w:left="1403" w:header="0" w:footer="3" w:gutter="0"/>
          <w:cols w:space="720"/>
          <w:noEndnote/>
          <w:docGrid w:linePitch="360"/>
        </w:sectPr>
      </w:pPr>
      <w:r w:rsidRPr="000D4F5E">
        <w:rPr>
          <w:rFonts w:ascii="Times New Roman" w:hAnsi="Times New Roman" w:cs="Times New Roman"/>
          <w:sz w:val="28"/>
          <w:szCs w:val="28"/>
        </w:rPr>
        <w:t xml:space="preserve">Здесь необходимо отметить, что расчеты параметров взрывоопасных зон, как правило, проводятся в двух случаях. Во-первых, с целью прогнозирования возможных последствий аварийного выброса горючего вещества. И, во-вторых, при расследовании причин уже происшедшей аварии. Решение описанных выше задач с помощью аналитических выражений  не всегда возможно, ввиду разнообразия начальных и граничных условий. Поэтому и применяется решение конкретных диффузионных задач методом численного интегрирования </w:t>
      </w:r>
      <w:r w:rsidRPr="000D4F5E">
        <w:rPr>
          <w:rFonts w:ascii="Times New Roman" w:hAnsi="Times New Roman" w:cs="Times New Roman"/>
          <w:sz w:val="28"/>
          <w:szCs w:val="28"/>
        </w:rPr>
        <w:lastRenderedPageBreak/>
        <w:t>нестационарного уравнения диффузии. Далее будет изложена численная модель, позволяющая решать задачи по взрывобезопасности объектов отрасли.</w:t>
      </w:r>
    </w:p>
    <w:p w:rsidR="005C47AA" w:rsidRDefault="005C47AA" w:rsidP="00A74FDF">
      <w:pPr>
        <w:pStyle w:val="220"/>
        <w:keepNext/>
        <w:keepLines/>
        <w:shd w:val="clear" w:color="auto" w:fill="auto"/>
        <w:spacing w:before="0" w:after="0" w:line="360" w:lineRule="auto"/>
        <w:ind w:left="1219"/>
        <w:jc w:val="left"/>
        <w:outlineLvl w:val="0"/>
        <w:rPr>
          <w:sz w:val="28"/>
          <w:szCs w:val="28"/>
        </w:rPr>
      </w:pPr>
      <w:bookmarkStart w:id="40" w:name="bookmark22"/>
      <w:bookmarkStart w:id="41" w:name="_Toc501138610"/>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5C47AA" w:rsidRDefault="005C47AA" w:rsidP="00A74FDF">
      <w:pPr>
        <w:pStyle w:val="220"/>
        <w:keepNext/>
        <w:keepLines/>
        <w:shd w:val="clear" w:color="auto" w:fill="auto"/>
        <w:spacing w:before="0" w:after="0" w:line="360" w:lineRule="auto"/>
        <w:ind w:left="1219"/>
        <w:jc w:val="left"/>
        <w:outlineLvl w:val="0"/>
        <w:rPr>
          <w:sz w:val="28"/>
          <w:szCs w:val="28"/>
        </w:rPr>
      </w:pPr>
    </w:p>
    <w:p w:rsidR="004A6572" w:rsidRPr="000D4F5E" w:rsidRDefault="00A74FDF" w:rsidP="005C47AA">
      <w:pPr>
        <w:pStyle w:val="220"/>
        <w:keepNext/>
        <w:keepLines/>
        <w:shd w:val="clear" w:color="auto" w:fill="auto"/>
        <w:spacing w:before="0" w:after="0" w:line="360" w:lineRule="auto"/>
        <w:ind w:left="1219"/>
        <w:jc w:val="left"/>
        <w:outlineLvl w:val="0"/>
        <w:rPr>
          <w:sz w:val="28"/>
          <w:szCs w:val="28"/>
        </w:rPr>
      </w:pPr>
      <w:bookmarkStart w:id="42" w:name="_Toc528425455"/>
      <w:r>
        <w:rPr>
          <w:sz w:val="28"/>
          <w:szCs w:val="28"/>
        </w:rPr>
        <w:lastRenderedPageBreak/>
        <w:t>3</w:t>
      </w:r>
      <w:r w:rsidR="004A6572" w:rsidRPr="000D4F5E">
        <w:rPr>
          <w:sz w:val="28"/>
          <w:szCs w:val="28"/>
        </w:rPr>
        <w:t>. Численная модель, описывающая процесс формирования</w:t>
      </w:r>
      <w:bookmarkEnd w:id="40"/>
      <w:bookmarkEnd w:id="41"/>
      <w:bookmarkEnd w:id="42"/>
    </w:p>
    <w:p w:rsidR="004A6572" w:rsidRPr="000D4F5E" w:rsidRDefault="004A6572" w:rsidP="004A6572">
      <w:pPr>
        <w:pStyle w:val="220"/>
        <w:keepNext/>
        <w:keepLines/>
        <w:shd w:val="clear" w:color="auto" w:fill="auto"/>
        <w:spacing w:before="0" w:after="0" w:line="360" w:lineRule="auto"/>
        <w:ind w:left="3720"/>
        <w:jc w:val="left"/>
        <w:rPr>
          <w:sz w:val="28"/>
          <w:szCs w:val="28"/>
        </w:rPr>
      </w:pPr>
      <w:bookmarkStart w:id="43" w:name="bookmark23"/>
      <w:bookmarkStart w:id="44" w:name="_Toc501138611"/>
      <w:bookmarkStart w:id="45" w:name="_Toc528425456"/>
      <w:r w:rsidRPr="000D4F5E">
        <w:rPr>
          <w:sz w:val="28"/>
          <w:szCs w:val="28"/>
        </w:rPr>
        <w:t>взрывоопасных зон</w:t>
      </w:r>
      <w:bookmarkEnd w:id="43"/>
      <w:bookmarkEnd w:id="44"/>
      <w:bookmarkEnd w:id="45"/>
    </w:p>
    <w:p w:rsidR="004A6572" w:rsidRPr="000D4F5E" w:rsidRDefault="004A6572" w:rsidP="004A6572">
      <w:pPr>
        <w:pStyle w:val="a3"/>
        <w:spacing w:after="0" w:line="360" w:lineRule="auto"/>
        <w:ind w:right="120" w:firstLine="700"/>
        <w:jc w:val="both"/>
        <w:rPr>
          <w:rFonts w:ascii="Times New Roman" w:hAnsi="Times New Roman" w:cs="Times New Roman"/>
          <w:sz w:val="28"/>
          <w:szCs w:val="28"/>
        </w:rPr>
      </w:pPr>
      <w:r w:rsidRPr="000D4F5E">
        <w:rPr>
          <w:rFonts w:ascii="Times New Roman" w:hAnsi="Times New Roman" w:cs="Times New Roman"/>
          <w:sz w:val="28"/>
          <w:szCs w:val="28"/>
        </w:rPr>
        <w:t>Математическая модель численного интегрирования нестационарного уравнения турбулентной диффузии, разложенного по координатным осям по трехточечной схеме, имеет следующий вид [25, 37]:</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drawing>
          <wp:inline distT="0" distB="0" distL="0" distR="0">
            <wp:extent cx="3867150" cy="1714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19444" b="1099"/>
                    <a:stretch/>
                  </pic:blipFill>
                  <pic:spPr bwMode="auto">
                    <a:xfrm>
                      <a:off x="0" y="0"/>
                      <a:ext cx="3867150" cy="1714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D4F5E" w:rsidRDefault="004A6572" w:rsidP="004A6572">
      <w:pPr>
        <w:spacing w:line="360" w:lineRule="auto"/>
        <w:rPr>
          <w:sz w:val="28"/>
          <w:szCs w:val="28"/>
        </w:rPr>
      </w:pP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где</w:t>
      </w:r>
      <w:r w:rsidRPr="000D4F5E">
        <w:rPr>
          <w:rFonts w:ascii="Times New Roman" w:hAnsi="Times New Roman" w:cs="Times New Roman"/>
          <w:noProof/>
          <w:sz w:val="28"/>
          <w:szCs w:val="28"/>
        </w:rPr>
        <w:drawing>
          <wp:inline distT="0" distB="0" distL="0" distR="0">
            <wp:extent cx="704850" cy="323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23850"/>
                    </a:xfrm>
                    <a:prstGeom prst="rect">
                      <a:avLst/>
                    </a:prstGeom>
                    <a:noFill/>
                    <a:ln>
                      <a:noFill/>
                    </a:ln>
                  </pic:spPr>
                </pic:pic>
              </a:graphicData>
            </a:graphic>
          </wp:inline>
        </w:drawing>
      </w:r>
      <w:r w:rsidRPr="000D4F5E">
        <w:rPr>
          <w:rFonts w:ascii="Times New Roman" w:hAnsi="Times New Roman" w:cs="Times New Roman"/>
          <w:sz w:val="28"/>
          <w:szCs w:val="28"/>
        </w:rPr>
        <w:t>- объемная концентрация вещества в смеси, %;</w:t>
      </w:r>
    </w:p>
    <w:p w:rsidR="004A6572" w:rsidRPr="000D4F5E" w:rsidRDefault="004A6572" w:rsidP="004A6572">
      <w:pPr>
        <w:pStyle w:val="a3"/>
        <w:spacing w:after="0" w:line="360" w:lineRule="auto"/>
        <w:ind w:left="188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93345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09550"/>
                    </a:xfrm>
                    <a:prstGeom prst="rect">
                      <a:avLst/>
                    </a:prstGeom>
                    <a:noFill/>
                    <a:ln>
                      <a:noFill/>
                    </a:ln>
                  </pic:spPr>
                </pic:pic>
              </a:graphicData>
            </a:graphic>
          </wp:inline>
        </w:drawing>
      </w:r>
      <w:r w:rsidRPr="000D4F5E">
        <w:rPr>
          <w:rFonts w:ascii="Times New Roman" w:hAnsi="Times New Roman" w:cs="Times New Roman"/>
          <w:sz w:val="28"/>
          <w:szCs w:val="28"/>
        </w:rPr>
        <w:t>- коэффициенты турбулентной диффузии для трех направлений,</w:t>
      </w: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м /с;</w:t>
      </w:r>
    </w:p>
    <w:p w:rsidR="004A6572" w:rsidRPr="000D4F5E" w:rsidRDefault="004A6572" w:rsidP="004A6572">
      <w:pPr>
        <w:pStyle w:val="a3"/>
        <w:tabs>
          <w:tab w:val="left" w:pos="1436"/>
        </w:tabs>
        <w:spacing w:after="0" w:line="360" w:lineRule="auto"/>
        <w:ind w:left="122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44767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38125"/>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пространственные координаты, м;</w:t>
      </w:r>
    </w:p>
    <w:p w:rsidR="004A6572" w:rsidRPr="000D4F5E" w:rsidRDefault="004A6572" w:rsidP="004A6572">
      <w:pPr>
        <w:pStyle w:val="a3"/>
        <w:tabs>
          <w:tab w:val="left" w:pos="1417"/>
        </w:tabs>
        <w:spacing w:after="0" w:line="360" w:lineRule="auto"/>
        <w:ind w:left="1220"/>
        <w:rPr>
          <w:rFonts w:ascii="Times New Roman" w:hAnsi="Times New Roman" w:cs="Times New Roman"/>
          <w:sz w:val="28"/>
          <w:szCs w:val="28"/>
        </w:rPr>
      </w:pPr>
      <w:r w:rsidRPr="000D4F5E">
        <w:rPr>
          <w:rFonts w:ascii="Times New Roman" w:hAnsi="Times New Roman" w:cs="Times New Roman"/>
          <w:noProof/>
          <w:sz w:val="28"/>
          <w:szCs w:val="28"/>
        </w:rPr>
        <w:drawing>
          <wp:inline distT="0" distB="0" distL="0" distR="0">
            <wp:extent cx="4572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D4F5E">
        <w:rPr>
          <w:rFonts w:ascii="Times New Roman" w:hAnsi="Times New Roman" w:cs="Times New Roman"/>
          <w:sz w:val="28"/>
          <w:szCs w:val="28"/>
        </w:rPr>
        <w:t>-</w:t>
      </w:r>
      <w:r w:rsidRPr="000D4F5E">
        <w:rPr>
          <w:rFonts w:ascii="Times New Roman" w:hAnsi="Times New Roman" w:cs="Times New Roman"/>
          <w:sz w:val="28"/>
          <w:szCs w:val="28"/>
        </w:rPr>
        <w:tab/>
        <w:t>индексы.</w:t>
      </w:r>
    </w:p>
    <w:p w:rsidR="004A6572" w:rsidRPr="000D4F5E" w:rsidRDefault="004A6572" w:rsidP="004A6572">
      <w:pPr>
        <w:pStyle w:val="a3"/>
        <w:spacing w:after="0" w:line="360" w:lineRule="auto"/>
        <w:ind w:right="120"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Численное интегрирование системы уравнений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 xml:space="preserve"> осуществляется по явной разностной схеме в программе математического моделирования «М</w:t>
      </w:r>
      <w:r w:rsidR="005C47AA">
        <w:rPr>
          <w:rFonts w:ascii="Times New Roman" w:hAnsi="Times New Roman" w:cs="Times New Roman"/>
          <w:sz w:val="28"/>
          <w:szCs w:val="28"/>
        </w:rPr>
        <w:t>А</w:t>
      </w:r>
      <w:r w:rsidRPr="000D4F5E">
        <w:rPr>
          <w:rFonts w:ascii="Times New Roman" w:hAnsi="Times New Roman" w:cs="Times New Roman"/>
          <w:sz w:val="28"/>
          <w:szCs w:val="28"/>
        </w:rPr>
        <w:t>Т</w:t>
      </w:r>
      <w:r w:rsidR="005C47AA">
        <w:rPr>
          <w:rFonts w:ascii="Times New Roman" w:hAnsi="Times New Roman" w:cs="Times New Roman"/>
          <w:sz w:val="28"/>
          <w:szCs w:val="28"/>
        </w:rPr>
        <w:t>Л</w:t>
      </w:r>
      <w:r w:rsidRPr="000D4F5E">
        <w:rPr>
          <w:rFonts w:ascii="Times New Roman" w:hAnsi="Times New Roman" w:cs="Times New Roman"/>
          <w:sz w:val="28"/>
          <w:szCs w:val="28"/>
        </w:rPr>
        <w:t>АВ» [33,]. Шаг по времени выбирается из соображений устойчивости схемы. Вектора скорости потока должны быть известны заранее.</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lastRenderedPageBreak/>
        <w:drawing>
          <wp:inline distT="0" distB="0" distL="0" distR="0">
            <wp:extent cx="3019425" cy="22860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2286000"/>
                    </a:xfrm>
                    <a:prstGeom prst="rect">
                      <a:avLst/>
                    </a:prstGeom>
                    <a:noFill/>
                    <a:ln>
                      <a:noFill/>
                    </a:ln>
                  </pic:spPr>
                </pic:pic>
              </a:graphicData>
            </a:graphic>
          </wp:inline>
        </w:drawing>
      </w:r>
    </w:p>
    <w:p w:rsidR="004A6572" w:rsidRPr="000D4F5E" w:rsidRDefault="004A6572" w:rsidP="004A6572">
      <w:pPr>
        <w:pStyle w:val="11"/>
        <w:framePr w:wrap="notBeside" w:vAnchor="text" w:hAnchor="text" w:xAlign="center" w:y="1"/>
        <w:shd w:val="clear" w:color="auto" w:fill="auto"/>
        <w:spacing w:line="360" w:lineRule="auto"/>
        <w:jc w:val="center"/>
        <w:rPr>
          <w:sz w:val="28"/>
          <w:szCs w:val="28"/>
        </w:rPr>
      </w:pPr>
      <w:r w:rsidRPr="000D4F5E">
        <w:rPr>
          <w:sz w:val="28"/>
          <w:szCs w:val="28"/>
        </w:rPr>
        <w:t xml:space="preserve">Рисунок </w:t>
      </w:r>
      <w:r w:rsidR="005C47AA">
        <w:rPr>
          <w:sz w:val="28"/>
          <w:szCs w:val="28"/>
        </w:rPr>
        <w:t xml:space="preserve"> </w:t>
      </w:r>
      <w:r w:rsidRPr="000D4F5E">
        <w:rPr>
          <w:sz w:val="28"/>
          <w:szCs w:val="28"/>
        </w:rPr>
        <w:t>1 - Расчетная трехмерная равномерная сетка</w:t>
      </w:r>
    </w:p>
    <w:p w:rsidR="004A6572" w:rsidRPr="000D4F5E" w:rsidRDefault="004A6572" w:rsidP="004A6572">
      <w:pPr>
        <w:spacing w:line="360" w:lineRule="auto"/>
        <w:jc w:val="both"/>
        <w:rPr>
          <w:sz w:val="28"/>
          <w:szCs w:val="28"/>
        </w:rPr>
      </w:pPr>
      <w:r w:rsidRPr="000D4F5E">
        <w:rPr>
          <w:sz w:val="28"/>
          <w:szCs w:val="28"/>
        </w:rPr>
        <w:t xml:space="preserve">На рисунке </w:t>
      </w:r>
      <w:r w:rsidR="005C47AA">
        <w:rPr>
          <w:sz w:val="28"/>
          <w:szCs w:val="28"/>
        </w:rPr>
        <w:t xml:space="preserve"> </w:t>
      </w:r>
      <w:r w:rsidRPr="000D4F5E">
        <w:rPr>
          <w:sz w:val="28"/>
          <w:szCs w:val="28"/>
        </w:rPr>
        <w:t xml:space="preserve">1 представлена расчётная трёхмерная равномерная сетка. На твердых границах принимается, что поток вещества равен нулю. В этом случае принимается, что значение концентрации во внешней границе точке равно концентрации в крайней к границе точке. Например, если на левой границе области значение концентрации равно </w:t>
      </w:r>
      <w:r w:rsidRPr="000D4F5E">
        <w:rPr>
          <w:sz w:val="28"/>
          <w:szCs w:val="28"/>
          <w:lang w:val="en-US" w:eastAsia="en-US"/>
        </w:rPr>
        <w:t>C</w:t>
      </w:r>
      <w:r w:rsidRPr="000D4F5E">
        <w:rPr>
          <w:sz w:val="28"/>
          <w:szCs w:val="28"/>
          <w:lang w:eastAsia="en-US"/>
        </w:rPr>
        <w:t>(</w:t>
      </w:r>
      <w:r w:rsidRPr="000D4F5E">
        <w:rPr>
          <w:sz w:val="28"/>
          <w:szCs w:val="28"/>
          <w:lang w:val="en-US" w:eastAsia="en-US"/>
        </w:rPr>
        <w:t>i</w:t>
      </w:r>
      <w:r w:rsidRPr="000D4F5E">
        <w:rPr>
          <w:sz w:val="28"/>
          <w:szCs w:val="28"/>
          <w:lang w:eastAsia="en-US"/>
        </w:rPr>
        <w:t xml:space="preserve">=1), </w:t>
      </w:r>
      <w:r w:rsidRPr="000D4F5E">
        <w:rPr>
          <w:sz w:val="28"/>
          <w:szCs w:val="28"/>
        </w:rPr>
        <w:t xml:space="preserve">то для внешней к области точке </w:t>
      </w:r>
      <w:r w:rsidRPr="000D4F5E">
        <w:rPr>
          <w:sz w:val="28"/>
          <w:szCs w:val="28"/>
          <w:lang w:eastAsia="en-US"/>
        </w:rPr>
        <w:t>(</w:t>
      </w:r>
      <w:r w:rsidRPr="000D4F5E">
        <w:rPr>
          <w:sz w:val="28"/>
          <w:szCs w:val="28"/>
          <w:lang w:val="en-US" w:eastAsia="en-US"/>
        </w:rPr>
        <w:t>i</w:t>
      </w:r>
      <w:r w:rsidRPr="000D4F5E">
        <w:rPr>
          <w:sz w:val="28"/>
          <w:szCs w:val="28"/>
          <w:lang w:eastAsia="en-US"/>
        </w:rPr>
        <w:t xml:space="preserve">=0) </w:t>
      </w:r>
      <w:r w:rsidRPr="000D4F5E">
        <w:rPr>
          <w:sz w:val="28"/>
          <w:szCs w:val="28"/>
        </w:rPr>
        <w:t>принимаем, что С(0)=С(1). Для упрощения изложения здесь и далее приводятся соотношения на границах только для одной координатной оси. Для остальных осей граничные условия принимаются аналогичным образом.</w:t>
      </w:r>
    </w:p>
    <w:p w:rsidR="004A6572" w:rsidRPr="000D4F5E" w:rsidRDefault="004A6572" w:rsidP="004A6572">
      <w:pPr>
        <w:pStyle w:val="a3"/>
        <w:spacing w:after="0" w:line="360" w:lineRule="auto"/>
        <w:ind w:left="20" w:right="20" w:firstLine="680"/>
        <w:jc w:val="both"/>
        <w:rPr>
          <w:rFonts w:ascii="Times New Roman" w:hAnsi="Times New Roman" w:cs="Times New Roman"/>
          <w:sz w:val="28"/>
          <w:szCs w:val="28"/>
        </w:rPr>
      </w:pPr>
      <w:r w:rsidRPr="000D4F5E">
        <w:rPr>
          <w:rFonts w:ascii="Times New Roman" w:hAnsi="Times New Roman" w:cs="Times New Roman"/>
          <w:sz w:val="28"/>
          <w:szCs w:val="28"/>
        </w:rPr>
        <w:t xml:space="preserve">Рассмотрим ситуацию «свободного» прохода вещества. Указанный случай связан с тем, что часто необходимо проводить расчеты для безграничного пространства, а размеры расчетной области ограничены. В этом случае поток вещества через «свободную» границу (при условии, что источники вещества вне расчетной области отсутствуют) находится из соотношения (для левой границы) </w:t>
      </w:r>
      <w:r w:rsidRPr="000D4F5E">
        <w:rPr>
          <w:rFonts w:ascii="Times New Roman" w:hAnsi="Times New Roman" w:cs="Times New Roman"/>
          <w:noProof/>
          <w:sz w:val="28"/>
          <w:szCs w:val="28"/>
        </w:rPr>
        <w:drawing>
          <wp:inline distT="0" distB="0" distL="0" distR="0">
            <wp:extent cx="1228725" cy="2762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276225"/>
                    </a:xfrm>
                    <a:prstGeom prst="rect">
                      <a:avLst/>
                    </a:prstGeom>
                    <a:noFill/>
                    <a:ln>
                      <a:noFill/>
                    </a:ln>
                  </pic:spPr>
                </pic:pic>
              </a:graphicData>
            </a:graphic>
          </wp:inline>
        </w:drawing>
      </w:r>
      <w:r w:rsidRPr="000D4F5E">
        <w:rPr>
          <w:rFonts w:ascii="Times New Roman" w:hAnsi="Times New Roman" w:cs="Times New Roman"/>
          <w:sz w:val="28"/>
          <w:szCs w:val="28"/>
        </w:rPr>
        <w:t>Тогда поток вещества через границу равен</w:t>
      </w:r>
      <w:r w:rsidRPr="000D4F5E">
        <w:rPr>
          <w:rFonts w:ascii="Times New Roman" w:hAnsi="Times New Roman" w:cs="Times New Roman"/>
          <w:noProof/>
          <w:sz w:val="28"/>
          <w:szCs w:val="28"/>
        </w:rPr>
        <w:drawing>
          <wp:inline distT="0" distB="0" distL="0" distR="0">
            <wp:extent cx="1047750" cy="30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04800"/>
                    </a:xfrm>
                    <a:prstGeom prst="rect">
                      <a:avLst/>
                    </a:prstGeom>
                    <a:noFill/>
                    <a:ln>
                      <a:noFill/>
                    </a:ln>
                  </pic:spPr>
                </pic:pic>
              </a:graphicData>
            </a:graphic>
          </wp:inline>
        </w:drawing>
      </w:r>
      <w:r w:rsidRPr="000D4F5E">
        <w:rPr>
          <w:rFonts w:ascii="Times New Roman" w:hAnsi="Times New Roman" w:cs="Times New Roman"/>
          <w:sz w:val="28"/>
          <w:szCs w:val="28"/>
        </w:rPr>
        <w:t>. Для</w:t>
      </w:r>
    </w:p>
    <w:p w:rsidR="004A6572" w:rsidRPr="000D4F5E" w:rsidRDefault="004A6572" w:rsidP="004A6572">
      <w:pPr>
        <w:pStyle w:val="a3"/>
        <w:spacing w:after="0" w:line="360" w:lineRule="auto"/>
        <w:ind w:left="20"/>
        <w:jc w:val="both"/>
        <w:rPr>
          <w:rFonts w:ascii="Times New Roman" w:hAnsi="Times New Roman" w:cs="Times New Roman"/>
          <w:sz w:val="28"/>
          <w:szCs w:val="28"/>
        </w:rPr>
      </w:pPr>
      <w:r w:rsidRPr="000D4F5E">
        <w:rPr>
          <w:rFonts w:ascii="Times New Roman" w:hAnsi="Times New Roman" w:cs="Times New Roman"/>
          <w:sz w:val="28"/>
          <w:szCs w:val="28"/>
        </w:rPr>
        <w:t>правой границы имеем</w:t>
      </w:r>
      <w:r w:rsidRPr="000D4F5E">
        <w:rPr>
          <w:rFonts w:ascii="Times New Roman" w:hAnsi="Times New Roman" w:cs="Times New Roman"/>
          <w:noProof/>
          <w:sz w:val="28"/>
          <w:szCs w:val="28"/>
        </w:rPr>
        <w:drawing>
          <wp:inline distT="0" distB="0" distL="0" distR="0">
            <wp:extent cx="1581150" cy="285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285750"/>
                    </a:xfrm>
                    <a:prstGeom prst="rect">
                      <a:avLst/>
                    </a:prstGeom>
                    <a:noFill/>
                    <a:ln>
                      <a:noFill/>
                    </a:ln>
                  </pic:spPr>
                </pic:pic>
              </a:graphicData>
            </a:graphic>
          </wp:inline>
        </w:drawing>
      </w:r>
      <w:r w:rsidRPr="000D4F5E">
        <w:rPr>
          <w:rFonts w:ascii="Times New Roman" w:hAnsi="Times New Roman" w:cs="Times New Roman"/>
          <w:sz w:val="28"/>
          <w:szCs w:val="28"/>
        </w:rPr>
        <w:t>. Поток вещества через границу равен</w:t>
      </w:r>
    </w:p>
    <w:p w:rsidR="004A6572" w:rsidRPr="000D4F5E" w:rsidRDefault="004A6572" w:rsidP="004A6572">
      <w:pPr>
        <w:framePr w:w="3024" w:h="590" w:wrap="around" w:vAnchor="text" w:hAnchor="margin" w:x="4460" w:y="2468"/>
        <w:spacing w:line="360" w:lineRule="auto"/>
        <w:rPr>
          <w:sz w:val="28"/>
          <w:szCs w:val="28"/>
        </w:rPr>
      </w:pPr>
      <w:r w:rsidRPr="000D4F5E">
        <w:rPr>
          <w:noProof/>
          <w:sz w:val="28"/>
          <w:szCs w:val="28"/>
        </w:rPr>
        <w:drawing>
          <wp:inline distT="0" distB="0" distL="0" distR="0">
            <wp:extent cx="1924050" cy="3714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371475"/>
                    </a:xfrm>
                    <a:prstGeom prst="rect">
                      <a:avLst/>
                    </a:prstGeom>
                    <a:noFill/>
                    <a:ln>
                      <a:noFill/>
                    </a:ln>
                  </pic:spPr>
                </pic:pic>
              </a:graphicData>
            </a:graphic>
          </wp:inline>
        </w:drawing>
      </w:r>
    </w:p>
    <w:p w:rsidR="004A6572" w:rsidRPr="000D4F5E" w:rsidRDefault="004A6572" w:rsidP="004A6572">
      <w:pPr>
        <w:pStyle w:val="11"/>
        <w:framePr w:w="2165" w:h="270" w:wrap="around" w:vAnchor="text" w:hAnchor="margin" w:x="7758" w:y="2606"/>
        <w:shd w:val="clear" w:color="auto" w:fill="auto"/>
        <w:spacing w:line="360" w:lineRule="auto"/>
        <w:rPr>
          <w:sz w:val="28"/>
          <w:szCs w:val="28"/>
        </w:rPr>
      </w:pPr>
      <w:r w:rsidRPr="000D4F5E">
        <w:rPr>
          <w:sz w:val="28"/>
          <w:szCs w:val="28"/>
        </w:rPr>
        <w:t>Откуда вытекает</w:t>
      </w:r>
    </w:p>
    <w:p w:rsidR="004A6572" w:rsidRPr="000D4F5E" w:rsidRDefault="004A6572" w:rsidP="004A6572">
      <w:pPr>
        <w:pStyle w:val="a3"/>
        <w:spacing w:after="0" w:line="360" w:lineRule="auto"/>
        <w:ind w:left="20" w:right="20"/>
        <w:jc w:val="both"/>
        <w:rPr>
          <w:rFonts w:ascii="Times New Roman" w:hAnsi="Times New Roman" w:cs="Times New Roman"/>
          <w:sz w:val="28"/>
          <w:szCs w:val="28"/>
        </w:rPr>
      </w:pPr>
      <w:r w:rsidRPr="000D4F5E">
        <w:rPr>
          <w:rStyle w:val="31"/>
          <w:sz w:val="28"/>
          <w:szCs w:val="28"/>
          <w:lang w:val="en-US" w:eastAsia="en-US"/>
        </w:rPr>
        <w:t>D</w:t>
      </w:r>
      <w:r w:rsidRPr="000D4F5E">
        <w:rPr>
          <w:rStyle w:val="31"/>
          <w:sz w:val="28"/>
          <w:szCs w:val="28"/>
          <w:lang w:eastAsia="en-US"/>
        </w:rPr>
        <w:t xml:space="preserve"> -(</w:t>
      </w:r>
      <w:r w:rsidRPr="000D4F5E">
        <w:rPr>
          <w:rStyle w:val="31"/>
          <w:sz w:val="28"/>
          <w:szCs w:val="28"/>
          <w:lang w:val="en-US" w:eastAsia="en-US"/>
        </w:rPr>
        <w:t>C</w:t>
      </w:r>
      <w:r w:rsidRPr="000D4F5E">
        <w:rPr>
          <w:rStyle w:val="31"/>
          <w:sz w:val="28"/>
          <w:szCs w:val="28"/>
          <w:lang w:eastAsia="en-US"/>
        </w:rPr>
        <w:t>(</w:t>
      </w:r>
      <w:r w:rsidRPr="000D4F5E">
        <w:rPr>
          <w:rStyle w:val="31"/>
          <w:sz w:val="28"/>
          <w:szCs w:val="28"/>
          <w:lang w:val="en-US" w:eastAsia="en-US"/>
        </w:rPr>
        <w:t>n</w:t>
      </w:r>
      <w:r w:rsidRPr="000D4F5E">
        <w:rPr>
          <w:rStyle w:val="31"/>
          <w:sz w:val="28"/>
          <w:szCs w:val="28"/>
          <w:lang w:eastAsia="en-US"/>
        </w:rPr>
        <w:t xml:space="preserve"> </w:t>
      </w:r>
      <w:r w:rsidRPr="000D4F5E">
        <w:rPr>
          <w:rStyle w:val="31"/>
          <w:sz w:val="28"/>
          <w:szCs w:val="28"/>
        </w:rPr>
        <w:t xml:space="preserve">+1) - </w:t>
      </w:r>
      <w:r w:rsidRPr="000D4F5E">
        <w:rPr>
          <w:rStyle w:val="31"/>
          <w:sz w:val="28"/>
          <w:szCs w:val="28"/>
          <w:lang w:val="en-US" w:eastAsia="en-US"/>
        </w:rPr>
        <w:t>C</w:t>
      </w:r>
      <w:r w:rsidRPr="000D4F5E">
        <w:rPr>
          <w:rStyle w:val="31"/>
          <w:sz w:val="28"/>
          <w:szCs w:val="28"/>
          <w:lang w:eastAsia="en-US"/>
        </w:rPr>
        <w:t>(</w:t>
      </w:r>
      <w:r w:rsidRPr="000D4F5E">
        <w:rPr>
          <w:rStyle w:val="31"/>
          <w:sz w:val="28"/>
          <w:szCs w:val="28"/>
          <w:lang w:val="en-US" w:eastAsia="en-US"/>
        </w:rPr>
        <w:t>n</w:t>
      </w:r>
      <w:r w:rsidRPr="000D4F5E">
        <w:rPr>
          <w:rStyle w:val="31"/>
          <w:sz w:val="28"/>
          <w:szCs w:val="28"/>
          <w:lang w:eastAsia="en-US"/>
        </w:rPr>
        <w:t>))</w:t>
      </w:r>
      <w:r w:rsidRPr="000D4F5E">
        <w:rPr>
          <w:rFonts w:ascii="Times New Roman" w:hAnsi="Times New Roman" w:cs="Times New Roman"/>
          <w:sz w:val="28"/>
          <w:szCs w:val="28"/>
        </w:rPr>
        <w:t>. Приведенные соотношения вытекают из следующих соображений. На «свободной» границе расчетные значения концентрации должны быть достаточно малы. Это связано с тем, что расчетная область выбирается из условия малого влияния «свободной» границы на решение, т.е. источники утечки должны быть достаточно удалены от «свободных» границ</w:t>
      </w:r>
    </w:p>
    <w:p w:rsidR="004A6572" w:rsidRPr="000D4F5E" w:rsidRDefault="004A6572" w:rsidP="004A6572">
      <w:pPr>
        <w:pStyle w:val="a3"/>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lastRenderedPageBreak/>
        <w:t xml:space="preserve">Рассмотрим особенности формирования взрывоопасных зон на примере численного решения уравнения диффузии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 xml:space="preserve"> в трёхмерной постановке. Был</w:t>
      </w:r>
    </w:p>
    <w:p w:rsidR="004A6572" w:rsidRPr="000D4F5E" w:rsidRDefault="004A6572" w:rsidP="004A6572">
      <w:pPr>
        <w:pStyle w:val="a3"/>
        <w:spacing w:after="0" w:line="360" w:lineRule="auto"/>
        <w:ind w:right="20"/>
        <w:jc w:val="both"/>
        <w:rPr>
          <w:rFonts w:ascii="Times New Roman" w:hAnsi="Times New Roman" w:cs="Times New Roman"/>
          <w:sz w:val="28"/>
          <w:szCs w:val="28"/>
        </w:rPr>
      </w:pPr>
      <w:r w:rsidRPr="000D4F5E">
        <w:rPr>
          <w:rFonts w:ascii="Times New Roman" w:hAnsi="Times New Roman" w:cs="Times New Roman"/>
          <w:sz w:val="28"/>
          <w:szCs w:val="28"/>
        </w:rPr>
        <w:t>задан мгновенный выброс 25920м пропана (примерно 50800кг). Выброс происходит в центре нижней грани расчетной области. Расчетная область</w:t>
      </w:r>
      <w:r>
        <w:rPr>
          <w:rFonts w:ascii="Times New Roman" w:hAnsi="Times New Roman" w:cs="Times New Roman"/>
          <w:sz w:val="28"/>
          <w:szCs w:val="28"/>
        </w:rPr>
        <w:t xml:space="preserve"> </w:t>
      </w:r>
      <w:r w:rsidRPr="000D4F5E">
        <w:rPr>
          <w:rFonts w:ascii="Times New Roman" w:hAnsi="Times New Roman" w:cs="Times New Roman"/>
          <w:sz w:val="28"/>
          <w:szCs w:val="28"/>
        </w:rPr>
        <w:t xml:space="preserve">приведена на рисунке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2. Линейный размер расчетной ячейки был принят равным</w:t>
      </w:r>
      <w:r w:rsidRPr="000D4F5E">
        <w:rPr>
          <w:rFonts w:ascii="Times New Roman" w:hAnsi="Times New Roman" w:cs="Times New Roman"/>
          <w:noProof/>
          <w:sz w:val="28"/>
          <w:szCs w:val="28"/>
        </w:rPr>
        <w:drawing>
          <wp:inline distT="0" distB="0" distL="0" distR="0">
            <wp:extent cx="1533525"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47650"/>
                    </a:xfrm>
                    <a:prstGeom prst="rect">
                      <a:avLst/>
                    </a:prstGeom>
                    <a:noFill/>
                    <a:ln>
                      <a:noFill/>
                    </a:ln>
                  </pic:spPr>
                </pic:pic>
              </a:graphicData>
            </a:graphic>
          </wp:inline>
        </w:drawing>
      </w:r>
      <w:r w:rsidRPr="000D4F5E">
        <w:rPr>
          <w:rFonts w:ascii="Times New Roman" w:hAnsi="Times New Roman" w:cs="Times New Roman"/>
          <w:sz w:val="28"/>
          <w:szCs w:val="28"/>
        </w:rPr>
        <w:t>; среда принималась неподвижной, т.е. скорости</w:t>
      </w:r>
    </w:p>
    <w:p w:rsidR="004A6572" w:rsidRPr="000D4F5E" w:rsidRDefault="004A6572" w:rsidP="004A6572">
      <w:pPr>
        <w:pStyle w:val="a3"/>
        <w:spacing w:after="0" w:line="360" w:lineRule="auto"/>
        <w:ind w:left="20" w:right="20"/>
        <w:jc w:val="both"/>
        <w:rPr>
          <w:rFonts w:ascii="Times New Roman" w:hAnsi="Times New Roman" w:cs="Times New Roman"/>
          <w:sz w:val="28"/>
          <w:szCs w:val="28"/>
        </w:rPr>
      </w:pPr>
      <w:r w:rsidRPr="000D4F5E">
        <w:rPr>
          <w:rFonts w:ascii="Times New Roman" w:hAnsi="Times New Roman" w:cs="Times New Roman"/>
          <w:sz w:val="28"/>
          <w:szCs w:val="28"/>
        </w:rPr>
        <w:t>воздушного потока ^=0); коэффициенты диффузии по горизонтальным координатам одинаковы и равны:</w:t>
      </w:r>
      <w:r w:rsidRPr="000D4F5E">
        <w:rPr>
          <w:rFonts w:ascii="Times New Roman" w:hAnsi="Times New Roman" w:cs="Times New Roman"/>
          <w:noProof/>
          <w:sz w:val="28"/>
          <w:szCs w:val="28"/>
        </w:rPr>
        <w:drawing>
          <wp:inline distT="0" distB="0" distL="0" distR="0">
            <wp:extent cx="1209675" cy="2952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95275"/>
                    </a:xfrm>
                    <a:prstGeom prst="rect">
                      <a:avLst/>
                    </a:prstGeom>
                    <a:noFill/>
                    <a:ln>
                      <a:noFill/>
                    </a:ln>
                  </pic:spPr>
                </pic:pic>
              </a:graphicData>
            </a:graphic>
          </wp:inline>
        </w:drawing>
      </w:r>
      <w:r w:rsidRPr="000D4F5E">
        <w:rPr>
          <w:rFonts w:ascii="Times New Roman" w:hAnsi="Times New Roman" w:cs="Times New Roman"/>
          <w:sz w:val="28"/>
          <w:szCs w:val="28"/>
        </w:rPr>
        <w:t>, а по вертикальной координате</w:t>
      </w:r>
    </w:p>
    <w:p w:rsidR="004A6572" w:rsidRPr="000D4F5E" w:rsidRDefault="004A6572" w:rsidP="004A6572">
      <w:pPr>
        <w:pStyle w:val="a3"/>
        <w:spacing w:after="0" w:line="360" w:lineRule="auto"/>
        <w:ind w:left="20" w:right="20"/>
        <w:jc w:val="both"/>
        <w:rPr>
          <w:rFonts w:ascii="Times New Roman" w:hAnsi="Times New Roman" w:cs="Times New Roman"/>
          <w:sz w:val="28"/>
          <w:szCs w:val="28"/>
        </w:rPr>
      </w:pPr>
      <w:r w:rsidRPr="000D4F5E">
        <w:rPr>
          <w:rFonts w:ascii="Times New Roman" w:hAnsi="Times New Roman" w:cs="Times New Roman"/>
          <w:sz w:val="28"/>
          <w:szCs w:val="28"/>
        </w:rPr>
        <w:t>коэффициент диффузии в соответствии с [61] был уменьшен в 30 раз, т.е. £&gt;2=0.00333м</w:t>
      </w:r>
      <w:r w:rsidRPr="000D4F5E">
        <w:rPr>
          <w:rFonts w:ascii="Times New Roman" w:hAnsi="Times New Roman" w:cs="Times New Roman"/>
          <w:sz w:val="28"/>
          <w:szCs w:val="28"/>
          <w:vertAlign w:val="superscript"/>
        </w:rPr>
        <w:t>2</w:t>
      </w:r>
      <w:r w:rsidRPr="000D4F5E">
        <w:rPr>
          <w:rFonts w:ascii="Times New Roman" w:hAnsi="Times New Roman" w:cs="Times New Roman"/>
          <w:sz w:val="28"/>
          <w:szCs w:val="28"/>
        </w:rPr>
        <w:t>/е.</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drawing>
          <wp:inline distT="0" distB="0" distL="0" distR="0">
            <wp:extent cx="2743200" cy="2171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171700"/>
                    </a:xfrm>
                    <a:prstGeom prst="rect">
                      <a:avLst/>
                    </a:prstGeom>
                    <a:noFill/>
                    <a:ln>
                      <a:noFill/>
                    </a:ln>
                  </pic:spPr>
                </pic:pic>
              </a:graphicData>
            </a:graphic>
          </wp:inline>
        </w:drawing>
      </w:r>
    </w:p>
    <w:p w:rsidR="004A6572" w:rsidRPr="000D4F5E" w:rsidRDefault="004A6572" w:rsidP="004A6572">
      <w:pPr>
        <w:pStyle w:val="11"/>
        <w:framePr w:wrap="notBeside" w:vAnchor="text" w:hAnchor="text" w:xAlign="center" w:y="1"/>
        <w:shd w:val="clear" w:color="auto" w:fill="auto"/>
        <w:spacing w:line="360" w:lineRule="auto"/>
        <w:jc w:val="center"/>
        <w:rPr>
          <w:sz w:val="28"/>
          <w:szCs w:val="28"/>
        </w:rPr>
      </w:pPr>
      <w:r w:rsidRPr="000D4F5E">
        <w:rPr>
          <w:sz w:val="28"/>
          <w:szCs w:val="28"/>
        </w:rPr>
        <w:t xml:space="preserve">Рисунок </w:t>
      </w:r>
      <w:r w:rsidR="005C47AA">
        <w:rPr>
          <w:sz w:val="28"/>
          <w:szCs w:val="28"/>
        </w:rPr>
        <w:t xml:space="preserve"> </w:t>
      </w:r>
      <w:r w:rsidRPr="000D4F5E">
        <w:rPr>
          <w:sz w:val="28"/>
          <w:szCs w:val="28"/>
        </w:rPr>
        <w:t>2 - Расчетная область, используемая при проведении трехмерного численного интегрирования уравнения (</w:t>
      </w:r>
      <w:r w:rsidR="005C47AA">
        <w:rPr>
          <w:sz w:val="28"/>
          <w:szCs w:val="28"/>
        </w:rPr>
        <w:t xml:space="preserve"> </w:t>
      </w:r>
      <w:r w:rsidRPr="000D4F5E">
        <w:rPr>
          <w:sz w:val="28"/>
          <w:szCs w:val="28"/>
        </w:rPr>
        <w:t>1)</w:t>
      </w:r>
    </w:p>
    <w:p w:rsidR="004A6572" w:rsidRPr="000D4F5E" w:rsidRDefault="004A6572" w:rsidP="004A6572">
      <w:pPr>
        <w:spacing w:line="360" w:lineRule="auto"/>
        <w:rPr>
          <w:sz w:val="28"/>
          <w:szCs w:val="28"/>
        </w:rPr>
      </w:pPr>
    </w:p>
    <w:p w:rsidR="004A6572" w:rsidRPr="000D4F5E" w:rsidRDefault="004A6572" w:rsidP="004A6572">
      <w:pPr>
        <w:pStyle w:val="a3"/>
        <w:spacing w:after="0" w:line="360" w:lineRule="auto"/>
        <w:ind w:left="20" w:right="20" w:firstLine="580"/>
        <w:jc w:val="both"/>
        <w:rPr>
          <w:rFonts w:ascii="Times New Roman" w:hAnsi="Times New Roman" w:cs="Times New Roman"/>
          <w:sz w:val="28"/>
          <w:szCs w:val="28"/>
        </w:rPr>
      </w:pPr>
      <w:r w:rsidRPr="000D4F5E">
        <w:rPr>
          <w:rFonts w:ascii="Times New Roman" w:hAnsi="Times New Roman" w:cs="Times New Roman"/>
          <w:sz w:val="28"/>
          <w:szCs w:val="28"/>
        </w:rPr>
        <w:t xml:space="preserve">Результаты расчета производятся для сечения, указанного на рисунке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 xml:space="preserve">2. Исходный вид концентрации в указанном сечении приведен на рисунке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 xml:space="preserve">3. На рисунках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 xml:space="preserve">2 и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3 указаны три точки, в которых выводились временные зависимости концентрации.</w:t>
      </w:r>
    </w:p>
    <w:p w:rsidR="004A6572" w:rsidRPr="000D4F5E" w:rsidRDefault="004A6572" w:rsidP="004A6572">
      <w:pPr>
        <w:framePr w:wrap="notBeside" w:vAnchor="text" w:hAnchor="text" w:xAlign="center" w:y="1"/>
        <w:spacing w:line="360" w:lineRule="auto"/>
        <w:jc w:val="center"/>
        <w:rPr>
          <w:sz w:val="28"/>
          <w:szCs w:val="28"/>
        </w:rPr>
      </w:pPr>
      <w:r w:rsidRPr="000D4F5E">
        <w:rPr>
          <w:noProof/>
          <w:sz w:val="28"/>
          <w:szCs w:val="28"/>
        </w:rPr>
        <w:lastRenderedPageBreak/>
        <w:drawing>
          <wp:inline distT="0" distB="0" distL="0" distR="0">
            <wp:extent cx="3057525" cy="2295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2295525"/>
                    </a:xfrm>
                    <a:prstGeom prst="rect">
                      <a:avLst/>
                    </a:prstGeom>
                    <a:noFill/>
                    <a:ln>
                      <a:noFill/>
                    </a:ln>
                  </pic:spPr>
                </pic:pic>
              </a:graphicData>
            </a:graphic>
          </wp:inline>
        </w:drawing>
      </w:r>
    </w:p>
    <w:p w:rsidR="004A6572" w:rsidRPr="000D4F5E" w:rsidRDefault="004A6572" w:rsidP="004A6572">
      <w:pPr>
        <w:pStyle w:val="11"/>
        <w:framePr w:wrap="notBeside" w:vAnchor="text" w:hAnchor="text" w:xAlign="center" w:y="1"/>
        <w:shd w:val="clear" w:color="auto" w:fill="auto"/>
        <w:spacing w:line="360" w:lineRule="auto"/>
        <w:jc w:val="center"/>
        <w:rPr>
          <w:sz w:val="28"/>
          <w:szCs w:val="28"/>
        </w:rPr>
      </w:pPr>
      <w:r w:rsidRPr="000D4F5E">
        <w:rPr>
          <w:sz w:val="28"/>
          <w:szCs w:val="28"/>
        </w:rPr>
        <w:t xml:space="preserve">Рисунок </w:t>
      </w:r>
      <w:r w:rsidR="005C47AA">
        <w:rPr>
          <w:sz w:val="28"/>
          <w:szCs w:val="28"/>
        </w:rPr>
        <w:t xml:space="preserve"> </w:t>
      </w:r>
      <w:r w:rsidRPr="000D4F5E">
        <w:rPr>
          <w:sz w:val="28"/>
          <w:szCs w:val="28"/>
        </w:rPr>
        <w:t>3 - Поле начальной концентрация в вертикальном сечении</w:t>
      </w:r>
    </w:p>
    <w:p w:rsidR="004A6572" w:rsidRPr="000D4F5E" w:rsidRDefault="004A6572" w:rsidP="004A6572">
      <w:pPr>
        <w:pStyle w:val="11"/>
        <w:framePr w:wrap="notBeside" w:vAnchor="text" w:hAnchor="text" w:xAlign="center" w:y="1"/>
        <w:shd w:val="clear" w:color="auto" w:fill="auto"/>
        <w:spacing w:line="360" w:lineRule="auto"/>
        <w:jc w:val="center"/>
        <w:rPr>
          <w:sz w:val="28"/>
          <w:szCs w:val="28"/>
        </w:rPr>
      </w:pPr>
      <w:r w:rsidRPr="000D4F5E">
        <w:rPr>
          <w:sz w:val="28"/>
          <w:szCs w:val="28"/>
        </w:rPr>
        <w:t>расчетной области</w:t>
      </w:r>
    </w:p>
    <w:p w:rsidR="004A6572" w:rsidRPr="000D4F5E" w:rsidRDefault="004A6572" w:rsidP="004A6572">
      <w:pPr>
        <w:spacing w:line="360" w:lineRule="auto"/>
        <w:rPr>
          <w:sz w:val="28"/>
          <w:szCs w:val="28"/>
        </w:rPr>
      </w:pPr>
    </w:p>
    <w:p w:rsidR="004A6572" w:rsidRPr="000D4F5E" w:rsidRDefault="004A6572" w:rsidP="004A6572">
      <w:pPr>
        <w:pStyle w:val="a3"/>
        <w:spacing w:after="0" w:line="360" w:lineRule="auto"/>
        <w:ind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Для наглядного представления о динамике формирования взрывоопасной зоны на рисунке </w:t>
      </w:r>
      <w:r w:rsidR="005C47AA">
        <w:rPr>
          <w:rFonts w:ascii="Times New Roman" w:hAnsi="Times New Roman" w:cs="Times New Roman"/>
          <w:sz w:val="28"/>
          <w:szCs w:val="28"/>
        </w:rPr>
        <w:t xml:space="preserve"> </w:t>
      </w:r>
      <w:r w:rsidRPr="000D4F5E">
        <w:rPr>
          <w:rFonts w:ascii="Times New Roman" w:hAnsi="Times New Roman" w:cs="Times New Roman"/>
          <w:sz w:val="28"/>
          <w:szCs w:val="28"/>
        </w:rPr>
        <w:t>4 приведены линии равной концентрации, которые построены на основании вычисленных для данного момента времени полей концентрации.</w:t>
      </w:r>
    </w:p>
    <w:p w:rsidR="004A6572" w:rsidRPr="000D4F5E" w:rsidRDefault="004A6572" w:rsidP="004A6572">
      <w:pPr>
        <w:framePr w:wrap="notBeside" w:vAnchor="text" w:hAnchor="text" w:xAlign="center" w:y="1"/>
        <w:jc w:val="center"/>
        <w:rPr>
          <w:sz w:val="2"/>
          <w:szCs w:val="2"/>
        </w:rPr>
      </w:pPr>
      <w:r w:rsidRPr="000D4F5E">
        <w:rPr>
          <w:noProof/>
          <w:sz w:val="2"/>
          <w:szCs w:val="2"/>
        </w:rPr>
        <w:lastRenderedPageBreak/>
        <w:drawing>
          <wp:inline distT="0" distB="0" distL="0" distR="0">
            <wp:extent cx="4695825" cy="6867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6867525"/>
                    </a:xfrm>
                    <a:prstGeom prst="rect">
                      <a:avLst/>
                    </a:prstGeom>
                    <a:noFill/>
                    <a:ln>
                      <a:noFill/>
                    </a:ln>
                  </pic:spPr>
                </pic:pic>
              </a:graphicData>
            </a:graphic>
          </wp:inline>
        </w:drawing>
      </w:r>
    </w:p>
    <w:p w:rsidR="004A6572" w:rsidRPr="000D4F5E" w:rsidRDefault="004A6572" w:rsidP="004A6572">
      <w:pPr>
        <w:pStyle w:val="11"/>
        <w:framePr w:wrap="notBeside" w:vAnchor="text" w:hAnchor="text" w:xAlign="center" w:y="1"/>
        <w:shd w:val="clear" w:color="auto" w:fill="auto"/>
        <w:spacing w:after="182" w:line="260" w:lineRule="exact"/>
        <w:jc w:val="center"/>
      </w:pPr>
      <w:r w:rsidRPr="000D4F5E">
        <w:t xml:space="preserve">Рисунок </w:t>
      </w:r>
      <w:r w:rsidR="005C47AA">
        <w:t xml:space="preserve"> </w:t>
      </w:r>
      <w:r w:rsidRPr="000D4F5E">
        <w:t>4 - Уровни равных концентраций через каждые 10 минут после</w:t>
      </w:r>
    </w:p>
    <w:p w:rsidR="004A6572" w:rsidRPr="000D4F5E" w:rsidRDefault="004A6572" w:rsidP="004A6572">
      <w:pPr>
        <w:pStyle w:val="11"/>
        <w:framePr w:wrap="notBeside" w:vAnchor="text" w:hAnchor="text" w:xAlign="center" w:y="1"/>
        <w:shd w:val="clear" w:color="auto" w:fill="auto"/>
        <w:spacing w:line="260" w:lineRule="exact"/>
        <w:jc w:val="center"/>
      </w:pPr>
      <w:r w:rsidRPr="000D4F5E">
        <w:t>начала выброса</w:t>
      </w:r>
    </w:p>
    <w:p w:rsidR="004A6572" w:rsidRPr="000D4F5E" w:rsidRDefault="004A6572" w:rsidP="004A6572">
      <w:pPr>
        <w:rPr>
          <w:sz w:val="2"/>
          <w:szCs w:val="2"/>
        </w:rPr>
      </w:pPr>
    </w:p>
    <w:p w:rsidR="004A6572" w:rsidRPr="000431F6" w:rsidRDefault="004A6572" w:rsidP="004A6572">
      <w:pPr>
        <w:pStyle w:val="a3"/>
        <w:spacing w:after="0" w:line="360" w:lineRule="auto"/>
        <w:ind w:left="20" w:right="20" w:firstLine="680"/>
        <w:jc w:val="both"/>
        <w:rPr>
          <w:rFonts w:ascii="Times New Roman" w:hAnsi="Times New Roman" w:cs="Times New Roman"/>
          <w:sz w:val="28"/>
          <w:szCs w:val="28"/>
        </w:rPr>
      </w:pPr>
      <w:r w:rsidRPr="000431F6">
        <w:rPr>
          <w:rFonts w:ascii="Times New Roman" w:hAnsi="Times New Roman" w:cs="Times New Roman"/>
          <w:sz w:val="28"/>
          <w:szCs w:val="28"/>
        </w:rPr>
        <w:t>Изолинии равных концентраций выводились для моментов времени, соответствующих каждым последующим 10 минутам после выброса вещества. Были приняты следующие уровни равных концентраций: 2% (НКПВ); 4% (стехиометрия); 8% (ВКПВ) и 16% (2.0* ВКПВ).</w:t>
      </w:r>
    </w:p>
    <w:p w:rsidR="004A6572" w:rsidRPr="000431F6" w:rsidRDefault="004A6572" w:rsidP="004A6572">
      <w:pPr>
        <w:pStyle w:val="a3"/>
        <w:spacing w:after="324" w:line="360" w:lineRule="auto"/>
        <w:ind w:left="20" w:right="20" w:firstLine="680"/>
        <w:jc w:val="both"/>
        <w:rPr>
          <w:rFonts w:ascii="Times New Roman" w:hAnsi="Times New Roman" w:cs="Times New Roman"/>
          <w:sz w:val="28"/>
          <w:szCs w:val="28"/>
        </w:rPr>
      </w:pPr>
      <w:r w:rsidRPr="000431F6">
        <w:rPr>
          <w:rFonts w:ascii="Times New Roman" w:hAnsi="Times New Roman" w:cs="Times New Roman"/>
          <w:sz w:val="28"/>
          <w:szCs w:val="28"/>
        </w:rPr>
        <w:t xml:space="preserve">На рисунке </w:t>
      </w:r>
      <w:r w:rsidR="005C47AA">
        <w:rPr>
          <w:rFonts w:ascii="Times New Roman" w:hAnsi="Times New Roman" w:cs="Times New Roman"/>
          <w:sz w:val="28"/>
          <w:szCs w:val="28"/>
        </w:rPr>
        <w:t xml:space="preserve"> </w:t>
      </w:r>
      <w:r w:rsidRPr="000431F6">
        <w:rPr>
          <w:rFonts w:ascii="Times New Roman" w:hAnsi="Times New Roman" w:cs="Times New Roman"/>
          <w:sz w:val="28"/>
          <w:szCs w:val="28"/>
        </w:rPr>
        <w:t xml:space="preserve">5 приведены временные зависимости концентрации в трех точках пространства (расположение точек показано на рисунках </w:t>
      </w:r>
      <w:r w:rsidR="005C47AA">
        <w:rPr>
          <w:rFonts w:ascii="Times New Roman" w:hAnsi="Times New Roman" w:cs="Times New Roman"/>
          <w:sz w:val="28"/>
          <w:szCs w:val="28"/>
        </w:rPr>
        <w:t xml:space="preserve"> </w:t>
      </w:r>
      <w:r w:rsidRPr="000431F6">
        <w:rPr>
          <w:rFonts w:ascii="Times New Roman" w:hAnsi="Times New Roman" w:cs="Times New Roman"/>
          <w:sz w:val="28"/>
          <w:szCs w:val="28"/>
        </w:rPr>
        <w:t>2 - 3).</w:t>
      </w:r>
    </w:p>
    <w:p w:rsidR="004A6572" w:rsidRPr="000D4F5E" w:rsidRDefault="004A6572" w:rsidP="004A6572">
      <w:pPr>
        <w:framePr w:wrap="notBeside" w:vAnchor="text" w:hAnchor="text" w:xAlign="center" w:y="1"/>
        <w:jc w:val="center"/>
        <w:rPr>
          <w:sz w:val="2"/>
          <w:szCs w:val="2"/>
        </w:rPr>
      </w:pPr>
      <w:r w:rsidRPr="000D4F5E">
        <w:rPr>
          <w:noProof/>
          <w:sz w:val="2"/>
          <w:szCs w:val="2"/>
        </w:rPr>
        <w:lastRenderedPageBreak/>
        <w:drawing>
          <wp:inline distT="0" distB="0" distL="0" distR="0">
            <wp:extent cx="4933950" cy="38766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0" cy="3876675"/>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after="179" w:line="360" w:lineRule="auto"/>
        <w:jc w:val="center"/>
        <w:rPr>
          <w:sz w:val="28"/>
          <w:szCs w:val="28"/>
        </w:rPr>
      </w:pPr>
      <w:r w:rsidRPr="000431F6">
        <w:rPr>
          <w:sz w:val="28"/>
          <w:szCs w:val="28"/>
        </w:rPr>
        <w:t xml:space="preserve">Рисунок </w:t>
      </w:r>
      <w:r w:rsidR="005C47AA">
        <w:rPr>
          <w:sz w:val="28"/>
          <w:szCs w:val="28"/>
        </w:rPr>
        <w:t xml:space="preserve"> </w:t>
      </w:r>
      <w:r w:rsidRPr="000431F6">
        <w:rPr>
          <w:sz w:val="28"/>
          <w:szCs w:val="28"/>
        </w:rPr>
        <w:t>5 - Временные зависимости концентрации в трех точках</w:t>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пространства</w:t>
      </w:r>
    </w:p>
    <w:p w:rsidR="004A6572" w:rsidRPr="000431F6" w:rsidRDefault="004A6572" w:rsidP="004A6572">
      <w:pPr>
        <w:spacing w:line="360" w:lineRule="auto"/>
        <w:rPr>
          <w:sz w:val="28"/>
          <w:szCs w:val="28"/>
        </w:rPr>
      </w:pPr>
    </w:p>
    <w:p w:rsidR="004A6572" w:rsidRPr="000431F6" w:rsidRDefault="004A6572" w:rsidP="004A6572">
      <w:pPr>
        <w:pStyle w:val="a3"/>
        <w:spacing w:before="238" w:after="0" w:line="360" w:lineRule="auto"/>
        <w:ind w:left="20" w:right="20" w:firstLine="680"/>
        <w:jc w:val="both"/>
        <w:rPr>
          <w:rFonts w:ascii="Times New Roman" w:hAnsi="Times New Roman" w:cs="Times New Roman"/>
          <w:sz w:val="28"/>
          <w:szCs w:val="28"/>
        </w:rPr>
        <w:sectPr w:rsidR="004A6572" w:rsidRPr="000431F6">
          <w:type w:val="continuous"/>
          <w:pgSz w:w="11905" w:h="16837"/>
          <w:pgMar w:top="1180" w:right="563" w:bottom="1186" w:left="1407" w:header="0" w:footer="3" w:gutter="0"/>
          <w:cols w:space="720"/>
          <w:noEndnote/>
          <w:docGrid w:linePitch="360"/>
        </w:sectPr>
      </w:pPr>
      <w:r w:rsidRPr="000431F6">
        <w:rPr>
          <w:rFonts w:ascii="Times New Roman" w:hAnsi="Times New Roman" w:cs="Times New Roman"/>
          <w:sz w:val="28"/>
          <w:szCs w:val="28"/>
        </w:rPr>
        <w:t xml:space="preserve">На рисунке </w:t>
      </w:r>
      <w:r w:rsidR="005C47AA">
        <w:rPr>
          <w:rFonts w:ascii="Times New Roman" w:hAnsi="Times New Roman" w:cs="Times New Roman"/>
          <w:sz w:val="28"/>
          <w:szCs w:val="28"/>
        </w:rPr>
        <w:t xml:space="preserve"> </w:t>
      </w:r>
      <w:r w:rsidRPr="000431F6">
        <w:rPr>
          <w:rFonts w:ascii="Times New Roman" w:hAnsi="Times New Roman" w:cs="Times New Roman"/>
          <w:sz w:val="28"/>
          <w:szCs w:val="28"/>
        </w:rPr>
        <w:t>6 приведены временные зависимости общего объема газа в расчетной области и объема газа, находящегося во взрывоопасном состоянии (концентрация больше НКПВ, но меньше ВКПВ).</w:t>
      </w:r>
    </w:p>
    <w:p w:rsidR="004A6572" w:rsidRPr="000D4F5E" w:rsidRDefault="004A6572" w:rsidP="004A6572">
      <w:pPr>
        <w:framePr w:wrap="notBeside" w:vAnchor="text" w:hAnchor="text" w:xAlign="center" w:y="1"/>
        <w:jc w:val="center"/>
        <w:rPr>
          <w:sz w:val="2"/>
          <w:szCs w:val="2"/>
        </w:rPr>
      </w:pPr>
      <w:r w:rsidRPr="000D4F5E">
        <w:rPr>
          <w:noProof/>
          <w:sz w:val="2"/>
          <w:szCs w:val="2"/>
        </w:rPr>
        <w:lastRenderedPageBreak/>
        <w:drawing>
          <wp:inline distT="0" distB="0" distL="0" distR="0">
            <wp:extent cx="4600575" cy="35337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3533775"/>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after="174" w:line="260" w:lineRule="exact"/>
        <w:jc w:val="center"/>
        <w:rPr>
          <w:sz w:val="28"/>
          <w:szCs w:val="28"/>
        </w:rPr>
      </w:pPr>
      <w:r w:rsidRPr="000431F6">
        <w:rPr>
          <w:sz w:val="28"/>
          <w:szCs w:val="28"/>
        </w:rPr>
        <w:t xml:space="preserve">Рисунок </w:t>
      </w:r>
      <w:r w:rsidR="005C47AA">
        <w:rPr>
          <w:sz w:val="28"/>
          <w:szCs w:val="28"/>
        </w:rPr>
        <w:t xml:space="preserve"> </w:t>
      </w:r>
      <w:r w:rsidRPr="000431F6">
        <w:rPr>
          <w:sz w:val="28"/>
          <w:szCs w:val="28"/>
        </w:rPr>
        <w:t>6 - Временные зависимости объема газа, находящегося во</w:t>
      </w:r>
    </w:p>
    <w:p w:rsidR="004A6572" w:rsidRPr="000D4F5E" w:rsidRDefault="004A6572" w:rsidP="004A6572">
      <w:pPr>
        <w:pStyle w:val="11"/>
        <w:framePr w:wrap="notBeside" w:vAnchor="text" w:hAnchor="text" w:xAlign="center" w:y="1"/>
        <w:shd w:val="clear" w:color="auto" w:fill="auto"/>
        <w:spacing w:line="260" w:lineRule="exact"/>
        <w:jc w:val="center"/>
      </w:pPr>
      <w:r w:rsidRPr="000431F6">
        <w:rPr>
          <w:sz w:val="28"/>
          <w:szCs w:val="28"/>
        </w:rPr>
        <w:t>взрывоопасном состоянии</w:t>
      </w:r>
    </w:p>
    <w:p w:rsidR="004A6572" w:rsidRPr="000D4F5E" w:rsidRDefault="004A6572" w:rsidP="004A6572">
      <w:pPr>
        <w:rPr>
          <w:sz w:val="2"/>
          <w:szCs w:val="2"/>
        </w:rPr>
        <w:sectPr w:rsidR="004A6572" w:rsidRPr="000D4F5E">
          <w:type w:val="continuous"/>
          <w:pgSz w:w="11905" w:h="16837"/>
          <w:pgMar w:top="1469" w:right="1539" w:bottom="8731" w:left="1899" w:header="0" w:footer="3" w:gutter="0"/>
          <w:cols w:space="720"/>
          <w:noEndnote/>
          <w:docGrid w:linePitch="360"/>
        </w:sectPr>
      </w:pPr>
    </w:p>
    <w:p w:rsidR="004A6572" w:rsidRPr="001D2966" w:rsidRDefault="00A74FDF" w:rsidP="005C47AA">
      <w:pPr>
        <w:pStyle w:val="220"/>
        <w:keepNext/>
        <w:keepLines/>
        <w:shd w:val="clear" w:color="auto" w:fill="auto"/>
        <w:spacing w:before="0" w:after="162" w:line="260" w:lineRule="exact"/>
        <w:ind w:left="680" w:firstLine="403"/>
        <w:jc w:val="left"/>
        <w:outlineLvl w:val="0"/>
        <w:rPr>
          <w:sz w:val="28"/>
          <w:szCs w:val="28"/>
        </w:rPr>
      </w:pPr>
      <w:bookmarkStart w:id="46" w:name="bookmark25"/>
      <w:bookmarkStart w:id="47" w:name="_Toc501138612"/>
      <w:bookmarkStart w:id="48" w:name="_Toc528425457"/>
      <w:r>
        <w:rPr>
          <w:sz w:val="28"/>
          <w:szCs w:val="28"/>
        </w:rPr>
        <w:lastRenderedPageBreak/>
        <w:t>4</w:t>
      </w:r>
      <w:r w:rsidR="004A6572" w:rsidRPr="001D2966">
        <w:rPr>
          <w:sz w:val="28"/>
          <w:szCs w:val="28"/>
        </w:rPr>
        <w:t>. Решение задач, подтверждающих достоверность разработанной</w:t>
      </w:r>
      <w:bookmarkEnd w:id="46"/>
      <w:bookmarkEnd w:id="47"/>
      <w:bookmarkEnd w:id="48"/>
    </w:p>
    <w:p w:rsidR="004A6572" w:rsidRPr="001D2966" w:rsidRDefault="004A6572" w:rsidP="004A6572">
      <w:pPr>
        <w:pStyle w:val="220"/>
        <w:keepNext/>
        <w:keepLines/>
        <w:shd w:val="clear" w:color="auto" w:fill="auto"/>
        <w:spacing w:before="0" w:after="361" w:line="260" w:lineRule="exact"/>
        <w:ind w:left="3640"/>
        <w:jc w:val="left"/>
        <w:rPr>
          <w:sz w:val="28"/>
          <w:szCs w:val="28"/>
        </w:rPr>
      </w:pPr>
      <w:bookmarkStart w:id="49" w:name="bookmark26"/>
      <w:bookmarkStart w:id="50" w:name="_Toc501138613"/>
      <w:bookmarkStart w:id="51" w:name="_Toc528425458"/>
      <w:r w:rsidRPr="001D2966">
        <w:rPr>
          <w:sz w:val="28"/>
          <w:szCs w:val="28"/>
        </w:rPr>
        <w:t>численной методики</w:t>
      </w:r>
      <w:bookmarkEnd w:id="49"/>
      <w:bookmarkEnd w:id="50"/>
      <w:bookmarkEnd w:id="51"/>
    </w:p>
    <w:p w:rsidR="004A6572" w:rsidRPr="000431F6" w:rsidRDefault="004A6572" w:rsidP="004A6572">
      <w:pPr>
        <w:pStyle w:val="a3"/>
        <w:spacing w:after="0" w:line="360" w:lineRule="auto"/>
        <w:ind w:right="20" w:firstLine="680"/>
        <w:jc w:val="both"/>
        <w:rPr>
          <w:rFonts w:ascii="Times New Roman" w:hAnsi="Times New Roman" w:cs="Times New Roman"/>
          <w:sz w:val="28"/>
          <w:szCs w:val="28"/>
        </w:rPr>
      </w:pPr>
      <w:r w:rsidRPr="000431F6">
        <w:rPr>
          <w:rFonts w:ascii="Times New Roman" w:hAnsi="Times New Roman" w:cs="Times New Roman"/>
          <w:sz w:val="28"/>
          <w:szCs w:val="28"/>
        </w:rPr>
        <w:t xml:space="preserve">Для подтверждения достоверности разработанной в </w:t>
      </w:r>
      <w:r w:rsidR="005C47AA">
        <w:rPr>
          <w:rFonts w:ascii="Times New Roman" w:hAnsi="Times New Roman" w:cs="Times New Roman"/>
          <w:sz w:val="28"/>
          <w:szCs w:val="28"/>
        </w:rPr>
        <w:t xml:space="preserve">пункте </w:t>
      </w:r>
      <w:r w:rsidRPr="000431F6">
        <w:rPr>
          <w:rFonts w:ascii="Times New Roman" w:hAnsi="Times New Roman" w:cs="Times New Roman"/>
          <w:sz w:val="28"/>
          <w:szCs w:val="28"/>
        </w:rPr>
        <w:t>3 численной методики расчёта динамики формирования взрывоопасных зон горючих веществ был выполнен тестовый расчёт.</w:t>
      </w:r>
    </w:p>
    <w:p w:rsidR="004A6572" w:rsidRPr="000431F6" w:rsidRDefault="004A6572" w:rsidP="004A6572">
      <w:pPr>
        <w:pStyle w:val="a3"/>
        <w:spacing w:after="0" w:line="360" w:lineRule="auto"/>
        <w:ind w:right="20" w:firstLine="680"/>
        <w:jc w:val="both"/>
        <w:rPr>
          <w:rFonts w:ascii="Times New Roman" w:hAnsi="Times New Roman" w:cs="Times New Roman"/>
          <w:sz w:val="28"/>
          <w:szCs w:val="28"/>
        </w:rPr>
      </w:pPr>
      <w:r w:rsidRPr="000431F6">
        <w:rPr>
          <w:rFonts w:ascii="Times New Roman" w:hAnsi="Times New Roman" w:cs="Times New Roman"/>
          <w:sz w:val="28"/>
          <w:szCs w:val="28"/>
        </w:rPr>
        <w:t xml:space="preserve">Как было описано ранее (см. </w:t>
      </w:r>
      <w:r w:rsidR="005C47AA">
        <w:rPr>
          <w:rFonts w:ascii="Times New Roman" w:hAnsi="Times New Roman" w:cs="Times New Roman"/>
          <w:sz w:val="28"/>
          <w:szCs w:val="28"/>
        </w:rPr>
        <w:t>пункт</w:t>
      </w:r>
      <w:r w:rsidRPr="000431F6">
        <w:rPr>
          <w:rFonts w:ascii="Times New Roman" w:hAnsi="Times New Roman" w:cs="Times New Roman"/>
          <w:sz w:val="28"/>
          <w:szCs w:val="28"/>
        </w:rPr>
        <w:t xml:space="preserve"> </w:t>
      </w:r>
      <w:r w:rsidR="005C47AA">
        <w:rPr>
          <w:rFonts w:ascii="Times New Roman" w:hAnsi="Times New Roman" w:cs="Times New Roman"/>
          <w:sz w:val="28"/>
          <w:szCs w:val="28"/>
        </w:rPr>
        <w:t xml:space="preserve"> </w:t>
      </w:r>
      <w:r w:rsidRPr="000431F6">
        <w:rPr>
          <w:rFonts w:ascii="Times New Roman" w:hAnsi="Times New Roman" w:cs="Times New Roman"/>
          <w:sz w:val="28"/>
          <w:szCs w:val="28"/>
        </w:rPr>
        <w:t>1) распределение концентрации вещества по объему и его изменение во времени описывается уравнением диффузии [16, 18, 25, 37</w:t>
      </w:r>
      <w:r w:rsidR="005C47AA">
        <w:rPr>
          <w:rFonts w:ascii="Times New Roman" w:hAnsi="Times New Roman" w:cs="Times New Roman"/>
          <w:sz w:val="28"/>
          <w:szCs w:val="28"/>
        </w:rPr>
        <w:t xml:space="preserve"> </w:t>
      </w:r>
      <w:r w:rsidRPr="000431F6">
        <w:rPr>
          <w:rFonts w:ascii="Times New Roman" w:hAnsi="Times New Roman" w:cs="Times New Roman"/>
          <w:sz w:val="28"/>
          <w:szCs w:val="28"/>
        </w:rPr>
        <w:t>]:</w:t>
      </w:r>
    </w:p>
    <w:p w:rsidR="004A6572" w:rsidRPr="000431F6" w:rsidRDefault="004A6572" w:rsidP="005C47AA">
      <w:pPr>
        <w:pStyle w:val="30"/>
        <w:shd w:val="clear" w:color="auto" w:fill="auto"/>
        <w:spacing w:line="360" w:lineRule="auto"/>
        <w:ind w:right="20"/>
        <w:jc w:val="center"/>
        <w:rPr>
          <w:sz w:val="28"/>
          <w:szCs w:val="28"/>
        </w:rPr>
      </w:pPr>
      <w:r w:rsidRPr="000431F6">
        <w:rPr>
          <w:rStyle w:val="3ArialUnicodeMS3"/>
          <w:sz w:val="28"/>
          <w:szCs w:val="28"/>
        </w:rPr>
        <w:drawing>
          <wp:inline distT="0" distB="0" distL="0" distR="0">
            <wp:extent cx="3790950" cy="504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018" r="25188"/>
                    <a:stretch/>
                  </pic:blipFill>
                  <pic:spPr bwMode="auto">
                    <a:xfrm>
                      <a:off x="0" y="0"/>
                      <a:ext cx="3790950" cy="504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431F6" w:rsidRDefault="004A6572" w:rsidP="004A6572">
      <w:pPr>
        <w:pStyle w:val="a3"/>
        <w:spacing w:after="0" w:line="360" w:lineRule="auto"/>
        <w:rPr>
          <w:rFonts w:ascii="Times New Roman" w:hAnsi="Times New Roman" w:cs="Times New Roman"/>
          <w:sz w:val="28"/>
          <w:szCs w:val="28"/>
        </w:rPr>
      </w:pPr>
      <w:r w:rsidRPr="000431F6">
        <w:rPr>
          <w:rFonts w:ascii="Times New Roman" w:hAnsi="Times New Roman" w:cs="Times New Roman"/>
          <w:sz w:val="28"/>
          <w:szCs w:val="28"/>
        </w:rPr>
        <w:t>где</w:t>
      </w:r>
      <w:r w:rsidRPr="000431F6">
        <w:rPr>
          <w:rFonts w:ascii="Times New Roman" w:hAnsi="Times New Roman" w:cs="Times New Roman"/>
          <w:noProof/>
          <w:sz w:val="28"/>
          <w:szCs w:val="28"/>
        </w:rPr>
        <w:drawing>
          <wp:inline distT="0" distB="0" distL="0" distR="0">
            <wp:extent cx="676275" cy="3143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314325"/>
                    </a:xfrm>
                    <a:prstGeom prst="rect">
                      <a:avLst/>
                    </a:prstGeom>
                    <a:noFill/>
                    <a:ln>
                      <a:noFill/>
                    </a:ln>
                  </pic:spPr>
                </pic:pic>
              </a:graphicData>
            </a:graphic>
          </wp:inline>
        </w:drawing>
      </w:r>
      <w:r w:rsidRPr="000431F6">
        <w:rPr>
          <w:rFonts w:ascii="Times New Roman" w:hAnsi="Times New Roman" w:cs="Times New Roman"/>
          <w:sz w:val="28"/>
          <w:szCs w:val="28"/>
        </w:rPr>
        <w:t>- объемная концентрация вещества в смеси, %;</w:t>
      </w:r>
    </w:p>
    <w:p w:rsidR="004A6572" w:rsidRPr="000431F6" w:rsidRDefault="004A6572" w:rsidP="004A6572">
      <w:pPr>
        <w:pStyle w:val="a3"/>
        <w:tabs>
          <w:tab w:val="left" w:pos="896"/>
        </w:tabs>
        <w:spacing w:after="0" w:line="360" w:lineRule="auto"/>
        <w:ind w:firstLine="68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190500" cy="1428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42875"/>
                    </a:xfrm>
                    <a:prstGeom prst="rect">
                      <a:avLst/>
                    </a:prstGeom>
                    <a:noFill/>
                    <a:ln>
                      <a:noFill/>
                    </a:ln>
                  </pic:spPr>
                </pic:pic>
              </a:graphicData>
            </a:graphic>
          </wp:inline>
        </w:drawing>
      </w:r>
      <w:r w:rsidRPr="000431F6">
        <w:rPr>
          <w:rFonts w:ascii="Times New Roman" w:hAnsi="Times New Roman" w:cs="Times New Roman"/>
          <w:sz w:val="28"/>
          <w:szCs w:val="28"/>
        </w:rPr>
        <w:t>-</w:t>
      </w:r>
      <w:r w:rsidRPr="000431F6">
        <w:rPr>
          <w:rFonts w:ascii="Times New Roman" w:hAnsi="Times New Roman" w:cs="Times New Roman"/>
          <w:sz w:val="28"/>
          <w:szCs w:val="28"/>
        </w:rPr>
        <w:tab/>
        <w:t xml:space="preserve">коэффициент диффузии для трех направлений, </w:t>
      </w:r>
      <w:r w:rsidRPr="000431F6">
        <w:rPr>
          <w:rStyle w:val="1pt"/>
          <w:sz w:val="28"/>
          <w:szCs w:val="28"/>
        </w:rPr>
        <w:t>м/с;</w:t>
      </w:r>
    </w:p>
    <w:p w:rsidR="004A6572" w:rsidRPr="000431F6" w:rsidRDefault="004A6572" w:rsidP="004A6572">
      <w:pPr>
        <w:pStyle w:val="a3"/>
        <w:tabs>
          <w:tab w:val="left" w:pos="901"/>
        </w:tabs>
        <w:spacing w:after="0" w:line="360" w:lineRule="auto"/>
        <w:ind w:firstLine="68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200025"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0431F6">
        <w:rPr>
          <w:rFonts w:ascii="Times New Roman" w:hAnsi="Times New Roman" w:cs="Times New Roman"/>
          <w:sz w:val="28"/>
          <w:szCs w:val="28"/>
        </w:rPr>
        <w:t>-</w:t>
      </w:r>
      <w:r w:rsidRPr="000431F6">
        <w:rPr>
          <w:rFonts w:ascii="Times New Roman" w:hAnsi="Times New Roman" w:cs="Times New Roman"/>
          <w:sz w:val="28"/>
          <w:szCs w:val="28"/>
        </w:rPr>
        <w:tab/>
        <w:t xml:space="preserve">объемный расход вещества, </w:t>
      </w:r>
      <w:r w:rsidRPr="000431F6">
        <w:rPr>
          <w:rStyle w:val="1pt"/>
          <w:sz w:val="28"/>
          <w:szCs w:val="28"/>
        </w:rPr>
        <w:t>м/с;</w:t>
      </w:r>
    </w:p>
    <w:p w:rsidR="004A6572" w:rsidRPr="000431F6" w:rsidRDefault="004A6572" w:rsidP="004A6572">
      <w:pPr>
        <w:pStyle w:val="a3"/>
        <w:tabs>
          <w:tab w:val="left" w:pos="891"/>
        </w:tabs>
        <w:spacing w:after="0" w:line="360" w:lineRule="auto"/>
        <w:ind w:firstLine="68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276225"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r w:rsidRPr="000431F6">
        <w:rPr>
          <w:rFonts w:ascii="Times New Roman" w:hAnsi="Times New Roman" w:cs="Times New Roman"/>
          <w:sz w:val="28"/>
          <w:szCs w:val="28"/>
        </w:rPr>
        <w:t>-</w:t>
      </w:r>
      <w:r w:rsidRPr="000431F6">
        <w:rPr>
          <w:rFonts w:ascii="Times New Roman" w:hAnsi="Times New Roman" w:cs="Times New Roman"/>
          <w:sz w:val="28"/>
          <w:szCs w:val="28"/>
        </w:rPr>
        <w:tab/>
        <w:t>скорость воздушного потока, м/с;</w:t>
      </w:r>
    </w:p>
    <w:p w:rsidR="004A6572" w:rsidRPr="000431F6" w:rsidRDefault="004A6572" w:rsidP="004A6572">
      <w:pPr>
        <w:pStyle w:val="a3"/>
        <w:spacing w:after="0" w:line="360" w:lineRule="auto"/>
        <w:ind w:left="680" w:right="320" w:firstLine="400"/>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51435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66700"/>
                    </a:xfrm>
                    <a:prstGeom prst="rect">
                      <a:avLst/>
                    </a:prstGeom>
                    <a:noFill/>
                    <a:ln>
                      <a:noFill/>
                    </a:ln>
                  </pic:spPr>
                </pic:pic>
              </a:graphicData>
            </a:graphic>
          </wp:inline>
        </w:drawing>
      </w:r>
      <w:r w:rsidRPr="000431F6">
        <w:rPr>
          <w:rFonts w:ascii="Times New Roman" w:hAnsi="Times New Roman" w:cs="Times New Roman"/>
          <w:sz w:val="28"/>
          <w:szCs w:val="28"/>
        </w:rPr>
        <w:t xml:space="preserve">- пространственные координаты, м; </w:t>
      </w:r>
      <w:r w:rsidRPr="000431F6">
        <w:rPr>
          <w:rFonts w:ascii="Times New Roman" w:hAnsi="Times New Roman" w:cs="Times New Roman"/>
          <w:noProof/>
          <w:sz w:val="28"/>
          <w:szCs w:val="28"/>
        </w:rPr>
        <w:drawing>
          <wp:inline distT="0" distB="0" distL="0" distR="0">
            <wp:extent cx="1524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0431F6">
        <w:rPr>
          <w:rFonts w:ascii="Times New Roman" w:hAnsi="Times New Roman" w:cs="Times New Roman"/>
          <w:sz w:val="28"/>
          <w:szCs w:val="28"/>
        </w:rPr>
        <w:t>- время, с;</w:t>
      </w:r>
    </w:p>
    <w:p w:rsidR="004A6572" w:rsidRPr="000431F6" w:rsidRDefault="004A6572" w:rsidP="004A6572">
      <w:pPr>
        <w:pStyle w:val="a3"/>
        <w:tabs>
          <w:tab w:val="left" w:pos="848"/>
        </w:tabs>
        <w:spacing w:after="0" w:line="360" w:lineRule="auto"/>
        <w:ind w:firstLine="68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2095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0431F6">
        <w:rPr>
          <w:rFonts w:ascii="Times New Roman" w:hAnsi="Times New Roman" w:cs="Times New Roman"/>
          <w:sz w:val="28"/>
          <w:szCs w:val="28"/>
        </w:rPr>
        <w:t>-</w:t>
      </w:r>
      <w:r w:rsidRPr="000431F6">
        <w:rPr>
          <w:rFonts w:ascii="Times New Roman" w:hAnsi="Times New Roman" w:cs="Times New Roman"/>
          <w:sz w:val="28"/>
          <w:szCs w:val="28"/>
        </w:rPr>
        <w:tab/>
        <w:t>объем смеси, м .</w:t>
      </w:r>
    </w:p>
    <w:p w:rsidR="004A6572" w:rsidRPr="000431F6" w:rsidRDefault="004A6572" w:rsidP="004A6572">
      <w:pPr>
        <w:pStyle w:val="a3"/>
        <w:spacing w:after="0" w:line="360" w:lineRule="auto"/>
        <w:ind w:right="20" w:firstLine="680"/>
        <w:jc w:val="both"/>
        <w:rPr>
          <w:rFonts w:ascii="Times New Roman" w:hAnsi="Times New Roman" w:cs="Times New Roman"/>
          <w:sz w:val="28"/>
          <w:szCs w:val="28"/>
        </w:rPr>
      </w:pPr>
      <w:r w:rsidRPr="000431F6">
        <w:rPr>
          <w:rFonts w:ascii="Times New Roman" w:hAnsi="Times New Roman" w:cs="Times New Roman"/>
          <w:sz w:val="28"/>
          <w:szCs w:val="28"/>
        </w:rPr>
        <w:t xml:space="preserve">Из </w:t>
      </w:r>
      <w:r w:rsidR="005C47AA">
        <w:rPr>
          <w:rFonts w:ascii="Times New Roman" w:hAnsi="Times New Roman" w:cs="Times New Roman"/>
          <w:sz w:val="28"/>
          <w:szCs w:val="28"/>
        </w:rPr>
        <w:t xml:space="preserve">пункта </w:t>
      </w:r>
      <w:r w:rsidRPr="000431F6">
        <w:rPr>
          <w:rFonts w:ascii="Times New Roman" w:hAnsi="Times New Roman" w:cs="Times New Roman"/>
          <w:sz w:val="28"/>
          <w:szCs w:val="28"/>
        </w:rPr>
        <w:t xml:space="preserve"> 2 имеем, что для мгновенного выброса вещества в точке с нулевыми координатами выражение  имеет следующее аналитическое решение [57</w:t>
      </w:r>
      <w:r w:rsidR="005C47AA">
        <w:rPr>
          <w:rFonts w:ascii="Times New Roman" w:hAnsi="Times New Roman" w:cs="Times New Roman"/>
          <w:sz w:val="28"/>
          <w:szCs w:val="28"/>
        </w:rPr>
        <w:t xml:space="preserve"> </w:t>
      </w:r>
      <w:r w:rsidRPr="000431F6">
        <w:rPr>
          <w:rFonts w:ascii="Times New Roman" w:hAnsi="Times New Roman" w:cs="Times New Roman"/>
          <w:sz w:val="28"/>
          <w:szCs w:val="28"/>
        </w:rPr>
        <w:t>]:</w:t>
      </w:r>
    </w:p>
    <w:p w:rsidR="004A6572" w:rsidRPr="000431F6" w:rsidRDefault="004A6572" w:rsidP="004A6572">
      <w:pPr>
        <w:pStyle w:val="700"/>
        <w:shd w:val="clear" w:color="auto" w:fill="auto"/>
        <w:tabs>
          <w:tab w:val="left" w:pos="5047"/>
          <w:tab w:val="left" w:pos="5930"/>
        </w:tabs>
        <w:spacing w:before="0" w:after="0" w:line="360" w:lineRule="auto"/>
        <w:ind w:left="4380"/>
        <w:rPr>
          <w:sz w:val="28"/>
          <w:szCs w:val="28"/>
        </w:rPr>
      </w:pPr>
      <w:r w:rsidRPr="000431F6">
        <w:rPr>
          <w:noProof/>
          <w:sz w:val="28"/>
          <w:szCs w:val="28"/>
        </w:rPr>
        <w:drawing>
          <wp:inline distT="0" distB="0" distL="0" distR="0">
            <wp:extent cx="4486275" cy="4286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6275" cy="428625"/>
                    </a:xfrm>
                    <a:prstGeom prst="rect">
                      <a:avLst/>
                    </a:prstGeom>
                    <a:noFill/>
                    <a:ln>
                      <a:noFill/>
                    </a:ln>
                  </pic:spPr>
                </pic:pic>
              </a:graphicData>
            </a:graphic>
          </wp:inline>
        </w:drawing>
      </w:r>
    </w:p>
    <w:p w:rsidR="004A6572" w:rsidRPr="000431F6" w:rsidRDefault="004A6572" w:rsidP="004A6572">
      <w:pPr>
        <w:pStyle w:val="a3"/>
        <w:spacing w:after="0" w:line="360" w:lineRule="auto"/>
        <w:rPr>
          <w:rFonts w:ascii="Times New Roman" w:hAnsi="Times New Roman" w:cs="Times New Roman"/>
          <w:sz w:val="28"/>
          <w:szCs w:val="28"/>
        </w:rPr>
      </w:pPr>
      <w:r w:rsidRPr="000431F6">
        <w:rPr>
          <w:rFonts w:ascii="Times New Roman" w:hAnsi="Times New Roman" w:cs="Times New Roman"/>
          <w:sz w:val="28"/>
          <w:szCs w:val="28"/>
        </w:rPr>
        <w:t>где</w:t>
      </w:r>
      <w:r w:rsidRPr="000431F6">
        <w:rPr>
          <w:rFonts w:ascii="Times New Roman" w:hAnsi="Times New Roman" w:cs="Times New Roman"/>
          <w:noProof/>
          <w:sz w:val="28"/>
          <w:szCs w:val="28"/>
        </w:rPr>
        <w:drawing>
          <wp:inline distT="0" distB="0" distL="0" distR="0">
            <wp:extent cx="2286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0431F6">
        <w:rPr>
          <w:rFonts w:ascii="Times New Roman" w:hAnsi="Times New Roman" w:cs="Times New Roman"/>
          <w:sz w:val="28"/>
          <w:szCs w:val="28"/>
        </w:rPr>
        <w:t>- объем выброса;</w:t>
      </w:r>
    </w:p>
    <w:p w:rsidR="004A6572" w:rsidRPr="000431F6" w:rsidRDefault="004A6572" w:rsidP="004A6572">
      <w:pPr>
        <w:pStyle w:val="a3"/>
        <w:tabs>
          <w:tab w:val="left" w:pos="877"/>
        </w:tabs>
        <w:spacing w:after="0" w:line="360" w:lineRule="auto"/>
        <w:ind w:firstLine="68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152400"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0025"/>
                    </a:xfrm>
                    <a:prstGeom prst="rect">
                      <a:avLst/>
                    </a:prstGeom>
                    <a:noFill/>
                    <a:ln>
                      <a:noFill/>
                    </a:ln>
                  </pic:spPr>
                </pic:pic>
              </a:graphicData>
            </a:graphic>
          </wp:inline>
        </w:drawing>
      </w:r>
      <w:r w:rsidRPr="000431F6">
        <w:rPr>
          <w:rFonts w:ascii="Times New Roman" w:hAnsi="Times New Roman" w:cs="Times New Roman"/>
          <w:sz w:val="28"/>
          <w:szCs w:val="28"/>
        </w:rPr>
        <w:t>-</w:t>
      </w:r>
      <w:r w:rsidRPr="000431F6">
        <w:rPr>
          <w:rFonts w:ascii="Times New Roman" w:hAnsi="Times New Roman" w:cs="Times New Roman"/>
          <w:sz w:val="28"/>
          <w:szCs w:val="28"/>
        </w:rPr>
        <w:tab/>
        <w:t>расстояние от источника выброса до точки наблюдения, м;</w:t>
      </w:r>
    </w:p>
    <w:p w:rsidR="004A6572" w:rsidRPr="000431F6" w:rsidRDefault="004A6572" w:rsidP="004A6572">
      <w:pPr>
        <w:pStyle w:val="a3"/>
        <w:tabs>
          <w:tab w:val="left" w:pos="896"/>
        </w:tabs>
        <w:spacing w:after="0" w:line="360" w:lineRule="auto"/>
        <w:ind w:firstLine="68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1905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09550"/>
                    </a:xfrm>
                    <a:prstGeom prst="rect">
                      <a:avLst/>
                    </a:prstGeom>
                    <a:noFill/>
                    <a:ln>
                      <a:noFill/>
                    </a:ln>
                  </pic:spPr>
                </pic:pic>
              </a:graphicData>
            </a:graphic>
          </wp:inline>
        </w:drawing>
      </w:r>
      <w:r w:rsidRPr="000431F6">
        <w:rPr>
          <w:rFonts w:ascii="Times New Roman" w:hAnsi="Times New Roman" w:cs="Times New Roman"/>
          <w:sz w:val="28"/>
          <w:szCs w:val="28"/>
        </w:rPr>
        <w:t>-</w:t>
      </w:r>
      <w:r w:rsidRPr="000431F6">
        <w:rPr>
          <w:rFonts w:ascii="Times New Roman" w:hAnsi="Times New Roman" w:cs="Times New Roman"/>
          <w:sz w:val="28"/>
          <w:szCs w:val="28"/>
        </w:rPr>
        <w:tab/>
        <w:t>коэффициент турбулентной диффузии, м /с.</w:t>
      </w:r>
    </w:p>
    <w:p w:rsidR="004A6572" w:rsidRPr="000431F6" w:rsidRDefault="004A6572" w:rsidP="004A6572">
      <w:pPr>
        <w:pStyle w:val="a3"/>
        <w:spacing w:after="0" w:line="360" w:lineRule="auto"/>
        <w:ind w:right="20" w:firstLine="680"/>
        <w:jc w:val="both"/>
        <w:rPr>
          <w:rFonts w:ascii="Times New Roman" w:hAnsi="Times New Roman" w:cs="Times New Roman"/>
          <w:sz w:val="28"/>
          <w:szCs w:val="28"/>
        </w:rPr>
      </w:pPr>
      <w:r w:rsidRPr="000431F6">
        <w:rPr>
          <w:rFonts w:ascii="Times New Roman" w:hAnsi="Times New Roman" w:cs="Times New Roman"/>
          <w:sz w:val="28"/>
          <w:szCs w:val="28"/>
        </w:rPr>
        <w:t>Для решения поставленной задачи была разработана и реализована программа для численного расчёта двухмерного уравнения (</w:t>
      </w:r>
      <w:r>
        <w:rPr>
          <w:rFonts w:ascii="Times New Roman" w:hAnsi="Times New Roman" w:cs="Times New Roman"/>
          <w:sz w:val="28"/>
          <w:szCs w:val="28"/>
        </w:rPr>
        <w:t>3</w:t>
      </w:r>
      <w:r w:rsidRPr="000431F6">
        <w:rPr>
          <w:rFonts w:ascii="Times New Roman" w:hAnsi="Times New Roman" w:cs="Times New Roman"/>
          <w:sz w:val="28"/>
          <w:szCs w:val="28"/>
        </w:rPr>
        <w:t>.4.1) по явной разностной схеме. Шаг по времени выбирался из соображений устойчивости схемы. Предварительно были определены вектора скорости потока.</w:t>
      </w:r>
    </w:p>
    <w:p w:rsidR="004A6572" w:rsidRPr="000431F6" w:rsidRDefault="004A6572" w:rsidP="004A6572">
      <w:pPr>
        <w:pStyle w:val="a3"/>
        <w:spacing w:after="0" w:line="360" w:lineRule="auto"/>
        <w:ind w:left="20" w:right="40" w:firstLine="700"/>
        <w:jc w:val="both"/>
        <w:rPr>
          <w:rFonts w:ascii="Times New Roman" w:hAnsi="Times New Roman" w:cs="Times New Roman"/>
          <w:sz w:val="28"/>
          <w:szCs w:val="28"/>
        </w:rPr>
      </w:pPr>
      <w:r w:rsidRPr="000431F6">
        <w:rPr>
          <w:rFonts w:ascii="Times New Roman" w:hAnsi="Times New Roman" w:cs="Times New Roman"/>
          <w:sz w:val="28"/>
          <w:szCs w:val="28"/>
        </w:rPr>
        <w:lastRenderedPageBreak/>
        <w:t>Рассмотрим результаты тестового расчета процесса формирования взрывоопасных зон по численной схеме, разработанной в программе математического моделирования «М</w:t>
      </w:r>
      <w:r w:rsidR="005C47AA">
        <w:rPr>
          <w:rFonts w:ascii="Times New Roman" w:hAnsi="Times New Roman" w:cs="Times New Roman"/>
          <w:sz w:val="28"/>
          <w:szCs w:val="28"/>
        </w:rPr>
        <w:t>А</w:t>
      </w:r>
      <w:r w:rsidRPr="000431F6">
        <w:rPr>
          <w:rFonts w:ascii="Times New Roman" w:hAnsi="Times New Roman" w:cs="Times New Roman"/>
          <w:sz w:val="28"/>
          <w:szCs w:val="28"/>
        </w:rPr>
        <w:t>Т</w:t>
      </w:r>
      <w:r w:rsidR="005C47AA">
        <w:rPr>
          <w:rFonts w:ascii="Times New Roman" w:hAnsi="Times New Roman" w:cs="Times New Roman"/>
          <w:sz w:val="28"/>
          <w:szCs w:val="28"/>
        </w:rPr>
        <w:t>Л</w:t>
      </w:r>
      <w:r w:rsidRPr="000431F6">
        <w:rPr>
          <w:rFonts w:ascii="Times New Roman" w:hAnsi="Times New Roman" w:cs="Times New Roman"/>
          <w:sz w:val="28"/>
          <w:szCs w:val="28"/>
        </w:rPr>
        <w:t>АВ» [33].</w:t>
      </w:r>
    </w:p>
    <w:p w:rsidR="004A6572" w:rsidRPr="000431F6" w:rsidRDefault="004A6572" w:rsidP="004A6572">
      <w:pPr>
        <w:pStyle w:val="a3"/>
        <w:spacing w:after="0" w:line="360" w:lineRule="auto"/>
        <w:ind w:left="20" w:right="40" w:firstLine="700"/>
        <w:jc w:val="both"/>
        <w:rPr>
          <w:rFonts w:ascii="Times New Roman" w:hAnsi="Times New Roman" w:cs="Times New Roman"/>
          <w:sz w:val="28"/>
          <w:szCs w:val="28"/>
        </w:rPr>
      </w:pPr>
      <w:r w:rsidRPr="000431F6">
        <w:rPr>
          <w:rFonts w:ascii="Times New Roman" w:hAnsi="Times New Roman" w:cs="Times New Roman"/>
          <w:sz w:val="28"/>
          <w:szCs w:val="28"/>
        </w:rPr>
        <w:t>В тестовом расчёте было принято, что произошел мгновенный выброс 120м вещества в центральной точке нижней грани расчетной области. Скорость перемещения воздушных потоков равна нулю</w:t>
      </w:r>
      <w:r w:rsidRPr="000431F6">
        <w:rPr>
          <w:rStyle w:val="31"/>
          <w:sz w:val="28"/>
          <w:szCs w:val="28"/>
        </w:rPr>
        <w:t xml:space="preserve"> (Ж=0)</w:t>
      </w:r>
      <w:r w:rsidRPr="000431F6">
        <w:rPr>
          <w:rFonts w:ascii="Times New Roman" w:hAnsi="Times New Roman" w:cs="Times New Roman"/>
          <w:sz w:val="28"/>
          <w:szCs w:val="28"/>
        </w:rPr>
        <w:t xml:space="preserve"> и притока вещества нет </w:t>
      </w:r>
      <w:r w:rsidRPr="000431F6">
        <w:rPr>
          <w:rStyle w:val="a5"/>
          <w:sz w:val="28"/>
          <w:szCs w:val="28"/>
        </w:rPr>
        <w:t>(0=0).</w:t>
      </w:r>
      <w:r w:rsidRPr="000431F6">
        <w:rPr>
          <w:rFonts w:ascii="Times New Roman" w:hAnsi="Times New Roman" w:cs="Times New Roman"/>
          <w:sz w:val="28"/>
          <w:szCs w:val="28"/>
        </w:rPr>
        <w:t xml:space="preserve"> Коэффициенты турбулентной диффузии по всем координатам одинаковы:</w:t>
      </w:r>
    </w:p>
    <w:p w:rsidR="004A6572" w:rsidRPr="000431F6" w:rsidRDefault="004A6572" w:rsidP="004A6572">
      <w:pPr>
        <w:pStyle w:val="a3"/>
        <w:spacing w:after="0" w:line="360" w:lineRule="auto"/>
        <w:ind w:left="20" w:right="40" w:firstLine="2940"/>
        <w:jc w:val="both"/>
        <w:rPr>
          <w:rFonts w:ascii="Times New Roman" w:hAnsi="Times New Roman" w:cs="Times New Roman"/>
          <w:sz w:val="28"/>
          <w:szCs w:val="28"/>
        </w:rPr>
      </w:pPr>
      <w:r w:rsidRPr="000431F6">
        <w:rPr>
          <w:rFonts w:ascii="Times New Roman" w:hAnsi="Times New Roman" w:cs="Times New Roman"/>
          <w:noProof/>
          <w:sz w:val="28"/>
          <w:szCs w:val="28"/>
        </w:rPr>
        <w:drawing>
          <wp:inline distT="0" distB="0" distL="0" distR="0">
            <wp:extent cx="1866900"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95275"/>
                    </a:xfrm>
                    <a:prstGeom prst="rect">
                      <a:avLst/>
                    </a:prstGeom>
                    <a:noFill/>
                    <a:ln>
                      <a:noFill/>
                    </a:ln>
                  </pic:spPr>
                </pic:pic>
              </a:graphicData>
            </a:graphic>
          </wp:inline>
        </w:drawing>
      </w:r>
      <w:r w:rsidRPr="000431F6">
        <w:rPr>
          <w:rFonts w:ascii="Times New Roman" w:hAnsi="Times New Roman" w:cs="Times New Roman"/>
          <w:sz w:val="28"/>
          <w:szCs w:val="28"/>
        </w:rPr>
        <w:t xml:space="preserve">[15, 45, 49, 51]. </w:t>
      </w:r>
    </w:p>
    <w:p w:rsidR="004A6572" w:rsidRPr="000431F6" w:rsidRDefault="004A6572" w:rsidP="004A6572">
      <w:pPr>
        <w:pStyle w:val="a3"/>
        <w:spacing w:after="0" w:line="360" w:lineRule="auto"/>
        <w:ind w:left="20" w:right="40" w:firstLine="700"/>
        <w:jc w:val="both"/>
        <w:rPr>
          <w:rFonts w:ascii="Times New Roman" w:hAnsi="Times New Roman" w:cs="Times New Roman"/>
          <w:sz w:val="28"/>
          <w:szCs w:val="28"/>
        </w:rPr>
      </w:pPr>
      <w:r w:rsidRPr="000431F6">
        <w:rPr>
          <w:rFonts w:ascii="Times New Roman" w:hAnsi="Times New Roman" w:cs="Times New Roman"/>
          <w:sz w:val="28"/>
          <w:szCs w:val="28"/>
        </w:rPr>
        <w:t>Расчетная область разбита по оси Х на 35 расчетных ячеек, а по оси У на 27 ячеек. Линейный размер ячейки равен</w:t>
      </w:r>
      <w:r w:rsidRPr="000431F6">
        <w:rPr>
          <w:rFonts w:ascii="Times New Roman" w:hAnsi="Times New Roman" w:cs="Times New Roman"/>
          <w:noProof/>
          <w:sz w:val="28"/>
          <w:szCs w:val="28"/>
        </w:rPr>
        <w:drawing>
          <wp:inline distT="0" distB="0" distL="0" distR="0">
            <wp:extent cx="876300"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95275"/>
                    </a:xfrm>
                    <a:prstGeom prst="rect">
                      <a:avLst/>
                    </a:prstGeom>
                    <a:noFill/>
                    <a:ln>
                      <a:noFill/>
                    </a:ln>
                  </pic:spPr>
                </pic:pic>
              </a:graphicData>
            </a:graphic>
          </wp:inline>
        </w:drawing>
      </w:r>
      <w:r w:rsidRPr="000431F6">
        <w:rPr>
          <w:rFonts w:ascii="Times New Roman" w:hAnsi="Times New Roman" w:cs="Times New Roman"/>
          <w:sz w:val="28"/>
          <w:szCs w:val="28"/>
        </w:rPr>
        <w:t>. Пусть в центральной ячейке</w:t>
      </w:r>
    </w:p>
    <w:p w:rsidR="004A6572" w:rsidRPr="000431F6" w:rsidRDefault="004A6572" w:rsidP="004A6572">
      <w:pPr>
        <w:pStyle w:val="11"/>
        <w:framePr w:w="9394" w:h="964" w:wrap="notBeside" w:vAnchor="text" w:hAnchor="page" w:x="1546" w:y="5233"/>
        <w:shd w:val="clear" w:color="auto" w:fill="auto"/>
        <w:spacing w:line="360" w:lineRule="auto"/>
        <w:jc w:val="center"/>
        <w:rPr>
          <w:sz w:val="28"/>
          <w:szCs w:val="28"/>
        </w:rPr>
      </w:pPr>
      <w:r w:rsidRPr="000431F6">
        <w:rPr>
          <w:sz w:val="28"/>
          <w:szCs w:val="28"/>
        </w:rPr>
        <w:t xml:space="preserve">Рисунок </w:t>
      </w:r>
      <w:r w:rsidR="005C47AA">
        <w:rPr>
          <w:sz w:val="28"/>
          <w:szCs w:val="28"/>
        </w:rPr>
        <w:t>5</w:t>
      </w:r>
      <w:r w:rsidRPr="000431F6">
        <w:rPr>
          <w:sz w:val="28"/>
          <w:szCs w:val="28"/>
        </w:rPr>
        <w:t xml:space="preserve"> - Пространственное распределение концентрации: 1 - через 400 секунд после выброса; 2 - через 800 секунд после выброса;</w:t>
      </w:r>
    </w:p>
    <w:p w:rsidR="004A6572" w:rsidRPr="000431F6" w:rsidRDefault="004A6572" w:rsidP="004A6572">
      <w:pPr>
        <w:pStyle w:val="a3"/>
        <w:spacing w:after="0" w:line="360" w:lineRule="auto"/>
        <w:ind w:left="20" w:right="40"/>
        <w:jc w:val="both"/>
        <w:rPr>
          <w:rFonts w:ascii="Times New Roman" w:hAnsi="Times New Roman" w:cs="Times New Roman"/>
          <w:sz w:val="28"/>
          <w:szCs w:val="28"/>
        </w:rPr>
      </w:pPr>
      <w:r w:rsidRPr="000431F6">
        <w:rPr>
          <w:rFonts w:ascii="Times New Roman" w:hAnsi="Times New Roman" w:cs="Times New Roman"/>
          <w:sz w:val="28"/>
          <w:szCs w:val="28"/>
        </w:rPr>
        <w:t>произошел мгновенный выброс вещества, которое заняло всю ячейку (начальная концентрация в ячейке будет С=100%).</w:t>
      </w:r>
    </w:p>
    <w:p w:rsidR="004A6572" w:rsidRPr="000431F6" w:rsidRDefault="004A6572" w:rsidP="004A6572">
      <w:pPr>
        <w:framePr w:w="9648" w:h="3552" w:wrap="notBeside" w:vAnchor="text" w:hAnchor="text" w:x="1" w:y="1"/>
        <w:spacing w:line="360" w:lineRule="auto"/>
        <w:rPr>
          <w:sz w:val="28"/>
          <w:szCs w:val="28"/>
        </w:rPr>
      </w:pPr>
      <w:r w:rsidRPr="000431F6">
        <w:rPr>
          <w:noProof/>
          <w:sz w:val="28"/>
          <w:szCs w:val="28"/>
        </w:rPr>
        <w:drawing>
          <wp:inline distT="0" distB="0" distL="0" distR="0">
            <wp:extent cx="6124575" cy="22574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2257425"/>
                    </a:xfrm>
                    <a:prstGeom prst="rect">
                      <a:avLst/>
                    </a:prstGeom>
                    <a:noFill/>
                    <a:ln>
                      <a:noFill/>
                    </a:ln>
                  </pic:spPr>
                </pic:pic>
              </a:graphicData>
            </a:graphic>
          </wp:inline>
        </w:drawing>
      </w:r>
    </w:p>
    <w:p w:rsidR="004A6572" w:rsidRPr="000431F6" w:rsidRDefault="004A6572" w:rsidP="004A6572">
      <w:pPr>
        <w:pStyle w:val="240"/>
        <w:framePr w:w="77" w:h="280" w:wrap="notBeside" w:vAnchor="text" w:hAnchor="text" w:x="2300" w:y="3958"/>
        <w:shd w:val="clear" w:color="auto" w:fill="auto"/>
        <w:spacing w:line="360" w:lineRule="auto"/>
      </w:pPr>
      <w:r w:rsidRPr="000431F6">
        <w:rPr>
          <w:noProof w:val="0"/>
        </w:rPr>
        <w:t>1</w:t>
      </w:r>
    </w:p>
    <w:p w:rsidR="004A6572" w:rsidRPr="000431F6" w:rsidRDefault="004A6572" w:rsidP="004A6572">
      <w:pPr>
        <w:pStyle w:val="250"/>
        <w:framePr w:w="125" w:h="270" w:wrap="notBeside" w:vAnchor="text" w:hAnchor="text" w:x="7196" w:y="3995"/>
        <w:shd w:val="clear" w:color="auto" w:fill="auto"/>
        <w:spacing w:line="360" w:lineRule="auto"/>
        <w:rPr>
          <w:sz w:val="28"/>
          <w:szCs w:val="28"/>
        </w:rPr>
      </w:pPr>
      <w:r w:rsidRPr="000431F6">
        <w:rPr>
          <w:noProof w:val="0"/>
          <w:sz w:val="28"/>
          <w:szCs w:val="28"/>
        </w:rPr>
        <w:t>2</w:t>
      </w:r>
    </w:p>
    <w:p w:rsidR="004A6572" w:rsidRPr="000431F6" w:rsidRDefault="004A6572" w:rsidP="004A6572">
      <w:pPr>
        <w:spacing w:line="360" w:lineRule="auto"/>
        <w:rPr>
          <w:sz w:val="28"/>
          <w:szCs w:val="28"/>
        </w:rPr>
      </w:pPr>
    </w:p>
    <w:p w:rsidR="004A6572" w:rsidRPr="000431F6" w:rsidRDefault="004A6572" w:rsidP="004A6572">
      <w:pPr>
        <w:pStyle w:val="a3"/>
        <w:spacing w:after="0" w:line="360" w:lineRule="auto"/>
        <w:ind w:left="20" w:right="40" w:firstLine="700"/>
        <w:jc w:val="both"/>
        <w:rPr>
          <w:rFonts w:ascii="Times New Roman" w:hAnsi="Times New Roman" w:cs="Times New Roman"/>
          <w:sz w:val="28"/>
          <w:szCs w:val="28"/>
        </w:rPr>
      </w:pPr>
      <w:r w:rsidRPr="000431F6">
        <w:rPr>
          <w:rFonts w:ascii="Times New Roman" w:hAnsi="Times New Roman" w:cs="Times New Roman"/>
          <w:sz w:val="28"/>
          <w:szCs w:val="28"/>
        </w:rPr>
        <w:t xml:space="preserve">На рисунке </w:t>
      </w:r>
      <w:r w:rsidR="005C47AA">
        <w:rPr>
          <w:rFonts w:ascii="Times New Roman" w:hAnsi="Times New Roman" w:cs="Times New Roman"/>
          <w:sz w:val="28"/>
          <w:szCs w:val="28"/>
        </w:rPr>
        <w:t>5</w:t>
      </w:r>
      <w:r w:rsidRPr="000431F6">
        <w:rPr>
          <w:rFonts w:ascii="Times New Roman" w:hAnsi="Times New Roman" w:cs="Times New Roman"/>
          <w:sz w:val="28"/>
          <w:szCs w:val="28"/>
        </w:rPr>
        <w:t xml:space="preserve"> приведены результаты численного расчета - поля концентрации через 400 и 800 секунд после выброса</w:t>
      </w:r>
    </w:p>
    <w:p w:rsidR="004A6572" w:rsidRPr="000431F6" w:rsidRDefault="004A6572" w:rsidP="004A6572">
      <w:pPr>
        <w:framePr w:wrap="notBeside" w:vAnchor="text" w:hAnchor="text" w:xAlign="center" w:y="1"/>
        <w:spacing w:line="360" w:lineRule="auto"/>
        <w:jc w:val="center"/>
        <w:rPr>
          <w:sz w:val="28"/>
          <w:szCs w:val="28"/>
        </w:rPr>
      </w:pPr>
      <w:r w:rsidRPr="000431F6">
        <w:rPr>
          <w:noProof/>
          <w:sz w:val="28"/>
          <w:szCs w:val="28"/>
        </w:rPr>
        <w:lastRenderedPageBreak/>
        <w:drawing>
          <wp:inline distT="0" distB="0" distL="0" distR="0">
            <wp:extent cx="4248150" cy="3276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0" cy="3276600"/>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 xml:space="preserve">Рисунок </w:t>
      </w:r>
      <w:r w:rsidR="005C47AA">
        <w:rPr>
          <w:sz w:val="28"/>
          <w:szCs w:val="28"/>
        </w:rPr>
        <w:t>6</w:t>
      </w:r>
      <w:r w:rsidRPr="000431F6">
        <w:rPr>
          <w:sz w:val="28"/>
          <w:szCs w:val="28"/>
        </w:rPr>
        <w:t xml:space="preserve"> - Временные зависимости концентрации в нескольких точках пространства. Сравнение численного и аналитического решений</w:t>
      </w:r>
    </w:p>
    <w:p w:rsidR="004A6572" w:rsidRPr="000431F6" w:rsidRDefault="004A6572" w:rsidP="004A6572">
      <w:pPr>
        <w:spacing w:line="360" w:lineRule="auto"/>
        <w:rPr>
          <w:sz w:val="28"/>
          <w:szCs w:val="28"/>
        </w:rPr>
      </w:pPr>
    </w:p>
    <w:p w:rsidR="004A6572" w:rsidRPr="000431F6" w:rsidRDefault="004A6572" w:rsidP="004A6572">
      <w:pPr>
        <w:pStyle w:val="a3"/>
        <w:spacing w:after="0" w:line="360" w:lineRule="auto"/>
        <w:ind w:left="20" w:right="20" w:firstLine="660"/>
        <w:jc w:val="both"/>
        <w:rPr>
          <w:rFonts w:ascii="Times New Roman" w:hAnsi="Times New Roman" w:cs="Times New Roman"/>
          <w:sz w:val="28"/>
          <w:szCs w:val="28"/>
        </w:rPr>
      </w:pPr>
      <w:r w:rsidRPr="000431F6">
        <w:rPr>
          <w:rFonts w:ascii="Times New Roman" w:hAnsi="Times New Roman" w:cs="Times New Roman"/>
          <w:sz w:val="28"/>
          <w:szCs w:val="28"/>
        </w:rPr>
        <w:t>Приведенное выше сравнение результатов численных расчетов с результатами аналитического решения показывает, что расчет по разработанной численной схеме полностью совпадает с результатами аналитического решения. Различия между численными и аналитическими решениями составляют не более</w:t>
      </w:r>
    </w:p>
    <w:p w:rsidR="004A6572" w:rsidRPr="000431F6" w:rsidRDefault="004A6572" w:rsidP="004A6572">
      <w:pPr>
        <w:pStyle w:val="a3"/>
        <w:tabs>
          <w:tab w:val="left" w:pos="2991"/>
        </w:tabs>
        <w:spacing w:after="0" w:line="360" w:lineRule="auto"/>
        <w:ind w:left="20"/>
        <w:rPr>
          <w:rFonts w:ascii="Times New Roman" w:hAnsi="Times New Roman" w:cs="Times New Roman"/>
          <w:sz w:val="28"/>
          <w:szCs w:val="28"/>
        </w:rPr>
      </w:pPr>
      <w:r>
        <w:rPr>
          <w:rFonts w:ascii="Times New Roman" w:hAnsi="Times New Roman" w:cs="Times New Roman"/>
          <w:sz w:val="28"/>
          <w:szCs w:val="28"/>
        </w:rPr>
        <w:t xml:space="preserve"> </w:t>
      </w:r>
      <w:r w:rsidRPr="000431F6">
        <w:rPr>
          <w:rFonts w:ascii="Times New Roman" w:hAnsi="Times New Roman" w:cs="Times New Roman"/>
          <w:sz w:val="28"/>
          <w:szCs w:val="28"/>
        </w:rPr>
        <w:t>0.65%</w:t>
      </w:r>
      <w:r>
        <w:rPr>
          <w:rFonts w:ascii="Times New Roman" w:hAnsi="Times New Roman" w:cs="Times New Roman"/>
          <w:sz w:val="28"/>
          <w:szCs w:val="28"/>
        </w:rPr>
        <w:t xml:space="preserve">, </w:t>
      </w:r>
      <w:r w:rsidRPr="000431F6">
        <w:rPr>
          <w:rFonts w:ascii="Times New Roman" w:hAnsi="Times New Roman" w:cs="Times New Roman"/>
          <w:sz w:val="28"/>
          <w:szCs w:val="28"/>
        </w:rPr>
        <w:t xml:space="preserve"> абсолютных значениях различие составляет не</w:t>
      </w:r>
      <w:r>
        <w:rPr>
          <w:rFonts w:ascii="Times New Roman" w:hAnsi="Times New Roman" w:cs="Times New Roman"/>
          <w:sz w:val="28"/>
          <w:szCs w:val="28"/>
        </w:rPr>
        <w:t xml:space="preserve"> </w:t>
      </w:r>
      <w:r w:rsidRPr="000431F6">
        <w:rPr>
          <w:rFonts w:ascii="Times New Roman" w:hAnsi="Times New Roman" w:cs="Times New Roman"/>
          <w:sz w:val="28"/>
          <w:szCs w:val="28"/>
        </w:rPr>
        <w:t>более 340</w:t>
      </w:r>
      <w:r w:rsidRPr="000431F6">
        <w:rPr>
          <w:rFonts w:ascii="Times New Roman" w:hAnsi="Times New Roman" w:cs="Times New Roman"/>
          <w:sz w:val="28"/>
          <w:szCs w:val="28"/>
          <w:vertAlign w:val="superscript"/>
        </w:rPr>
        <w:t>-</w:t>
      </w:r>
      <w:r w:rsidRPr="000431F6">
        <w:rPr>
          <w:rFonts w:ascii="Times New Roman" w:hAnsi="Times New Roman" w:cs="Times New Roman"/>
          <w:sz w:val="28"/>
          <w:szCs w:val="28"/>
        </w:rPr>
        <w:t xml:space="preserve"> процентов объемной концентрации.</w:t>
      </w:r>
    </w:p>
    <w:p w:rsidR="004A6572" w:rsidRPr="000431F6" w:rsidRDefault="004A6572" w:rsidP="004A6572">
      <w:pPr>
        <w:pStyle w:val="a3"/>
        <w:spacing w:after="0" w:line="360" w:lineRule="auto"/>
        <w:ind w:left="20" w:right="20" w:firstLine="660"/>
        <w:jc w:val="both"/>
        <w:rPr>
          <w:rFonts w:ascii="Times New Roman" w:hAnsi="Times New Roman" w:cs="Times New Roman"/>
          <w:sz w:val="28"/>
          <w:szCs w:val="28"/>
        </w:rPr>
      </w:pPr>
      <w:r w:rsidRPr="000431F6">
        <w:rPr>
          <w:rFonts w:ascii="Times New Roman" w:hAnsi="Times New Roman" w:cs="Times New Roman"/>
          <w:sz w:val="28"/>
          <w:szCs w:val="28"/>
        </w:rPr>
        <w:t>Это говорит о корректности разработанной вычислительной схемы и возможности ее использования для задач, которые не имеют аналитического решения. В результате могут быть получены любые динамические характеристики взрывоопасной зоны с учетом произвольных граничных условий и при произвольных (по пространству и времени) утечках горючего вещества. Для проведения расчетов необходимо знать значения коэффициентов турбулентной диффузии и вектора скорости воздушного потока.</w:t>
      </w:r>
    </w:p>
    <w:p w:rsidR="004A6572" w:rsidRDefault="004A6572" w:rsidP="004A6572">
      <w:pPr>
        <w:pStyle w:val="a3"/>
        <w:spacing w:after="0" w:line="360" w:lineRule="auto"/>
        <w:ind w:firstLine="700"/>
        <w:jc w:val="both"/>
        <w:rPr>
          <w:rFonts w:ascii="Times New Roman" w:hAnsi="Times New Roman" w:cs="Times New Roman"/>
          <w:sz w:val="28"/>
          <w:szCs w:val="28"/>
        </w:rPr>
      </w:pPr>
    </w:p>
    <w:p w:rsidR="004A6572" w:rsidRPr="000431F6" w:rsidRDefault="004A6572" w:rsidP="004A6572">
      <w:pPr>
        <w:pStyle w:val="a3"/>
        <w:spacing w:after="0" w:line="360" w:lineRule="auto"/>
        <w:ind w:firstLine="700"/>
        <w:jc w:val="both"/>
        <w:rPr>
          <w:rFonts w:ascii="Times New Roman" w:hAnsi="Times New Roman" w:cs="Times New Roman"/>
          <w:sz w:val="28"/>
          <w:szCs w:val="28"/>
        </w:rPr>
        <w:sectPr w:rsidR="004A6572" w:rsidRPr="000431F6">
          <w:type w:val="continuous"/>
          <w:pgSz w:w="11905" w:h="16837"/>
          <w:pgMar w:top="1124" w:right="566" w:bottom="1282" w:left="1414" w:header="0" w:footer="3" w:gutter="0"/>
          <w:cols w:space="720"/>
          <w:noEndnote/>
          <w:docGrid w:linePitch="360"/>
        </w:sectPr>
      </w:pPr>
    </w:p>
    <w:p w:rsidR="004A6572" w:rsidRDefault="00A74FDF" w:rsidP="00A74FDF">
      <w:pPr>
        <w:pStyle w:val="220"/>
        <w:keepNext/>
        <w:keepLines/>
        <w:shd w:val="clear" w:color="auto" w:fill="auto"/>
        <w:spacing w:before="0" w:after="0" w:line="360" w:lineRule="auto"/>
        <w:ind w:left="403"/>
        <w:jc w:val="left"/>
        <w:outlineLvl w:val="0"/>
        <w:rPr>
          <w:sz w:val="28"/>
          <w:szCs w:val="28"/>
        </w:rPr>
      </w:pPr>
      <w:bookmarkStart w:id="52" w:name="bookmark27"/>
      <w:bookmarkStart w:id="53" w:name="_Toc501138614"/>
      <w:bookmarkStart w:id="54" w:name="_Toc528425459"/>
      <w:r>
        <w:rPr>
          <w:sz w:val="28"/>
          <w:szCs w:val="28"/>
        </w:rPr>
        <w:lastRenderedPageBreak/>
        <w:t>5</w:t>
      </w:r>
      <w:r w:rsidR="004A6572" w:rsidRPr="000431F6">
        <w:rPr>
          <w:sz w:val="28"/>
          <w:szCs w:val="28"/>
        </w:rPr>
        <w:t>. Методика расчета параметров воздушных потоков и их реализация</w:t>
      </w:r>
      <w:bookmarkEnd w:id="52"/>
      <w:bookmarkEnd w:id="53"/>
      <w:bookmarkEnd w:id="54"/>
    </w:p>
    <w:p w:rsidR="004A6572" w:rsidRPr="000431F6" w:rsidRDefault="004A6572" w:rsidP="004A6572">
      <w:pPr>
        <w:pStyle w:val="220"/>
        <w:keepNext/>
        <w:keepLines/>
        <w:shd w:val="clear" w:color="auto" w:fill="auto"/>
        <w:spacing w:before="0" w:after="0" w:line="360" w:lineRule="auto"/>
        <w:ind w:left="400"/>
        <w:jc w:val="left"/>
        <w:rPr>
          <w:sz w:val="28"/>
          <w:szCs w:val="28"/>
        </w:rPr>
      </w:pP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Ранее было сказано, что для расчёта динамических параметров взрывоопасных зон при аварийных выбросах горючих веществ необходимо предварительно определить параметры воздушных потоков. Для этого в работе представлена методика расчёта параметров стационарных и нестационарных воздушных потоков. Данную методику можно разделить на две группы.</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Методика расчета стационарных потоков (условно аналитическая), основана на том факте, что произвольное движение среды можно заменить суммой произвольных элементарных составляющих (монополей, диполей, вихрей) с определенной интенсивностью. Интенсивность элементарных составляющих определяется из условия не протекания жидкости на твердых поверхностях (нормальная составляющая скорости потока на твердой поверхности должна быть равна нулю). Для этого на твердых границах задаются контрольные точки, в которых должно быть удовлетворено условие не протекания. Если количество элементарных составляющих равно К, то количество контрольных точек принимается равно N-1 (рисунок </w:t>
      </w:r>
      <w:r w:rsidR="005C47AA">
        <w:rPr>
          <w:rFonts w:ascii="Times New Roman" w:hAnsi="Times New Roman" w:cs="Times New Roman"/>
          <w:sz w:val="28"/>
          <w:szCs w:val="28"/>
        </w:rPr>
        <w:t>7</w:t>
      </w:r>
      <w:r w:rsidRPr="000431F6">
        <w:rPr>
          <w:rFonts w:ascii="Times New Roman" w:hAnsi="Times New Roman" w:cs="Times New Roman"/>
          <w:sz w:val="28"/>
          <w:szCs w:val="28"/>
        </w:rPr>
        <w:t xml:space="preserve">). Например, контрольные точки располагаются на твердой поверхности между соседними вихрями (см. рисунок </w:t>
      </w:r>
      <w:r w:rsidR="005C47AA">
        <w:rPr>
          <w:rFonts w:ascii="Times New Roman" w:hAnsi="Times New Roman" w:cs="Times New Roman"/>
          <w:sz w:val="28"/>
          <w:szCs w:val="28"/>
        </w:rPr>
        <w:t>7</w:t>
      </w:r>
      <w:r w:rsidRPr="000431F6">
        <w:rPr>
          <w:rFonts w:ascii="Times New Roman" w:hAnsi="Times New Roman" w:cs="Times New Roman"/>
          <w:sz w:val="28"/>
          <w:szCs w:val="28"/>
        </w:rPr>
        <w:t>).</w:t>
      </w:r>
    </w:p>
    <w:p w:rsidR="004A6572" w:rsidRPr="000431F6" w:rsidRDefault="004A6572" w:rsidP="004A6572">
      <w:pPr>
        <w:framePr w:wrap="notBeside" w:vAnchor="text" w:hAnchor="text" w:xAlign="center" w:y="1"/>
        <w:spacing w:line="360" w:lineRule="auto"/>
        <w:jc w:val="center"/>
        <w:rPr>
          <w:sz w:val="28"/>
          <w:szCs w:val="28"/>
        </w:rPr>
      </w:pPr>
      <w:r w:rsidRPr="000431F6">
        <w:rPr>
          <w:noProof/>
          <w:sz w:val="28"/>
          <w:szCs w:val="28"/>
        </w:rPr>
        <w:drawing>
          <wp:inline distT="0" distB="0" distL="0" distR="0">
            <wp:extent cx="3286125" cy="1095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095375"/>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 xml:space="preserve">Рисунок </w:t>
      </w:r>
      <w:r w:rsidR="005C47AA">
        <w:rPr>
          <w:sz w:val="28"/>
          <w:szCs w:val="28"/>
        </w:rPr>
        <w:t>7</w:t>
      </w:r>
      <w:r w:rsidRPr="000431F6">
        <w:rPr>
          <w:sz w:val="28"/>
          <w:szCs w:val="28"/>
        </w:rPr>
        <w:t xml:space="preserve"> - Иллюстрация схемы расположения вихрей и контрольных точек для обеспечения условия не протекания на границе.</w:t>
      </w:r>
    </w:p>
    <w:p w:rsidR="004A6572" w:rsidRPr="000431F6" w:rsidRDefault="004A6572" w:rsidP="004A6572">
      <w:pPr>
        <w:spacing w:line="360" w:lineRule="auto"/>
        <w:rPr>
          <w:sz w:val="28"/>
          <w:szCs w:val="28"/>
        </w:rPr>
      </w:pP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Нормальная составляющая скорости потока в любой контрольной точке (Уп) должна быть в точности противоположна скорости, генерируемой системой вихрей. Поле скоростей, генерируемых элементарной составляющей с единичной </w:t>
      </w:r>
      <w:r w:rsidRPr="000431F6">
        <w:rPr>
          <w:rFonts w:ascii="Times New Roman" w:hAnsi="Times New Roman" w:cs="Times New Roman"/>
          <w:sz w:val="28"/>
          <w:szCs w:val="28"/>
        </w:rPr>
        <w:lastRenderedPageBreak/>
        <w:t>производительностью, известно заранее из общих за</w:t>
      </w:r>
      <w:r w:rsidR="005C47AA">
        <w:rPr>
          <w:rFonts w:ascii="Times New Roman" w:hAnsi="Times New Roman" w:cs="Times New Roman"/>
          <w:sz w:val="28"/>
          <w:szCs w:val="28"/>
        </w:rPr>
        <w:t>конов механики жидкости [26, 38</w:t>
      </w:r>
      <w:r w:rsidRPr="000431F6">
        <w:rPr>
          <w:rFonts w:ascii="Times New Roman" w:hAnsi="Times New Roman" w:cs="Times New Roman"/>
          <w:sz w:val="28"/>
          <w:szCs w:val="28"/>
        </w:rPr>
        <w:t>].</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Тогда задача определения интенсивности моно полей, диполей или вихрей сводится к системе линейных уравнений.</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Особенностью указанного способа решения гидродинамической задачи является то, что необходимо дополнительное уравнение, замыкающее систему линейных уравнений. Только тогда система линейных уравнений имеет единственное решение.</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В интересующей с практической точки зрения задаче, которая описывает развитие и распространение взрывоопасных облаков, скорости потока очень малы </w:t>
      </w:r>
      <w:r>
        <w:rPr>
          <w:rFonts w:ascii="Times New Roman" w:hAnsi="Times New Roman" w:cs="Times New Roman"/>
          <w:sz w:val="28"/>
          <w:szCs w:val="28"/>
        </w:rPr>
        <w:t xml:space="preserve"> </w:t>
      </w:r>
      <w:r w:rsidRPr="000431F6">
        <w:rPr>
          <w:rFonts w:ascii="Times New Roman" w:hAnsi="Times New Roman" w:cs="Times New Roman"/>
          <w:sz w:val="28"/>
          <w:szCs w:val="28"/>
        </w:rPr>
        <w:t>. Связано это с тем, что при больших скоростях воздушного потока формирование значительных облаков невозможно, т.к. они быстро сносятся ветром и рассеиваются [12, 19, 24]. Поэтому в качестве условия, замыкающего систему уравнений, наиболее целесообразно принять суммарное значение завихренности потока, равной нулю, т.е. сумма интенсивности элементарных источников должна быть равна нулю. Физически это означает отсутствие подъемной силы у препятствия, обтекаемого воздушным потоком. Другими словами, срыва потока на кромках обтекаемого препятствия нет, а линии тока строятся с условием удовлетворения парадоксу Даламбера.</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Методика расчета нестационарных потоков представляет собой чисто разностный аналог законов движения среды. При этом вся расчетная область заранее разбивается на определенное количество расчетных ячеек, в которых осуществляется расчет параметров среды. В основе этого метода расчета параметров воздушных потоков положена численная схема расчета. Суть ее сводится к прямому численному интегрированию законов сохранения в дифференциальной форме с привлечением интегральных законов сохранения. Этот метод известен как метод Годунова [6, 25] и используется для решения широкого круга нестационарных</w:t>
      </w:r>
      <w:r w:rsidR="005C47AA">
        <w:rPr>
          <w:rFonts w:ascii="Times New Roman" w:hAnsi="Times New Roman" w:cs="Times New Roman"/>
          <w:sz w:val="28"/>
          <w:szCs w:val="28"/>
        </w:rPr>
        <w:t xml:space="preserve"> задач гидрогазодинамики [4, 39</w:t>
      </w:r>
      <w:r w:rsidRPr="000431F6">
        <w:rPr>
          <w:rFonts w:ascii="Times New Roman" w:hAnsi="Times New Roman" w:cs="Times New Roman"/>
          <w:sz w:val="28"/>
          <w:szCs w:val="28"/>
        </w:rPr>
        <w:t>].</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lastRenderedPageBreak/>
        <w:t>В данной численной схеме предполагается, что на границе расчетной ячейки протяженностью</w:t>
      </w:r>
      <w:r w:rsidRPr="000431F6">
        <w:rPr>
          <w:rStyle w:val="9"/>
          <w:sz w:val="28"/>
          <w:szCs w:val="28"/>
        </w:rPr>
        <w:t xml:space="preserve"> Ал</w:t>
      </w:r>
      <w:r w:rsidRPr="000431F6">
        <w:rPr>
          <w:rFonts w:ascii="Times New Roman" w:hAnsi="Times New Roman" w:cs="Times New Roman"/>
          <w:sz w:val="28"/>
          <w:szCs w:val="28"/>
        </w:rPr>
        <w:t xml:space="preserve"> происходит распад произвольного разрыва, а давление и скорость среды в месте распада разрыва (на границе расчетной ячейки) определяются из решения задачи о распаде произвольного разрыва. Задача о распаде произвольного разрыва сводится к системе нелинейных уравнений относительно давления (р) и скорости (и</w:t>
      </w:r>
      <w:r w:rsidRPr="000431F6">
        <w:rPr>
          <w:rFonts w:ascii="Times New Roman" w:hAnsi="Times New Roman" w:cs="Times New Roman"/>
          <w:sz w:val="28"/>
          <w:szCs w:val="28"/>
          <w:vertAlign w:val="subscript"/>
        </w:rPr>
        <w:t>р</w:t>
      </w:r>
      <w:r w:rsidRPr="000431F6">
        <w:rPr>
          <w:rFonts w:ascii="Times New Roman" w:hAnsi="Times New Roman" w:cs="Times New Roman"/>
          <w:sz w:val="28"/>
          <w:szCs w:val="28"/>
        </w:rPr>
        <w:t>) среды в точке распада</w:t>
      </w:r>
    </w:p>
    <w:p w:rsidR="004A6572" w:rsidRPr="000431F6" w:rsidRDefault="004A6572" w:rsidP="004A6572">
      <w:pPr>
        <w:pStyle w:val="a3"/>
        <w:spacing w:after="0" w:line="360" w:lineRule="auto"/>
        <w:ind w:left="20"/>
        <w:jc w:val="both"/>
        <w:rPr>
          <w:rFonts w:ascii="Times New Roman" w:hAnsi="Times New Roman" w:cs="Times New Roman"/>
          <w:sz w:val="28"/>
          <w:szCs w:val="28"/>
        </w:rPr>
      </w:pPr>
      <w:r w:rsidRPr="000431F6">
        <w:rPr>
          <w:rFonts w:ascii="Times New Roman" w:hAnsi="Times New Roman" w:cs="Times New Roman"/>
          <w:sz w:val="28"/>
          <w:szCs w:val="28"/>
        </w:rPr>
        <w:t>разрыва. Данные величины определяют потоки массы М</w:t>
      </w:r>
      <w:r w:rsidRPr="000431F6">
        <w:rPr>
          <w:rFonts w:ascii="Times New Roman" w:hAnsi="Times New Roman" w:cs="Times New Roman"/>
          <w:sz w:val="28"/>
          <w:szCs w:val="28"/>
          <w:vertAlign w:val="subscript"/>
        </w:rPr>
        <w:t>и+1</w:t>
      </w:r>
      <w:r w:rsidRPr="000431F6">
        <w:rPr>
          <w:rFonts w:ascii="Times New Roman" w:hAnsi="Times New Roman" w:cs="Times New Roman"/>
          <w:sz w:val="28"/>
          <w:szCs w:val="28"/>
        </w:rPr>
        <w:t xml:space="preserve"> и импульса /</w:t>
      </w:r>
      <w:r w:rsidRPr="000431F6">
        <w:rPr>
          <w:rFonts w:ascii="Times New Roman" w:hAnsi="Times New Roman" w:cs="Times New Roman"/>
          <w:sz w:val="28"/>
          <w:szCs w:val="28"/>
          <w:vertAlign w:val="subscript"/>
        </w:rPr>
        <w:t>гг+1</w:t>
      </w:r>
      <w:r w:rsidRPr="000431F6">
        <w:rPr>
          <w:rFonts w:ascii="Times New Roman" w:hAnsi="Times New Roman" w:cs="Times New Roman"/>
          <w:sz w:val="28"/>
          <w:szCs w:val="28"/>
        </w:rPr>
        <w:t>,</w:t>
      </w:r>
    </w:p>
    <w:p w:rsidR="004A6572" w:rsidRPr="000431F6" w:rsidRDefault="004A6572" w:rsidP="004A6572">
      <w:pPr>
        <w:pStyle w:val="a3"/>
        <w:spacing w:after="0" w:line="360" w:lineRule="auto"/>
        <w:ind w:left="20"/>
        <w:jc w:val="both"/>
        <w:rPr>
          <w:rFonts w:ascii="Times New Roman" w:hAnsi="Times New Roman" w:cs="Times New Roman"/>
          <w:sz w:val="28"/>
          <w:szCs w:val="28"/>
        </w:rPr>
      </w:pPr>
      <w:r w:rsidRPr="000431F6">
        <w:rPr>
          <w:rFonts w:ascii="Times New Roman" w:hAnsi="Times New Roman" w:cs="Times New Roman"/>
          <w:sz w:val="28"/>
          <w:szCs w:val="28"/>
        </w:rPr>
        <w:t xml:space="preserve">которыми обмениваются соседние расчетные ячейки I и </w:t>
      </w:r>
      <w:r w:rsidRPr="000431F6">
        <w:rPr>
          <w:rStyle w:val="1pt"/>
          <w:sz w:val="28"/>
          <w:szCs w:val="28"/>
        </w:rPr>
        <w:t>I +1.</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Для одномерного случая (двух и трехмерные разностные схемы строятся аналогичным образом) расчет плотности и скорости среды в</w:t>
      </w:r>
      <w:r w:rsidRPr="000431F6">
        <w:rPr>
          <w:rStyle w:val="a5"/>
          <w:sz w:val="28"/>
          <w:szCs w:val="28"/>
        </w:rPr>
        <w:t xml:space="preserve"> I - ой</w:t>
      </w:r>
      <w:r w:rsidRPr="000431F6">
        <w:rPr>
          <w:rFonts w:ascii="Times New Roman" w:hAnsi="Times New Roman" w:cs="Times New Roman"/>
          <w:sz w:val="28"/>
          <w:szCs w:val="28"/>
        </w:rPr>
        <w:t xml:space="preserve"> ячейке в момент времени</w:t>
      </w:r>
      <w:r w:rsidRPr="000431F6">
        <w:rPr>
          <w:rFonts w:ascii="Times New Roman" w:hAnsi="Times New Roman" w:cs="Times New Roman"/>
          <w:noProof/>
          <w:sz w:val="28"/>
          <w:szCs w:val="28"/>
        </w:rPr>
        <w:drawing>
          <wp:inline distT="0" distB="0" distL="0" distR="0">
            <wp:extent cx="1352550" cy="3714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371475"/>
                    </a:xfrm>
                    <a:prstGeom prst="rect">
                      <a:avLst/>
                    </a:prstGeom>
                    <a:noFill/>
                    <a:ln>
                      <a:noFill/>
                    </a:ln>
                  </pic:spPr>
                </pic:pic>
              </a:graphicData>
            </a:graphic>
          </wp:inline>
        </w:drawing>
      </w:r>
      <w:r w:rsidRPr="000431F6">
        <w:rPr>
          <w:rFonts w:ascii="Times New Roman" w:hAnsi="Times New Roman" w:cs="Times New Roman"/>
          <w:sz w:val="28"/>
          <w:szCs w:val="28"/>
        </w:rPr>
        <w:t>производится через значения плотности и</w:t>
      </w:r>
    </w:p>
    <w:p w:rsidR="004A6572" w:rsidRPr="000431F6" w:rsidRDefault="004A6572" w:rsidP="004A6572">
      <w:pPr>
        <w:pStyle w:val="a3"/>
        <w:spacing w:after="0" w:line="360" w:lineRule="auto"/>
        <w:ind w:left="20" w:right="20"/>
        <w:jc w:val="both"/>
        <w:rPr>
          <w:rFonts w:ascii="Times New Roman" w:hAnsi="Times New Roman" w:cs="Times New Roman"/>
          <w:sz w:val="28"/>
          <w:szCs w:val="28"/>
        </w:rPr>
      </w:pPr>
      <w:r w:rsidRPr="000431F6">
        <w:rPr>
          <w:rFonts w:ascii="Times New Roman" w:hAnsi="Times New Roman" w:cs="Times New Roman"/>
          <w:sz w:val="28"/>
          <w:szCs w:val="28"/>
        </w:rPr>
        <w:t>скорости для предыдущего момента времени</w:t>
      </w:r>
      <w:r w:rsidRPr="000431F6">
        <w:rPr>
          <w:rStyle w:val="31"/>
          <w:sz w:val="28"/>
          <w:szCs w:val="28"/>
        </w:rPr>
        <w:t xml:space="preserve"> </w:t>
      </w:r>
      <w:r>
        <w:rPr>
          <w:rStyle w:val="31"/>
          <w:sz w:val="28"/>
          <w:szCs w:val="28"/>
        </w:rPr>
        <w:t xml:space="preserve"> </w:t>
      </w:r>
      <w:r w:rsidRPr="000431F6">
        <w:rPr>
          <w:rFonts w:ascii="Times New Roman" w:hAnsi="Times New Roman" w:cs="Times New Roman"/>
          <w:sz w:val="28"/>
          <w:szCs w:val="28"/>
        </w:rPr>
        <w:t xml:space="preserve"> по следующей явной разностной схеме:</w:t>
      </w:r>
    </w:p>
    <w:p w:rsidR="004A6572" w:rsidRPr="000431F6" w:rsidRDefault="004A6572" w:rsidP="004A6572">
      <w:pPr>
        <w:pStyle w:val="30"/>
        <w:shd w:val="clear" w:color="auto" w:fill="auto"/>
        <w:spacing w:line="360" w:lineRule="auto"/>
        <w:ind w:left="20" w:right="20"/>
        <w:rPr>
          <w:sz w:val="28"/>
          <w:szCs w:val="28"/>
        </w:rPr>
      </w:pPr>
      <w:r w:rsidRPr="000431F6">
        <w:rPr>
          <w:rStyle w:val="3ArialUnicodeMS2"/>
          <w:sz w:val="28"/>
          <w:szCs w:val="28"/>
        </w:rPr>
        <w:drawing>
          <wp:inline distT="0" distB="0" distL="0" distR="0">
            <wp:extent cx="3048000" cy="866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32490" b="3191"/>
                    <a:stretch/>
                  </pic:blipFill>
                  <pic:spPr bwMode="auto">
                    <a:xfrm>
                      <a:off x="0" y="0"/>
                      <a:ext cx="3048000" cy="866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572" w:rsidRPr="000431F6" w:rsidRDefault="004A6572" w:rsidP="004A6572">
      <w:pPr>
        <w:pStyle w:val="a3"/>
        <w:spacing w:after="0" w:line="360" w:lineRule="auto"/>
        <w:ind w:left="20" w:firstLine="720"/>
        <w:jc w:val="both"/>
        <w:rPr>
          <w:rFonts w:ascii="Times New Roman" w:hAnsi="Times New Roman" w:cs="Times New Roman"/>
          <w:sz w:val="28"/>
          <w:szCs w:val="28"/>
        </w:rPr>
      </w:pPr>
      <w:r w:rsidRPr="000431F6">
        <w:rPr>
          <w:rFonts w:ascii="Times New Roman" w:hAnsi="Times New Roman" w:cs="Times New Roman"/>
          <w:sz w:val="28"/>
          <w:szCs w:val="28"/>
        </w:rPr>
        <w:t>Величины</w:t>
      </w:r>
      <w:r w:rsidRPr="000431F6">
        <w:rPr>
          <w:rFonts w:ascii="Times New Roman" w:hAnsi="Times New Roman" w:cs="Times New Roman"/>
          <w:noProof/>
          <w:sz w:val="28"/>
          <w:szCs w:val="28"/>
        </w:rPr>
        <w:drawing>
          <wp:inline distT="0" distB="0" distL="0" distR="0">
            <wp:extent cx="752475" cy="314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14325"/>
                    </a:xfrm>
                    <a:prstGeom prst="rect">
                      <a:avLst/>
                    </a:prstGeom>
                    <a:noFill/>
                    <a:ln>
                      <a:noFill/>
                    </a:ln>
                  </pic:spPr>
                </pic:pic>
              </a:graphicData>
            </a:graphic>
          </wp:inline>
        </w:drawing>
      </w:r>
      <w:r w:rsidRPr="000431F6">
        <w:rPr>
          <w:rFonts w:ascii="Times New Roman" w:hAnsi="Times New Roman" w:cs="Times New Roman"/>
          <w:sz w:val="28"/>
          <w:szCs w:val="28"/>
        </w:rPr>
        <w:t>приближенно описывают состояние среды в момент</w:t>
      </w:r>
    </w:p>
    <w:p w:rsidR="004A6572" w:rsidRPr="000431F6" w:rsidRDefault="004A6572" w:rsidP="004A6572">
      <w:pPr>
        <w:pStyle w:val="a3"/>
        <w:spacing w:after="0" w:line="360" w:lineRule="auto"/>
        <w:ind w:left="20" w:right="20"/>
        <w:jc w:val="both"/>
        <w:rPr>
          <w:rFonts w:ascii="Times New Roman" w:hAnsi="Times New Roman" w:cs="Times New Roman"/>
          <w:sz w:val="28"/>
          <w:szCs w:val="28"/>
        </w:rPr>
      </w:pPr>
      <w:r w:rsidRPr="000431F6">
        <w:rPr>
          <w:rFonts w:ascii="Times New Roman" w:hAnsi="Times New Roman" w:cs="Times New Roman"/>
          <w:sz w:val="28"/>
          <w:szCs w:val="28"/>
        </w:rPr>
        <w:t>времени</w:t>
      </w:r>
      <w:r w:rsidRPr="000431F6">
        <w:rPr>
          <w:rFonts w:ascii="Times New Roman" w:hAnsi="Times New Roman" w:cs="Times New Roman"/>
          <w:noProof/>
          <w:sz w:val="28"/>
          <w:szCs w:val="28"/>
        </w:rPr>
        <w:drawing>
          <wp:inline distT="0" distB="0" distL="0" distR="0">
            <wp:extent cx="3429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00025"/>
                    </a:xfrm>
                    <a:prstGeom prst="rect">
                      <a:avLst/>
                    </a:prstGeom>
                    <a:noFill/>
                    <a:ln>
                      <a:noFill/>
                    </a:ln>
                  </pic:spPr>
                </pic:pic>
              </a:graphicData>
            </a:graphic>
          </wp:inline>
        </w:drawing>
      </w:r>
      <w:r w:rsidRPr="000431F6">
        <w:rPr>
          <w:rFonts w:ascii="Times New Roman" w:hAnsi="Times New Roman" w:cs="Times New Roman"/>
          <w:sz w:val="28"/>
          <w:szCs w:val="28"/>
        </w:rPr>
        <w:t>. Если их принять за начальное состояние и опять провести расчет по данной численной схеме, то найдем приближенное состояние среды для момента времени</w:t>
      </w:r>
      <w:r w:rsidRPr="000431F6">
        <w:rPr>
          <w:rFonts w:ascii="Times New Roman" w:hAnsi="Times New Roman" w:cs="Times New Roman"/>
          <w:noProof/>
          <w:sz w:val="28"/>
          <w:szCs w:val="28"/>
        </w:rPr>
        <w:drawing>
          <wp:inline distT="0" distB="0" distL="0" distR="0">
            <wp:extent cx="59055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85750"/>
                    </a:xfrm>
                    <a:prstGeom prst="rect">
                      <a:avLst/>
                    </a:prstGeom>
                    <a:noFill/>
                    <a:ln>
                      <a:noFill/>
                    </a:ln>
                  </pic:spPr>
                </pic:pic>
              </a:graphicData>
            </a:graphic>
          </wp:inline>
        </w:drawing>
      </w:r>
      <w:r w:rsidRPr="000431F6">
        <w:rPr>
          <w:rFonts w:ascii="Times New Roman" w:hAnsi="Times New Roman" w:cs="Times New Roman"/>
          <w:sz w:val="28"/>
          <w:szCs w:val="28"/>
        </w:rPr>
        <w:t>и т.д. Из соображений устойчивости схемы промежуток времени</w:t>
      </w:r>
    </w:p>
    <w:p w:rsidR="004A6572" w:rsidRPr="000431F6" w:rsidRDefault="004A6572" w:rsidP="004A6572">
      <w:pPr>
        <w:pStyle w:val="a3"/>
        <w:spacing w:after="0" w:line="360" w:lineRule="auto"/>
        <w:ind w:left="20"/>
        <w:jc w:val="both"/>
        <w:rPr>
          <w:rFonts w:ascii="Times New Roman" w:hAnsi="Times New Roman" w:cs="Times New Roman"/>
          <w:sz w:val="28"/>
          <w:szCs w:val="28"/>
        </w:rPr>
      </w:pPr>
      <w:r w:rsidRPr="000431F6">
        <w:rPr>
          <w:rFonts w:ascii="Times New Roman" w:hAnsi="Times New Roman" w:cs="Times New Roman"/>
          <w:sz w:val="28"/>
          <w:szCs w:val="28"/>
        </w:rPr>
        <w:t>т должен быть меньше, чем</w:t>
      </w:r>
      <w:r w:rsidRPr="000431F6">
        <w:rPr>
          <w:rFonts w:ascii="Times New Roman" w:hAnsi="Times New Roman" w:cs="Times New Roman"/>
          <w:noProof/>
          <w:sz w:val="28"/>
          <w:szCs w:val="28"/>
        </w:rPr>
        <w:drawing>
          <wp:inline distT="0" distB="0" distL="0" distR="0">
            <wp:extent cx="1724025" cy="619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619125"/>
                    </a:xfrm>
                    <a:prstGeom prst="rect">
                      <a:avLst/>
                    </a:prstGeom>
                    <a:noFill/>
                    <a:ln>
                      <a:noFill/>
                    </a:ln>
                  </pic:spPr>
                </pic:pic>
              </a:graphicData>
            </a:graphic>
          </wp:inline>
        </w:drawing>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Особенностью применения данной численной схемы для расчета воздушных потоков является выполнение условия не протекания жидкости на границе. В этом случае принимается, что скорость потока, используемая при расчете параметров распада произвольного разрыва, в точности противоположна нормальной составляющей скорости потока на границе. Для свободного прохода </w:t>
      </w:r>
      <w:r w:rsidRPr="000431F6">
        <w:rPr>
          <w:rFonts w:ascii="Times New Roman" w:hAnsi="Times New Roman" w:cs="Times New Roman"/>
          <w:sz w:val="28"/>
          <w:szCs w:val="28"/>
        </w:rPr>
        <w:lastRenderedPageBreak/>
        <w:t>жидкости на границе расчетной области принимается, что скорость потока, используемая при расчете параметров распада разрыва, в точности равна нормальной составляющей скорости потока на границе.</w:t>
      </w: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pPr>
      <w:r w:rsidRPr="000431F6">
        <w:rPr>
          <w:rFonts w:ascii="Times New Roman" w:hAnsi="Times New Roman" w:cs="Times New Roman"/>
          <w:sz w:val="28"/>
          <w:szCs w:val="28"/>
        </w:rPr>
        <w:t>Использование данного метода при решении стационарных задач газодинамики подразумевает, что проводятся вычисления временной зависимости параметров потока для исходных стационарных начальных и граничных условий. В результате вычислений решение «выходит» на определенное стационарное значение. Этот метод носит название - метод установления. Здесь следует отметить, что полученное таким образом стационарное решение предполагает, что происходит полный отрыв потока от кромок препятствий, находящихся на пути потока.</w:t>
      </w: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Рассмотрим реализацию первого метода расчета параметров воздушного потока для двухмерного случая. В качестве примера на рисунке </w:t>
      </w:r>
      <w:r>
        <w:rPr>
          <w:rFonts w:ascii="Times New Roman" w:hAnsi="Times New Roman" w:cs="Times New Roman"/>
          <w:sz w:val="28"/>
          <w:szCs w:val="28"/>
        </w:rPr>
        <w:t>3</w:t>
      </w:r>
      <w:r w:rsidRPr="000431F6">
        <w:rPr>
          <w:rFonts w:ascii="Times New Roman" w:hAnsi="Times New Roman" w:cs="Times New Roman"/>
          <w:sz w:val="28"/>
          <w:szCs w:val="28"/>
        </w:rPr>
        <w:t>.5.2 приведены вектора скорости потока, полученные описанным способом. Движение среды (ветра) происходит справа налево. На пути перпендикулярно потоку находится две преграды.</w:t>
      </w:r>
    </w:p>
    <w:p w:rsidR="004A6572" w:rsidRPr="000431F6" w:rsidRDefault="004A6572" w:rsidP="004A6572">
      <w:pPr>
        <w:framePr w:wrap="notBeside" w:vAnchor="text" w:hAnchor="text" w:xAlign="center" w:y="1"/>
        <w:spacing w:line="360" w:lineRule="auto"/>
        <w:jc w:val="center"/>
        <w:rPr>
          <w:sz w:val="28"/>
          <w:szCs w:val="28"/>
        </w:rPr>
      </w:pPr>
      <w:r w:rsidRPr="000431F6">
        <w:rPr>
          <w:noProof/>
          <w:sz w:val="28"/>
          <w:szCs w:val="28"/>
        </w:rPr>
        <w:drawing>
          <wp:inline distT="0" distB="0" distL="0" distR="0">
            <wp:extent cx="3743325" cy="2857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2857500"/>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 xml:space="preserve">Рисунок </w:t>
      </w:r>
      <w:r w:rsidR="005C47AA">
        <w:rPr>
          <w:sz w:val="28"/>
          <w:szCs w:val="28"/>
        </w:rPr>
        <w:t>8</w:t>
      </w:r>
      <w:r w:rsidRPr="000431F6">
        <w:rPr>
          <w:sz w:val="28"/>
          <w:szCs w:val="28"/>
        </w:rPr>
        <w:t xml:space="preserve"> - Вектора скорости потока, полученные первым способом - путем замены преграды системой вихрей</w:t>
      </w:r>
    </w:p>
    <w:p w:rsidR="004A6572" w:rsidRPr="000431F6" w:rsidRDefault="004A6572" w:rsidP="004A6572">
      <w:pPr>
        <w:spacing w:line="360" w:lineRule="auto"/>
        <w:rPr>
          <w:sz w:val="28"/>
          <w:szCs w:val="28"/>
        </w:rPr>
      </w:pPr>
    </w:p>
    <w:p w:rsidR="004A6572" w:rsidRPr="000431F6" w:rsidRDefault="004A6572" w:rsidP="004A6572">
      <w:pPr>
        <w:pStyle w:val="a3"/>
        <w:spacing w:after="0" w:line="360" w:lineRule="auto"/>
        <w:ind w:left="20" w:right="20"/>
        <w:jc w:val="both"/>
        <w:rPr>
          <w:rFonts w:ascii="Times New Roman" w:hAnsi="Times New Roman" w:cs="Times New Roman"/>
          <w:sz w:val="28"/>
          <w:szCs w:val="28"/>
        </w:rPr>
      </w:pPr>
      <w:r w:rsidRPr="000431F6">
        <w:rPr>
          <w:rFonts w:ascii="Times New Roman" w:hAnsi="Times New Roman" w:cs="Times New Roman"/>
          <w:sz w:val="28"/>
          <w:szCs w:val="28"/>
        </w:rPr>
        <w:lastRenderedPageBreak/>
        <w:t>Рассмотрим реализацию второго метода расчета параметров воздушного потока для двухмерного случая. При расчете параметров воздушного потока вторым методом используется численная схема расчета, которая упоминалась выше.</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В качестве примера на рисунке </w:t>
      </w:r>
      <w:r w:rsidR="005C47AA">
        <w:rPr>
          <w:rFonts w:ascii="Times New Roman" w:hAnsi="Times New Roman" w:cs="Times New Roman"/>
          <w:sz w:val="28"/>
          <w:szCs w:val="28"/>
        </w:rPr>
        <w:t>8</w:t>
      </w:r>
      <w:r w:rsidRPr="000431F6">
        <w:rPr>
          <w:rFonts w:ascii="Times New Roman" w:hAnsi="Times New Roman" w:cs="Times New Roman"/>
          <w:sz w:val="28"/>
          <w:szCs w:val="28"/>
        </w:rPr>
        <w:t xml:space="preserve"> приведены вектора скорости потока, полученные приведенным выше численным методом (методика расчета нестационарных потоков).</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Движение среды (ветра) происходит справа налево. На пути перпендикулярно потоку находится две преграды, которые выделены на рисунке </w:t>
      </w:r>
      <w:r>
        <w:rPr>
          <w:rFonts w:ascii="Times New Roman" w:hAnsi="Times New Roman" w:cs="Times New Roman"/>
          <w:sz w:val="28"/>
          <w:szCs w:val="28"/>
        </w:rPr>
        <w:t>3</w:t>
      </w:r>
      <w:r w:rsidRPr="000431F6">
        <w:rPr>
          <w:rFonts w:ascii="Times New Roman" w:hAnsi="Times New Roman" w:cs="Times New Roman"/>
          <w:sz w:val="28"/>
          <w:szCs w:val="28"/>
        </w:rPr>
        <w:t>.5.3. На жестких границах препятствий выполняется условие не протекания жидкости.</w:t>
      </w:r>
    </w:p>
    <w:p w:rsidR="004A6572" w:rsidRPr="000431F6" w:rsidRDefault="004A6572" w:rsidP="004A6572">
      <w:pPr>
        <w:framePr w:wrap="notBeside" w:vAnchor="text" w:hAnchor="text" w:xAlign="center" w:y="1"/>
        <w:spacing w:line="360" w:lineRule="auto"/>
        <w:jc w:val="center"/>
        <w:rPr>
          <w:sz w:val="28"/>
          <w:szCs w:val="28"/>
        </w:rPr>
      </w:pPr>
      <w:r w:rsidRPr="000431F6">
        <w:rPr>
          <w:noProof/>
          <w:sz w:val="28"/>
          <w:szCs w:val="28"/>
        </w:rPr>
        <w:drawing>
          <wp:inline distT="0" distB="0" distL="0" distR="0">
            <wp:extent cx="3743325" cy="2847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2847975"/>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 xml:space="preserve">Рисунок </w:t>
      </w:r>
      <w:r w:rsidR="005C47AA">
        <w:rPr>
          <w:sz w:val="28"/>
          <w:szCs w:val="28"/>
        </w:rPr>
        <w:t>8</w:t>
      </w:r>
      <w:r w:rsidRPr="000431F6">
        <w:rPr>
          <w:sz w:val="28"/>
          <w:szCs w:val="28"/>
        </w:rPr>
        <w:t xml:space="preserve"> - Вектора скорости потока, полученные вторым способом - путем численного интегрирования общих уравнений сохранения</w:t>
      </w:r>
    </w:p>
    <w:p w:rsidR="004A6572" w:rsidRPr="000431F6" w:rsidRDefault="004A6572" w:rsidP="004A6572">
      <w:pPr>
        <w:spacing w:line="360" w:lineRule="auto"/>
        <w:rPr>
          <w:sz w:val="28"/>
          <w:szCs w:val="28"/>
        </w:rPr>
      </w:pP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Сравнение векторов скорости, полученных первым методом (рисунок </w:t>
      </w:r>
      <w:r w:rsidR="005C47AA">
        <w:rPr>
          <w:rFonts w:ascii="Times New Roman" w:hAnsi="Times New Roman" w:cs="Times New Roman"/>
          <w:sz w:val="28"/>
          <w:szCs w:val="28"/>
        </w:rPr>
        <w:t>7</w:t>
      </w:r>
      <w:r w:rsidRPr="000431F6">
        <w:rPr>
          <w:rFonts w:ascii="Times New Roman" w:hAnsi="Times New Roman" w:cs="Times New Roman"/>
          <w:sz w:val="28"/>
          <w:szCs w:val="28"/>
        </w:rPr>
        <w:t xml:space="preserve">), с полем векторов, полученных вторым методом (рисунок </w:t>
      </w:r>
      <w:r w:rsidR="005C47AA">
        <w:rPr>
          <w:rFonts w:ascii="Times New Roman" w:hAnsi="Times New Roman" w:cs="Times New Roman"/>
          <w:sz w:val="28"/>
          <w:szCs w:val="28"/>
        </w:rPr>
        <w:t>8</w:t>
      </w:r>
      <w:r w:rsidRPr="000431F6">
        <w:rPr>
          <w:rFonts w:ascii="Times New Roman" w:hAnsi="Times New Roman" w:cs="Times New Roman"/>
          <w:sz w:val="28"/>
          <w:szCs w:val="28"/>
        </w:rPr>
        <w:t xml:space="preserve">), показывает, что первый метод (как указывалось ранее) описывает потоки без срыва потока с кромок препятствий, а второй метод описывает потоки с полным отрывом потока с кромок препятствий. Во втором случае за препятствиями наблюдается (рисунок </w:t>
      </w:r>
      <w:r w:rsidR="005C47AA">
        <w:rPr>
          <w:rFonts w:ascii="Times New Roman" w:hAnsi="Times New Roman" w:cs="Times New Roman"/>
          <w:sz w:val="28"/>
          <w:szCs w:val="28"/>
        </w:rPr>
        <w:t>8</w:t>
      </w:r>
      <w:r w:rsidRPr="000431F6">
        <w:rPr>
          <w:rFonts w:ascii="Times New Roman" w:hAnsi="Times New Roman" w:cs="Times New Roman"/>
          <w:sz w:val="28"/>
          <w:szCs w:val="28"/>
        </w:rPr>
        <w:t>) аэродинамическая «тень», которой нет для первого варианта расчета. В первом варианте расчета поток «заходит» за препятствие.</w:t>
      </w: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pPr>
      <w:r w:rsidRPr="000431F6">
        <w:rPr>
          <w:rFonts w:ascii="Times New Roman" w:hAnsi="Times New Roman" w:cs="Times New Roman"/>
          <w:sz w:val="28"/>
          <w:szCs w:val="28"/>
        </w:rPr>
        <w:lastRenderedPageBreak/>
        <w:t xml:space="preserve">В реальности реализуется промежуточный вариант обтекания потоком зданий и разного рода преград, а сам поток будет иметь промежуточные характеристики между характеристиками, приведенными на рисунке </w:t>
      </w:r>
      <w:r w:rsidR="005C47AA">
        <w:rPr>
          <w:rFonts w:ascii="Times New Roman" w:hAnsi="Times New Roman" w:cs="Times New Roman"/>
          <w:sz w:val="28"/>
          <w:szCs w:val="28"/>
        </w:rPr>
        <w:t>7</w:t>
      </w:r>
      <w:r w:rsidRPr="000431F6">
        <w:rPr>
          <w:rFonts w:ascii="Times New Roman" w:hAnsi="Times New Roman" w:cs="Times New Roman"/>
          <w:sz w:val="28"/>
          <w:szCs w:val="28"/>
        </w:rPr>
        <w:t xml:space="preserve"> и рисунке </w:t>
      </w:r>
      <w:r w:rsidR="005C47AA">
        <w:rPr>
          <w:rFonts w:ascii="Times New Roman" w:hAnsi="Times New Roman" w:cs="Times New Roman"/>
          <w:sz w:val="28"/>
          <w:szCs w:val="28"/>
        </w:rPr>
        <w:t>8</w:t>
      </w:r>
      <w:r w:rsidRPr="000431F6">
        <w:rPr>
          <w:rFonts w:ascii="Times New Roman" w:hAnsi="Times New Roman" w:cs="Times New Roman"/>
          <w:sz w:val="28"/>
          <w:szCs w:val="28"/>
        </w:rPr>
        <w:t>.</w:t>
      </w: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pPr>
      <w:r w:rsidRPr="000431F6">
        <w:rPr>
          <w:rFonts w:ascii="Times New Roman" w:hAnsi="Times New Roman" w:cs="Times New Roman"/>
          <w:sz w:val="28"/>
          <w:szCs w:val="28"/>
        </w:rPr>
        <w:t>Аварийные ситуации, связанные с выбросом горючих веществ в атмосферу, носят случайный и непредсказуемый характер, а начальные условия аварии могут быть заданы крайне приблизительно.</w:t>
      </w: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На рисунке </w:t>
      </w:r>
      <w:r w:rsidR="005C47AA">
        <w:rPr>
          <w:rFonts w:ascii="Times New Roman" w:hAnsi="Times New Roman" w:cs="Times New Roman"/>
          <w:sz w:val="28"/>
          <w:szCs w:val="28"/>
        </w:rPr>
        <w:t>9</w:t>
      </w:r>
      <w:r w:rsidRPr="000431F6">
        <w:rPr>
          <w:rFonts w:ascii="Times New Roman" w:hAnsi="Times New Roman" w:cs="Times New Roman"/>
          <w:sz w:val="28"/>
          <w:szCs w:val="28"/>
        </w:rPr>
        <w:t xml:space="preserve"> представлены вектора скорости воздушных потоков. Данные вектора получены третьим способом - путем векторного осреднения значений векторов, полученных путём численного интегрирования общих уравнений сохранения и путем замены преграды системой вихрей.</w:t>
      </w:r>
    </w:p>
    <w:p w:rsidR="004A6572" w:rsidRPr="000431F6" w:rsidRDefault="004A6572" w:rsidP="004A6572">
      <w:pPr>
        <w:framePr w:wrap="notBeside" w:vAnchor="text" w:hAnchor="text" w:xAlign="center" w:y="1"/>
        <w:spacing w:line="360" w:lineRule="auto"/>
        <w:jc w:val="center"/>
        <w:rPr>
          <w:sz w:val="28"/>
          <w:szCs w:val="28"/>
        </w:rPr>
      </w:pPr>
      <w:r w:rsidRPr="000431F6">
        <w:rPr>
          <w:noProof/>
          <w:sz w:val="28"/>
          <w:szCs w:val="28"/>
        </w:rPr>
        <w:drawing>
          <wp:inline distT="0" distB="0" distL="0" distR="0">
            <wp:extent cx="3714750" cy="281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2819400"/>
                    </a:xfrm>
                    <a:prstGeom prst="rect">
                      <a:avLst/>
                    </a:prstGeom>
                    <a:noFill/>
                    <a:ln>
                      <a:noFill/>
                    </a:ln>
                  </pic:spPr>
                </pic:pic>
              </a:graphicData>
            </a:graphic>
          </wp:inline>
        </w:drawing>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 xml:space="preserve">Рисунок </w:t>
      </w:r>
      <w:r w:rsidR="005C47AA">
        <w:rPr>
          <w:sz w:val="28"/>
          <w:szCs w:val="28"/>
        </w:rPr>
        <w:t>9</w:t>
      </w:r>
      <w:r w:rsidRPr="000431F6">
        <w:rPr>
          <w:sz w:val="28"/>
          <w:szCs w:val="28"/>
        </w:rPr>
        <w:t xml:space="preserve"> - Вектора скорости потока, полученные третьим способом путем векторного осреднения значений векторов, полученных по двум</w:t>
      </w:r>
    </w:p>
    <w:p w:rsidR="004A6572" w:rsidRPr="000431F6" w:rsidRDefault="004A6572" w:rsidP="004A6572">
      <w:pPr>
        <w:pStyle w:val="11"/>
        <w:framePr w:wrap="notBeside" w:vAnchor="text" w:hAnchor="text" w:xAlign="center" w:y="1"/>
        <w:shd w:val="clear" w:color="auto" w:fill="auto"/>
        <w:spacing w:line="360" w:lineRule="auto"/>
        <w:jc w:val="center"/>
        <w:rPr>
          <w:sz w:val="28"/>
          <w:szCs w:val="28"/>
        </w:rPr>
      </w:pPr>
      <w:r w:rsidRPr="000431F6">
        <w:rPr>
          <w:sz w:val="28"/>
          <w:szCs w:val="28"/>
        </w:rPr>
        <w:t>методикам</w:t>
      </w:r>
    </w:p>
    <w:p w:rsidR="004A6572" w:rsidRPr="000431F6" w:rsidRDefault="004A6572" w:rsidP="004A6572">
      <w:pPr>
        <w:spacing w:line="360" w:lineRule="auto"/>
        <w:rPr>
          <w:sz w:val="28"/>
          <w:szCs w:val="28"/>
        </w:rPr>
      </w:pP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pPr>
      <w:r w:rsidRPr="000431F6">
        <w:rPr>
          <w:rFonts w:ascii="Times New Roman" w:hAnsi="Times New Roman" w:cs="Times New Roman"/>
          <w:sz w:val="28"/>
          <w:szCs w:val="28"/>
        </w:rPr>
        <w:t>В результате расчёта получены вектора скорости потока для реальной аварийной ситуации. Данные поля в дальнейшем использованы при выполнении серии вычислительных экспериментов для определения формирования взрывоопасных зон на территории типового энергоёмкого объекта.</w:t>
      </w:r>
    </w:p>
    <w:p w:rsidR="004A6572" w:rsidRPr="000431F6" w:rsidRDefault="004A6572" w:rsidP="004A6572">
      <w:pPr>
        <w:pStyle w:val="a3"/>
        <w:spacing w:after="0" w:line="360" w:lineRule="auto"/>
        <w:ind w:right="20" w:firstLine="720"/>
        <w:jc w:val="both"/>
        <w:rPr>
          <w:rFonts w:ascii="Times New Roman" w:hAnsi="Times New Roman" w:cs="Times New Roman"/>
          <w:sz w:val="28"/>
          <w:szCs w:val="28"/>
        </w:rPr>
        <w:sectPr w:rsidR="004A6572" w:rsidRPr="000431F6">
          <w:type w:val="continuous"/>
          <w:pgSz w:w="11905" w:h="16837"/>
          <w:pgMar w:top="1191" w:right="558" w:bottom="1381" w:left="1411" w:header="0" w:footer="3" w:gutter="0"/>
          <w:cols w:space="720"/>
          <w:noEndnote/>
          <w:docGrid w:linePitch="360"/>
        </w:sectPr>
      </w:pPr>
      <w:r w:rsidRPr="000431F6">
        <w:rPr>
          <w:rFonts w:ascii="Times New Roman" w:hAnsi="Times New Roman" w:cs="Times New Roman"/>
          <w:sz w:val="28"/>
          <w:szCs w:val="28"/>
        </w:rPr>
        <w:lastRenderedPageBreak/>
        <w:t>Стоит также отметить, что диффузионные процессы при скоростях перемещения среды, превышающих скорость диффузии (что часто имеет место в действительности), играют подчиненную роль. Поэтому общая задача расчета зон распространения опасных веществ может быть разделена на две независимые задачи: задача расчета перемещения границ опасного облака, которая имеет чисто газодинамический характер, и задача расчёт изменения концентрации смеси в переносимом средой облаке. Вторая задача имеет чисто диффузионный характер. При этом следует иметь в виду, что общие закономерности и основные уравнения, описывающие формирование взрывоопасных и ядовитых облаков, одинаковы. Поэтому, рассматривая процесс формирования взрывоопасных облаков, тем самым получаем результаты, применимые к процессам, связанным с распространением ядовитых веществ.</w:t>
      </w:r>
    </w:p>
    <w:p w:rsidR="00E75A52" w:rsidRDefault="00E75A52" w:rsidP="00A74FDF">
      <w:pPr>
        <w:shd w:val="clear" w:color="auto" w:fill="FFFFFF"/>
        <w:spacing w:line="360" w:lineRule="auto"/>
        <w:ind w:firstLine="709"/>
        <w:jc w:val="center"/>
        <w:outlineLvl w:val="0"/>
        <w:rPr>
          <w:bCs/>
          <w:color w:val="000000"/>
          <w:sz w:val="28"/>
          <w:szCs w:val="28"/>
        </w:rPr>
      </w:pPr>
      <w:bookmarkStart w:id="55" w:name="_Toc528425460"/>
      <w:r w:rsidRPr="00AA2542">
        <w:rPr>
          <w:bCs/>
          <w:color w:val="000000"/>
          <w:sz w:val="28"/>
          <w:szCs w:val="28"/>
        </w:rPr>
        <w:lastRenderedPageBreak/>
        <w:t>ЗАКЛЮЧЕНИЕ</w:t>
      </w:r>
      <w:bookmarkEnd w:id="55"/>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Проанализированы теоретические основы, описывающие процесс диффузии. Рассмотрены задачи формирования взрывоопасных зон, которые имеют аналитическое решение.</w:t>
      </w:r>
    </w:p>
    <w:p w:rsidR="004A6572" w:rsidRPr="000431F6" w:rsidRDefault="004A6572" w:rsidP="004A6572">
      <w:pPr>
        <w:pStyle w:val="a3"/>
        <w:spacing w:after="0" w:line="360" w:lineRule="auto"/>
        <w:ind w:left="20" w:right="520" w:firstLine="720"/>
        <w:rPr>
          <w:rFonts w:ascii="Times New Roman" w:hAnsi="Times New Roman" w:cs="Times New Roman"/>
          <w:sz w:val="28"/>
          <w:szCs w:val="28"/>
        </w:rPr>
      </w:pPr>
      <w:r w:rsidRPr="000431F6">
        <w:rPr>
          <w:rFonts w:ascii="Times New Roman" w:hAnsi="Times New Roman" w:cs="Times New Roman"/>
          <w:sz w:val="28"/>
          <w:szCs w:val="28"/>
        </w:rPr>
        <w:t>Разработанная численная модель, позволяет определять динамические параметры взрывоопасных зон при аварийных выбросах горючих веществ для различных начальных и граничных условий.</w:t>
      </w:r>
    </w:p>
    <w:p w:rsidR="004A6572" w:rsidRPr="000431F6" w:rsidRDefault="004A6572" w:rsidP="004A6572">
      <w:pPr>
        <w:pStyle w:val="a3"/>
        <w:spacing w:after="0" w:line="360" w:lineRule="auto"/>
        <w:ind w:left="20" w:right="20" w:firstLine="560"/>
        <w:jc w:val="both"/>
        <w:rPr>
          <w:rFonts w:ascii="Times New Roman" w:hAnsi="Times New Roman" w:cs="Times New Roman"/>
          <w:sz w:val="28"/>
          <w:szCs w:val="28"/>
        </w:rPr>
      </w:pPr>
      <w:r w:rsidRPr="000431F6">
        <w:rPr>
          <w:rFonts w:ascii="Times New Roman" w:hAnsi="Times New Roman" w:cs="Times New Roman"/>
          <w:sz w:val="28"/>
          <w:szCs w:val="28"/>
        </w:rPr>
        <w:t>Произведена апробация численной модели путём решения тестовой задачи и сравнения решений численным и аналитическим способами. Приведенное сравнение результатов численных расчетов с результатами аналитических решений показывает, что расчет по разработанной численной схеме практически полностью совпадает с результатами аналитического решения. Различия между численными и аналитическими решениями по определению объемнойконцентрации газа в смеси составляют не более 340" процентов объемной концентрации. Это говорит о корректности разработанной вычислительной схемы и возможности ее использования для задач, которые не имеют аналитического решения. В результате расчетов могут быть получены любые динамические характеристики взрывоопасной зоны с учетом произвольных граничных условий и при произвольных (по пространству и времени) утечках взрывоопасного вещества.</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В результате расчёта получены вектора скорости потока для реальной аварийной ситуации. Данные поля в дальнейшем использованы при выполнении серии вычислительных экспериментов для определения формирования взрывоопасных зон на территории типового энергоёмкого объекта.</w:t>
      </w:r>
    </w:p>
    <w:p w:rsidR="004A6572" w:rsidRPr="000431F6" w:rsidRDefault="004A6572" w:rsidP="004A6572">
      <w:pPr>
        <w:pStyle w:val="a3"/>
        <w:spacing w:after="0" w:line="360" w:lineRule="auto"/>
        <w:ind w:left="20" w:right="20" w:firstLine="720"/>
        <w:jc w:val="both"/>
        <w:rPr>
          <w:rFonts w:ascii="Times New Roman" w:hAnsi="Times New Roman" w:cs="Times New Roman"/>
          <w:sz w:val="28"/>
          <w:szCs w:val="28"/>
        </w:rPr>
      </w:pPr>
      <w:r w:rsidRPr="000431F6">
        <w:rPr>
          <w:rFonts w:ascii="Times New Roman" w:hAnsi="Times New Roman" w:cs="Times New Roman"/>
          <w:sz w:val="28"/>
          <w:szCs w:val="28"/>
        </w:rPr>
        <w:t xml:space="preserve">Стоит также отметить, что общие закономерности и основные уравнения, описывающие формирование взрывоопасных и ядовитых облаков, одинаковы. Поэтому, рассматривая процесс формирования </w:t>
      </w:r>
      <w:r w:rsidRPr="000431F6">
        <w:rPr>
          <w:rFonts w:ascii="Times New Roman" w:hAnsi="Times New Roman" w:cs="Times New Roman"/>
          <w:sz w:val="28"/>
          <w:szCs w:val="28"/>
        </w:rPr>
        <w:lastRenderedPageBreak/>
        <w:t>взрывоопасных зон, тем самым получаем результаты, применимые к процессам, связанным с распространением ядовитых веществ.</w:t>
      </w:r>
    </w:p>
    <w:p w:rsidR="004A6572" w:rsidRDefault="004A6572" w:rsidP="004A657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4A6572" w:rsidRDefault="004A6572" w:rsidP="00E75A52">
      <w:pPr>
        <w:shd w:val="clear" w:color="auto" w:fill="FFFFFF"/>
        <w:spacing w:line="360" w:lineRule="auto"/>
        <w:ind w:firstLine="709"/>
        <w:jc w:val="both"/>
        <w:rPr>
          <w:bCs/>
          <w:color w:val="000000"/>
          <w:sz w:val="28"/>
          <w:szCs w:val="28"/>
        </w:rPr>
      </w:pPr>
    </w:p>
    <w:p w:rsidR="00E75A52" w:rsidRDefault="00E75A52" w:rsidP="00A74FDF">
      <w:pPr>
        <w:shd w:val="clear" w:color="auto" w:fill="FFFFFF"/>
        <w:spacing w:line="360" w:lineRule="auto"/>
        <w:ind w:firstLine="709"/>
        <w:jc w:val="both"/>
        <w:outlineLvl w:val="0"/>
        <w:rPr>
          <w:color w:val="000000"/>
          <w:sz w:val="28"/>
          <w:szCs w:val="28"/>
        </w:rPr>
      </w:pPr>
      <w:bookmarkStart w:id="56" w:name="_Toc528425461"/>
      <w:r>
        <w:rPr>
          <w:color w:val="000000"/>
          <w:sz w:val="28"/>
          <w:szCs w:val="28"/>
        </w:rPr>
        <w:lastRenderedPageBreak/>
        <w:t>СПИСОК ИСПОЛЬЗУЕМ</w:t>
      </w:r>
      <w:r w:rsidRPr="00AA2542">
        <w:rPr>
          <w:color w:val="000000"/>
          <w:sz w:val="28"/>
          <w:szCs w:val="28"/>
        </w:rPr>
        <w:t>ЫХ ИСТОЧНИКОВ</w:t>
      </w:r>
      <w:bookmarkEnd w:id="56"/>
      <w:r w:rsidRPr="00AA2542">
        <w:rPr>
          <w:color w:val="000000"/>
          <w:sz w:val="28"/>
          <w:szCs w:val="28"/>
        </w:rPr>
        <w:t xml:space="preserve"> </w:t>
      </w:r>
    </w:p>
    <w:p w:rsidR="004A6572" w:rsidRDefault="004A6572" w:rsidP="00E75A52">
      <w:pPr>
        <w:shd w:val="clear" w:color="auto" w:fill="FFFFFF"/>
        <w:spacing w:line="360" w:lineRule="auto"/>
        <w:ind w:firstLine="709"/>
        <w:jc w:val="both"/>
        <w:rPr>
          <w:color w:val="000000"/>
          <w:sz w:val="28"/>
          <w:szCs w:val="28"/>
        </w:rPr>
      </w:pPr>
    </w:p>
    <w:p w:rsidR="004A6572" w:rsidRPr="000D4F5E" w:rsidRDefault="004A6572" w:rsidP="004A6572">
      <w:pPr>
        <w:pStyle w:val="a3"/>
        <w:numPr>
          <w:ilvl w:val="0"/>
          <w:numId w:val="2"/>
        </w:numPr>
        <w:tabs>
          <w:tab w:val="left" w:pos="989"/>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Абросимов, А.А. Экологические аспекты производства и применения нефтепродуктов / А.А. Абросимов. - М.: Барс, 1999. - 736 с.</w:t>
      </w:r>
    </w:p>
    <w:p w:rsidR="004A6572" w:rsidRPr="000D4F5E" w:rsidRDefault="004A6572" w:rsidP="004A6572">
      <w:pPr>
        <w:pStyle w:val="a3"/>
        <w:numPr>
          <w:ilvl w:val="0"/>
          <w:numId w:val="2"/>
        </w:numPr>
        <w:tabs>
          <w:tab w:val="left" w:pos="994"/>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Абросимов, А.А. Мероприятия, обеспечивающие безопасные нагрузки при аварийных взрывах в зданиях со взрывоопасными технологиями / А.А. Абросимов, А.А. Комаров // Сейсмостойкое строительство. Безопасность сооружений. - 2002. - №4. - С. 48-51.</w:t>
      </w:r>
    </w:p>
    <w:p w:rsidR="004A6572" w:rsidRPr="000D4F5E" w:rsidRDefault="004A6572" w:rsidP="004A6572">
      <w:pPr>
        <w:pStyle w:val="a3"/>
        <w:numPr>
          <w:ilvl w:val="0"/>
          <w:numId w:val="2"/>
        </w:numPr>
        <w:tabs>
          <w:tab w:val="left" w:pos="994"/>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Абросимов, А.А. Механизмы формирования взрывных нагрузок на территории нефтеперерабатывающих комплексов / А.А. Абросимов, А.А. Комаров // Нефть, газ и бизнес. - 2002. - №4 (50). - С. 58-61.</w:t>
      </w:r>
    </w:p>
    <w:p w:rsidR="004A6572" w:rsidRPr="000D4F5E" w:rsidRDefault="004A6572" w:rsidP="004A6572">
      <w:pPr>
        <w:pStyle w:val="a3"/>
        <w:numPr>
          <w:ilvl w:val="0"/>
          <w:numId w:val="2"/>
        </w:numPr>
        <w:tabs>
          <w:tab w:val="left" w:pos="994"/>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Андреев, В.А. Пожаровзрывобезопасность производственных объектов и транспортных систем / В.А. Андреев, В.Ю. Навценя, Д.М. Гордиенко, Л.П. Вогман и др. // Пожаровзрывобезопасность. - 2012. - Т. 20. - №2. - С. 65-78.</w:t>
      </w:r>
    </w:p>
    <w:p w:rsidR="004A6572" w:rsidRPr="000D4F5E" w:rsidRDefault="004A6572" w:rsidP="004A6572">
      <w:pPr>
        <w:pStyle w:val="a3"/>
        <w:numPr>
          <w:ilvl w:val="0"/>
          <w:numId w:val="2"/>
        </w:numPr>
        <w:tabs>
          <w:tab w:val="left" w:pos="994"/>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Баратов, А.Н. Интенсификация выгорания газовых облаков / А.Н. Баратов, А.В. Руднев // Проблемы безопасности и чрезвычайных ситуациях. - 1990. - №10. - С. 29-45.</w:t>
      </w:r>
    </w:p>
    <w:p w:rsidR="004A6572" w:rsidRPr="000D4F5E" w:rsidRDefault="004A6572" w:rsidP="004A6572">
      <w:pPr>
        <w:pStyle w:val="a3"/>
        <w:numPr>
          <w:ilvl w:val="0"/>
          <w:numId w:val="2"/>
        </w:numPr>
        <w:tabs>
          <w:tab w:val="left" w:pos="1138"/>
        </w:tabs>
        <w:spacing w:after="0" w:line="360" w:lineRule="auto"/>
        <w:ind w:right="20" w:firstLine="740"/>
        <w:jc w:val="both"/>
        <w:rPr>
          <w:rFonts w:ascii="Times New Roman" w:hAnsi="Times New Roman" w:cs="Times New Roman"/>
          <w:sz w:val="28"/>
          <w:szCs w:val="28"/>
        </w:rPr>
      </w:pPr>
      <w:r w:rsidRPr="000D4F5E">
        <w:rPr>
          <w:rFonts w:ascii="Times New Roman" w:hAnsi="Times New Roman" w:cs="Times New Roman"/>
          <w:sz w:val="28"/>
          <w:szCs w:val="28"/>
        </w:rPr>
        <w:t>Бесчастнов, М.Е. Промышленные взрывы. Оценка и предупреждение / М.В. Бесчастнов. - М.: Химия, 1991. - 432 с.</w:t>
      </w:r>
    </w:p>
    <w:p w:rsidR="004A6572" w:rsidRPr="000D4F5E" w:rsidRDefault="004A6572" w:rsidP="004A6572">
      <w:pPr>
        <w:pStyle w:val="a3"/>
        <w:numPr>
          <w:ilvl w:val="0"/>
          <w:numId w:val="2"/>
        </w:numPr>
        <w:tabs>
          <w:tab w:val="left" w:pos="1138"/>
        </w:tabs>
        <w:spacing w:after="0" w:line="360" w:lineRule="auto"/>
        <w:ind w:right="20" w:firstLine="740"/>
        <w:jc w:val="both"/>
        <w:rPr>
          <w:rFonts w:ascii="Times New Roman" w:hAnsi="Times New Roman" w:cs="Times New Roman"/>
          <w:sz w:val="28"/>
          <w:szCs w:val="28"/>
        </w:rPr>
      </w:pPr>
      <w:r w:rsidRPr="000D4F5E">
        <w:rPr>
          <w:rFonts w:ascii="Times New Roman" w:hAnsi="Times New Roman" w:cs="Times New Roman"/>
          <w:sz w:val="28"/>
          <w:szCs w:val="28"/>
        </w:rPr>
        <w:t>Бузаев, Е.В. Формирования взрывопожароопасных облаков тяжелых и легких углеводородных соединений на примере взрывной аварии / Е.В. Бузаев // Сборник материалов Международной научно-практической конференции «Пожаротушение: проблемы, технологии, инновации». - М.: Академия ГПС МЧС России, 2012. - С. 282-284.</w:t>
      </w:r>
    </w:p>
    <w:p w:rsidR="004A6572" w:rsidRPr="000D4F5E" w:rsidRDefault="004A6572" w:rsidP="004A6572">
      <w:pPr>
        <w:pStyle w:val="a3"/>
        <w:numPr>
          <w:ilvl w:val="0"/>
          <w:numId w:val="2"/>
        </w:numPr>
        <w:tabs>
          <w:tab w:val="left" w:pos="1138"/>
        </w:tabs>
        <w:spacing w:after="0" w:line="360" w:lineRule="auto"/>
        <w:ind w:right="20" w:firstLine="740"/>
        <w:jc w:val="both"/>
        <w:rPr>
          <w:rFonts w:ascii="Times New Roman" w:hAnsi="Times New Roman" w:cs="Times New Roman"/>
          <w:sz w:val="28"/>
          <w:szCs w:val="28"/>
        </w:rPr>
      </w:pPr>
      <w:r w:rsidRPr="000D4F5E">
        <w:rPr>
          <w:rFonts w:ascii="Times New Roman" w:hAnsi="Times New Roman" w:cs="Times New Roman"/>
          <w:sz w:val="28"/>
          <w:szCs w:val="28"/>
        </w:rPr>
        <w:t xml:space="preserve">Бузаев, Е.В. Косвенный метод определения коэффициента турбулентной диффузии при формировании взрывоопасных облаков / Е.В. Бузаев, Р.А. Загуменников // Сборник материалов </w:t>
      </w:r>
      <w:r w:rsidRPr="000D4F5E">
        <w:rPr>
          <w:rFonts w:ascii="Times New Roman" w:hAnsi="Times New Roman" w:cs="Times New Roman"/>
          <w:sz w:val="28"/>
          <w:szCs w:val="28"/>
          <w:lang w:val="de-DE" w:eastAsia="de-DE"/>
        </w:rPr>
        <w:t xml:space="preserve">III </w:t>
      </w:r>
      <w:r w:rsidRPr="000D4F5E">
        <w:rPr>
          <w:rFonts w:ascii="Times New Roman" w:hAnsi="Times New Roman" w:cs="Times New Roman"/>
          <w:sz w:val="28"/>
          <w:szCs w:val="28"/>
        </w:rPr>
        <w:t xml:space="preserve">Международной научно-практической конференции «Пожаротушение: проблемы, </w:t>
      </w:r>
      <w:r w:rsidRPr="000D4F5E">
        <w:rPr>
          <w:rFonts w:ascii="Times New Roman" w:hAnsi="Times New Roman" w:cs="Times New Roman"/>
          <w:sz w:val="28"/>
          <w:szCs w:val="28"/>
        </w:rPr>
        <w:lastRenderedPageBreak/>
        <w:t>технологии, инновации». - М.: Академия ГПС МЧС России, 2014. - С. 133-135.</w:t>
      </w:r>
    </w:p>
    <w:p w:rsidR="004A6572" w:rsidRPr="000D4F5E" w:rsidRDefault="004A6572" w:rsidP="004A6572">
      <w:pPr>
        <w:pStyle w:val="a3"/>
        <w:numPr>
          <w:ilvl w:val="0"/>
          <w:numId w:val="2"/>
        </w:numPr>
        <w:tabs>
          <w:tab w:val="left" w:pos="1138"/>
        </w:tabs>
        <w:spacing w:after="0" w:line="360" w:lineRule="auto"/>
        <w:ind w:right="20" w:firstLine="740"/>
        <w:jc w:val="both"/>
        <w:rPr>
          <w:rFonts w:ascii="Times New Roman" w:hAnsi="Times New Roman" w:cs="Times New Roman"/>
          <w:sz w:val="28"/>
          <w:szCs w:val="28"/>
        </w:rPr>
      </w:pPr>
      <w:r w:rsidRPr="000D4F5E">
        <w:rPr>
          <w:rFonts w:ascii="Times New Roman" w:hAnsi="Times New Roman" w:cs="Times New Roman"/>
          <w:sz w:val="28"/>
          <w:szCs w:val="28"/>
        </w:rPr>
        <w:t>Бузаев, Е.В. Экспериментальные исследования процесса формирования взрывоопасной метановоздушной смеси в замкнутом объёме / Е.В. Бузаев, Р.А. Загуменников // Евразийский Союз Ученых (ЕСУ). - Технические науки. - 2014. - №5. - С. 15-19.</w:t>
      </w:r>
    </w:p>
    <w:p w:rsidR="004A6572" w:rsidRPr="000D4F5E" w:rsidRDefault="004A6572" w:rsidP="004A6572">
      <w:pPr>
        <w:pStyle w:val="a3"/>
        <w:numPr>
          <w:ilvl w:val="0"/>
          <w:numId w:val="2"/>
        </w:numPr>
        <w:tabs>
          <w:tab w:val="left" w:pos="1133"/>
        </w:tabs>
        <w:spacing w:after="0" w:line="360" w:lineRule="auto"/>
        <w:ind w:right="20" w:firstLine="740"/>
        <w:jc w:val="both"/>
        <w:rPr>
          <w:rFonts w:ascii="Times New Roman" w:hAnsi="Times New Roman" w:cs="Times New Roman"/>
          <w:sz w:val="28"/>
          <w:szCs w:val="28"/>
        </w:rPr>
      </w:pPr>
      <w:r w:rsidRPr="000D4F5E">
        <w:rPr>
          <w:rFonts w:ascii="Times New Roman" w:hAnsi="Times New Roman" w:cs="Times New Roman"/>
          <w:sz w:val="28"/>
          <w:szCs w:val="28"/>
        </w:rPr>
        <w:t>Бузаев, Е.В. Моделирование аварийных выбросов взрывоопасных веществ в помещении / Е.В. Бузаев, А.А. Комаров, Г.В. Васюков, Р.А. Загуменников // Вестник МГСУ. - 2014. - №10. - С. 132-140.</w:t>
      </w:r>
    </w:p>
    <w:p w:rsidR="004A6572" w:rsidRPr="000D4F5E" w:rsidRDefault="004A6572" w:rsidP="004A6572">
      <w:pPr>
        <w:pStyle w:val="a3"/>
        <w:numPr>
          <w:ilvl w:val="0"/>
          <w:numId w:val="2"/>
        </w:numPr>
        <w:tabs>
          <w:tab w:val="left" w:pos="1138"/>
        </w:tabs>
        <w:spacing w:after="0" w:line="360" w:lineRule="auto"/>
        <w:ind w:right="20" w:firstLine="740"/>
        <w:jc w:val="both"/>
        <w:rPr>
          <w:rFonts w:ascii="Times New Roman" w:hAnsi="Times New Roman" w:cs="Times New Roman"/>
          <w:sz w:val="28"/>
          <w:szCs w:val="28"/>
        </w:rPr>
      </w:pPr>
      <w:r w:rsidRPr="000D4F5E">
        <w:rPr>
          <w:rFonts w:ascii="Times New Roman" w:hAnsi="Times New Roman" w:cs="Times New Roman"/>
          <w:sz w:val="28"/>
          <w:szCs w:val="28"/>
        </w:rPr>
        <w:t>Бузаев, Е.В. Расчёт процесса формирования взрывоопасных облаков с учётом воздушных потоков, зданий и диффузионных процессов / Е.В. Бузаев //</w:t>
      </w:r>
    </w:p>
    <w:p w:rsidR="004A6572" w:rsidRPr="000D4F5E" w:rsidRDefault="004A6572" w:rsidP="004A6572">
      <w:pPr>
        <w:pStyle w:val="a3"/>
        <w:spacing w:after="0" w:line="360" w:lineRule="auto"/>
        <w:ind w:right="20"/>
        <w:jc w:val="both"/>
        <w:rPr>
          <w:rFonts w:ascii="Times New Roman" w:hAnsi="Times New Roman" w:cs="Times New Roman"/>
          <w:sz w:val="28"/>
          <w:szCs w:val="28"/>
        </w:rPr>
      </w:pPr>
      <w:r w:rsidRPr="000D4F5E">
        <w:rPr>
          <w:rFonts w:ascii="Times New Roman" w:hAnsi="Times New Roman" w:cs="Times New Roman"/>
          <w:sz w:val="28"/>
          <w:szCs w:val="28"/>
        </w:rPr>
        <w:t>Сборник тезисов докладов IV Международной научно-практической конференции «Пожаротушение: проблемы, технологии, инновации». - М.: Академия ГПС МЧС России, 2015. - С. 23-25.</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Васильчук, М.П. Проблемы технической безопасности на объектах топливно-энергетического комплекса / М.П. Васильчук // Безопасность труда в промышленности. - 1993. - №12. - С. 2-6.</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Васюков, Г.В. Пожаровзрывобезопасность производственных объектов и транспортных систем / Г.В. Васюков, А.Я. Корольченко, В.В. Рубцов // Пожаровзрывобезопасность. - 2005. - Т. 14. - №6. - С. 39-42.</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Галеев, А.Д. Прогнозирование зон токсичной опасности и пожаровзывоопасности при авариях на объектах хранения нефтепродуктов / А.Д. Галеев, С.И. Поникаров // Безопасность жизнедеятельности. - 2009. - №5. - С. </w:t>
      </w:r>
      <w:r w:rsidRPr="000D4F5E">
        <w:rPr>
          <w:rFonts w:ascii="Times New Roman" w:hAnsi="Times New Roman" w:cs="Times New Roman"/>
          <w:sz w:val="28"/>
          <w:szCs w:val="28"/>
          <w:lang w:eastAsia="en-US"/>
        </w:rPr>
        <w:t>29</w:t>
      </w:r>
      <w:r w:rsidRPr="000D4F5E">
        <w:rPr>
          <w:rFonts w:ascii="Times New Roman" w:hAnsi="Times New Roman" w:cs="Times New Roman"/>
          <w:sz w:val="28"/>
          <w:szCs w:val="28"/>
          <w:lang w:eastAsia="en-US"/>
        </w:rPr>
        <w:softHyphen/>
        <w:t>34.</w:t>
      </w:r>
    </w:p>
    <w:p w:rsidR="004A6572" w:rsidRPr="000D4F5E" w:rsidRDefault="004A6572" w:rsidP="004A6572">
      <w:pPr>
        <w:pStyle w:val="a3"/>
        <w:numPr>
          <w:ilvl w:val="0"/>
          <w:numId w:val="2"/>
        </w:numPr>
        <w:tabs>
          <w:tab w:val="left" w:pos="1133"/>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Горев, В.А. Исследование сферической дефлаграции: дис. ... д-ра. физ.- мат. наук: 01.04.17 / Горев Вячеслав Александрович. - М., 1993. - 224 с.</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Горев, В.А. Влияние формы облака и места инициирования взрыва на характер взрывной волны / В.А. Горев, Г.М. Медведев // Пожаровзрывобезопасность. - 2012. - Т. 21. - №6. - С. 29-33.</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lastRenderedPageBreak/>
        <w:t>ГОСТ Р 12.3.047-2012 Система стандартов безопасности труда. Пожарная безопасность технологических процессов. Общие требования. Методы контроля. - М.: Стандартинформ, 2014. - 61 с.</w:t>
      </w:r>
    </w:p>
    <w:p w:rsidR="004A6572" w:rsidRPr="000D4F5E" w:rsidRDefault="004A6572" w:rsidP="004A6572">
      <w:pPr>
        <w:pStyle w:val="a3"/>
        <w:numPr>
          <w:ilvl w:val="0"/>
          <w:numId w:val="2"/>
        </w:numPr>
        <w:tabs>
          <w:tab w:val="left" w:pos="1138"/>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ГОСТ Р 51105-97 Топлива для двигателей внутреннего сгорания. Неэтилированный бензин. Технические условия. - М.: Стандартинформ, 2009. - 23 с.</w:t>
      </w:r>
    </w:p>
    <w:p w:rsidR="004A6572" w:rsidRPr="000D4F5E" w:rsidRDefault="004A6572" w:rsidP="004A6572">
      <w:pPr>
        <w:pStyle w:val="a3"/>
        <w:numPr>
          <w:ilvl w:val="0"/>
          <w:numId w:val="2"/>
        </w:numPr>
        <w:tabs>
          <w:tab w:val="left" w:pos="1147"/>
        </w:tabs>
        <w:spacing w:after="0" w:line="360" w:lineRule="auto"/>
        <w:ind w:firstLine="720"/>
        <w:jc w:val="both"/>
        <w:rPr>
          <w:rFonts w:ascii="Times New Roman" w:hAnsi="Times New Roman" w:cs="Times New Roman"/>
          <w:sz w:val="28"/>
          <w:szCs w:val="28"/>
        </w:rPr>
      </w:pPr>
      <w:r w:rsidRPr="000D4F5E">
        <w:rPr>
          <w:rFonts w:ascii="Times New Roman" w:hAnsi="Times New Roman" w:cs="Times New Roman"/>
          <w:sz w:val="28"/>
          <w:szCs w:val="28"/>
        </w:rPr>
        <w:t xml:space="preserve">Дьяконов, В. </w:t>
      </w:r>
      <w:r w:rsidRPr="000D4F5E">
        <w:rPr>
          <w:rFonts w:ascii="Times New Roman" w:hAnsi="Times New Roman" w:cs="Times New Roman"/>
          <w:sz w:val="28"/>
          <w:szCs w:val="28"/>
          <w:lang w:val="de-DE" w:eastAsia="de-DE"/>
        </w:rPr>
        <w:t xml:space="preserve">MATLAB: </w:t>
      </w:r>
      <w:r w:rsidRPr="000D4F5E">
        <w:rPr>
          <w:rFonts w:ascii="Times New Roman" w:hAnsi="Times New Roman" w:cs="Times New Roman"/>
          <w:sz w:val="28"/>
          <w:szCs w:val="28"/>
        </w:rPr>
        <w:t>учебный курс. -СПб.: Питер, 2001. - 560 с.</w:t>
      </w:r>
    </w:p>
    <w:p w:rsidR="004A6572" w:rsidRPr="000D4F5E" w:rsidRDefault="004A6572" w:rsidP="004A6572">
      <w:pPr>
        <w:pStyle w:val="a3"/>
        <w:numPr>
          <w:ilvl w:val="0"/>
          <w:numId w:val="2"/>
        </w:numPr>
        <w:tabs>
          <w:tab w:val="left" w:pos="1142"/>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Загуменников, Р.А., Недостатки современной оценки пожаровзрывоопасности метана / Р.А. Загуменников // Сборник статей по материалам Всероссийской научно-практической конференции с международным участием «Современные технологии обеспечения гражданской обороны и ликвидации последствий чрезвычайных ситуаций». - Воронеж: Воронежский институт ГПС МЧС России, 2013. - С. 361-363.</w:t>
      </w:r>
    </w:p>
    <w:p w:rsidR="004A6572" w:rsidRPr="000D4F5E" w:rsidRDefault="004A6572" w:rsidP="004A6572">
      <w:pPr>
        <w:pStyle w:val="a3"/>
        <w:numPr>
          <w:ilvl w:val="0"/>
          <w:numId w:val="2"/>
        </w:numPr>
        <w:tabs>
          <w:tab w:val="left" w:pos="1142"/>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Загуменников, Р.А., Экспериментальное определение коэффициента турбулентной диффузии при формировании метано-воздушного облака взрывоопасной концентрации / Р.А. Загуменников, Е.В. Бузаев // Сборник статей по материалам Всероссийской научно-практической конференции с международным участием «Современные технологии обеспечения гражданской обороны и ликвидации последствий чрезвычайных ситуаций». - Воронеж: Воронежский институт ГПС МЧС России, 2014. - С. 97-99.</w:t>
      </w:r>
    </w:p>
    <w:p w:rsidR="004A6572" w:rsidRPr="000D4F5E" w:rsidRDefault="004A6572" w:rsidP="004A6572">
      <w:pPr>
        <w:pStyle w:val="a3"/>
        <w:numPr>
          <w:ilvl w:val="0"/>
          <w:numId w:val="2"/>
        </w:numPr>
        <w:tabs>
          <w:tab w:val="left" w:pos="1142"/>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 xml:space="preserve">Загуменников, Р.А. Экспериментальное определение величины избыточного давления при сгорании частично перемешенных газо-воздушных смесей / Р.А. Загуменников, Е.В. Бузаев // Сборник материалов </w:t>
      </w:r>
      <w:r w:rsidRPr="000D4F5E">
        <w:rPr>
          <w:rFonts w:ascii="Times New Roman" w:hAnsi="Times New Roman" w:cs="Times New Roman"/>
          <w:sz w:val="28"/>
          <w:szCs w:val="28"/>
          <w:lang w:val="de-DE" w:eastAsia="de-DE"/>
        </w:rPr>
        <w:t xml:space="preserve">III </w:t>
      </w:r>
      <w:r w:rsidRPr="000D4F5E">
        <w:rPr>
          <w:rFonts w:ascii="Times New Roman" w:hAnsi="Times New Roman" w:cs="Times New Roman"/>
          <w:sz w:val="28"/>
          <w:szCs w:val="28"/>
        </w:rPr>
        <w:t>Международной научно-практической конференции молодых учёных и специалистов «Проблемы техносферной безопасности - 2014». - М.: Академия ГПС МЧС России, 2014. - С. 19-21.</w:t>
      </w:r>
    </w:p>
    <w:p w:rsidR="004A6572" w:rsidRPr="000D4F5E" w:rsidRDefault="004A6572" w:rsidP="004A6572">
      <w:pPr>
        <w:pStyle w:val="a3"/>
        <w:numPr>
          <w:ilvl w:val="0"/>
          <w:numId w:val="2"/>
        </w:numPr>
        <w:tabs>
          <w:tab w:val="left" w:pos="1122"/>
        </w:tabs>
        <w:spacing w:after="0" w:line="360" w:lineRule="auto"/>
        <w:ind w:firstLine="700"/>
        <w:jc w:val="both"/>
        <w:rPr>
          <w:rFonts w:ascii="Times New Roman" w:hAnsi="Times New Roman" w:cs="Times New Roman"/>
          <w:sz w:val="28"/>
          <w:szCs w:val="28"/>
        </w:rPr>
      </w:pPr>
      <w:r w:rsidRPr="000D4F5E">
        <w:rPr>
          <w:rFonts w:ascii="Times New Roman" w:hAnsi="Times New Roman" w:cs="Times New Roman"/>
          <w:sz w:val="28"/>
          <w:szCs w:val="28"/>
        </w:rPr>
        <w:t>Исакович, М.А. Общая акустика / М.А. Исакович. - М.: Наука, 1973. -</w:t>
      </w:r>
    </w:p>
    <w:p w:rsidR="004A6572" w:rsidRPr="000D4F5E" w:rsidRDefault="004A6572" w:rsidP="004A6572">
      <w:pPr>
        <w:pStyle w:val="a3"/>
        <w:spacing w:after="0" w:line="360" w:lineRule="auto"/>
        <w:rPr>
          <w:rFonts w:ascii="Times New Roman" w:hAnsi="Times New Roman" w:cs="Times New Roman"/>
          <w:sz w:val="28"/>
          <w:szCs w:val="28"/>
        </w:rPr>
      </w:pPr>
      <w:r w:rsidRPr="000D4F5E">
        <w:rPr>
          <w:rFonts w:ascii="Times New Roman" w:hAnsi="Times New Roman" w:cs="Times New Roman"/>
          <w:sz w:val="28"/>
          <w:szCs w:val="28"/>
        </w:rPr>
        <w:t>495 с.</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lastRenderedPageBreak/>
        <w:t>Казённов, В.В. Динамические процессы дефлаграционного горения во взрывоопасных зданиях и помещениях: дис. ... д-ра техн. наук: 05.26.03 / Казённов Вячеслав Васильевич. - М., 1997. - 439 с.</w:t>
      </w:r>
    </w:p>
    <w:p w:rsidR="004A6572" w:rsidRPr="000D4F5E" w:rsidRDefault="004A6572" w:rsidP="004A6572">
      <w:pPr>
        <w:pStyle w:val="a3"/>
        <w:numPr>
          <w:ilvl w:val="0"/>
          <w:numId w:val="2"/>
        </w:numPr>
        <w:tabs>
          <w:tab w:val="left" w:pos="1133"/>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Анализ нормативно-методической базы по прогнозированию последствий аварийных взрывов на территориях энергоемких объектов / А.А. Комаров // Сборник докладов научно-практической конференции «Проблемы прогнозирования чрезвычайных ситуаций». - М., 2002. - С. 49-50.</w:t>
      </w:r>
    </w:p>
    <w:p w:rsidR="004A6572" w:rsidRPr="000D4F5E" w:rsidRDefault="004A6572" w:rsidP="004A6572">
      <w:pPr>
        <w:pStyle w:val="a3"/>
        <w:numPr>
          <w:ilvl w:val="0"/>
          <w:numId w:val="2"/>
        </w:numPr>
        <w:tabs>
          <w:tab w:val="left" w:pos="1133"/>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Научные основы нормативной базы по обеспечению взрывоустойчивости объектов / А.А. Комаров // Тезисы научно-практической конференции «Современные технологии в строительстве. Образование, наука, практика». - М., 2001. - С. 77-78.</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Расчет газодинамических характеристик потоков при аварийных дефлаграционных взрывах на наружных установках / А.А. Комаров // Пожаровзрывобезопасность. - 2002. - Т. 11. - №5. - С. 15-18.</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Прогнозирование нагрузок от аварийных дефлаграционных взрывов и оценка последствий их воздействия на здания и сооружения: дис. ... д-ра техн. наук: 05.26.03 / Комаров Александр Андреевич. - М., 2001. - 492 с.</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Условия формирования взрывоопасных облаков в газифицированных жилых помещениях / А.А. Комаров, Г.В. Чиликина // Пожаровзрывобезопасность. - 2002. - Т. 11. - №4. - С. 24-28.</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Анализ процесса взрывного горения, сопровождавшего пожар на Тополевой аллее / А.А. Комаров // Сборник материалов III Международной научно-практической конференции «Пожаротушение: проблемы, технологии, инновации». - М.: Академия ГПС МЧС России, 2014. - С. 153-155.</w:t>
      </w:r>
    </w:p>
    <w:p w:rsidR="004A6572" w:rsidRPr="000D4F5E" w:rsidRDefault="004A6572" w:rsidP="004A6572">
      <w:pPr>
        <w:pStyle w:val="a3"/>
        <w:numPr>
          <w:ilvl w:val="0"/>
          <w:numId w:val="2"/>
        </w:numPr>
        <w:tabs>
          <w:tab w:val="left" w:pos="1133"/>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Комаров, А.А. Основные особенности развития аварийных взрывов внутри зданий / А.А. Комаров // Сборник материалов Международной научно- практической конференции «Пожаротушение: проблемы, </w:t>
      </w:r>
      <w:r w:rsidRPr="000D4F5E">
        <w:rPr>
          <w:rFonts w:ascii="Times New Roman" w:hAnsi="Times New Roman" w:cs="Times New Roman"/>
          <w:sz w:val="28"/>
          <w:szCs w:val="28"/>
        </w:rPr>
        <w:lastRenderedPageBreak/>
        <w:t>технологии, инновации». - М.: Академия ГПС МЧС России, 2012. - С. 279-281.</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Формирования взрывопожароопасных облаков при аварийных утечках на линейных объектах газового хозяйства (газопроводах). Основные особенности и проблемы / А.А. Комаров, Е.В. Бузаев // Сборник тезисов III Всероссийской молодёжной конференции «Устойчивость, безопасность и энергоресурсосбережение в современных архитектурных, конструктивных, технологических решениях и инженерных системах зданий и сооружений». - М.: МГСУ, 2012. - С. 62-65.</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Определение параметров взрывоопасного облака на территории АЗС / А.А. Комаров, Е.В. Бузаев // Сборник материалов II Международной научно-практической конференции «Пожаротушение: проблемы, технологии, инновации». - М.: Академия ГПС МЧС России, 2013. - С. 358-360.</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Взрыв газа на газонаполнительной станции в посёлке Чагода. Причины и последствия / А.А. Комаров, Г.В. Васюков, Р.А. Загуменников, Е.В. Бузаев // Пожаровзрывобезопасность. - 2014. - Т. 23. - №7. - С. 58-64.</w:t>
      </w:r>
    </w:p>
    <w:p w:rsidR="004A6572" w:rsidRPr="000D4F5E" w:rsidRDefault="004A6572" w:rsidP="004A6572">
      <w:pPr>
        <w:pStyle w:val="a3"/>
        <w:numPr>
          <w:ilvl w:val="0"/>
          <w:numId w:val="2"/>
        </w:numPr>
        <w:tabs>
          <w:tab w:val="left" w:pos="1138"/>
        </w:tabs>
        <w:spacing w:after="0" w:line="360" w:lineRule="auto"/>
        <w:ind w:right="20" w:firstLine="700"/>
        <w:jc w:val="both"/>
        <w:rPr>
          <w:rFonts w:ascii="Times New Roman" w:hAnsi="Times New Roman" w:cs="Times New Roman"/>
          <w:sz w:val="28"/>
          <w:szCs w:val="28"/>
        </w:rPr>
      </w:pPr>
      <w:r w:rsidRPr="000D4F5E">
        <w:rPr>
          <w:rFonts w:ascii="Times New Roman" w:hAnsi="Times New Roman" w:cs="Times New Roman"/>
          <w:sz w:val="28"/>
          <w:szCs w:val="28"/>
        </w:rPr>
        <w:t>Комаров, А.А., Экспериментальное определение коэффициента турбулентной диффузии для расчёта процессов формирования взрывоопасных облаков / А.А. Комаров, Е.В. Бузаев // Сборник докладов XVII Международной межвузовской научно-практической конференции молодых учёных, аспирантов и докторантов «Строительство - формирование среды жизнедеятельности». - М.: АСВ, 2014. - С. 504-509.</w:t>
      </w:r>
    </w:p>
    <w:p w:rsidR="004A6572" w:rsidRPr="000D4F5E" w:rsidRDefault="004A6572" w:rsidP="004A6572">
      <w:pPr>
        <w:pStyle w:val="a3"/>
        <w:numPr>
          <w:ilvl w:val="0"/>
          <w:numId w:val="2"/>
        </w:numPr>
        <w:tabs>
          <w:tab w:val="left" w:pos="1138"/>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Комаров, А.А. Экспериментальное исследование и численное моделирование процесса образования взрывоопасной метановоздушной смеси в помещениях / А.А. Комаров, Г.В. Васюков, Р.А. Загуменников, Е.В. Бузаев // Пожаровзрывобезопасность. - 2015. - Т. 24. - №4. - С. 30-38.</w:t>
      </w:r>
    </w:p>
    <w:p w:rsidR="004A6572" w:rsidRPr="000D4F5E" w:rsidRDefault="004A6572" w:rsidP="004A6572">
      <w:pPr>
        <w:pStyle w:val="a3"/>
        <w:numPr>
          <w:ilvl w:val="0"/>
          <w:numId w:val="2"/>
        </w:numPr>
        <w:tabs>
          <w:tab w:val="left" w:pos="1133"/>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Лаврентьев, М.А. Проблемы гидродинамики и их математические модели / М.А. Лаврентьев, Б.В. Шабат. - М.: Наука, 1977. - 408 с.</w:t>
      </w:r>
    </w:p>
    <w:p w:rsidR="004A6572" w:rsidRPr="000D4F5E" w:rsidRDefault="004A6572" w:rsidP="004A6572">
      <w:pPr>
        <w:pStyle w:val="a3"/>
        <w:numPr>
          <w:ilvl w:val="0"/>
          <w:numId w:val="2"/>
        </w:numPr>
        <w:tabs>
          <w:tab w:val="left" w:pos="1138"/>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lastRenderedPageBreak/>
        <w:t>Мишуев, А.В. Вопросы обеспечения взрывобезопасности и взрывоустойчивости в нефтегазовом комплексе / А.В. Мишуев, А.А. Комаров // Нефть, газ и бизнес. - 2001. - №5. - С. 36-41.</w:t>
      </w:r>
    </w:p>
    <w:p w:rsidR="004A6572" w:rsidRPr="000D4F5E" w:rsidRDefault="004A6572" w:rsidP="004A6572">
      <w:pPr>
        <w:pStyle w:val="a3"/>
        <w:numPr>
          <w:ilvl w:val="0"/>
          <w:numId w:val="2"/>
        </w:numPr>
        <w:tabs>
          <w:tab w:val="left" w:pos="1133"/>
        </w:tabs>
        <w:spacing w:after="0" w:line="360" w:lineRule="auto"/>
        <w:ind w:right="20" w:firstLine="720"/>
        <w:jc w:val="both"/>
        <w:rPr>
          <w:rFonts w:ascii="Times New Roman" w:hAnsi="Times New Roman" w:cs="Times New Roman"/>
          <w:sz w:val="28"/>
          <w:szCs w:val="28"/>
        </w:rPr>
      </w:pPr>
      <w:r w:rsidRPr="000D4F5E">
        <w:rPr>
          <w:rFonts w:ascii="Times New Roman" w:hAnsi="Times New Roman" w:cs="Times New Roman"/>
          <w:sz w:val="28"/>
          <w:szCs w:val="28"/>
        </w:rPr>
        <w:t>Мишуев, А.В. Безопасность промышленных и гражданских объектов при аварийном взрыве газопаровоздушных смесей / А.В. Мишуев, В.В. Казеннов,</w:t>
      </w:r>
    </w:p>
    <w:p w:rsidR="004A6572" w:rsidRPr="000D4F5E" w:rsidRDefault="004A6572" w:rsidP="004A6572">
      <w:pPr>
        <w:pStyle w:val="a3"/>
        <w:spacing w:after="0" w:line="360" w:lineRule="auto"/>
        <w:ind w:left="20" w:right="20"/>
        <w:jc w:val="both"/>
        <w:rPr>
          <w:rFonts w:ascii="Times New Roman" w:hAnsi="Times New Roman" w:cs="Times New Roman"/>
          <w:sz w:val="28"/>
          <w:szCs w:val="28"/>
        </w:rPr>
      </w:pPr>
      <w:r w:rsidRPr="000D4F5E">
        <w:rPr>
          <w:rFonts w:ascii="Times New Roman" w:hAnsi="Times New Roman" w:cs="Times New Roman"/>
          <w:sz w:val="28"/>
          <w:szCs w:val="28"/>
        </w:rPr>
        <w:t>А.А. Комаров // Проблемы безопасности и чрезвычайных ситуациях. - 1996. - №6. - С. 8-12.</w:t>
      </w:r>
    </w:p>
    <w:p w:rsidR="004A6572" w:rsidRPr="000D4F5E" w:rsidRDefault="004A6572" w:rsidP="004A6572">
      <w:pPr>
        <w:pStyle w:val="a3"/>
        <w:numPr>
          <w:ilvl w:val="0"/>
          <w:numId w:val="2"/>
        </w:numPr>
        <w:tabs>
          <w:tab w:val="left" w:pos="1158"/>
        </w:tabs>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Мишуев, А.В. Общие закономерности развития аварийных взрывов и методы снижения взрывных нагрузок до безопасного уровня / А.В. Мишуев, А.А. Комаров, Д.З.Хуснутдинов // Пожаровзрывобезопасность. - 2001. - Т.10. - №6. - С. 8-19.</w:t>
      </w:r>
    </w:p>
    <w:p w:rsidR="004A6572" w:rsidRPr="000D4F5E" w:rsidRDefault="004A6572" w:rsidP="004A6572">
      <w:pPr>
        <w:pStyle w:val="a3"/>
        <w:numPr>
          <w:ilvl w:val="0"/>
          <w:numId w:val="2"/>
        </w:numPr>
        <w:tabs>
          <w:tab w:val="left" w:pos="1153"/>
        </w:tabs>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Мишуев, А.В. Расчет нагрузок на здания и сооружения при воздействии внешних аварийных взрывов / А.В. Мишуев, А.А. Комаров, Д.З.Хуснутдинов // Сейсмостойкое строительство. Безопасность сооружений. - 2000. - №3. - С. </w:t>
      </w:r>
      <w:r w:rsidRPr="000D4F5E">
        <w:rPr>
          <w:rFonts w:ascii="Times New Roman" w:hAnsi="Times New Roman" w:cs="Times New Roman"/>
          <w:sz w:val="28"/>
          <w:szCs w:val="28"/>
          <w:lang w:val="en-US" w:eastAsia="en-US"/>
        </w:rPr>
        <w:t>46</w:t>
      </w:r>
      <w:r w:rsidRPr="000D4F5E">
        <w:rPr>
          <w:rFonts w:ascii="Times New Roman" w:hAnsi="Times New Roman" w:cs="Times New Roman"/>
          <w:sz w:val="28"/>
          <w:szCs w:val="28"/>
          <w:lang w:val="en-US" w:eastAsia="en-US"/>
        </w:rPr>
        <w:softHyphen/>
        <w:t>51.</w:t>
      </w:r>
    </w:p>
    <w:p w:rsidR="004A6572" w:rsidRPr="000D4F5E" w:rsidRDefault="004A6572" w:rsidP="004A6572">
      <w:pPr>
        <w:pStyle w:val="a3"/>
        <w:numPr>
          <w:ilvl w:val="0"/>
          <w:numId w:val="2"/>
        </w:numPr>
        <w:tabs>
          <w:tab w:val="left" w:pos="1158"/>
        </w:tabs>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Мишуев, А.В. Особенности аварийных взрывов внутри жилых газифицированных зданий и промышленных объектов / А.В. Мишуев, В.В. Казеннов, А.А. Комаров, Н.В. Громов и др // Пожаровзрывобезопасность. - 2012. - Т.21. - №3. - С. 49-56.</w:t>
      </w:r>
    </w:p>
    <w:p w:rsidR="004A6572" w:rsidRPr="000D4F5E" w:rsidRDefault="004A6572" w:rsidP="004A6572">
      <w:pPr>
        <w:pStyle w:val="a3"/>
        <w:numPr>
          <w:ilvl w:val="0"/>
          <w:numId w:val="2"/>
        </w:numPr>
        <w:tabs>
          <w:tab w:val="left" w:pos="1158"/>
        </w:tabs>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 xml:space="preserve">Нигметов, Г.М. Проблемы мониторинга зданий и сооружений / Г.М. Нигметов // </w:t>
      </w:r>
      <w:r w:rsidRPr="000D4F5E">
        <w:rPr>
          <w:rFonts w:ascii="Times New Roman" w:hAnsi="Times New Roman" w:cs="Times New Roman"/>
          <w:sz w:val="28"/>
          <w:szCs w:val="28"/>
          <w:u w:val="single"/>
        </w:rPr>
        <w:t>Мониторинг. Наука и безопасность</w:t>
      </w:r>
      <w:r w:rsidRPr="000D4F5E">
        <w:rPr>
          <w:rFonts w:ascii="Times New Roman" w:hAnsi="Times New Roman" w:cs="Times New Roman"/>
          <w:sz w:val="28"/>
          <w:szCs w:val="28"/>
        </w:rPr>
        <w:t>. - 2011. - №2. - С. 36-42.</w:t>
      </w:r>
    </w:p>
    <w:p w:rsidR="004A6572" w:rsidRPr="000D4F5E" w:rsidRDefault="004A6572" w:rsidP="004A6572">
      <w:pPr>
        <w:pStyle w:val="a3"/>
        <w:numPr>
          <w:ilvl w:val="0"/>
          <w:numId w:val="2"/>
        </w:numPr>
        <w:tabs>
          <w:tab w:val="left" w:pos="1158"/>
        </w:tabs>
        <w:spacing w:after="0" w:line="360" w:lineRule="auto"/>
        <w:ind w:left="20" w:right="20" w:firstLine="700"/>
        <w:jc w:val="both"/>
        <w:rPr>
          <w:rFonts w:ascii="Times New Roman" w:hAnsi="Times New Roman" w:cs="Times New Roman"/>
          <w:sz w:val="28"/>
          <w:szCs w:val="28"/>
        </w:rPr>
      </w:pPr>
      <w:r w:rsidRPr="000D4F5E">
        <w:rPr>
          <w:rFonts w:ascii="Times New Roman" w:hAnsi="Times New Roman" w:cs="Times New Roman"/>
          <w:sz w:val="28"/>
          <w:szCs w:val="28"/>
        </w:rPr>
        <w:t>Одарюк, В.А. Очистка и утилизация отходов хранилищ горюче</w:t>
      </w:r>
      <w:r w:rsidRPr="000D4F5E">
        <w:rPr>
          <w:rFonts w:ascii="Times New Roman" w:hAnsi="Times New Roman" w:cs="Times New Roman"/>
          <w:sz w:val="28"/>
          <w:szCs w:val="28"/>
        </w:rPr>
        <w:softHyphen/>
        <w:t xml:space="preserve">смазочных материалов / В.А. Одарюк, Г.М. Нигметов // </w:t>
      </w:r>
      <w:r w:rsidRPr="000D4F5E">
        <w:rPr>
          <w:rFonts w:ascii="Times New Roman" w:hAnsi="Times New Roman" w:cs="Times New Roman"/>
          <w:sz w:val="28"/>
          <w:szCs w:val="28"/>
          <w:u w:val="single"/>
        </w:rPr>
        <w:t>Технологии гражданской безопасности</w:t>
      </w:r>
      <w:r w:rsidRPr="000D4F5E">
        <w:rPr>
          <w:rFonts w:ascii="Times New Roman" w:hAnsi="Times New Roman" w:cs="Times New Roman"/>
          <w:sz w:val="28"/>
          <w:szCs w:val="28"/>
        </w:rPr>
        <w:t>. - 2011. - Т. 8. - №3. - С. 76-83.</w:t>
      </w:r>
    </w:p>
    <w:p w:rsidR="004A6572" w:rsidRPr="000D4F5E" w:rsidRDefault="004A6572" w:rsidP="004A6572">
      <w:pPr>
        <w:pStyle w:val="a3"/>
        <w:numPr>
          <w:ilvl w:val="0"/>
          <w:numId w:val="2"/>
        </w:numPr>
        <w:tabs>
          <w:tab w:val="left" w:pos="1153"/>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Поландов, Ю.Х. Экспериментальное исследование и численное моделирование процесса образования взрывоопасной метановоздушной смеси в помещениях / Ю.Х. Поландов, В.А. Бабанков // Пожаровзрывобезопасность. - 2014. - Т. 23. - №3. - С. 68-74.</w:t>
      </w:r>
    </w:p>
    <w:p w:rsidR="004A6572" w:rsidRPr="000D4F5E" w:rsidRDefault="004A6572" w:rsidP="004A6572">
      <w:pPr>
        <w:pStyle w:val="a3"/>
        <w:numPr>
          <w:ilvl w:val="0"/>
          <w:numId w:val="2"/>
        </w:numPr>
        <w:tabs>
          <w:tab w:val="left" w:pos="1153"/>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lastRenderedPageBreak/>
        <w:t>Пилюгин, Л.П. Прогнозирование последствий внутренних аварийных взрывов / Л.П. Пилюгин. - М.: Пожнаука, 2010. - 379 с.</w:t>
      </w:r>
    </w:p>
    <w:p w:rsidR="004A6572" w:rsidRPr="000D4F5E" w:rsidRDefault="004A6572" w:rsidP="004A6572">
      <w:pPr>
        <w:pStyle w:val="a3"/>
        <w:numPr>
          <w:ilvl w:val="0"/>
          <w:numId w:val="2"/>
        </w:numPr>
        <w:tabs>
          <w:tab w:val="left" w:pos="1158"/>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Расторгуев, Б.С. Проектирование зданий и сооружений при аварийных взрывных воздействиях / Б.С. Расторгуев, А.И. Плотников, Д.З. Хуснутдинов. - М.: Ассоциация строительных вузов, 2007. - 151 с.</w:t>
      </w:r>
    </w:p>
    <w:p w:rsidR="004A6572" w:rsidRPr="000D4F5E" w:rsidRDefault="004A6572" w:rsidP="004A6572">
      <w:pPr>
        <w:pStyle w:val="a3"/>
        <w:numPr>
          <w:ilvl w:val="0"/>
          <w:numId w:val="2"/>
        </w:numPr>
        <w:tabs>
          <w:tab w:val="left" w:pos="1158"/>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РБ Г-05-039-96 Руководство по анализу опасности аварийных взрывов и определению параметров их механического воздействия. - М.: НТЦ ЯРБ Госатомнадзора России, 2000 - 32 с.</w:t>
      </w:r>
    </w:p>
    <w:p w:rsidR="004A6572" w:rsidRPr="000D4F5E" w:rsidRDefault="004A6572" w:rsidP="004A6572">
      <w:pPr>
        <w:pStyle w:val="a3"/>
        <w:numPr>
          <w:ilvl w:val="0"/>
          <w:numId w:val="2"/>
        </w:numPr>
        <w:tabs>
          <w:tab w:val="left" w:pos="1158"/>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РД 03-409-01 Методика оценки последствий аварийных взрывов топливно-воздушных смесей. Серия 27. Выпуск 2. Сборник документов. 3-е издание исправленное и дополненное. - М.: ЗАО НТЦ ПБ, 2010. - 208 с.</w:t>
      </w:r>
    </w:p>
    <w:p w:rsidR="004A6572" w:rsidRPr="000D4F5E" w:rsidRDefault="004A6572" w:rsidP="004A6572">
      <w:pPr>
        <w:pStyle w:val="a3"/>
        <w:numPr>
          <w:ilvl w:val="0"/>
          <w:numId w:val="2"/>
        </w:numPr>
        <w:tabs>
          <w:tab w:val="left" w:pos="1167"/>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 xml:space="preserve">Стручалин, В.Г. Анализ взрывоопасных зон при заполнении цистерн нефтегрузами / В.Г. Стручалин, В.М. Пономарев, В.Ю. Навценя // </w:t>
      </w:r>
      <w:r w:rsidRPr="000D4F5E">
        <w:rPr>
          <w:rFonts w:ascii="Times New Roman" w:hAnsi="Times New Roman" w:cs="Times New Roman"/>
          <w:sz w:val="28"/>
          <w:szCs w:val="28"/>
          <w:u w:val="single"/>
        </w:rPr>
        <w:t>Мир транспорта</w:t>
      </w:r>
      <w:r w:rsidRPr="000D4F5E">
        <w:rPr>
          <w:rFonts w:ascii="Times New Roman" w:hAnsi="Times New Roman" w:cs="Times New Roman"/>
          <w:sz w:val="28"/>
          <w:szCs w:val="28"/>
        </w:rPr>
        <w:t>. - 2014. - Т. 12. - №3 (52). - С. 184-191.</w:t>
      </w:r>
    </w:p>
    <w:p w:rsidR="004A6572" w:rsidRPr="000D4F5E" w:rsidRDefault="004A6572" w:rsidP="004A6572">
      <w:pPr>
        <w:pStyle w:val="a3"/>
        <w:numPr>
          <w:ilvl w:val="0"/>
          <w:numId w:val="2"/>
        </w:numPr>
        <w:tabs>
          <w:tab w:val="left" w:pos="1172"/>
        </w:tabs>
        <w:spacing w:after="0" w:line="360" w:lineRule="auto"/>
        <w:ind w:left="20" w:right="20" w:firstLine="720"/>
        <w:jc w:val="both"/>
        <w:rPr>
          <w:rFonts w:ascii="Times New Roman" w:hAnsi="Times New Roman" w:cs="Times New Roman"/>
          <w:sz w:val="28"/>
          <w:szCs w:val="28"/>
        </w:rPr>
      </w:pPr>
      <w:r w:rsidRPr="000D4F5E">
        <w:rPr>
          <w:rFonts w:ascii="Times New Roman" w:hAnsi="Times New Roman" w:cs="Times New Roman"/>
          <w:sz w:val="28"/>
          <w:szCs w:val="28"/>
        </w:rPr>
        <w:t>Стручалин, В.Г. Возможность возникновения аварийных ситуаций при заполнении железнодорожных цистерн легковоспламеняющимися жидкостями /</w:t>
      </w:r>
    </w:p>
    <w:p w:rsidR="004A6572" w:rsidRPr="000D4F5E" w:rsidRDefault="004A6572" w:rsidP="004A6572">
      <w:pPr>
        <w:pStyle w:val="a3"/>
        <w:numPr>
          <w:ilvl w:val="0"/>
          <w:numId w:val="3"/>
        </w:numPr>
        <w:tabs>
          <w:tab w:val="left" w:pos="606"/>
        </w:tabs>
        <w:spacing w:after="0" w:line="360" w:lineRule="auto"/>
        <w:ind w:left="20" w:right="20"/>
        <w:jc w:val="both"/>
        <w:rPr>
          <w:rFonts w:ascii="Times New Roman" w:hAnsi="Times New Roman" w:cs="Times New Roman"/>
          <w:sz w:val="28"/>
          <w:szCs w:val="28"/>
        </w:rPr>
      </w:pPr>
      <w:r w:rsidRPr="000D4F5E">
        <w:rPr>
          <w:rFonts w:ascii="Times New Roman" w:hAnsi="Times New Roman" w:cs="Times New Roman"/>
          <w:sz w:val="28"/>
          <w:szCs w:val="28"/>
        </w:rPr>
        <w:t>Г.</w:t>
      </w:r>
      <w:r w:rsidRPr="000D4F5E">
        <w:rPr>
          <w:rFonts w:ascii="Times New Roman" w:hAnsi="Times New Roman" w:cs="Times New Roman"/>
          <w:sz w:val="28"/>
          <w:szCs w:val="28"/>
        </w:rPr>
        <w:tab/>
        <w:t xml:space="preserve">Стручалин, В.М. Пономарев, В.Ю. Навценя // </w:t>
      </w:r>
      <w:r w:rsidRPr="000D4F5E">
        <w:rPr>
          <w:rFonts w:ascii="Times New Roman" w:hAnsi="Times New Roman" w:cs="Times New Roman"/>
          <w:sz w:val="28"/>
          <w:szCs w:val="28"/>
          <w:u w:val="single"/>
        </w:rPr>
        <w:t>Наука и техника транспорта</w:t>
      </w:r>
      <w:r w:rsidRPr="000D4F5E">
        <w:rPr>
          <w:rFonts w:ascii="Times New Roman" w:hAnsi="Times New Roman" w:cs="Times New Roman"/>
          <w:sz w:val="28"/>
          <w:szCs w:val="28"/>
        </w:rPr>
        <w:t>. - 2014. - №4. - С. 85-90.</w:t>
      </w: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4A6572" w:rsidRDefault="004A6572" w:rsidP="00E75A52">
      <w:pPr>
        <w:shd w:val="clear" w:color="auto" w:fill="FFFFFF"/>
        <w:spacing w:line="360" w:lineRule="auto"/>
        <w:ind w:firstLine="709"/>
        <w:jc w:val="both"/>
        <w:rPr>
          <w:color w:val="000000"/>
          <w:sz w:val="28"/>
          <w:szCs w:val="28"/>
        </w:rPr>
      </w:pPr>
    </w:p>
    <w:p w:rsidR="00E75A52" w:rsidRPr="00AA2542" w:rsidRDefault="00E75A52" w:rsidP="004A6572">
      <w:pPr>
        <w:shd w:val="clear" w:color="auto" w:fill="FFFFFF"/>
        <w:spacing w:line="360" w:lineRule="auto"/>
        <w:ind w:firstLine="709"/>
        <w:jc w:val="center"/>
        <w:rPr>
          <w:color w:val="000000"/>
          <w:sz w:val="28"/>
          <w:szCs w:val="28"/>
        </w:rPr>
      </w:pPr>
      <w:r w:rsidRPr="00AA2542">
        <w:rPr>
          <w:color w:val="000000"/>
          <w:sz w:val="28"/>
          <w:szCs w:val="28"/>
        </w:rPr>
        <w:t>ПРИЛОЖЕНИЯ</w:t>
      </w:r>
    </w:p>
    <w:p w:rsidR="00E75A52" w:rsidRDefault="00E75A52" w:rsidP="00E75A52">
      <w:pPr>
        <w:rPr>
          <w:sz w:val="28"/>
          <w:szCs w:val="28"/>
        </w:rPr>
      </w:pPr>
    </w:p>
    <w:p w:rsidR="004A5B93" w:rsidRDefault="004A5B93"/>
    <w:sectPr w:rsidR="004A5B93" w:rsidSect="004A5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673"/>
      <w:docPartObj>
        <w:docPartGallery w:val="Page Numbers (Bottom of Page)"/>
        <w:docPartUnique/>
      </w:docPartObj>
    </w:sdtPr>
    <w:sdtContent>
      <w:p w:rsidR="00F776C3" w:rsidRDefault="00F776C3">
        <w:pPr>
          <w:pStyle w:val="ad"/>
          <w:jc w:val="right"/>
        </w:pPr>
        <w:fldSimple w:instr="PAGE   \* MERGEFORMAT">
          <w:r w:rsidR="008A2036">
            <w:rPr>
              <w:noProof/>
            </w:rPr>
            <w:t>2</w:t>
          </w:r>
        </w:fldSimple>
      </w:p>
    </w:sdtContent>
  </w:sdt>
  <w:p w:rsidR="00F776C3" w:rsidRDefault="00F776C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33507"/>
      <w:docPartObj>
        <w:docPartGallery w:val="Page Numbers (Bottom of Page)"/>
        <w:docPartUnique/>
      </w:docPartObj>
    </w:sdtPr>
    <w:sdtContent>
      <w:p w:rsidR="00F776C3" w:rsidRDefault="00F776C3">
        <w:pPr>
          <w:pStyle w:val="ad"/>
          <w:jc w:val="right"/>
        </w:pPr>
        <w:fldSimple w:instr="PAGE   \* MERGEFORMAT">
          <w:r w:rsidR="00A74FDF">
            <w:rPr>
              <w:noProof/>
            </w:rPr>
            <w:t>2</w:t>
          </w:r>
        </w:fldSimple>
      </w:p>
    </w:sdtContent>
  </w:sdt>
  <w:p w:rsidR="00F776C3" w:rsidRDefault="00F776C3">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C3" w:rsidRDefault="00F776C3">
    <w:pPr>
      <w:pStyle w:val="ac"/>
      <w:framePr w:w="12008" w:h="192" w:wrap="none" w:vAnchor="text" w:hAnchor="page" w:x="1" w:y="549"/>
      <w:shd w:val="clear" w:color="auto" w:fill="auto"/>
      <w:ind w:left="6317"/>
    </w:pPr>
    <w:fldSimple w:instr=" PAGE \* MERGEFORMAT ">
      <w:r w:rsidR="008A2036" w:rsidRPr="008A2036">
        <w:rPr>
          <w:rStyle w:val="13"/>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C3" w:rsidRDefault="00F776C3">
    <w:pPr>
      <w:pStyle w:val="ac"/>
      <w:framePr w:w="12008" w:h="192" w:wrap="none" w:vAnchor="text" w:hAnchor="page" w:x="1" w:y="549"/>
      <w:shd w:val="clear" w:color="auto" w:fill="auto"/>
      <w:ind w:left="6317"/>
    </w:pPr>
    <w:fldSimple w:instr=" PAGE \* MERGEFORMAT ">
      <w:r w:rsidR="008A2036" w:rsidRPr="008A2036">
        <w:rPr>
          <w:rStyle w:val="13"/>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1"/>
    <w:multiLevelType w:val="multilevel"/>
    <w:tmpl w:val="ACE457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3"/>
    <w:multiLevelType w:val="multilevel"/>
    <w:tmpl w:val="0000001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7"/>
    <w:multiLevelType w:val="multilevel"/>
    <w:tmpl w:val="00000016"/>
    <w:lvl w:ilvl="0">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5E60543B"/>
    <w:multiLevelType w:val="hybridMultilevel"/>
    <w:tmpl w:val="316A397E"/>
    <w:lvl w:ilvl="0" w:tplc="5628CF38">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A52"/>
    <w:rsid w:val="001E151E"/>
    <w:rsid w:val="004A5B93"/>
    <w:rsid w:val="004A6572"/>
    <w:rsid w:val="005C47AA"/>
    <w:rsid w:val="00880E2B"/>
    <w:rsid w:val="008A2036"/>
    <w:rsid w:val="008F00EA"/>
    <w:rsid w:val="0098451A"/>
    <w:rsid w:val="00A74FDF"/>
    <w:rsid w:val="00B8434F"/>
    <w:rsid w:val="00DC53B9"/>
    <w:rsid w:val="00E75A52"/>
    <w:rsid w:val="00F776C3"/>
    <w:rsid w:val="00FC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2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w:basedOn w:val="a"/>
    <w:next w:val="a"/>
    <w:link w:val="20"/>
    <w:uiPriority w:val="9"/>
    <w:unhideWhenUsed/>
    <w:qFormat/>
    <w:rsid w:val="004A6572"/>
    <w:pPr>
      <w:keepNext/>
      <w:keepLines/>
      <w:spacing w:before="200" w:line="276" w:lineRule="auto"/>
      <w:outlineLvl w:val="1"/>
    </w:pPr>
    <w:rPr>
      <w:rFonts w:eastAsiaTheme="majorEastAsia" w:cstheme="majorBidi"/>
      <w:b/>
      <w:bCs/>
      <w:color w:val="000000" w:themeColor="text1"/>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A6572"/>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rsid w:val="004A6572"/>
    <w:rPr>
      <w:rFonts w:eastAsiaTheme="minorEastAsia"/>
      <w:lang w:eastAsia="ru-RU"/>
    </w:rPr>
  </w:style>
  <w:style w:type="character" w:customStyle="1" w:styleId="22">
    <w:name w:val="Заголовок №2 (2)_"/>
    <w:basedOn w:val="a0"/>
    <w:link w:val="220"/>
    <w:uiPriority w:val="99"/>
    <w:rsid w:val="004A6572"/>
    <w:rPr>
      <w:rFonts w:ascii="Times New Roman" w:hAnsi="Times New Roman" w:cs="Times New Roman"/>
      <w:b/>
      <w:bCs/>
      <w:sz w:val="26"/>
      <w:szCs w:val="26"/>
      <w:shd w:val="clear" w:color="auto" w:fill="FFFFFF"/>
    </w:rPr>
  </w:style>
  <w:style w:type="paragraph" w:customStyle="1" w:styleId="220">
    <w:name w:val="Заголовок №2 (2)"/>
    <w:basedOn w:val="a"/>
    <w:link w:val="22"/>
    <w:uiPriority w:val="99"/>
    <w:rsid w:val="004A6572"/>
    <w:pPr>
      <w:shd w:val="clear" w:color="auto" w:fill="FFFFFF"/>
      <w:spacing w:before="1680" w:after="720" w:line="240" w:lineRule="atLeast"/>
      <w:jc w:val="center"/>
      <w:outlineLvl w:val="1"/>
    </w:pPr>
    <w:rPr>
      <w:rFonts w:eastAsiaTheme="minorHAnsi"/>
      <w:b/>
      <w:bCs/>
      <w:sz w:val="26"/>
      <w:szCs w:val="26"/>
      <w:lang w:eastAsia="en-US"/>
    </w:rPr>
  </w:style>
  <w:style w:type="character" w:customStyle="1" w:styleId="a5">
    <w:name w:val="Основной текст + Курсив"/>
    <w:basedOn w:val="a0"/>
    <w:uiPriority w:val="99"/>
    <w:rsid w:val="004A6572"/>
    <w:rPr>
      <w:rFonts w:ascii="Times New Roman" w:hAnsi="Times New Roman" w:cs="Times New Roman"/>
      <w:i/>
      <w:iCs/>
      <w:spacing w:val="0"/>
      <w:sz w:val="26"/>
      <w:szCs w:val="26"/>
    </w:rPr>
  </w:style>
  <w:style w:type="character" w:customStyle="1" w:styleId="a6">
    <w:name w:val="Подпись к картинке_"/>
    <w:basedOn w:val="a0"/>
    <w:link w:val="11"/>
    <w:uiPriority w:val="99"/>
    <w:rsid w:val="004A6572"/>
    <w:rPr>
      <w:rFonts w:ascii="Times New Roman" w:hAnsi="Times New Roman" w:cs="Times New Roman"/>
      <w:sz w:val="26"/>
      <w:szCs w:val="26"/>
      <w:shd w:val="clear" w:color="auto" w:fill="FFFFFF"/>
    </w:rPr>
  </w:style>
  <w:style w:type="paragraph" w:customStyle="1" w:styleId="11">
    <w:name w:val="Подпись к картинке1"/>
    <w:basedOn w:val="a"/>
    <w:link w:val="a6"/>
    <w:uiPriority w:val="99"/>
    <w:rsid w:val="004A6572"/>
    <w:pPr>
      <w:shd w:val="clear" w:color="auto" w:fill="FFFFFF"/>
      <w:spacing w:line="240" w:lineRule="atLeast"/>
    </w:pPr>
    <w:rPr>
      <w:rFonts w:eastAsiaTheme="minorHAnsi"/>
      <w:sz w:val="26"/>
      <w:szCs w:val="26"/>
      <w:lang w:eastAsia="en-US"/>
    </w:rPr>
  </w:style>
  <w:style w:type="character" w:customStyle="1" w:styleId="3">
    <w:name w:val="Основной текст (3)_"/>
    <w:basedOn w:val="a0"/>
    <w:link w:val="30"/>
    <w:uiPriority w:val="99"/>
    <w:rsid w:val="004A6572"/>
    <w:rPr>
      <w:rFonts w:ascii="Times New Roman" w:hAnsi="Times New Roman" w:cs="Times New Roman"/>
      <w:noProof/>
      <w:sz w:val="20"/>
      <w:szCs w:val="20"/>
      <w:shd w:val="clear" w:color="auto" w:fill="FFFFFF"/>
    </w:rPr>
  </w:style>
  <w:style w:type="character" w:customStyle="1" w:styleId="1pt">
    <w:name w:val="Основной текст + Интервал 1 pt"/>
    <w:basedOn w:val="a0"/>
    <w:uiPriority w:val="99"/>
    <w:rsid w:val="004A6572"/>
    <w:rPr>
      <w:rFonts w:ascii="Times New Roman" w:hAnsi="Times New Roman" w:cs="Times New Roman"/>
      <w:spacing w:val="30"/>
      <w:sz w:val="26"/>
      <w:szCs w:val="26"/>
    </w:rPr>
  </w:style>
  <w:style w:type="character" w:customStyle="1" w:styleId="3ArialUnicodeMS">
    <w:name w:val="Основной текст (3) + Arial Unicode MS"/>
    <w:basedOn w:val="3"/>
    <w:uiPriority w:val="99"/>
    <w:rsid w:val="004A6572"/>
    <w:rPr>
      <w:rFonts w:ascii="Arial Unicode MS" w:eastAsia="Arial Unicode MS" w:cs="Arial Unicode MS"/>
    </w:rPr>
  </w:style>
  <w:style w:type="character" w:customStyle="1" w:styleId="3ArialUnicodeMS6">
    <w:name w:val="Основной текст (3) + Arial Unicode MS6"/>
    <w:basedOn w:val="3"/>
    <w:uiPriority w:val="99"/>
    <w:rsid w:val="004A6572"/>
    <w:rPr>
      <w:rFonts w:ascii="Arial Unicode MS" w:eastAsia="Arial Unicode MS" w:cs="Arial Unicode MS"/>
    </w:rPr>
  </w:style>
  <w:style w:type="character" w:customStyle="1" w:styleId="3ArialUnicodeMS5">
    <w:name w:val="Основной текст (3) + Arial Unicode MS5"/>
    <w:basedOn w:val="3"/>
    <w:uiPriority w:val="99"/>
    <w:rsid w:val="004A6572"/>
    <w:rPr>
      <w:rFonts w:ascii="Arial Unicode MS" w:eastAsia="Arial Unicode MS" w:cs="Arial Unicode MS"/>
    </w:rPr>
  </w:style>
  <w:style w:type="character" w:customStyle="1" w:styleId="3ArialUnicodeMS4">
    <w:name w:val="Основной текст (3) + Arial Unicode MS4"/>
    <w:basedOn w:val="3"/>
    <w:uiPriority w:val="99"/>
    <w:rsid w:val="004A6572"/>
    <w:rPr>
      <w:rFonts w:ascii="Arial Unicode MS" w:eastAsia="Arial Unicode MS" w:cs="Arial Unicode MS"/>
    </w:rPr>
  </w:style>
  <w:style w:type="character" w:customStyle="1" w:styleId="31">
    <w:name w:val="Основной текст + Курсив3"/>
    <w:aliases w:val="Интервал 1 pt"/>
    <w:basedOn w:val="a0"/>
    <w:uiPriority w:val="99"/>
    <w:rsid w:val="004A6572"/>
    <w:rPr>
      <w:rFonts w:ascii="Times New Roman" w:hAnsi="Times New Roman" w:cs="Times New Roman"/>
      <w:i/>
      <w:iCs/>
      <w:spacing w:val="30"/>
      <w:sz w:val="26"/>
      <w:szCs w:val="26"/>
    </w:rPr>
  </w:style>
  <w:style w:type="character" w:customStyle="1" w:styleId="3ArialUnicodeMS3">
    <w:name w:val="Основной текст (3) + Arial Unicode MS3"/>
    <w:basedOn w:val="3"/>
    <w:uiPriority w:val="99"/>
    <w:rsid w:val="004A6572"/>
    <w:rPr>
      <w:rFonts w:ascii="Arial Unicode MS" w:eastAsia="Arial Unicode MS" w:cs="Arial Unicode MS"/>
    </w:rPr>
  </w:style>
  <w:style w:type="character" w:customStyle="1" w:styleId="70">
    <w:name w:val="Основной текст (70)_"/>
    <w:basedOn w:val="a0"/>
    <w:link w:val="700"/>
    <w:uiPriority w:val="99"/>
    <w:rsid w:val="004A6572"/>
    <w:rPr>
      <w:rFonts w:ascii="Times New Roman" w:hAnsi="Times New Roman" w:cs="Times New Roman"/>
      <w:b/>
      <w:bCs/>
      <w:sz w:val="8"/>
      <w:szCs w:val="8"/>
      <w:shd w:val="clear" w:color="auto" w:fill="FFFFFF"/>
    </w:rPr>
  </w:style>
  <w:style w:type="character" w:customStyle="1" w:styleId="24">
    <w:name w:val="Подпись к картинке (24)_"/>
    <w:basedOn w:val="a0"/>
    <w:link w:val="240"/>
    <w:uiPriority w:val="99"/>
    <w:rsid w:val="004A6572"/>
    <w:rPr>
      <w:rFonts w:ascii="Times New Roman" w:hAnsi="Times New Roman" w:cs="Times New Roman"/>
      <w:noProof/>
      <w:sz w:val="28"/>
      <w:szCs w:val="28"/>
      <w:shd w:val="clear" w:color="auto" w:fill="FFFFFF"/>
    </w:rPr>
  </w:style>
  <w:style w:type="character" w:customStyle="1" w:styleId="25">
    <w:name w:val="Подпись к картинке (25)_"/>
    <w:basedOn w:val="a0"/>
    <w:link w:val="250"/>
    <w:uiPriority w:val="99"/>
    <w:rsid w:val="004A6572"/>
    <w:rPr>
      <w:rFonts w:ascii="Times New Roman" w:hAnsi="Times New Roman" w:cs="Times New Roman"/>
      <w:noProof/>
      <w:sz w:val="27"/>
      <w:szCs w:val="27"/>
      <w:shd w:val="clear" w:color="auto" w:fill="FFFFFF"/>
    </w:rPr>
  </w:style>
  <w:style w:type="character" w:customStyle="1" w:styleId="9">
    <w:name w:val="Основной текст + 9"/>
    <w:aliases w:val="5 pt9,Малые прописные6"/>
    <w:basedOn w:val="a0"/>
    <w:uiPriority w:val="99"/>
    <w:rsid w:val="004A6572"/>
    <w:rPr>
      <w:rFonts w:ascii="Times New Roman" w:hAnsi="Times New Roman" w:cs="Times New Roman"/>
      <w:smallCaps/>
      <w:spacing w:val="0"/>
      <w:sz w:val="19"/>
      <w:szCs w:val="19"/>
    </w:rPr>
  </w:style>
  <w:style w:type="character" w:customStyle="1" w:styleId="3ArialUnicodeMS2">
    <w:name w:val="Основной текст (3) + Arial Unicode MS2"/>
    <w:basedOn w:val="3"/>
    <w:uiPriority w:val="99"/>
    <w:rsid w:val="004A6572"/>
    <w:rPr>
      <w:rFonts w:ascii="Arial Unicode MS" w:eastAsia="Arial Unicode MS" w:cs="Arial Unicode MS"/>
    </w:rPr>
  </w:style>
  <w:style w:type="paragraph" w:customStyle="1" w:styleId="30">
    <w:name w:val="Основной текст (3)"/>
    <w:basedOn w:val="a"/>
    <w:link w:val="3"/>
    <w:uiPriority w:val="99"/>
    <w:rsid w:val="004A6572"/>
    <w:pPr>
      <w:shd w:val="clear" w:color="auto" w:fill="FFFFFF"/>
      <w:spacing w:line="240" w:lineRule="atLeast"/>
    </w:pPr>
    <w:rPr>
      <w:rFonts w:eastAsiaTheme="minorHAnsi"/>
      <w:noProof/>
      <w:lang w:eastAsia="en-US"/>
    </w:rPr>
  </w:style>
  <w:style w:type="paragraph" w:customStyle="1" w:styleId="700">
    <w:name w:val="Основной текст (70)"/>
    <w:basedOn w:val="a"/>
    <w:link w:val="70"/>
    <w:uiPriority w:val="99"/>
    <w:rsid w:val="004A6572"/>
    <w:pPr>
      <w:shd w:val="clear" w:color="auto" w:fill="FFFFFF"/>
      <w:spacing w:before="420" w:after="240" w:line="240" w:lineRule="atLeast"/>
    </w:pPr>
    <w:rPr>
      <w:rFonts w:eastAsiaTheme="minorHAnsi"/>
      <w:b/>
      <w:bCs/>
      <w:sz w:val="8"/>
      <w:szCs w:val="8"/>
      <w:lang w:eastAsia="en-US"/>
    </w:rPr>
  </w:style>
  <w:style w:type="paragraph" w:customStyle="1" w:styleId="240">
    <w:name w:val="Подпись к картинке (24)"/>
    <w:basedOn w:val="a"/>
    <w:link w:val="24"/>
    <w:uiPriority w:val="99"/>
    <w:rsid w:val="004A6572"/>
    <w:pPr>
      <w:shd w:val="clear" w:color="auto" w:fill="FFFFFF"/>
      <w:spacing w:line="240" w:lineRule="atLeast"/>
    </w:pPr>
    <w:rPr>
      <w:rFonts w:eastAsiaTheme="minorHAnsi"/>
      <w:noProof/>
      <w:sz w:val="28"/>
      <w:szCs w:val="28"/>
      <w:lang w:eastAsia="en-US"/>
    </w:rPr>
  </w:style>
  <w:style w:type="paragraph" w:customStyle="1" w:styleId="250">
    <w:name w:val="Подпись к картинке (25)"/>
    <w:basedOn w:val="a"/>
    <w:link w:val="25"/>
    <w:uiPriority w:val="99"/>
    <w:rsid w:val="004A6572"/>
    <w:pPr>
      <w:shd w:val="clear" w:color="auto" w:fill="FFFFFF"/>
      <w:spacing w:line="240" w:lineRule="atLeast"/>
    </w:pPr>
    <w:rPr>
      <w:rFonts w:eastAsiaTheme="minorHAnsi"/>
      <w:noProof/>
      <w:sz w:val="27"/>
      <w:szCs w:val="27"/>
      <w:lang w:eastAsia="en-US"/>
    </w:rPr>
  </w:style>
  <w:style w:type="paragraph" w:styleId="a7">
    <w:name w:val="Balloon Text"/>
    <w:basedOn w:val="a"/>
    <w:link w:val="a8"/>
    <w:uiPriority w:val="99"/>
    <w:semiHidden/>
    <w:unhideWhenUsed/>
    <w:rsid w:val="004A6572"/>
    <w:rPr>
      <w:rFonts w:ascii="Tahoma" w:hAnsi="Tahoma" w:cs="Tahoma"/>
      <w:sz w:val="16"/>
      <w:szCs w:val="16"/>
    </w:rPr>
  </w:style>
  <w:style w:type="character" w:customStyle="1" w:styleId="a8">
    <w:name w:val="Текст выноски Знак"/>
    <w:basedOn w:val="a0"/>
    <w:link w:val="a7"/>
    <w:uiPriority w:val="99"/>
    <w:semiHidden/>
    <w:rsid w:val="004A6572"/>
    <w:rPr>
      <w:rFonts w:ascii="Tahoma" w:eastAsia="Times New Roman" w:hAnsi="Tahoma" w:cs="Tahoma"/>
      <w:sz w:val="16"/>
      <w:szCs w:val="16"/>
      <w:lang w:eastAsia="ru-RU"/>
    </w:rPr>
  </w:style>
  <w:style w:type="character" w:styleId="a9">
    <w:name w:val="Hyperlink"/>
    <w:basedOn w:val="a0"/>
    <w:uiPriority w:val="99"/>
    <w:unhideWhenUsed/>
    <w:rsid w:val="004A6572"/>
    <w:rPr>
      <w:color w:val="0000FF"/>
      <w:u w:val="single"/>
    </w:rPr>
  </w:style>
  <w:style w:type="character" w:customStyle="1" w:styleId="20">
    <w:name w:val="Заголовок 2 Знак"/>
    <w:aliases w:val="Заголовок 2 Знак Знак Знак"/>
    <w:basedOn w:val="a0"/>
    <w:link w:val="2"/>
    <w:uiPriority w:val="9"/>
    <w:rsid w:val="004A6572"/>
    <w:rPr>
      <w:rFonts w:ascii="Times New Roman" w:eastAsiaTheme="majorEastAsia" w:hAnsi="Times New Roman" w:cstheme="majorBidi"/>
      <w:b/>
      <w:bCs/>
      <w:color w:val="000000" w:themeColor="text1"/>
      <w:sz w:val="28"/>
      <w:szCs w:val="26"/>
    </w:rPr>
  </w:style>
  <w:style w:type="character" w:customStyle="1" w:styleId="aa">
    <w:name w:val="Основной текст + Полужирный"/>
    <w:basedOn w:val="a0"/>
    <w:uiPriority w:val="99"/>
    <w:rsid w:val="004A6572"/>
    <w:rPr>
      <w:rFonts w:ascii="Times New Roman" w:hAnsi="Times New Roman" w:cs="Times New Roman"/>
      <w:b/>
      <w:bCs/>
      <w:spacing w:val="0"/>
      <w:sz w:val="26"/>
      <w:szCs w:val="26"/>
    </w:rPr>
  </w:style>
  <w:style w:type="character" w:customStyle="1" w:styleId="ab">
    <w:name w:val="Колонтитул_"/>
    <w:basedOn w:val="a0"/>
    <w:link w:val="ac"/>
    <w:uiPriority w:val="99"/>
    <w:rsid w:val="004A6572"/>
    <w:rPr>
      <w:rFonts w:ascii="Times New Roman" w:hAnsi="Times New Roman" w:cs="Times New Roman"/>
      <w:sz w:val="20"/>
      <w:szCs w:val="20"/>
      <w:shd w:val="clear" w:color="auto" w:fill="FFFFFF"/>
    </w:rPr>
  </w:style>
  <w:style w:type="character" w:customStyle="1" w:styleId="13">
    <w:name w:val="Колонтитул + 13"/>
    <w:aliases w:val="5 pt"/>
    <w:basedOn w:val="ab"/>
    <w:uiPriority w:val="99"/>
    <w:rsid w:val="004A6572"/>
    <w:rPr>
      <w:spacing w:val="0"/>
      <w:sz w:val="27"/>
      <w:szCs w:val="27"/>
    </w:rPr>
  </w:style>
  <w:style w:type="character" w:customStyle="1" w:styleId="221">
    <w:name w:val="Заголовок №2 (2) + Не полужирный"/>
    <w:basedOn w:val="22"/>
    <w:uiPriority w:val="99"/>
    <w:rsid w:val="004A6572"/>
    <w:rPr>
      <w:b w:val="0"/>
      <w:bCs w:val="0"/>
    </w:rPr>
  </w:style>
  <w:style w:type="paragraph" w:customStyle="1" w:styleId="ac">
    <w:name w:val="Колонтитул"/>
    <w:basedOn w:val="a"/>
    <w:link w:val="ab"/>
    <w:uiPriority w:val="99"/>
    <w:rsid w:val="004A6572"/>
    <w:pPr>
      <w:shd w:val="clear" w:color="auto" w:fill="FFFFFF"/>
    </w:pPr>
    <w:rPr>
      <w:rFonts w:eastAsiaTheme="minorHAnsi"/>
      <w:lang w:eastAsia="en-US"/>
    </w:rPr>
  </w:style>
  <w:style w:type="paragraph" w:styleId="ad">
    <w:name w:val="footer"/>
    <w:basedOn w:val="a"/>
    <w:link w:val="ae"/>
    <w:uiPriority w:val="99"/>
    <w:unhideWhenUsed/>
    <w:rsid w:val="004A6572"/>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4A6572"/>
    <w:rPr>
      <w:rFonts w:eastAsiaTheme="minorEastAsia"/>
      <w:lang w:eastAsia="ru-RU"/>
    </w:rPr>
  </w:style>
  <w:style w:type="paragraph" w:styleId="af">
    <w:name w:val="Normal (Web)"/>
    <w:basedOn w:val="a"/>
    <w:uiPriority w:val="99"/>
    <w:semiHidden/>
    <w:unhideWhenUsed/>
    <w:rsid w:val="00F776C3"/>
    <w:pPr>
      <w:spacing w:before="100" w:beforeAutospacing="1" w:after="100" w:afterAutospacing="1"/>
    </w:pPr>
    <w:rPr>
      <w:sz w:val="24"/>
      <w:szCs w:val="24"/>
    </w:rPr>
  </w:style>
  <w:style w:type="character" w:styleId="af0">
    <w:name w:val="Strong"/>
    <w:basedOn w:val="a0"/>
    <w:uiPriority w:val="22"/>
    <w:qFormat/>
    <w:rsid w:val="00F776C3"/>
    <w:rPr>
      <w:b/>
      <w:bCs/>
    </w:rPr>
  </w:style>
  <w:style w:type="character" w:styleId="af1">
    <w:name w:val="Emphasis"/>
    <w:basedOn w:val="a0"/>
    <w:uiPriority w:val="20"/>
    <w:qFormat/>
    <w:rsid w:val="00F776C3"/>
    <w:rPr>
      <w:i/>
      <w:iCs/>
    </w:rPr>
  </w:style>
  <w:style w:type="paragraph" w:styleId="af2">
    <w:name w:val="List Paragraph"/>
    <w:basedOn w:val="a"/>
    <w:uiPriority w:val="34"/>
    <w:qFormat/>
    <w:rsid w:val="00A74FDF"/>
    <w:pPr>
      <w:ind w:left="720"/>
      <w:contextualSpacing/>
    </w:pPr>
  </w:style>
  <w:style w:type="character" w:customStyle="1" w:styleId="10">
    <w:name w:val="Заголовок 1 Знак"/>
    <w:basedOn w:val="a0"/>
    <w:link w:val="1"/>
    <w:uiPriority w:val="9"/>
    <w:rsid w:val="008A2036"/>
    <w:rPr>
      <w:rFonts w:asciiTheme="majorHAnsi" w:eastAsiaTheme="majorEastAsia" w:hAnsiTheme="majorHAnsi" w:cstheme="majorBidi"/>
      <w:b/>
      <w:bCs/>
      <w:color w:val="365F91" w:themeColor="accent1" w:themeShade="BF"/>
      <w:sz w:val="28"/>
      <w:szCs w:val="28"/>
      <w:lang w:eastAsia="ru-RU"/>
    </w:rPr>
  </w:style>
  <w:style w:type="paragraph" w:styleId="af3">
    <w:name w:val="TOC Heading"/>
    <w:basedOn w:val="1"/>
    <w:next w:val="a"/>
    <w:uiPriority w:val="39"/>
    <w:semiHidden/>
    <w:unhideWhenUsed/>
    <w:qFormat/>
    <w:rsid w:val="008A2036"/>
    <w:pPr>
      <w:spacing w:line="276" w:lineRule="auto"/>
      <w:outlineLvl w:val="9"/>
    </w:pPr>
    <w:rPr>
      <w:lang w:eastAsia="en-US"/>
    </w:rPr>
  </w:style>
  <w:style w:type="paragraph" w:styleId="21">
    <w:name w:val="toc 2"/>
    <w:basedOn w:val="a"/>
    <w:next w:val="a"/>
    <w:autoRedefine/>
    <w:uiPriority w:val="39"/>
    <w:unhideWhenUsed/>
    <w:rsid w:val="008A2036"/>
    <w:pPr>
      <w:spacing w:after="100"/>
      <w:ind w:left="200"/>
    </w:pPr>
  </w:style>
  <w:style w:type="paragraph" w:styleId="12">
    <w:name w:val="toc 1"/>
    <w:basedOn w:val="a"/>
    <w:next w:val="a"/>
    <w:autoRedefine/>
    <w:uiPriority w:val="39"/>
    <w:unhideWhenUsed/>
    <w:rsid w:val="008A2036"/>
    <w:pPr>
      <w:spacing w:after="100"/>
    </w:pPr>
  </w:style>
</w:styles>
</file>

<file path=word/webSettings.xml><?xml version="1.0" encoding="utf-8"?>
<w:webSettings xmlns:r="http://schemas.openxmlformats.org/officeDocument/2006/relationships" xmlns:w="http://schemas.openxmlformats.org/wordprocessingml/2006/main">
  <w:divs>
    <w:div w:id="18865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jpe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image" Target="media/image80.jpeg"/><Relationship Id="rId97" Type="http://schemas.openxmlformats.org/officeDocument/2006/relationships/image" Target="media/image88.jpeg"/><Relationship Id="rId7" Type="http://schemas.openxmlformats.org/officeDocument/2006/relationships/footer" Target="footer1.xml"/><Relationship Id="rId71" Type="http://schemas.openxmlformats.org/officeDocument/2006/relationships/image" Target="media/image62.jpe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jpeg"/><Relationship Id="rId5" Type="http://schemas.openxmlformats.org/officeDocument/2006/relationships/webSettings" Target="webSettings.xml"/><Relationship Id="rId61" Type="http://schemas.openxmlformats.org/officeDocument/2006/relationships/image" Target="media/image52.jpe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jpeg"/><Relationship Id="rId64" Type="http://schemas.openxmlformats.org/officeDocument/2006/relationships/image" Target="media/image55.png"/><Relationship Id="rId69" Type="http://schemas.openxmlformats.org/officeDocument/2006/relationships/image" Target="media/image60.jpeg"/><Relationship Id="rId77" Type="http://schemas.openxmlformats.org/officeDocument/2006/relationships/image" Target="media/image68.png"/><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jpeg"/><Relationship Id="rId80" Type="http://schemas.openxmlformats.org/officeDocument/2006/relationships/image" Target="media/image71.png"/><Relationship Id="rId85" Type="http://schemas.openxmlformats.org/officeDocument/2006/relationships/image" Target="media/image76.jpeg"/><Relationship Id="rId93" Type="http://schemas.openxmlformats.org/officeDocument/2006/relationships/image" Target="media/image84.png"/><Relationship Id="rId98" Type="http://schemas.openxmlformats.org/officeDocument/2006/relationships/image" Target="media/image89.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jpe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jpeg"/><Relationship Id="rId91" Type="http://schemas.openxmlformats.org/officeDocument/2006/relationships/image" Target="media/image82.png"/><Relationship Id="rId96" Type="http://schemas.openxmlformats.org/officeDocument/2006/relationships/image" Target="media/image87.jpeg"/><Relationship Id="rId1" Type="http://schemas.openxmlformats.org/officeDocument/2006/relationships/customXml" Target="../customXml/item1.xml"/><Relationship Id="rId6" Type="http://schemas.openxmlformats.org/officeDocument/2006/relationships/header" Target="header1.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jpe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jpe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jpeg"/><Relationship Id="rId94" Type="http://schemas.openxmlformats.org/officeDocument/2006/relationships/image" Target="media/image85.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9"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6D12-F9AD-42DB-BF5E-E7F2276C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46</Pages>
  <Words>7882</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2018-10-27T12:23:00Z</dcterms:created>
  <dcterms:modified xsi:type="dcterms:W3CDTF">2018-10-27T14:42:00Z</dcterms:modified>
</cp:coreProperties>
</file>