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6F" w:rsidRDefault="005D046F" w:rsidP="005D04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46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D046F" w:rsidRPr="005D046F" w:rsidRDefault="005D046F" w:rsidP="005D0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D046F">
        <w:rPr>
          <w:rFonts w:ascii="Times New Roman" w:hAnsi="Times New Roman" w:cs="Times New Roman"/>
          <w:sz w:val="28"/>
          <w:szCs w:val="28"/>
        </w:rPr>
        <w:t>Общая характеристика правового статуса человека и гражданина в РФ</w:t>
      </w:r>
      <w:r w:rsidR="001720ED">
        <w:rPr>
          <w:rFonts w:ascii="Times New Roman" w:hAnsi="Times New Roman" w:cs="Times New Roman"/>
          <w:sz w:val="28"/>
          <w:szCs w:val="28"/>
        </w:rPr>
        <w:t>…..3</w:t>
      </w:r>
    </w:p>
    <w:p w:rsidR="005D046F" w:rsidRPr="005D046F" w:rsidRDefault="005D046F" w:rsidP="005D0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D046F">
        <w:rPr>
          <w:rFonts w:ascii="Times New Roman" w:hAnsi="Times New Roman" w:cs="Times New Roman"/>
          <w:sz w:val="28"/>
          <w:szCs w:val="28"/>
        </w:rPr>
        <w:t>Классификация конституционных прав и свобод человека и гражданина</w:t>
      </w:r>
      <w:r w:rsidR="001720ED">
        <w:rPr>
          <w:rFonts w:ascii="Times New Roman" w:hAnsi="Times New Roman" w:cs="Times New Roman"/>
          <w:sz w:val="28"/>
          <w:szCs w:val="28"/>
        </w:rPr>
        <w:t>…5</w:t>
      </w:r>
    </w:p>
    <w:p w:rsidR="005D046F" w:rsidRPr="005D046F" w:rsidRDefault="005D046F" w:rsidP="005D0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D046F">
        <w:rPr>
          <w:rFonts w:ascii="Times New Roman" w:hAnsi="Times New Roman" w:cs="Times New Roman"/>
          <w:sz w:val="28"/>
          <w:szCs w:val="28"/>
        </w:rPr>
        <w:t>Случаи и порядок ограничения прав и свобод человека и гражданина</w:t>
      </w:r>
      <w:r w:rsidR="001720ED">
        <w:rPr>
          <w:rFonts w:ascii="Times New Roman" w:hAnsi="Times New Roman" w:cs="Times New Roman"/>
          <w:sz w:val="28"/>
          <w:szCs w:val="28"/>
        </w:rPr>
        <w:t>…...10</w:t>
      </w:r>
    </w:p>
    <w:p w:rsidR="005D046F" w:rsidRDefault="005D046F" w:rsidP="005D0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D046F">
        <w:rPr>
          <w:rFonts w:ascii="Times New Roman" w:hAnsi="Times New Roman" w:cs="Times New Roman"/>
          <w:sz w:val="28"/>
          <w:szCs w:val="28"/>
        </w:rPr>
        <w:t>Конституционные обязанности граждан РФ</w:t>
      </w:r>
      <w:r w:rsidR="001720ED">
        <w:rPr>
          <w:rFonts w:ascii="Times New Roman" w:hAnsi="Times New Roman" w:cs="Times New Roman"/>
          <w:sz w:val="28"/>
          <w:szCs w:val="28"/>
        </w:rPr>
        <w:t>………………………………..12</w:t>
      </w:r>
    </w:p>
    <w:p w:rsidR="005D046F" w:rsidRDefault="005D046F" w:rsidP="005D0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  <w:r w:rsidR="001720E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46F" w:rsidRPr="005D046F" w:rsidRDefault="005D046F" w:rsidP="005D0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="001720ED">
        <w:rPr>
          <w:rFonts w:ascii="Times New Roman" w:hAnsi="Times New Roman" w:cs="Times New Roman"/>
          <w:sz w:val="28"/>
          <w:szCs w:val="28"/>
        </w:rPr>
        <w:t>…………………………………………...</w:t>
      </w:r>
      <w:bookmarkStart w:id="0" w:name="_GoBack"/>
      <w:bookmarkEnd w:id="0"/>
      <w:r w:rsidR="001720ED">
        <w:rPr>
          <w:rFonts w:ascii="Times New Roman" w:hAnsi="Times New Roman" w:cs="Times New Roman"/>
          <w:sz w:val="28"/>
          <w:szCs w:val="28"/>
        </w:rPr>
        <w:t>19</w:t>
      </w: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0ED" w:rsidRDefault="001720ED" w:rsidP="005D04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1720ED" w:rsidP="005D04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5D046F" w:rsidRPr="005D046F">
        <w:rPr>
          <w:rFonts w:ascii="Times New Roman" w:hAnsi="Times New Roman" w:cs="Times New Roman"/>
          <w:b/>
          <w:sz w:val="28"/>
          <w:szCs w:val="28"/>
        </w:rPr>
        <w:t>1. Общая характеристика правового статуса человека и гражданина в РФ</w:t>
      </w: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6F">
        <w:rPr>
          <w:rFonts w:ascii="Times New Roman" w:hAnsi="Times New Roman" w:cs="Times New Roman"/>
          <w:sz w:val="28"/>
          <w:szCs w:val="28"/>
        </w:rPr>
        <w:t>Место и роль личности (человека и гражданина) в правовой системе, во взаимоотношении с государством, общественными организациями и другими физическими лицами наиболее полно можно раскрыть через категорию правового статуса личности, который позволяет определить юридическое и, в определенной степени, фактическое положение человека в обществе.     </w:t>
      </w:r>
    </w:p>
    <w:p w:rsidR="005D046F" w:rsidRP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6F">
        <w:rPr>
          <w:rFonts w:ascii="Times New Roman" w:hAnsi="Times New Roman" w:cs="Times New Roman"/>
          <w:sz w:val="28"/>
          <w:szCs w:val="28"/>
        </w:rPr>
        <w:t> Под правовым (юридическим) статусом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46F">
        <w:rPr>
          <w:rFonts w:ascii="Times New Roman" w:hAnsi="Times New Roman" w:cs="Times New Roman"/>
          <w:sz w:val="28"/>
          <w:szCs w:val="28"/>
        </w:rPr>
        <w:t xml:space="preserve">личности понимается совокупность юридических норм, которые закрепляют права, свободы и обязанности личности (гражданина, иностранца, лица без гражданства) по отношению к обществу, государству и другим физическим лицам и одновременно права и </w:t>
      </w:r>
      <w:proofErr w:type="gramStart"/>
      <w:r w:rsidRPr="005D046F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Pr="005D046F">
        <w:rPr>
          <w:rFonts w:ascii="Times New Roman" w:hAnsi="Times New Roman" w:cs="Times New Roman"/>
          <w:sz w:val="28"/>
          <w:szCs w:val="28"/>
        </w:rPr>
        <w:t xml:space="preserve"> последних в отношении данной личности.      Правовой статус выражает легальные пределы свободы личности, объем ее прав, законных интересов и обязанностей. Он устанавливается государством в нормах Конституции, законов и подзаконных актов.      В Российской Федерации этому вопросу посвящены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46F">
        <w:rPr>
          <w:rFonts w:ascii="Times New Roman" w:hAnsi="Times New Roman" w:cs="Times New Roman"/>
          <w:sz w:val="28"/>
          <w:szCs w:val="28"/>
        </w:rPr>
        <w:t>ст. 2, 3, 6, 7, вся гл. 2, отдельные нормы гл. 4, 5, 7, 8 Конституции.</w:t>
      </w:r>
    </w:p>
    <w:p w:rsidR="005D046F" w:rsidRP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46F">
        <w:rPr>
          <w:rFonts w:ascii="Times New Roman" w:hAnsi="Times New Roman" w:cs="Times New Roman"/>
          <w:sz w:val="28"/>
          <w:szCs w:val="28"/>
        </w:rPr>
        <w:t xml:space="preserve">В области регулирования правового статуса личности действует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046F">
        <w:rPr>
          <w:rFonts w:ascii="Times New Roman" w:hAnsi="Times New Roman" w:cs="Times New Roman"/>
          <w:sz w:val="28"/>
          <w:szCs w:val="28"/>
        </w:rPr>
        <w:t>О правовом положении иностранных граждан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046F">
        <w:rPr>
          <w:rFonts w:ascii="Times New Roman" w:hAnsi="Times New Roman" w:cs="Times New Roman"/>
          <w:sz w:val="28"/>
          <w:szCs w:val="28"/>
        </w:rPr>
        <w:t xml:space="preserve">, вступивший в силу 1 ноября 2002 г.      Кроме того, регулируя правовой статус человека и гражданина, Российская Федерация использует общепризнанные принципы международного права и международные договоры, которые стали составной частью ее правовой системы (например,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046F">
        <w:rPr>
          <w:rFonts w:ascii="Times New Roman" w:hAnsi="Times New Roman" w:cs="Times New Roman"/>
          <w:sz w:val="28"/>
          <w:szCs w:val="28"/>
        </w:rPr>
        <w:t>Декларация о правах человека и гражданина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046F">
        <w:rPr>
          <w:rFonts w:ascii="Times New Roman" w:hAnsi="Times New Roman" w:cs="Times New Roman"/>
          <w:sz w:val="28"/>
          <w:szCs w:val="28"/>
        </w:rPr>
        <w:t xml:space="preserve"> 1948 г., договоры с</w:t>
      </w:r>
      <w:proofErr w:type="gramEnd"/>
      <w:r w:rsidRPr="005D046F">
        <w:rPr>
          <w:rFonts w:ascii="Times New Roman" w:hAnsi="Times New Roman" w:cs="Times New Roman"/>
          <w:sz w:val="28"/>
          <w:szCs w:val="28"/>
        </w:rPr>
        <w:t xml:space="preserve"> некоторыми странами о признании двойного гражданства).</w:t>
      </w:r>
    </w:p>
    <w:p w:rsidR="005D046F" w:rsidRP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6F">
        <w:rPr>
          <w:rFonts w:ascii="Times New Roman" w:hAnsi="Times New Roman" w:cs="Times New Roman"/>
          <w:sz w:val="28"/>
          <w:szCs w:val="28"/>
        </w:rPr>
        <w:t>Роль права, в первую очередь, проявляется именно в том, что оно своими нормами поддерживает исторически обусловленное место индивида (личности), хотя следует помнить, что правовой статус человека и гражданина в огромной мере определяется:</w:t>
      </w:r>
    </w:p>
    <w:p w:rsidR="005D046F" w:rsidRP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046F">
        <w:rPr>
          <w:rFonts w:ascii="Times New Roman" w:hAnsi="Times New Roman" w:cs="Times New Roman"/>
          <w:sz w:val="28"/>
          <w:szCs w:val="28"/>
        </w:rPr>
        <w:t>социально-экономическим положением государства;</w:t>
      </w:r>
    </w:p>
    <w:p w:rsidR="005D046F" w:rsidRP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D046F">
        <w:rPr>
          <w:rFonts w:ascii="Times New Roman" w:hAnsi="Times New Roman" w:cs="Times New Roman"/>
          <w:sz w:val="28"/>
          <w:szCs w:val="28"/>
        </w:rPr>
        <w:t>степенью развитости и демократичности политического режима;</w:t>
      </w:r>
    </w:p>
    <w:p w:rsidR="005D046F" w:rsidRP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046F">
        <w:rPr>
          <w:rFonts w:ascii="Times New Roman" w:hAnsi="Times New Roman" w:cs="Times New Roman"/>
          <w:sz w:val="28"/>
          <w:szCs w:val="28"/>
        </w:rPr>
        <w:t>нравственными и иными условиями жизни общества.</w:t>
      </w:r>
    </w:p>
    <w:p w:rsidR="005D046F" w:rsidRP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46F">
        <w:rPr>
          <w:rFonts w:ascii="Times New Roman" w:hAnsi="Times New Roman" w:cs="Times New Roman"/>
          <w:sz w:val="28"/>
          <w:szCs w:val="28"/>
        </w:rPr>
        <w:t>Закрепляя необходимый, прежде всего с точки зрения государства и общества, комплекс прав и обязанностей, а также меру юридической свободы личности, право предусматривает гарантии их осуществления, способы защиты со стороны государства, формы ответственности за нарушения прав и свобод физических лиц, в том числе, и в первую очередь, государственных органов, обязанных защищать законные интересы человека и гражданина.</w:t>
      </w:r>
      <w:proofErr w:type="gramEnd"/>
      <w:r w:rsidRPr="005D046F">
        <w:rPr>
          <w:rFonts w:ascii="Times New Roman" w:hAnsi="Times New Roman" w:cs="Times New Roman"/>
          <w:sz w:val="28"/>
          <w:szCs w:val="28"/>
        </w:rPr>
        <w:t xml:space="preserve"> Право не допускает дискриминации в пользовании правами и свободами по не признаваемым законом основаниям.      Прежде всего, государство признает данного человека субъектом действующего в стране права. Для демократического государства, каким провозгласила себя Россия, характерно признание субъектом права любого физического лица, находящегося на его территории. Однако, в зависимости от того, является ли это лицо гражданином, иностранцем или лицом без гражданства, определяется характер, устойчивость, объем прав, свобод и обязанностей данной личности, основы ее отношения с обществом и государством.</w:t>
      </w:r>
    </w:p>
    <w:p w:rsidR="005D046F" w:rsidRP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6F">
        <w:rPr>
          <w:rFonts w:ascii="Times New Roman" w:hAnsi="Times New Roman" w:cs="Times New Roman"/>
          <w:sz w:val="28"/>
          <w:szCs w:val="28"/>
        </w:rPr>
        <w:t>Правовое положение (статус) человека и гражданина в полном объеме устанавливается и регулируется совокупностью норм всех отраслей права, однако каждая из этих отраслей (кроме конституционного права) закрепляет права и обязанности индивида только в определенной сфере общественных отношений (семейных, трудовых, имущественных и т.д.).      Нормы конституционного права закрепляют и регулируют не все, а наиболее важные права и обязанности личности, составляющие основы ее правового статуса (ст. 64 Конституции).</w:t>
      </w:r>
    </w:p>
    <w:p w:rsidR="005D046F" w:rsidRP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46F" w:rsidRDefault="005D046F" w:rsidP="005D04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5D046F">
        <w:rPr>
          <w:rFonts w:ascii="Times New Roman" w:hAnsi="Times New Roman" w:cs="Times New Roman"/>
          <w:b/>
          <w:sz w:val="28"/>
          <w:szCs w:val="28"/>
        </w:rPr>
        <w:t>2. Классификация конституционных прав и свобод человека и гражданина</w:t>
      </w:r>
    </w:p>
    <w:p w:rsidR="005D046F" w:rsidRP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6F">
        <w:rPr>
          <w:rFonts w:ascii="Times New Roman" w:hAnsi="Times New Roman" w:cs="Times New Roman"/>
          <w:sz w:val="28"/>
          <w:szCs w:val="28"/>
        </w:rPr>
        <w:t>Глава 2 Конституции РФ «Права и свободы человека и гражданина» включает 48 статей, подавляющая часть которых посвящена конкретным правам и свободам. Они представляют собой определенную систему, имеющую логические основания, отражающую специфику самих этих прав и свобод, тех сфер жизнедеятельности человека и гражданина, которых они касаются.</w:t>
      </w:r>
    </w:p>
    <w:p w:rsidR="005D046F" w:rsidRP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6F">
        <w:rPr>
          <w:rFonts w:ascii="Times New Roman" w:hAnsi="Times New Roman" w:cs="Times New Roman"/>
          <w:sz w:val="28"/>
          <w:szCs w:val="28"/>
        </w:rPr>
        <w:t>Основные фундаментальные права и вытекающие из них иные права и свободы обеспечивают различные сферы жизни человека: личную, политическую, социальную, экономическую, культурную. В связи с этим права и свободы человека и гражданина объединяют в три группы: личные (гражданские) права и свободы; политические права и свободы; экономические, социальные и культурные права и свободы.</w:t>
      </w:r>
    </w:p>
    <w:p w:rsidR="005D046F" w:rsidRP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6F">
        <w:rPr>
          <w:rFonts w:ascii="Times New Roman" w:hAnsi="Times New Roman" w:cs="Times New Roman"/>
          <w:sz w:val="28"/>
          <w:szCs w:val="28"/>
        </w:rPr>
        <w:t>1. Личные (гражданские) права и свободы - это те права и свободы, которые составляют первооснову конституционно-правового статуса личности, предоставляют конституционную защиту всех сфер частной жизни человека от неправомерного вмешательства государства и других лиц. Большинство из них носит естественный и абсолютный характер, имеют повышенный, специализированный характер гарантий, высокую степень их охраны и обеспеченности. Предоставляется всем членам российского общества независимо от наличия или отсутствия гражданства российской федерации.</w:t>
      </w:r>
    </w:p>
    <w:p w:rsidR="005D046F" w:rsidRP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6F">
        <w:rPr>
          <w:rFonts w:ascii="Times New Roman" w:hAnsi="Times New Roman" w:cs="Times New Roman"/>
          <w:sz w:val="28"/>
          <w:szCs w:val="28"/>
        </w:rPr>
        <w:t xml:space="preserve">2. Политические права и свободы - это права и свободы, обеспечивающие участие личности (как индивидуально, так и совместно с другими лицами) в жизни общества и государства, в том числе в формировании и осуществлении публичной власти. К политическим правам и свободам относятся: право на объединение; свобода собраний, митингов, шествий и демонстраций; право на участие в управлении делами государства (включая избирательные права, право участвовать в отправлении </w:t>
      </w:r>
      <w:r w:rsidRPr="005D046F">
        <w:rPr>
          <w:rFonts w:ascii="Times New Roman" w:hAnsi="Times New Roman" w:cs="Times New Roman"/>
          <w:sz w:val="28"/>
          <w:szCs w:val="28"/>
        </w:rPr>
        <w:lastRenderedPageBreak/>
        <w:t>правосудия), право доступа к государственной службе; право обращений («право петиции»); свобода информации и средств массовой информации и др. В отличие от личных прав многие политические права и свободы принадлежат только гражданам Российской Федерации (но не все, например свобода массовой информации, право на объединение гарантируются каждому человеку). К политическим правам и свободам относятся: право на объединение, обеспечивающие участие личности (как индивидуально, так и совместно с другими лицами) в жизни общества и государства, в том числе в формировании и осуществлении публичной власти. В отличие от личных прав многие политические права и свободы принадлежат только гражданам Российской Федерации (но не все, например свобода массовой информации, право на объединение гарантируются каждому человеку).</w:t>
      </w:r>
    </w:p>
    <w:p w:rsidR="005D046F" w:rsidRP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6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D046F">
        <w:rPr>
          <w:rFonts w:ascii="Times New Roman" w:hAnsi="Times New Roman" w:cs="Times New Roman"/>
          <w:sz w:val="28"/>
          <w:szCs w:val="28"/>
        </w:rPr>
        <w:t>Экономические, социальные и культурные права и свободы - это права и свободы, обеспечивающие реализацию и защиту жизненных потребностей человека в экономической, социальной и культурной сферах.</w:t>
      </w:r>
      <w:proofErr w:type="gramEnd"/>
      <w:r w:rsidRPr="005D046F">
        <w:rPr>
          <w:rFonts w:ascii="Times New Roman" w:hAnsi="Times New Roman" w:cs="Times New Roman"/>
          <w:sz w:val="28"/>
          <w:szCs w:val="28"/>
        </w:rPr>
        <w:t xml:space="preserve"> Права и свободы этой группы, как и личные права и свободы, не зависят от гражданства и принадлежат каждому человеку. Многие права данной группы носят позитивистский характер и детализируются в отраслевом законодательстве - трудовом, пенсионном, семейном, жилищном и др.</w:t>
      </w:r>
    </w:p>
    <w:p w:rsidR="005D046F" w:rsidRP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6F">
        <w:rPr>
          <w:rFonts w:ascii="Times New Roman" w:hAnsi="Times New Roman" w:cs="Times New Roman"/>
          <w:sz w:val="28"/>
          <w:szCs w:val="28"/>
        </w:rPr>
        <w:t>Социально-экономические права и свободы - это возможности личности в сфере производства и распределения, материальных благ, призванные обеспечить удовлетворение экономических и тесно связанных с ними духовных потребностей и интересов человека.</w:t>
      </w:r>
    </w:p>
    <w:p w:rsidR="005D046F" w:rsidRP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46F">
        <w:rPr>
          <w:rFonts w:ascii="Times New Roman" w:hAnsi="Times New Roman" w:cs="Times New Roman"/>
          <w:sz w:val="28"/>
          <w:szCs w:val="28"/>
        </w:rPr>
        <w:t>Группу экономических, социальных и культурных прав и свобод составляют: свобода предпринимательства; право частной собственности; трудовые права - на труд и его оплату (свобода труда), на отдых, на забастовку; право на охрану семьи, материнства, отцовства и детства; право на социальное обеспечение; право на жилище; право на охрану здоровья; право на благоприятную окружающую среду;</w:t>
      </w:r>
      <w:proofErr w:type="gramEnd"/>
      <w:r w:rsidRPr="005D046F">
        <w:rPr>
          <w:rFonts w:ascii="Times New Roman" w:hAnsi="Times New Roman" w:cs="Times New Roman"/>
          <w:sz w:val="28"/>
          <w:szCs w:val="28"/>
        </w:rPr>
        <w:t xml:space="preserve"> право на образование и </w:t>
      </w:r>
      <w:r w:rsidRPr="005D046F">
        <w:rPr>
          <w:rFonts w:ascii="Times New Roman" w:hAnsi="Times New Roman" w:cs="Times New Roman"/>
          <w:sz w:val="28"/>
          <w:szCs w:val="28"/>
        </w:rPr>
        <w:lastRenderedPageBreak/>
        <w:t>академические свободы; свобода творчества; право на участие в культурной жизни и др.</w:t>
      </w:r>
    </w:p>
    <w:p w:rsidR="005D046F" w:rsidRP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6F">
        <w:rPr>
          <w:rFonts w:ascii="Times New Roman" w:hAnsi="Times New Roman" w:cs="Times New Roman"/>
          <w:sz w:val="28"/>
          <w:szCs w:val="28"/>
        </w:rPr>
        <w:t>Культурные права и свободы - это возможности человека пользоваться духовными, культурными благами и достижениями, принимать участие в их создании в соответствии со своими склонностями и способностями. К числу таких прав относятся: право на пользование достижениями культуры; право на образование; свобода научного, технического и художественного творчества и некоторые другие.</w:t>
      </w:r>
    </w:p>
    <w:p w:rsidR="005D046F" w:rsidRP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46F">
        <w:rPr>
          <w:rFonts w:ascii="Times New Roman" w:hAnsi="Times New Roman" w:cs="Times New Roman"/>
          <w:sz w:val="28"/>
          <w:szCs w:val="28"/>
        </w:rPr>
        <w:t>Например, право на отдых состоит в том, что всем без исключения работающим по найму в государственных, общественных или частных организациях гарантируется ограниченная законом продолжительность рабочего времени, еженедельные выходные дни, а также оплачиваемый ежегодный отпуск и некоторые другие условия, обеспечивающие естественную потребность человека в полноценном отдыхе.</w:t>
      </w:r>
      <w:proofErr w:type="gramEnd"/>
    </w:p>
    <w:p w:rsidR="005D046F" w:rsidRP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6F">
        <w:rPr>
          <w:rFonts w:ascii="Times New Roman" w:hAnsi="Times New Roman" w:cs="Times New Roman"/>
          <w:sz w:val="28"/>
          <w:szCs w:val="28"/>
        </w:rPr>
        <w:t>Однако система основных прав и свобод характеризуется не только их группировкой, но и тем порядком расположения, который устанавливается в Конституции. Это имеет далеко не техническое значение, а отражает соответствующую концепцию правового статуса личности, которой придерживается государство.</w:t>
      </w:r>
    </w:p>
    <w:p w:rsidR="005D046F" w:rsidRP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6F">
        <w:rPr>
          <w:rFonts w:ascii="Times New Roman" w:hAnsi="Times New Roman" w:cs="Times New Roman"/>
          <w:sz w:val="28"/>
          <w:szCs w:val="28"/>
        </w:rPr>
        <w:t>В действующей Конституции, основанной на новой концепции прав человека, перечень прав и свобод зафиксирован в такой последовательности: сначала указаны личные, затем политические, а потом социально-экономические права и свободы. Именно такова последовательность во Всеобщей декларации прав человека, принятой Генеральной Ассамблеей ООН в 1948г.</w:t>
      </w:r>
    </w:p>
    <w:p w:rsidR="005D046F" w:rsidRP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6F">
        <w:rPr>
          <w:rFonts w:ascii="Times New Roman" w:hAnsi="Times New Roman" w:cs="Times New Roman"/>
          <w:sz w:val="28"/>
          <w:szCs w:val="28"/>
        </w:rPr>
        <w:t xml:space="preserve">Политические права и свободы личности - это возможности человека в государственной и общественно-политической жизни, обеспечивающие его политическое самоопределение и свободу, участие в управлении государством и обществом. К ним относятся: право на объединение; свобода митингов, шествий, демонстраций; право избирать и быть избранным в </w:t>
      </w:r>
      <w:r w:rsidRPr="005D046F">
        <w:rPr>
          <w:rFonts w:ascii="Times New Roman" w:hAnsi="Times New Roman" w:cs="Times New Roman"/>
          <w:sz w:val="28"/>
          <w:szCs w:val="28"/>
        </w:rPr>
        <w:lastRenderedPageBreak/>
        <w:t>органы государственной власти и местного самоуправления; право на равный доступ к любым государственным должностям; право участвовать во всенародных обсуждениях и голосованиях (референдумах) и др. Например, важнейшее политическое право, каким является право на объединение (свобода ассоциаций), означает возможность свободного создания политических и иных организаций, добровольность вступления и выхода из них. Ограничения этого права незначительны и строго регламентированы законом, а спорные вопросы создания и деятельности объединений разрешаются только в судебном процессе судебными органами.</w:t>
      </w:r>
    </w:p>
    <w:p w:rsidR="005D046F" w:rsidRP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6F">
        <w:rPr>
          <w:rFonts w:ascii="Times New Roman" w:hAnsi="Times New Roman" w:cs="Times New Roman"/>
          <w:sz w:val="28"/>
          <w:szCs w:val="28"/>
        </w:rPr>
        <w:t>Аналогично различению общего и специального правового статуса различают также общие и специальные права личности. Общие права принадлежат в равной степени всем гражданам, вне зависимости от социальной, профессиональной и иной принадлежности. Таковы практически все конституционные права - избирательные права, право на труд, право на образование, право на защиту чести и достоинства и др. В системе общих прав личности ведущим началом обычно является принцип равноправия всех граждан.</w:t>
      </w:r>
    </w:p>
    <w:p w:rsidR="005D046F" w:rsidRP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6F">
        <w:rPr>
          <w:rFonts w:ascii="Times New Roman" w:hAnsi="Times New Roman" w:cs="Times New Roman"/>
          <w:sz w:val="28"/>
          <w:szCs w:val="28"/>
        </w:rPr>
        <w:t xml:space="preserve">Аналогично различению общего и специального правового статуса различают также общие и специальные права личности. Общие права принадлежат в равной степени всем гражданам, вне зависимости от социальной, профессиональной и иной принадлежности. Таковы практически все конституционные права - избирательные права, право на труд, право на образование, право на защиту чести и достоинства и др. В системе общих прав личности ведущим началом обычно является принцип равноправия всех граждан. Специальные права - это особенные права, отражающие специфику различных групп населения, дополняющие и развивающие общие права и не противоречащие им. Например, права военнослужащих, права пенсионеров, права депутатов, права молодежи и т.д. В свою очередь специальные права могут быть подразделены на виды в зависимости от степени их </w:t>
      </w:r>
      <w:r w:rsidRPr="005D046F">
        <w:rPr>
          <w:rFonts w:ascii="Times New Roman" w:hAnsi="Times New Roman" w:cs="Times New Roman"/>
          <w:sz w:val="28"/>
          <w:szCs w:val="28"/>
        </w:rPr>
        <w:lastRenderedPageBreak/>
        <w:t>конкретизации. Например, можно выделить права депутатов местных представительных органов, права военнослужащих внутренних войск и т.д.</w:t>
      </w:r>
    </w:p>
    <w:p w:rsidR="005D046F" w:rsidRP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6F">
        <w:rPr>
          <w:rFonts w:ascii="Times New Roman" w:hAnsi="Times New Roman" w:cs="Times New Roman"/>
          <w:sz w:val="28"/>
          <w:szCs w:val="28"/>
        </w:rPr>
        <w:t>Простейшей классификацией является подразделение всех прав и свобод на конституционные или основные, то есть установленные и гарантируемые Конституцией на права и свободы, предусмотренные текущим законодательством.</w:t>
      </w:r>
    </w:p>
    <w:p w:rsidR="005D046F" w:rsidRP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6F">
        <w:rPr>
          <w:rFonts w:ascii="Times New Roman" w:hAnsi="Times New Roman" w:cs="Times New Roman"/>
          <w:sz w:val="28"/>
          <w:szCs w:val="28"/>
        </w:rPr>
        <w:t xml:space="preserve">Практический опыт показывает, что существуют единство и взаимосвязь всех видов прав и свобод. В этом смысле иерархическое построение прав и свобод, подчеркивание приоритета одних прав перед другими </w:t>
      </w:r>
      <w:proofErr w:type="gramStart"/>
      <w:r w:rsidRPr="005D046F">
        <w:rPr>
          <w:rFonts w:ascii="Times New Roman" w:hAnsi="Times New Roman" w:cs="Times New Roman"/>
          <w:sz w:val="28"/>
          <w:szCs w:val="28"/>
        </w:rPr>
        <w:t>малопродуктивны</w:t>
      </w:r>
      <w:proofErr w:type="gramEnd"/>
      <w:r w:rsidRPr="005D046F">
        <w:rPr>
          <w:rFonts w:ascii="Times New Roman" w:hAnsi="Times New Roman" w:cs="Times New Roman"/>
          <w:sz w:val="28"/>
          <w:szCs w:val="28"/>
        </w:rPr>
        <w:t>.</w:t>
      </w:r>
    </w:p>
    <w:p w:rsidR="005D046F" w:rsidRP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6F">
        <w:rPr>
          <w:rFonts w:ascii="Times New Roman" w:hAnsi="Times New Roman" w:cs="Times New Roman"/>
          <w:sz w:val="28"/>
          <w:szCs w:val="28"/>
        </w:rPr>
        <w:t>В заключение сравнения можно добавить, что конституционные права и свободы закрепляются в правовом акте государства, имеющем высшую юридическую силу.</w:t>
      </w:r>
    </w:p>
    <w:p w:rsidR="005D046F" w:rsidRP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46F" w:rsidRP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46F" w:rsidRP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46F" w:rsidRDefault="005D046F" w:rsidP="005D04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5D046F">
        <w:rPr>
          <w:rFonts w:ascii="Times New Roman" w:hAnsi="Times New Roman" w:cs="Times New Roman"/>
          <w:b/>
          <w:sz w:val="28"/>
          <w:szCs w:val="28"/>
        </w:rPr>
        <w:t>3. Случаи и порядок ограничения прав и свобод человека и гражданина</w:t>
      </w:r>
    </w:p>
    <w:p w:rsidR="006D0B8F" w:rsidRPr="006D0B8F" w:rsidRDefault="006D0B8F" w:rsidP="006D0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B8F">
        <w:rPr>
          <w:rFonts w:ascii="Times New Roman" w:hAnsi="Times New Roman" w:cs="Times New Roman"/>
          <w:sz w:val="28"/>
        </w:rPr>
        <w:t xml:space="preserve">В теории права ограничение определяется как «правовое сдерживание противозаконного деяния, создающее условия для удовлетворения интересов </w:t>
      </w:r>
      <w:proofErr w:type="spellStart"/>
      <w:r w:rsidRPr="006D0B8F">
        <w:rPr>
          <w:rFonts w:ascii="Times New Roman" w:hAnsi="Times New Roman" w:cs="Times New Roman"/>
          <w:sz w:val="28"/>
        </w:rPr>
        <w:t>контрсубъекта</w:t>
      </w:r>
      <w:proofErr w:type="spellEnd"/>
      <w:r w:rsidRPr="006D0B8F">
        <w:rPr>
          <w:rFonts w:ascii="Times New Roman" w:hAnsi="Times New Roman" w:cs="Times New Roman"/>
          <w:sz w:val="28"/>
        </w:rPr>
        <w:t xml:space="preserve"> и общественных интересов в охране и защите; это установленные в праве границы, в пределах которых субъекты должны действовать; это исключение определенных возможностей в деятельности лиц».</w:t>
      </w:r>
    </w:p>
    <w:p w:rsidR="006D0B8F" w:rsidRDefault="006D0B8F" w:rsidP="006D0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B8F">
        <w:rPr>
          <w:rFonts w:ascii="Times New Roman" w:hAnsi="Times New Roman" w:cs="Times New Roman"/>
          <w:sz w:val="28"/>
        </w:rPr>
        <w:t xml:space="preserve"> Существуют и другие определения ограничения права. Например, Б.С. </w:t>
      </w:r>
      <w:proofErr w:type="spellStart"/>
      <w:r w:rsidRPr="006D0B8F">
        <w:rPr>
          <w:rFonts w:ascii="Times New Roman" w:hAnsi="Times New Roman" w:cs="Times New Roman"/>
          <w:sz w:val="28"/>
        </w:rPr>
        <w:t>Эбзеев</w:t>
      </w:r>
      <w:proofErr w:type="spellEnd"/>
      <w:r w:rsidRPr="006D0B8F">
        <w:rPr>
          <w:rFonts w:ascii="Times New Roman" w:hAnsi="Times New Roman" w:cs="Times New Roman"/>
          <w:sz w:val="28"/>
        </w:rPr>
        <w:t xml:space="preserve"> дает следующее определение ограничений: «это допускаемые Конституцией и установленные федеральным законом изъятия из конституционного</w:t>
      </w:r>
      <w:r>
        <w:rPr>
          <w:rFonts w:ascii="Times New Roman" w:hAnsi="Times New Roman" w:cs="Times New Roman"/>
          <w:sz w:val="28"/>
        </w:rPr>
        <w:t xml:space="preserve"> статуса человека и гражданина».</w:t>
      </w:r>
    </w:p>
    <w:p w:rsidR="006D0B8F" w:rsidRDefault="006D0B8F" w:rsidP="006D0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B8F">
        <w:rPr>
          <w:rFonts w:ascii="Times New Roman" w:hAnsi="Times New Roman" w:cs="Times New Roman"/>
          <w:sz w:val="28"/>
        </w:rPr>
        <w:t>Согласно п.3 ст.55 Конституции РФ, «права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</w:t>
      </w:r>
      <w:r>
        <w:rPr>
          <w:rFonts w:ascii="Times New Roman" w:hAnsi="Times New Roman" w:cs="Times New Roman"/>
          <w:sz w:val="28"/>
        </w:rPr>
        <w:t>аны и безопасности государства»</w:t>
      </w:r>
      <w:r w:rsidRPr="006D0B8F">
        <w:rPr>
          <w:rFonts w:ascii="Times New Roman" w:hAnsi="Times New Roman" w:cs="Times New Roman"/>
          <w:sz w:val="28"/>
        </w:rPr>
        <w:t>.</w:t>
      </w:r>
      <w:r w:rsidRPr="006D0B8F">
        <w:rPr>
          <w:rFonts w:ascii="Times New Roman" w:hAnsi="Times New Roman" w:cs="Times New Roman"/>
          <w:sz w:val="28"/>
        </w:rPr>
        <w:br/>
        <w:t xml:space="preserve">Одним из средств гарантирования государством прав и свобод граждан </w:t>
      </w:r>
      <w:proofErr w:type="gramStart"/>
      <w:r w:rsidRPr="006D0B8F">
        <w:rPr>
          <w:rFonts w:ascii="Times New Roman" w:hAnsi="Times New Roman" w:cs="Times New Roman"/>
          <w:sz w:val="28"/>
        </w:rPr>
        <w:t>в</w:t>
      </w:r>
      <w:proofErr w:type="gramEnd"/>
      <w:r w:rsidRPr="006D0B8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D0B8F">
        <w:rPr>
          <w:rFonts w:ascii="Times New Roman" w:hAnsi="Times New Roman" w:cs="Times New Roman"/>
          <w:sz w:val="28"/>
        </w:rPr>
        <w:t>различного</w:t>
      </w:r>
      <w:proofErr w:type="gramEnd"/>
      <w:r w:rsidRPr="006D0B8F">
        <w:rPr>
          <w:rFonts w:ascii="Times New Roman" w:hAnsi="Times New Roman" w:cs="Times New Roman"/>
          <w:sz w:val="28"/>
        </w:rPr>
        <w:t xml:space="preserve"> рода экстремальных ситуациях является введение режима чрезвычайного положения и военного положения. В период чрезвычайного и военного положения обычно происходит расширение полномочий органов государственной власти и ограничение прав граждан и возложении на ни</w:t>
      </w:r>
      <w:r>
        <w:rPr>
          <w:rFonts w:ascii="Times New Roman" w:hAnsi="Times New Roman" w:cs="Times New Roman"/>
          <w:sz w:val="28"/>
        </w:rPr>
        <w:t>х дополнительных обязанностей. </w:t>
      </w:r>
    </w:p>
    <w:p w:rsidR="006D0B8F" w:rsidRDefault="006D0B8F" w:rsidP="006D0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D0B8F">
        <w:rPr>
          <w:rFonts w:ascii="Times New Roman" w:hAnsi="Times New Roman" w:cs="Times New Roman"/>
          <w:sz w:val="28"/>
        </w:rPr>
        <w:t xml:space="preserve">Согласно Федеральному конституционному закону </w:t>
      </w:r>
      <w:r>
        <w:rPr>
          <w:rFonts w:ascii="Times New Roman" w:hAnsi="Times New Roman" w:cs="Times New Roman"/>
          <w:sz w:val="28"/>
        </w:rPr>
        <w:t>«</w:t>
      </w:r>
      <w:r w:rsidRPr="006D0B8F">
        <w:rPr>
          <w:rFonts w:ascii="Times New Roman" w:hAnsi="Times New Roman" w:cs="Times New Roman"/>
          <w:sz w:val="28"/>
        </w:rPr>
        <w:t>О чрезвычайном положении</w:t>
      </w:r>
      <w:r>
        <w:rPr>
          <w:rFonts w:ascii="Times New Roman" w:hAnsi="Times New Roman" w:cs="Times New Roman"/>
          <w:sz w:val="28"/>
        </w:rPr>
        <w:t>»</w:t>
      </w:r>
      <w:r w:rsidRPr="006D0B8F">
        <w:rPr>
          <w:rFonts w:ascii="Times New Roman" w:hAnsi="Times New Roman" w:cs="Times New Roman"/>
          <w:sz w:val="28"/>
        </w:rPr>
        <w:t xml:space="preserve">, чрезвычайное положение означает «вводимый в соответствии с Конституцией Российской Федерации и указанным Законом на всей территории Российской Федерации или в ее отдельных местностях особый правовой режим деятельности органов государственной власти, органов местного самоуправления, организаций независимо от организационно-правовых форм и форм собственности, их должностных лиц, общественных </w:t>
      </w:r>
      <w:r w:rsidRPr="006D0B8F">
        <w:rPr>
          <w:rFonts w:ascii="Times New Roman" w:hAnsi="Times New Roman" w:cs="Times New Roman"/>
          <w:sz w:val="28"/>
        </w:rPr>
        <w:lastRenderedPageBreak/>
        <w:t>объединений, допускающий установленные Законом отдельные ограничения прав и</w:t>
      </w:r>
      <w:proofErr w:type="gramEnd"/>
      <w:r w:rsidRPr="006D0B8F">
        <w:rPr>
          <w:rFonts w:ascii="Times New Roman" w:hAnsi="Times New Roman" w:cs="Times New Roman"/>
          <w:sz w:val="28"/>
        </w:rPr>
        <w:t xml:space="preserve"> свобод граждан Российской Федерации, иностранных граждан, лиц без гражданства, прав организаций и общественных объединений, а также возложение на н</w:t>
      </w:r>
      <w:r>
        <w:rPr>
          <w:rFonts w:ascii="Times New Roman" w:hAnsi="Times New Roman" w:cs="Times New Roman"/>
          <w:sz w:val="28"/>
        </w:rPr>
        <w:t>их дополнительных обязанностей». </w:t>
      </w:r>
    </w:p>
    <w:p w:rsidR="006D0B8F" w:rsidRDefault="006D0B8F" w:rsidP="006D0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B8F">
        <w:rPr>
          <w:rFonts w:ascii="Times New Roman" w:hAnsi="Times New Roman" w:cs="Times New Roman"/>
          <w:sz w:val="28"/>
        </w:rPr>
        <w:t xml:space="preserve">Чрезвычайное положение в Российской Федерации, согласно Федеральному конституционному закону </w:t>
      </w:r>
      <w:r>
        <w:rPr>
          <w:rFonts w:ascii="Times New Roman" w:hAnsi="Times New Roman" w:cs="Times New Roman"/>
          <w:sz w:val="28"/>
        </w:rPr>
        <w:t>«О чрезвычайном положении»</w:t>
      </w:r>
      <w:r w:rsidRPr="006D0B8F">
        <w:rPr>
          <w:rFonts w:ascii="Times New Roman" w:hAnsi="Times New Roman" w:cs="Times New Roman"/>
          <w:sz w:val="28"/>
        </w:rPr>
        <w:t>, вводится лишь при наличии обстоятельств, которые представляют собой непосредственную угрозу жизни и безопасности граждан или конституционному строю Российской Федерации и устранение которых невозможно бе</w:t>
      </w:r>
      <w:r>
        <w:rPr>
          <w:rFonts w:ascii="Times New Roman" w:hAnsi="Times New Roman" w:cs="Times New Roman"/>
          <w:sz w:val="28"/>
        </w:rPr>
        <w:t>з применения чрезвычайных мер. </w:t>
      </w: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B8F" w:rsidRDefault="006D0B8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46F">
        <w:rPr>
          <w:rFonts w:ascii="Times New Roman" w:hAnsi="Times New Roman" w:cs="Times New Roman"/>
          <w:b/>
          <w:sz w:val="28"/>
          <w:szCs w:val="28"/>
        </w:rPr>
        <w:lastRenderedPageBreak/>
        <w:t>4. Конституционные обязанности граждан РФ</w:t>
      </w:r>
    </w:p>
    <w:p w:rsidR="006D0B8F" w:rsidRDefault="006D0B8F" w:rsidP="006D0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8F">
        <w:rPr>
          <w:rFonts w:ascii="Times New Roman" w:hAnsi="Times New Roman" w:cs="Times New Roman"/>
          <w:sz w:val="28"/>
          <w:szCs w:val="28"/>
        </w:rPr>
        <w:t xml:space="preserve">В правовом государстве обязанности представляют собой комплекс морально-правовых требований, предъявляемых к личности и вытекающих из объективных потребностей развития и совершенствования общества, самой личности. </w:t>
      </w:r>
    </w:p>
    <w:p w:rsidR="006D0B8F" w:rsidRPr="006D0B8F" w:rsidRDefault="006D0B8F" w:rsidP="006D0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8F">
        <w:rPr>
          <w:rFonts w:ascii="Times New Roman" w:hAnsi="Times New Roman" w:cs="Times New Roman"/>
          <w:sz w:val="28"/>
          <w:szCs w:val="28"/>
        </w:rPr>
        <w:t>Рассмотрим подробнее конституционные обязанности.</w:t>
      </w:r>
    </w:p>
    <w:p w:rsidR="006D0B8F" w:rsidRPr="006D0B8F" w:rsidRDefault="006D0B8F" w:rsidP="006D0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8F">
        <w:rPr>
          <w:rFonts w:ascii="Times New Roman" w:hAnsi="Times New Roman" w:cs="Times New Roman"/>
          <w:sz w:val="28"/>
          <w:szCs w:val="28"/>
        </w:rPr>
        <w:t>Соблюдение Конституции и законов</w:t>
      </w:r>
    </w:p>
    <w:p w:rsidR="006D0B8F" w:rsidRPr="006D0B8F" w:rsidRDefault="006D0B8F" w:rsidP="006D0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8F">
        <w:rPr>
          <w:rFonts w:ascii="Times New Roman" w:hAnsi="Times New Roman" w:cs="Times New Roman"/>
          <w:sz w:val="28"/>
          <w:szCs w:val="28"/>
        </w:rPr>
        <w:t xml:space="preserve">Это самая главная обязанность, лежащая на гражданах, о чем говорится в ч. 2 ст. 15 Конституции России. По сути, она распространяется и на </w:t>
      </w:r>
      <w:proofErr w:type="gramStart"/>
      <w:r w:rsidRPr="006D0B8F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6D0B8F">
        <w:rPr>
          <w:rFonts w:ascii="Times New Roman" w:hAnsi="Times New Roman" w:cs="Times New Roman"/>
          <w:sz w:val="28"/>
          <w:szCs w:val="28"/>
        </w:rPr>
        <w:t xml:space="preserve"> не являющихся гражданами РФ, поскольку нельзя допустить, чтобы кто-то из проживающих в стране лиц имел привилегию не соблюдать действующие в этой стране законы. Соблюдение Конституции и законов - всеобщее правило, не знающее исключений. Данную конституционную обязанность не следует ограничивать только Конституцией Российской Федерации и собственно законодательными актами. В ней заложено более широкое содержание, которое можно определить, как законопослушание. А это значит, что граждане обязаны также соблюдать подзаконные акты, конституции и законы субъектов Федерации, акты местного самоуправления. По существу, речь идет о соблюдении действующего российского законодательства, которое включает акты не только высшей юридической силы.</w:t>
      </w:r>
    </w:p>
    <w:p w:rsidR="006D0B8F" w:rsidRPr="006D0B8F" w:rsidRDefault="006D0B8F" w:rsidP="006D0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8F">
        <w:rPr>
          <w:rFonts w:ascii="Times New Roman" w:hAnsi="Times New Roman" w:cs="Times New Roman"/>
          <w:sz w:val="28"/>
          <w:szCs w:val="28"/>
        </w:rPr>
        <w:t>Уважение прав и свобод других лиц</w:t>
      </w:r>
    </w:p>
    <w:p w:rsidR="006D0B8F" w:rsidRPr="006D0B8F" w:rsidRDefault="006D0B8F" w:rsidP="006D0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8F">
        <w:rPr>
          <w:rFonts w:ascii="Times New Roman" w:hAnsi="Times New Roman" w:cs="Times New Roman"/>
          <w:sz w:val="28"/>
          <w:szCs w:val="28"/>
        </w:rPr>
        <w:t xml:space="preserve">Часть 3 ст. 17 Конституции устанавливает, что осуществление прав и свобод человека и гражданина не должно нарушать права и свободы других лиц. Уважение к чужим правам требует развитого правосознания и сдерживающих нравственных начал в человеке, особенно когда права другого лица оказываются препятствием к осуществлению собственных желаний, даже законных. Эгоистическая реализация своих прав за счет прав других является одновременным нарушением </w:t>
      </w:r>
      <w:proofErr w:type="gramStart"/>
      <w:r w:rsidRPr="006D0B8F">
        <w:rPr>
          <w:rFonts w:ascii="Times New Roman" w:hAnsi="Times New Roman" w:cs="Times New Roman"/>
          <w:sz w:val="28"/>
          <w:szCs w:val="28"/>
        </w:rPr>
        <w:t>норм</w:t>
      </w:r>
      <w:proofErr w:type="gramEnd"/>
      <w:r w:rsidRPr="006D0B8F">
        <w:rPr>
          <w:rFonts w:ascii="Times New Roman" w:hAnsi="Times New Roman" w:cs="Times New Roman"/>
          <w:sz w:val="28"/>
          <w:szCs w:val="28"/>
        </w:rPr>
        <w:t xml:space="preserve"> как права, так и морали, это путь к конфликтам между людьми и утверждению царства права сильных. Конституция предлагает единственно возможный путь избежать </w:t>
      </w:r>
      <w:r w:rsidRPr="006D0B8F">
        <w:rPr>
          <w:rFonts w:ascii="Times New Roman" w:hAnsi="Times New Roman" w:cs="Times New Roman"/>
          <w:sz w:val="28"/>
          <w:szCs w:val="28"/>
        </w:rPr>
        <w:lastRenderedPageBreak/>
        <w:t xml:space="preserve">этого - закрепляемая ею обязанность вводит человеческие страсти и амбиции в русло сознательной </w:t>
      </w:r>
      <w:proofErr w:type="spellStart"/>
      <w:r w:rsidRPr="006D0B8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D0B8F">
        <w:rPr>
          <w:rFonts w:ascii="Times New Roman" w:hAnsi="Times New Roman" w:cs="Times New Roman"/>
          <w:sz w:val="28"/>
          <w:szCs w:val="28"/>
        </w:rPr>
        <w:t xml:space="preserve"> и разумного баланса собственных и чужих прав.</w:t>
      </w:r>
    </w:p>
    <w:p w:rsidR="006D0B8F" w:rsidRPr="006D0B8F" w:rsidRDefault="006D0B8F" w:rsidP="006D0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8F">
        <w:rPr>
          <w:rFonts w:ascii="Times New Roman" w:hAnsi="Times New Roman" w:cs="Times New Roman"/>
          <w:sz w:val="28"/>
          <w:szCs w:val="28"/>
        </w:rPr>
        <w:t>Забота о детях и нетрудоспособных родителях</w:t>
      </w:r>
    </w:p>
    <w:p w:rsidR="006D0B8F" w:rsidRPr="006D0B8F" w:rsidRDefault="006D0B8F" w:rsidP="006D0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8F">
        <w:rPr>
          <w:rFonts w:ascii="Times New Roman" w:hAnsi="Times New Roman" w:cs="Times New Roman"/>
          <w:sz w:val="28"/>
          <w:szCs w:val="28"/>
        </w:rPr>
        <w:t>В ч. 2 и 3 ст. 38 Конституции закреплены две конституционные обязанности граждан. Во-первых, родители обязаны заботиться о детях, их</w:t>
      </w:r>
      <w:proofErr w:type="gramStart"/>
      <w:r w:rsidRPr="006D0B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D0B8F">
        <w:rPr>
          <w:rFonts w:ascii="Times New Roman" w:hAnsi="Times New Roman" w:cs="Times New Roman"/>
          <w:sz w:val="28"/>
          <w:szCs w:val="28"/>
        </w:rPr>
        <w:t>воспитании. Во-вторых, трудоспособные дети, достигшие 18 лет, должны заботиться о нетрудоспособных родителях. Эти обязанности граждан отражают личную ответственность каждого человека за судьбу своих родителей и детей, когда они уже или еще не в состоянии обеспечить свои жизненные потребности. Наряду с правовым закреплением высокоморального содержания этих конституционных предписаний государством предусмотрены соответствующие обязанности граждан, в частности материальное обеспечение. Гражданское и семейное законодательство регламентирует правоотношения, вытекающие из рассматриваемых конституционных обязанностей, обеспечивая охрану соответствующих им прав.</w:t>
      </w:r>
    </w:p>
    <w:p w:rsidR="006D0B8F" w:rsidRPr="006D0B8F" w:rsidRDefault="006D0B8F" w:rsidP="006D0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8F">
        <w:rPr>
          <w:rFonts w:ascii="Times New Roman" w:hAnsi="Times New Roman" w:cs="Times New Roman"/>
          <w:sz w:val="28"/>
          <w:szCs w:val="28"/>
        </w:rPr>
        <w:t>Получение основного общего образования</w:t>
      </w:r>
    </w:p>
    <w:p w:rsidR="006D0B8F" w:rsidRPr="006D0B8F" w:rsidRDefault="006D0B8F" w:rsidP="006D0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8F">
        <w:rPr>
          <w:rFonts w:ascii="Times New Roman" w:hAnsi="Times New Roman" w:cs="Times New Roman"/>
          <w:sz w:val="28"/>
          <w:szCs w:val="28"/>
        </w:rPr>
        <w:t xml:space="preserve">Конституция возлагает на каждого гражданина обязанность получить основное общее образование, а на родителей или лиц, их заменяющих, - обязанность обеспечить получение детьми этого образования (ч. 4 ст. 43). Естественно, дети не могут нести ответственность за нарушение этой обязанности, трудно также представить себе, какова может быть их ответственность в зрелом возрасте, тем более что требование обязанности основного общего образования сохраняет силу до достижения подростком 15 лет. Единственным последствием для необразованного человека является невозможность поступления без аттестата зрелости в высшее учебное заведение и занятия ряда должностей. Установление обязанности родителей носит более конкретный характер, но и здесь нарушение обязанности, к сожалению, не влечет какой-либо ответственности. Следовательно, правовой </w:t>
      </w:r>
      <w:r w:rsidRPr="006D0B8F">
        <w:rPr>
          <w:rFonts w:ascii="Times New Roman" w:hAnsi="Times New Roman" w:cs="Times New Roman"/>
          <w:sz w:val="28"/>
          <w:szCs w:val="28"/>
        </w:rPr>
        <w:lastRenderedPageBreak/>
        <w:t>смысл данных обязанностей невелик, он сводится к разумному напоминанию людям о необходимости получения их детьми основного общего образования, без чего их жизненная адаптация окажется затрудненной.</w:t>
      </w:r>
    </w:p>
    <w:p w:rsidR="006D0B8F" w:rsidRPr="006D0B8F" w:rsidRDefault="006D0B8F" w:rsidP="006D0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8F">
        <w:rPr>
          <w:rFonts w:ascii="Times New Roman" w:hAnsi="Times New Roman" w:cs="Times New Roman"/>
          <w:sz w:val="28"/>
          <w:szCs w:val="28"/>
        </w:rPr>
        <w:t>Забота о памятниках истории и культуры</w:t>
      </w:r>
    </w:p>
    <w:p w:rsidR="006D0B8F" w:rsidRPr="006D0B8F" w:rsidRDefault="006D0B8F" w:rsidP="006D0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8F">
        <w:rPr>
          <w:rFonts w:ascii="Times New Roman" w:hAnsi="Times New Roman" w:cs="Times New Roman"/>
          <w:sz w:val="28"/>
          <w:szCs w:val="28"/>
        </w:rPr>
        <w:t>Каждый обязан заботиться о сохранении исторического и культурного наследия, беречь памятники истории и культуры (ч. 3 ст. 44 Конституции). Данная конституционная обязанность направлена на сохранение материальных и духовных ценностей многонационального народа России, развитие его культуры.</w:t>
      </w:r>
    </w:p>
    <w:p w:rsidR="006D0B8F" w:rsidRPr="006D0B8F" w:rsidRDefault="006D0B8F" w:rsidP="006D0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8F">
        <w:rPr>
          <w:rFonts w:ascii="Times New Roman" w:hAnsi="Times New Roman" w:cs="Times New Roman"/>
          <w:sz w:val="28"/>
          <w:szCs w:val="28"/>
        </w:rPr>
        <w:t>Уплата налогов и сборов</w:t>
      </w:r>
    </w:p>
    <w:p w:rsidR="006D0B8F" w:rsidRPr="006D0B8F" w:rsidRDefault="006D0B8F" w:rsidP="006D0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8F">
        <w:rPr>
          <w:rFonts w:ascii="Times New Roman" w:hAnsi="Times New Roman" w:cs="Times New Roman"/>
          <w:sz w:val="28"/>
          <w:szCs w:val="28"/>
        </w:rPr>
        <w:t>Каждый обязан платить законно установленные налоги и сборы (ст. 57 Конституции РФ). Это элементарное требование к человеку и гражданину, который живет в обществе и пользуется благами государственной деятельности. С помощью налогов государство обеспечивает обороноспособность и безопасность граждан, развивает экономику, образование, науку, здравоохранение в интересах всего общества. Однако обязанность своевременно и в полном объеме уплачивать налоги и сборы сочетается с определенными правами налогоплательщиков, установленными в законе (знакомиться с материалами проверок, обжаловать решения налоговых инспекций и др.). Конституция добавляет к этому, что законы, устанавливающие новые налоги или ухудшающие положение налогоплательщиков, обратной силы не имеют.</w:t>
      </w:r>
    </w:p>
    <w:p w:rsidR="006D0B8F" w:rsidRPr="006D0B8F" w:rsidRDefault="006D0B8F" w:rsidP="006D0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8F">
        <w:rPr>
          <w:rFonts w:ascii="Times New Roman" w:hAnsi="Times New Roman" w:cs="Times New Roman"/>
          <w:sz w:val="28"/>
          <w:szCs w:val="28"/>
        </w:rPr>
        <w:t>Сохранение природы и окружающей среды</w:t>
      </w:r>
    </w:p>
    <w:p w:rsidR="006D0B8F" w:rsidRPr="006D0B8F" w:rsidRDefault="006D0B8F" w:rsidP="006D0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8F">
        <w:rPr>
          <w:rFonts w:ascii="Times New Roman" w:hAnsi="Times New Roman" w:cs="Times New Roman"/>
          <w:sz w:val="28"/>
          <w:szCs w:val="28"/>
        </w:rPr>
        <w:t xml:space="preserve">Для выживания человечества нет большей опасности, чем уничтожение природы, загрязнение воздуха, земли и водоемов. Сохранение окружающей среды осознано мировым сообществом как первейшая задача и долг не только каждого государства, но и каждого человека планеты. Конституция РФ гласит: "Каждый обязан сохранять природу и окружающую среду, бережно относиться к природным богатствам" (ст. 58). Конституционная обязанность конкретизирована в ряде законодательных актов. За нарушение </w:t>
      </w:r>
      <w:r w:rsidRPr="006D0B8F">
        <w:rPr>
          <w:rFonts w:ascii="Times New Roman" w:hAnsi="Times New Roman" w:cs="Times New Roman"/>
          <w:sz w:val="28"/>
          <w:szCs w:val="28"/>
        </w:rPr>
        <w:lastRenderedPageBreak/>
        <w:t>природоохранного законодательства установлена имущественная, административная и уголовная ответственность.</w:t>
      </w:r>
    </w:p>
    <w:p w:rsidR="006D0B8F" w:rsidRPr="006D0B8F" w:rsidRDefault="006D0B8F" w:rsidP="006D0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8F">
        <w:rPr>
          <w:rFonts w:ascii="Times New Roman" w:hAnsi="Times New Roman" w:cs="Times New Roman"/>
          <w:sz w:val="28"/>
          <w:szCs w:val="28"/>
        </w:rPr>
        <w:t>Защита Отечества</w:t>
      </w:r>
    </w:p>
    <w:p w:rsidR="006D0B8F" w:rsidRPr="006D0B8F" w:rsidRDefault="006D0B8F" w:rsidP="006D0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8F">
        <w:rPr>
          <w:rFonts w:ascii="Times New Roman" w:hAnsi="Times New Roman" w:cs="Times New Roman"/>
          <w:sz w:val="28"/>
          <w:szCs w:val="28"/>
        </w:rPr>
        <w:t xml:space="preserve">Конституция РФ объявляет защиту Отечества </w:t>
      </w:r>
      <w:r w:rsidR="00302687">
        <w:rPr>
          <w:rFonts w:ascii="Times New Roman" w:hAnsi="Times New Roman" w:cs="Times New Roman"/>
          <w:sz w:val="28"/>
          <w:szCs w:val="28"/>
        </w:rPr>
        <w:t>«</w:t>
      </w:r>
      <w:r w:rsidRPr="006D0B8F">
        <w:rPr>
          <w:rFonts w:ascii="Times New Roman" w:hAnsi="Times New Roman" w:cs="Times New Roman"/>
          <w:sz w:val="28"/>
          <w:szCs w:val="28"/>
        </w:rPr>
        <w:t>долгом и обязанностью гражданина Российской Федерации</w:t>
      </w:r>
      <w:r w:rsidR="00302687">
        <w:rPr>
          <w:rFonts w:ascii="Times New Roman" w:hAnsi="Times New Roman" w:cs="Times New Roman"/>
          <w:sz w:val="28"/>
          <w:szCs w:val="28"/>
        </w:rPr>
        <w:t>»</w:t>
      </w:r>
      <w:r w:rsidRPr="006D0B8F">
        <w:rPr>
          <w:rFonts w:ascii="Times New Roman" w:hAnsi="Times New Roman" w:cs="Times New Roman"/>
          <w:sz w:val="28"/>
          <w:szCs w:val="28"/>
        </w:rPr>
        <w:t xml:space="preserve"> (ст. 59). В данном случае правовая обязанность соединяется с моральной категорией (долгом), тем самым, образуя непреложный закон гражданского поведения. Но защита Отечества и несение военной службы - это не одно и то же. Защита Отечества предполагает обязанность каждого военнообязанного гражданина </w:t>
      </w:r>
      <w:r w:rsidR="00302687">
        <w:rPr>
          <w:rFonts w:ascii="Times New Roman" w:hAnsi="Times New Roman" w:cs="Times New Roman"/>
          <w:sz w:val="28"/>
          <w:szCs w:val="28"/>
        </w:rPr>
        <w:t>«</w:t>
      </w:r>
      <w:r w:rsidRPr="006D0B8F">
        <w:rPr>
          <w:rFonts w:ascii="Times New Roman" w:hAnsi="Times New Roman" w:cs="Times New Roman"/>
          <w:sz w:val="28"/>
          <w:szCs w:val="28"/>
        </w:rPr>
        <w:t>встать под ружье</w:t>
      </w:r>
      <w:r w:rsidR="00302687">
        <w:rPr>
          <w:rFonts w:ascii="Times New Roman" w:hAnsi="Times New Roman" w:cs="Times New Roman"/>
          <w:sz w:val="28"/>
          <w:szCs w:val="28"/>
        </w:rPr>
        <w:t>»</w:t>
      </w:r>
      <w:r w:rsidRPr="006D0B8F">
        <w:rPr>
          <w:rFonts w:ascii="Times New Roman" w:hAnsi="Times New Roman" w:cs="Times New Roman"/>
          <w:sz w:val="28"/>
          <w:szCs w:val="28"/>
        </w:rPr>
        <w:t xml:space="preserve"> в случае агрессии против России, официального объявления войны и всеобщей мобилизации. Обязанность по защите Отечества не распространяется на граждан, если воинские формирования Вооруженных Сил РФ, в которых они несут службу, направляются за пределы территории РФ для участия в миротворческой деятельности. Федеральный закон </w:t>
      </w:r>
      <w:r w:rsidR="00302687">
        <w:rPr>
          <w:rFonts w:ascii="Times New Roman" w:hAnsi="Times New Roman" w:cs="Times New Roman"/>
          <w:sz w:val="28"/>
          <w:szCs w:val="28"/>
        </w:rPr>
        <w:t>«</w:t>
      </w:r>
      <w:r w:rsidRPr="006D0B8F">
        <w:rPr>
          <w:rFonts w:ascii="Times New Roman" w:hAnsi="Times New Roman" w:cs="Times New Roman"/>
          <w:sz w:val="28"/>
          <w:szCs w:val="28"/>
        </w:rPr>
        <w:t>О порядке предоставления Российской Федерацией военного и гражданского персонала для участия в деятельности по поддержанию или восстановлению международного мира и безопасности</w:t>
      </w:r>
      <w:r w:rsidR="00302687">
        <w:rPr>
          <w:rFonts w:ascii="Times New Roman" w:hAnsi="Times New Roman" w:cs="Times New Roman"/>
          <w:sz w:val="28"/>
          <w:szCs w:val="28"/>
        </w:rPr>
        <w:t>»</w:t>
      </w:r>
      <w:r w:rsidRPr="006D0B8F">
        <w:rPr>
          <w:rFonts w:ascii="Times New Roman" w:hAnsi="Times New Roman" w:cs="Times New Roman"/>
          <w:sz w:val="28"/>
          <w:szCs w:val="28"/>
        </w:rPr>
        <w:t xml:space="preserve"> от 23 июня 1995 г. предусматривает, что военный персонал, направляемый для участия в миротворческой деятельности, комплектуется на добровольной основе военнослужащими, проходящими военную службу по контракту (ст. 8). Граждане несут военную службу в соответствии с федеральным законом. Закон о воинской обязанности и военной службе от 11 февраля 1993 г. установил, что на военную службу призываются все граждане мужского пола в возрасте от 18 до 27 лет, не имеющие права на освобождение или отсрочку от призыва. Предусматривается возможность поступления мужчин и женщин на военную службу по контракту.</w:t>
      </w:r>
    </w:p>
    <w:p w:rsidR="006D0B8F" w:rsidRPr="006D0B8F" w:rsidRDefault="006D0B8F" w:rsidP="006D0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8F">
        <w:rPr>
          <w:rFonts w:ascii="Times New Roman" w:hAnsi="Times New Roman" w:cs="Times New Roman"/>
          <w:sz w:val="28"/>
          <w:szCs w:val="28"/>
        </w:rPr>
        <w:t xml:space="preserve">Итак, конституционные обязанности как равноценная составная часть правового статуса личности - это закрепленное конституционными нормами обязательное поведение человека и гражданина, когда на стороне государственных органов, органов местного самоуправления и других </w:t>
      </w:r>
      <w:r w:rsidRPr="006D0B8F">
        <w:rPr>
          <w:rFonts w:ascii="Times New Roman" w:hAnsi="Times New Roman" w:cs="Times New Roman"/>
          <w:sz w:val="28"/>
          <w:szCs w:val="28"/>
        </w:rPr>
        <w:lastRenderedPageBreak/>
        <w:t>физических лиц имеется право требовать выполнение предписанных Конституцией правил.</w:t>
      </w:r>
    </w:p>
    <w:p w:rsidR="006D0B8F" w:rsidRDefault="006D0B8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687" w:rsidRDefault="00302687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P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4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</w:t>
      </w: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6F">
        <w:rPr>
          <w:rFonts w:ascii="Times New Roman" w:hAnsi="Times New Roman" w:cs="Times New Roman"/>
          <w:sz w:val="28"/>
          <w:szCs w:val="28"/>
        </w:rPr>
        <w:t xml:space="preserve">Гражданка Смирнова приобрела в магазине ООО «Свет» холодильник «Бирюса». После включения холодильника она обнаружила, что продукты в нем портятся. Замер температуры в холодильнике показал, что она на 5 градусов выше, чем указанная в техническом паспорте. </w:t>
      </w:r>
      <w:proofErr w:type="gramStart"/>
      <w:r w:rsidRPr="005D046F">
        <w:rPr>
          <w:rFonts w:ascii="Times New Roman" w:hAnsi="Times New Roman" w:cs="Times New Roman"/>
          <w:sz w:val="28"/>
          <w:szCs w:val="28"/>
        </w:rPr>
        <w:t>Гражданка Смирнова обратилась в магазин с просьбой обменять холодильник на качественный, но холодильников нужной марки в магазине не оказалось.</w:t>
      </w:r>
      <w:proofErr w:type="gramEnd"/>
      <w:r w:rsidRPr="005D046F">
        <w:rPr>
          <w:rFonts w:ascii="Times New Roman" w:hAnsi="Times New Roman" w:cs="Times New Roman"/>
          <w:sz w:val="28"/>
          <w:szCs w:val="28"/>
        </w:rPr>
        <w:t xml:space="preserve"> Она попросила предоставить в пользование на время замены другой холодильник, но получила отказ. Через десять дней Смирновой сообщили, что поступили в продажу новые холодильники «Бирюса», но она должна доплатить 350 рублей, так как холодильник необходимой ей марки стал стоить дороже.</w:t>
      </w:r>
    </w:p>
    <w:p w:rsidR="00302687" w:rsidRDefault="00302687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687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302687" w:rsidRPr="00302687" w:rsidRDefault="00302687" w:rsidP="00302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87">
        <w:rPr>
          <w:rFonts w:ascii="Times New Roman" w:hAnsi="Times New Roman" w:cs="Times New Roman"/>
          <w:sz w:val="28"/>
          <w:szCs w:val="28"/>
        </w:rPr>
        <w:t xml:space="preserve">Согласно ст. 18 ФЗ «О защите прав потребителей»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02687">
        <w:rPr>
          <w:rFonts w:ascii="Times New Roman" w:hAnsi="Times New Roman" w:cs="Times New Roman"/>
          <w:sz w:val="28"/>
          <w:szCs w:val="28"/>
        </w:rPr>
        <w:t>отребитель в случае обнаружения в товаре недостатков, если они не были оговорены продавцом, по своему выбору вправе:</w:t>
      </w:r>
    </w:p>
    <w:p w:rsidR="00302687" w:rsidRPr="00302687" w:rsidRDefault="00302687" w:rsidP="00302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5"/>
      <w:bookmarkEnd w:id="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2687">
        <w:rPr>
          <w:rFonts w:ascii="Times New Roman" w:hAnsi="Times New Roman" w:cs="Times New Roman"/>
          <w:sz w:val="28"/>
          <w:szCs w:val="28"/>
        </w:rPr>
        <w:t>потребовать замены на товар этой же марки (этих же модели и (или) артикула);</w:t>
      </w:r>
    </w:p>
    <w:p w:rsidR="00302687" w:rsidRPr="00302687" w:rsidRDefault="00302687" w:rsidP="00302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6"/>
      <w:bookmarkStart w:id="3" w:name="dst20"/>
      <w:bookmarkEnd w:id="2"/>
      <w:bookmarkEnd w:id="3"/>
      <w:r w:rsidRPr="00302687">
        <w:rPr>
          <w:rFonts w:ascii="Times New Roman" w:hAnsi="Times New Roman" w:cs="Times New Roman"/>
          <w:sz w:val="28"/>
          <w:szCs w:val="28"/>
        </w:rPr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 </w:t>
      </w:r>
      <w:hyperlink r:id="rId8" w:anchor="dst100395" w:history="1">
        <w:r w:rsidRPr="00302687">
          <w:rPr>
            <w:rStyle w:val="a7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02687">
        <w:rPr>
          <w:rFonts w:ascii="Times New Roman" w:hAnsi="Times New Roman" w:cs="Times New Roman"/>
          <w:sz w:val="28"/>
          <w:szCs w:val="28"/>
        </w:rPr>
        <w:t> для удовлетворения соответствующих требований потребителя.</w:t>
      </w:r>
    </w:p>
    <w:p w:rsidR="00302687" w:rsidRPr="00302687" w:rsidRDefault="00302687" w:rsidP="00302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21"/>
      <w:bookmarkEnd w:id="4"/>
      <w:proofErr w:type="gramStart"/>
      <w:r w:rsidRPr="00302687">
        <w:rPr>
          <w:rFonts w:ascii="Times New Roman" w:hAnsi="Times New Roman" w:cs="Times New Roman"/>
          <w:sz w:val="28"/>
          <w:szCs w:val="28"/>
        </w:rPr>
        <w:t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</w:t>
      </w:r>
      <w:proofErr w:type="gramEnd"/>
      <w:r w:rsidRPr="00302687">
        <w:rPr>
          <w:rFonts w:ascii="Times New Roman" w:hAnsi="Times New Roman" w:cs="Times New Roman"/>
          <w:sz w:val="28"/>
          <w:szCs w:val="28"/>
        </w:rPr>
        <w:t xml:space="preserve"> потребителю такого товара. По истечении этого срока </w:t>
      </w:r>
      <w:r w:rsidRPr="00302687">
        <w:rPr>
          <w:rFonts w:ascii="Times New Roman" w:hAnsi="Times New Roman" w:cs="Times New Roman"/>
          <w:sz w:val="28"/>
          <w:szCs w:val="28"/>
        </w:rPr>
        <w:lastRenderedPageBreak/>
        <w:t>указанные требования подлежат удовлетворению в одном из следующих случаев:</w:t>
      </w:r>
    </w:p>
    <w:p w:rsidR="00302687" w:rsidRPr="00302687" w:rsidRDefault="00302687" w:rsidP="00302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22"/>
      <w:bookmarkEnd w:id="5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2687">
        <w:rPr>
          <w:rFonts w:ascii="Times New Roman" w:hAnsi="Times New Roman" w:cs="Times New Roman"/>
          <w:sz w:val="28"/>
          <w:szCs w:val="28"/>
        </w:rPr>
        <w:t>обнаружение существенного недостатка товара;</w:t>
      </w:r>
    </w:p>
    <w:p w:rsidR="00302687" w:rsidRPr="00302687" w:rsidRDefault="00302687" w:rsidP="00302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23"/>
      <w:bookmarkEnd w:id="6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2687">
        <w:rPr>
          <w:rFonts w:ascii="Times New Roman" w:hAnsi="Times New Roman" w:cs="Times New Roman"/>
          <w:sz w:val="28"/>
          <w:szCs w:val="28"/>
        </w:rPr>
        <w:t>нарушение установленных настоящим </w:t>
      </w:r>
      <w:hyperlink r:id="rId9" w:anchor="dst30" w:history="1">
        <w:r w:rsidRPr="00302687">
          <w:rPr>
            <w:rStyle w:val="a7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02687">
        <w:rPr>
          <w:rFonts w:ascii="Times New Roman" w:hAnsi="Times New Roman" w:cs="Times New Roman"/>
          <w:sz w:val="28"/>
          <w:szCs w:val="28"/>
        </w:rPr>
        <w:t> сроков устранения недостатков товара;</w:t>
      </w:r>
    </w:p>
    <w:p w:rsidR="00302687" w:rsidRDefault="00302687" w:rsidP="00302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24"/>
      <w:bookmarkEnd w:id="7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2687">
        <w:rPr>
          <w:rFonts w:ascii="Times New Roman" w:hAnsi="Times New Roman" w:cs="Times New Roman"/>
          <w:sz w:val="28"/>
          <w:szCs w:val="28"/>
        </w:rPr>
        <w:t>невозможность использования товара в течение каждого </w:t>
      </w:r>
      <w:hyperlink r:id="rId10" w:anchor="dst100235" w:history="1">
        <w:r w:rsidRPr="00302687">
          <w:rPr>
            <w:rStyle w:val="a7"/>
            <w:rFonts w:ascii="Times New Roman" w:hAnsi="Times New Roman" w:cs="Times New Roman"/>
            <w:sz w:val="28"/>
            <w:szCs w:val="28"/>
          </w:rPr>
          <w:t>года</w:t>
        </w:r>
      </w:hyperlink>
      <w:r w:rsidRPr="00302687">
        <w:rPr>
          <w:rFonts w:ascii="Times New Roman" w:hAnsi="Times New Roman" w:cs="Times New Roman"/>
          <w:sz w:val="28"/>
          <w:szCs w:val="28"/>
        </w:rPr>
        <w:t> гарантийного срока в совокупности более чем тридцать дней вследствие неоднократного устранения его различных недостатков.</w:t>
      </w:r>
    </w:p>
    <w:p w:rsidR="0096706B" w:rsidRDefault="0096706B" w:rsidP="00302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ст. 20 ФЗ «О защите прав потребителей» </w:t>
      </w:r>
      <w:r w:rsidRPr="0096706B">
        <w:rPr>
          <w:rFonts w:ascii="Times New Roman" w:hAnsi="Times New Roman" w:cs="Times New Roman"/>
          <w:sz w:val="28"/>
          <w:szCs w:val="28"/>
        </w:rPr>
        <w:t>в отношении товаров длительного пользования изготовитель,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пользования, обладающий этими же основными потребительскими свойствами, обеспечив доставку за свой счет.</w:t>
      </w:r>
      <w:proofErr w:type="gramEnd"/>
    </w:p>
    <w:p w:rsidR="0096706B" w:rsidRPr="0096706B" w:rsidRDefault="0096706B" w:rsidP="00302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сотрудники магазина приняли неправомерное решение.</w:t>
      </w:r>
    </w:p>
    <w:p w:rsidR="00302687" w:rsidRDefault="00302687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dst25"/>
      <w:bookmarkStart w:id="9" w:name="dst100376"/>
      <w:bookmarkEnd w:id="8"/>
      <w:bookmarkEnd w:id="9"/>
    </w:p>
    <w:p w:rsidR="00302687" w:rsidRPr="00302687" w:rsidRDefault="00302687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46F" w:rsidRDefault="005D046F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06B" w:rsidRDefault="0096706B" w:rsidP="005D0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46F" w:rsidRPr="00302687" w:rsidRDefault="00302687" w:rsidP="003026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687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5D046F" w:rsidRPr="00302687" w:rsidRDefault="00302687" w:rsidP="00302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5D046F" w:rsidRPr="00302687">
        <w:rPr>
          <w:rFonts w:ascii="Times New Roman" w:hAnsi="Times New Roman" w:cs="Times New Roman"/>
          <w:sz w:val="28"/>
          <w:szCs w:val="28"/>
        </w:rPr>
        <w:t>Кашанина</w:t>
      </w:r>
      <w:proofErr w:type="spellEnd"/>
      <w:r w:rsidR="005D046F" w:rsidRPr="00302687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="005D046F" w:rsidRPr="00302687">
        <w:rPr>
          <w:rFonts w:ascii="Times New Roman" w:hAnsi="Times New Roman" w:cs="Times New Roman"/>
          <w:sz w:val="28"/>
          <w:szCs w:val="28"/>
        </w:rPr>
        <w:t>Кашанин</w:t>
      </w:r>
      <w:proofErr w:type="spellEnd"/>
      <w:r w:rsidR="005D046F" w:rsidRPr="00302687">
        <w:rPr>
          <w:rFonts w:ascii="Times New Roman" w:hAnsi="Times New Roman" w:cs="Times New Roman"/>
          <w:sz w:val="28"/>
          <w:szCs w:val="28"/>
        </w:rPr>
        <w:t xml:space="preserve"> А.В. Осн</w:t>
      </w:r>
      <w:r>
        <w:rPr>
          <w:rFonts w:ascii="Times New Roman" w:hAnsi="Times New Roman" w:cs="Times New Roman"/>
          <w:sz w:val="28"/>
          <w:szCs w:val="28"/>
        </w:rPr>
        <w:t>овы российского права.- М.: 2016.</w:t>
      </w:r>
    </w:p>
    <w:p w:rsidR="005D046F" w:rsidRPr="00302687" w:rsidRDefault="00302687" w:rsidP="00302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5D046F" w:rsidRPr="00302687">
        <w:rPr>
          <w:rFonts w:ascii="Times New Roman" w:hAnsi="Times New Roman" w:cs="Times New Roman"/>
          <w:sz w:val="28"/>
          <w:szCs w:val="28"/>
        </w:rPr>
        <w:t>Баглай</w:t>
      </w:r>
      <w:proofErr w:type="spellEnd"/>
      <w:r w:rsidR="005D046F" w:rsidRPr="00302687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="005D046F" w:rsidRPr="00302687">
        <w:rPr>
          <w:rFonts w:ascii="Times New Roman" w:hAnsi="Times New Roman" w:cs="Times New Roman"/>
          <w:sz w:val="28"/>
          <w:szCs w:val="28"/>
        </w:rPr>
        <w:t>Габричидзе</w:t>
      </w:r>
      <w:proofErr w:type="spellEnd"/>
      <w:r w:rsidR="005D046F" w:rsidRPr="00302687">
        <w:rPr>
          <w:rFonts w:ascii="Times New Roman" w:hAnsi="Times New Roman" w:cs="Times New Roman"/>
          <w:sz w:val="28"/>
          <w:szCs w:val="28"/>
        </w:rPr>
        <w:t xml:space="preserve"> Б.Н. Конституционное право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Федерации.- М.: 2015.</w:t>
      </w:r>
    </w:p>
    <w:p w:rsidR="005D046F" w:rsidRPr="00302687" w:rsidRDefault="00302687" w:rsidP="00302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D046F" w:rsidRPr="00302687">
        <w:rPr>
          <w:rFonts w:ascii="Times New Roman" w:hAnsi="Times New Roman" w:cs="Times New Roman"/>
          <w:sz w:val="28"/>
          <w:szCs w:val="28"/>
        </w:rPr>
        <w:t xml:space="preserve">Лазарев В.В. Конституционное право.- М.: </w:t>
      </w:r>
      <w:r>
        <w:rPr>
          <w:rFonts w:ascii="Times New Roman" w:hAnsi="Times New Roman" w:cs="Times New Roman"/>
          <w:sz w:val="28"/>
          <w:szCs w:val="28"/>
        </w:rPr>
        <w:t>2014.</w:t>
      </w:r>
    </w:p>
    <w:p w:rsidR="005D046F" w:rsidRPr="00302687" w:rsidRDefault="00302687" w:rsidP="00302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D046F" w:rsidRPr="00302687">
        <w:rPr>
          <w:rFonts w:ascii="Times New Roman" w:hAnsi="Times New Roman" w:cs="Times New Roman"/>
          <w:sz w:val="28"/>
          <w:szCs w:val="28"/>
        </w:rPr>
        <w:t>Закон РФ «О защите прав потребителей», наиболее современное издание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46F" w:rsidRPr="00302687" w:rsidRDefault="00302687" w:rsidP="00302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D046F" w:rsidRPr="00302687">
        <w:rPr>
          <w:rFonts w:ascii="Times New Roman" w:hAnsi="Times New Roman" w:cs="Times New Roman"/>
          <w:sz w:val="28"/>
          <w:szCs w:val="28"/>
        </w:rPr>
        <w:t>Разъяснения «О некоторых вопросах, связанных с применением Закона РФ «О защите прав потребителей», утверждены приказом председателя Государственного антимонопольного комитета РФ от 20 мая 1998 г № 160. - Российская газета. - 1999. - 14 января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46F" w:rsidRPr="00302687" w:rsidRDefault="00302687" w:rsidP="00302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D046F" w:rsidRPr="00302687">
        <w:rPr>
          <w:rFonts w:ascii="Times New Roman" w:hAnsi="Times New Roman" w:cs="Times New Roman"/>
          <w:sz w:val="28"/>
          <w:szCs w:val="28"/>
        </w:rPr>
        <w:t xml:space="preserve">Перечень технически сложных товаров, в отношении которых требования потребителя об их замене подлежат удовлетворению в случае обнаружения в товарах существенных недостатков. </w:t>
      </w:r>
      <w:proofErr w:type="gramStart"/>
      <w:r w:rsidR="005D046F" w:rsidRPr="00302687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5D046F" w:rsidRPr="0030268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13 мая 1997 г., № 575. - Российская газета. - 1997. - 23 мая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46F" w:rsidRPr="00302687" w:rsidRDefault="00302687" w:rsidP="00302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D046F" w:rsidRPr="00302687">
        <w:rPr>
          <w:rFonts w:ascii="Times New Roman" w:hAnsi="Times New Roman" w:cs="Times New Roman"/>
          <w:sz w:val="28"/>
          <w:szCs w:val="28"/>
        </w:rPr>
        <w:t>Перечень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утвержден Постановлением Правительства РФ от 19 января 1998 г. № 55. - Российская газета. - 1998. - 4 февраля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46F" w:rsidRPr="00302687" w:rsidRDefault="00302687" w:rsidP="00302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D046F" w:rsidRPr="00302687">
        <w:rPr>
          <w:rFonts w:ascii="Times New Roman" w:hAnsi="Times New Roman" w:cs="Times New Roman"/>
          <w:sz w:val="28"/>
          <w:szCs w:val="28"/>
        </w:rPr>
        <w:t>Правила продажи отдельных видов товаров. Утверждены Постановлением Правительства РФ от 19 января 1998 г. № 55. - Российская газета. - 1998. - 4 февраля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C6E" w:rsidRDefault="00A41C6E"/>
    <w:sectPr w:rsidR="00A41C6E" w:rsidSect="001720ED">
      <w:headerReference w:type="defaul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773" w:rsidRDefault="00987773" w:rsidP="001720ED">
      <w:pPr>
        <w:spacing w:after="0" w:line="240" w:lineRule="auto"/>
      </w:pPr>
      <w:r>
        <w:separator/>
      </w:r>
    </w:p>
  </w:endnote>
  <w:endnote w:type="continuationSeparator" w:id="0">
    <w:p w:rsidR="00987773" w:rsidRDefault="00987773" w:rsidP="0017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773" w:rsidRDefault="00987773" w:rsidP="001720ED">
      <w:pPr>
        <w:spacing w:after="0" w:line="240" w:lineRule="auto"/>
      </w:pPr>
      <w:r>
        <w:separator/>
      </w:r>
    </w:p>
  </w:footnote>
  <w:footnote w:type="continuationSeparator" w:id="0">
    <w:p w:rsidR="00987773" w:rsidRDefault="00987773" w:rsidP="0017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520838"/>
      <w:docPartObj>
        <w:docPartGallery w:val="Page Numbers (Top of Page)"/>
        <w:docPartUnique/>
      </w:docPartObj>
    </w:sdtPr>
    <w:sdtContent>
      <w:p w:rsidR="001720ED" w:rsidRDefault="001720E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720ED" w:rsidRDefault="001720E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41974"/>
    <w:multiLevelType w:val="multilevel"/>
    <w:tmpl w:val="1A0810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072371F"/>
    <w:multiLevelType w:val="multilevel"/>
    <w:tmpl w:val="C842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C1029"/>
    <w:multiLevelType w:val="multilevel"/>
    <w:tmpl w:val="671C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A011CA"/>
    <w:multiLevelType w:val="multilevel"/>
    <w:tmpl w:val="4DCA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056E21"/>
    <w:multiLevelType w:val="multilevel"/>
    <w:tmpl w:val="53067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552988"/>
    <w:multiLevelType w:val="multilevel"/>
    <w:tmpl w:val="DD8C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3904FA"/>
    <w:multiLevelType w:val="multilevel"/>
    <w:tmpl w:val="3AC0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13"/>
    <w:rsid w:val="001720ED"/>
    <w:rsid w:val="00302687"/>
    <w:rsid w:val="005D046F"/>
    <w:rsid w:val="006D0B8F"/>
    <w:rsid w:val="0096706B"/>
    <w:rsid w:val="00987773"/>
    <w:rsid w:val="00A41C6E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46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D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46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302687"/>
  </w:style>
  <w:style w:type="character" w:styleId="a7">
    <w:name w:val="Hyperlink"/>
    <w:basedOn w:val="a0"/>
    <w:uiPriority w:val="99"/>
    <w:unhideWhenUsed/>
    <w:rsid w:val="0030268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72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20E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172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20E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46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D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46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302687"/>
  </w:style>
  <w:style w:type="character" w:styleId="a7">
    <w:name w:val="Hyperlink"/>
    <w:basedOn w:val="a0"/>
    <w:uiPriority w:val="99"/>
    <w:unhideWhenUsed/>
    <w:rsid w:val="0030268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72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20E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172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20E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6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7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8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1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1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6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69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2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2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45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7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91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2967">
          <w:marLeft w:val="0"/>
          <w:marRight w:val="30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0398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643/00616d1e160d7ff7ac8d5a6a8e4525fb75e3b486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09326/c15096fa175ac98be8932a002da21681dd2129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3643/c771be122fddbc6e3087cbf43aa39a85a960a2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18</Pages>
  <Words>3945</Words>
  <Characters>22489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2019-02-01T14:42:00Z</dcterms:created>
  <dcterms:modified xsi:type="dcterms:W3CDTF">2019-02-01T17:03:00Z</dcterms:modified>
</cp:coreProperties>
</file>