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15" w:rsidRDefault="005B5B15" w:rsidP="00DF6C87">
      <w:pPr>
        <w:ind w:firstLine="0"/>
        <w:jc w:val="center"/>
      </w:pPr>
      <w:r>
        <w:t xml:space="preserve">1.Оценка  влияния  </w:t>
      </w:r>
      <w:proofErr w:type="spellStart"/>
      <w:r>
        <w:t>трудоохранных</w:t>
      </w:r>
      <w:proofErr w:type="spellEnd"/>
      <w:r>
        <w:t xml:space="preserve">  мероприятий  на производительность труда.</w:t>
      </w:r>
    </w:p>
    <w:p w:rsidR="00DF6C87" w:rsidRDefault="00DF6C87" w:rsidP="005B5B15">
      <w:pPr>
        <w:jc w:val="both"/>
      </w:pPr>
    </w:p>
    <w:p w:rsidR="005B5B15" w:rsidRDefault="005B5B15" w:rsidP="005B5B15">
      <w:pPr>
        <w:jc w:val="both"/>
      </w:pPr>
      <w:r>
        <w:t>Общая экономия численности работающих от внедрения мероприятий по улучшению условий труда ∆</w:t>
      </w:r>
      <w:proofErr w:type="gramStart"/>
      <w:r>
        <w:t>Р</w:t>
      </w:r>
      <w:proofErr w:type="gramEnd"/>
      <w:r>
        <w:t xml:space="preserve"> определяется по формуле: </w:t>
      </w:r>
    </w:p>
    <w:p w:rsidR="005B5B15" w:rsidRPr="005B5B15" w:rsidRDefault="005B5B15" w:rsidP="005B5B15">
      <w:pPr>
        <w:jc w:val="both"/>
        <w:rPr>
          <w:vertAlign w:val="subscript"/>
        </w:rPr>
      </w:pPr>
      <w:r>
        <w:sym w:font="Symbol" w:char="F044"/>
      </w:r>
      <w:proofErr w:type="gramStart"/>
      <w:r>
        <w:t>Р</w:t>
      </w:r>
      <w:proofErr w:type="gramEnd"/>
      <w:r>
        <w:t>=</w:t>
      </w:r>
      <w:r>
        <w:sym w:font="Symbol" w:char="F044"/>
      </w:r>
      <w:r>
        <w:t>Р</w:t>
      </w:r>
      <w:r>
        <w:rPr>
          <w:vertAlign w:val="subscript"/>
        </w:rPr>
        <w:t>З</w:t>
      </w:r>
      <w:r>
        <w:t>+</w:t>
      </w:r>
      <w:r>
        <w:sym w:font="Symbol" w:char="F044"/>
      </w:r>
      <w:r>
        <w:t>Р</w:t>
      </w:r>
      <w:r>
        <w:rPr>
          <w:vertAlign w:val="subscript"/>
        </w:rPr>
        <w:t>СРД</w:t>
      </w:r>
      <w:r>
        <w:t>+</w:t>
      </w:r>
      <w:r>
        <w:sym w:font="Symbol" w:char="F044"/>
      </w:r>
      <w:r>
        <w:t>Р</w:t>
      </w:r>
      <w:r>
        <w:rPr>
          <w:vertAlign w:val="subscript"/>
        </w:rPr>
        <w:t xml:space="preserve">ДО </w:t>
      </w:r>
      <w:r>
        <w:t xml:space="preserve">  (1) </w:t>
      </w:r>
    </w:p>
    <w:p w:rsidR="005B5B15" w:rsidRDefault="005B5B15" w:rsidP="005B5B15">
      <w:pPr>
        <w:jc w:val="both"/>
      </w:pPr>
      <w:r>
        <w:t>где  ∆Р</w:t>
      </w:r>
      <w:r w:rsidRPr="005B5B15">
        <w:rPr>
          <w:vertAlign w:val="subscript"/>
        </w:rPr>
        <w:t>З</w:t>
      </w:r>
      <w:r>
        <w:t xml:space="preserve">  –  экономия  численности  работающих  от  снижения  уровня заболеваемости, чел.; </w:t>
      </w:r>
    </w:p>
    <w:p w:rsidR="005B5B15" w:rsidRDefault="005B5B15" w:rsidP="005B5B15">
      <w:pPr>
        <w:jc w:val="both"/>
      </w:pPr>
      <w:r>
        <w:t>∆Р</w:t>
      </w:r>
      <w:r w:rsidRPr="005B5B15">
        <w:rPr>
          <w:vertAlign w:val="subscript"/>
        </w:rPr>
        <w:t>СРД</w:t>
      </w:r>
      <w:r>
        <w:t xml:space="preserve"> – экономия численности работающих от сокращения масштабов предоставления сокращенного рабочего дня, чел.*дни; </w:t>
      </w:r>
    </w:p>
    <w:p w:rsidR="005B5B15" w:rsidRDefault="005B5B15" w:rsidP="005B5B15">
      <w:pPr>
        <w:jc w:val="both"/>
      </w:pPr>
      <w:r>
        <w:t>∆Р</w:t>
      </w:r>
      <w:r w:rsidRPr="005B5B15">
        <w:rPr>
          <w:vertAlign w:val="subscript"/>
        </w:rPr>
        <w:t>ДО</w:t>
      </w:r>
      <w:r>
        <w:t xml:space="preserve"> – экономия численности работающих от сокращения масштабов предоставления дополнительных отпусков, чел. </w:t>
      </w:r>
    </w:p>
    <w:p w:rsidR="005B5B15" w:rsidRDefault="005B5B15" w:rsidP="005B5B15">
      <w:pPr>
        <w:jc w:val="both"/>
      </w:pPr>
      <w:r>
        <w:sym w:font="Symbol" w:char="F044"/>
      </w:r>
      <w:proofErr w:type="gramStart"/>
      <w:r>
        <w:t>Р</w:t>
      </w:r>
      <w:proofErr w:type="gramEnd"/>
      <w:r>
        <w:t>=</w:t>
      </w:r>
      <w:r w:rsidR="00D414D6">
        <w:t>2</w:t>
      </w:r>
      <w:r>
        <w:t>+0,</w:t>
      </w:r>
      <w:r w:rsidR="00D414D6">
        <w:t>1</w:t>
      </w:r>
      <w:r w:rsidR="00EF17AF">
        <w:t>8</w:t>
      </w:r>
      <w:r>
        <w:t>+</w:t>
      </w:r>
      <w:r w:rsidR="00EF17AF">
        <w:t>8</w:t>
      </w:r>
      <w:r>
        <w:t>=</w:t>
      </w:r>
      <w:r w:rsidR="00EF17AF">
        <w:t>1</w:t>
      </w:r>
      <w:r w:rsidR="00D414D6">
        <w:t>0</w:t>
      </w:r>
      <w:r>
        <w:t>,</w:t>
      </w:r>
      <w:r w:rsidR="00D414D6">
        <w:t>1</w:t>
      </w:r>
      <w:r w:rsidR="00EF17AF">
        <w:t>8</w:t>
      </w:r>
      <w:r>
        <w:t xml:space="preserve"> чел.</w:t>
      </w:r>
      <w:r>
        <w:rPr>
          <w:vertAlign w:val="subscript"/>
        </w:rPr>
        <w:t xml:space="preserve"> </w:t>
      </w:r>
      <w:r>
        <w:t xml:space="preserve">  </w:t>
      </w:r>
    </w:p>
    <w:p w:rsidR="005B5B15" w:rsidRDefault="005B5B15" w:rsidP="005B5B15">
      <w:pPr>
        <w:jc w:val="both"/>
      </w:pPr>
      <w:r>
        <w:t xml:space="preserve">Рост  производительности  труда  при  сокращении  потерь  рабочего времени  и  связанным  с  этим  условным  высвобождением  работников определяется по формуле: </w:t>
      </w:r>
    </w:p>
    <w:p w:rsidR="005B5B15" w:rsidRDefault="005B5B15" w:rsidP="005B5B15">
      <w:pPr>
        <w:jc w:val="both"/>
      </w:pPr>
      <w:r>
        <w:sym w:font="Symbol" w:char="F044"/>
      </w:r>
      <w:r>
        <w:t>ПТ=</w:t>
      </w:r>
      <w:r>
        <w:sym w:font="Symbol" w:char="F0E5"/>
      </w:r>
      <w:r>
        <w:sym w:font="Symbol" w:char="F044"/>
      </w:r>
      <w:proofErr w:type="gramStart"/>
      <w:r>
        <w:t>Р(</w:t>
      </w:r>
      <w:proofErr w:type="gramEnd"/>
      <w:r>
        <w:t>Ч</w:t>
      </w:r>
      <w:r>
        <w:rPr>
          <w:vertAlign w:val="subscript"/>
        </w:rPr>
        <w:t>СП</w:t>
      </w:r>
      <w:r>
        <w:t>-</w:t>
      </w:r>
      <w:r>
        <w:sym w:font="Symbol" w:char="F0E5"/>
      </w:r>
      <w:r>
        <w:sym w:font="Symbol" w:char="F044"/>
      </w:r>
      <w:r>
        <w:t>Р)</w:t>
      </w:r>
      <w:r>
        <w:rPr>
          <w:vertAlign w:val="superscript"/>
        </w:rPr>
        <w:t>-1</w:t>
      </w:r>
      <w:r>
        <w:sym w:font="Symbol" w:char="F0B4"/>
      </w:r>
      <w:r>
        <w:t>100</w:t>
      </w:r>
    </w:p>
    <w:p w:rsidR="005B5B15" w:rsidRPr="005B5B15" w:rsidRDefault="00DF6C87" w:rsidP="005B5B15">
      <w:pPr>
        <w:jc w:val="both"/>
      </w:pPr>
      <w:r>
        <w:t>И</w:t>
      </w:r>
      <w:r w:rsidR="005B5B15">
        <w:t>ли</w:t>
      </w:r>
      <w:r>
        <w:t xml:space="preserve">  </w:t>
      </w:r>
      <w:r w:rsidR="005B5B15">
        <w:sym w:font="Symbol" w:char="F044"/>
      </w:r>
      <w:r w:rsidR="005B5B15">
        <w:t>ПТ=</w:t>
      </w:r>
      <w:r w:rsidR="005B5B15" w:rsidRPr="005B5B15">
        <w:rPr>
          <w:position w:val="-34"/>
        </w:rPr>
        <w:object w:dxaOrig="1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39.05pt" o:ole="">
            <v:imagedata r:id="rId7" o:title=""/>
          </v:shape>
          <o:OLEObject Type="Embed" ProgID="Equation.3" ShapeID="_x0000_i1025" DrawAspect="Content" ObjectID="_1622301732" r:id="rId8"/>
        </w:object>
      </w:r>
    </w:p>
    <w:p w:rsidR="005B5B15" w:rsidRDefault="005B5B15" w:rsidP="005B5B15">
      <w:pPr>
        <w:jc w:val="both"/>
      </w:pPr>
      <w:r>
        <w:t>где  ∆ПТ  –  прирост  производительности  труда  за  счет  реализации эргономических (</w:t>
      </w:r>
      <w:proofErr w:type="spellStart"/>
      <w:r>
        <w:t>трудоохранных</w:t>
      </w:r>
      <w:proofErr w:type="spellEnd"/>
      <w:r>
        <w:t>) мероприятий</w:t>
      </w:r>
      <w:proofErr w:type="gramStart"/>
      <w:r>
        <w:t xml:space="preserve">, %; </w:t>
      </w:r>
      <w:proofErr w:type="gramEnd"/>
    </w:p>
    <w:p w:rsidR="005B5B15" w:rsidRDefault="005B5B15" w:rsidP="005B5B15">
      <w:pPr>
        <w:jc w:val="both"/>
      </w:pPr>
      <w:r>
        <w:t>∑∆</w:t>
      </w:r>
      <w:proofErr w:type="gramStart"/>
      <w:r>
        <w:t>Р</w:t>
      </w:r>
      <w:proofErr w:type="gramEnd"/>
      <w:r>
        <w:t xml:space="preserve">  –  суммарное  условное  высвобождение  (экономия)  численности работников при учете всех факторов, изменяющих условия труда, чел.; </w:t>
      </w:r>
    </w:p>
    <w:p w:rsidR="005B5B15" w:rsidRDefault="005B5B15" w:rsidP="005B5B15">
      <w:pPr>
        <w:jc w:val="both"/>
      </w:pPr>
      <w:r>
        <w:t>Ч</w:t>
      </w:r>
      <w:r w:rsidRPr="005B5B15">
        <w:rPr>
          <w:vertAlign w:val="subscript"/>
        </w:rPr>
        <w:t>СП</w:t>
      </w:r>
      <w:r>
        <w:t xml:space="preserve"> – расчетная среднесписочная численность работающих (рабочих) по  цеху,  рассчитанная  по  численности  работающих  базисного  периода  (до внедрения  </w:t>
      </w:r>
      <w:proofErr w:type="spellStart"/>
      <w:r>
        <w:t>трудоохранных</w:t>
      </w:r>
      <w:proofErr w:type="spellEnd"/>
      <w:r>
        <w:t xml:space="preserve">  мероприятий)  и  скорректированная  на плановый процент  роста  объема  производства  (после  внедрения  </w:t>
      </w:r>
      <w:proofErr w:type="spellStart"/>
      <w:r>
        <w:t>трудоохранных</w:t>
      </w:r>
      <w:proofErr w:type="spellEnd"/>
      <w:r>
        <w:t xml:space="preserve"> мероприятий), чел. </w:t>
      </w:r>
    </w:p>
    <w:p w:rsidR="005B5B15" w:rsidRPr="005B5B15" w:rsidRDefault="005B5B15" w:rsidP="005B5B15">
      <w:pPr>
        <w:jc w:val="both"/>
      </w:pPr>
      <w:r>
        <w:sym w:font="Symbol" w:char="F044"/>
      </w:r>
      <w:r>
        <w:t>ПТ=</w:t>
      </w:r>
      <w:r w:rsidR="00D414D6" w:rsidRPr="005B5B15">
        <w:rPr>
          <w:position w:val="-32"/>
        </w:rPr>
        <w:object w:dxaOrig="1860" w:dyaOrig="760">
          <v:shape id="_x0000_i1026" type="#_x0000_t75" style="width:92.8pt;height:38.05pt" o:ole="">
            <v:imagedata r:id="rId9" o:title=""/>
          </v:shape>
          <o:OLEObject Type="Embed" ProgID="Equation.3" ShapeID="_x0000_i1026" DrawAspect="Content" ObjectID="_1622301733" r:id="rId10"/>
        </w:object>
      </w:r>
      <w:r>
        <w:t>=</w:t>
      </w:r>
      <w:r w:rsidR="00D414D6">
        <w:t>36,59</w:t>
      </w:r>
      <w:r>
        <w:t>%</w:t>
      </w:r>
    </w:p>
    <w:p w:rsidR="005B5B15" w:rsidRDefault="005B5B15" w:rsidP="005B5B15">
      <w:pPr>
        <w:ind w:firstLine="0"/>
        <w:jc w:val="center"/>
      </w:pPr>
      <w:r>
        <w:lastRenderedPageBreak/>
        <w:t xml:space="preserve">2.Стоимостная оценка эффективности </w:t>
      </w:r>
      <w:proofErr w:type="spellStart"/>
      <w:r>
        <w:t>трудоохранных</w:t>
      </w:r>
      <w:proofErr w:type="spellEnd"/>
      <w:r>
        <w:t xml:space="preserve"> мероприятий</w:t>
      </w:r>
    </w:p>
    <w:p w:rsidR="005B5B15" w:rsidRDefault="005B5B15" w:rsidP="005B5B15">
      <w:pPr>
        <w:ind w:firstLine="0"/>
        <w:jc w:val="center"/>
      </w:pPr>
      <w:r>
        <w:t>2.1.Оценка экономии материальных потерь</w:t>
      </w:r>
    </w:p>
    <w:p w:rsidR="005B5B15" w:rsidRDefault="005B5B15" w:rsidP="005B5B15">
      <w:pPr>
        <w:jc w:val="both"/>
      </w:pPr>
    </w:p>
    <w:p w:rsidR="005B5B15" w:rsidRDefault="005B5B15" w:rsidP="005B5B15">
      <w:pPr>
        <w:jc w:val="both"/>
      </w:pPr>
      <w:proofErr w:type="spellStart"/>
      <w:r>
        <w:t>Трудоохранные</w:t>
      </w:r>
      <w:proofErr w:type="spellEnd"/>
      <w:r>
        <w:t xml:space="preserve">  мероприятия  сокращают  материальные  потери, связанные  с  производственным  травматизмом  и  заболеваемостью работников, способствуют снижению себестоимости продукции. </w:t>
      </w:r>
    </w:p>
    <w:p w:rsidR="005B5B15" w:rsidRDefault="005B5B15" w:rsidP="005B5B15">
      <w:pPr>
        <w:jc w:val="both"/>
      </w:pPr>
      <w:r>
        <w:t>Экономию  материальных  потерь  Э</w:t>
      </w:r>
      <w:r w:rsidRPr="005B5B15">
        <w:rPr>
          <w:vertAlign w:val="subscript"/>
        </w:rPr>
        <w:t>МП</w:t>
      </w:r>
      <w:r>
        <w:t xml:space="preserve">  в  связи  с  сокращением производственного травматизма определяют по формулам: </w:t>
      </w:r>
    </w:p>
    <w:p w:rsidR="005B5B15" w:rsidRDefault="005B5B15" w:rsidP="005B5B15">
      <w:pPr>
        <w:jc w:val="both"/>
      </w:pPr>
      <w:r>
        <w:t>Э</w:t>
      </w:r>
      <w:r>
        <w:rPr>
          <w:vertAlign w:val="subscript"/>
        </w:rPr>
        <w:t>МП</w:t>
      </w:r>
      <w:r>
        <w:t xml:space="preserve"> =МП</w:t>
      </w:r>
      <w:r>
        <w:rPr>
          <w:vertAlign w:val="subscript"/>
        </w:rPr>
        <w:t>1</w:t>
      </w:r>
      <w:r>
        <w:t>-МП</w:t>
      </w:r>
      <w:r>
        <w:rPr>
          <w:vertAlign w:val="subscript"/>
        </w:rPr>
        <w:t>2</w:t>
      </w:r>
      <w:r>
        <w:t xml:space="preserve">                                (3) </w:t>
      </w:r>
    </w:p>
    <w:p w:rsidR="005B5B15" w:rsidRDefault="005B5B15" w:rsidP="005B5B15">
      <w:pPr>
        <w:jc w:val="both"/>
      </w:pPr>
      <w:r>
        <w:t>Э</w:t>
      </w:r>
      <w:r>
        <w:rPr>
          <w:vertAlign w:val="subscript"/>
        </w:rPr>
        <w:t>МП</w:t>
      </w:r>
      <w:r>
        <w:t>=(Д</w:t>
      </w:r>
      <w:proofErr w:type="gramStart"/>
      <w:r>
        <w:rPr>
          <w:vertAlign w:val="subscript"/>
        </w:rPr>
        <w:t>1</w:t>
      </w:r>
      <w:proofErr w:type="gramEnd"/>
      <w:r>
        <w:sym w:font="Symbol" w:char="F0D7"/>
      </w:r>
      <w:r>
        <w:t>З</w:t>
      </w:r>
      <w:r>
        <w:rPr>
          <w:vertAlign w:val="subscript"/>
        </w:rPr>
        <w:t>Д</w:t>
      </w:r>
      <w:r>
        <w:t>-Д</w:t>
      </w:r>
      <w:r>
        <w:rPr>
          <w:vertAlign w:val="subscript"/>
        </w:rPr>
        <w:t>2</w:t>
      </w:r>
      <w:r>
        <w:sym w:font="Symbol" w:char="F0D7"/>
      </w:r>
      <w:r>
        <w:t>З</w:t>
      </w:r>
      <w:r>
        <w:rPr>
          <w:vertAlign w:val="subscript"/>
        </w:rPr>
        <w:t>Д</w:t>
      </w:r>
      <w:r>
        <w:t>)</w:t>
      </w:r>
      <w:r>
        <w:sym w:font="Symbol" w:char="F0D7"/>
      </w:r>
      <w:r>
        <w:sym w:font="Symbol" w:char="F06A"/>
      </w:r>
      <w:r>
        <w:t xml:space="preserve">                          (4)</w:t>
      </w:r>
    </w:p>
    <w:p w:rsidR="005B5B15" w:rsidRDefault="005B5B15" w:rsidP="005B5B15">
      <w:pPr>
        <w:jc w:val="both"/>
      </w:pPr>
      <w:r>
        <w:t>где МП</w:t>
      </w:r>
      <w:proofErr w:type="gramStart"/>
      <w:r w:rsidRPr="005B5B15">
        <w:rPr>
          <w:vertAlign w:val="subscript"/>
        </w:rPr>
        <w:t>1</w:t>
      </w:r>
      <w:proofErr w:type="gramEnd"/>
      <w:r>
        <w:t xml:space="preserve"> и МП</w:t>
      </w:r>
      <w:r w:rsidRPr="005B5B15">
        <w:rPr>
          <w:vertAlign w:val="subscript"/>
        </w:rPr>
        <w:t>2</w:t>
      </w:r>
      <w:r>
        <w:t xml:space="preserve"> – материальные потери в связи с несчастными случаями на производстве до и после внедрения мероприятий по улучшению условий труда, руб.;  </w:t>
      </w:r>
    </w:p>
    <w:p w:rsidR="005B5B15" w:rsidRDefault="005B5B15" w:rsidP="005B5B15">
      <w:pPr>
        <w:jc w:val="both"/>
      </w:pPr>
      <w:r>
        <w:t>Д</w:t>
      </w:r>
      <w:proofErr w:type="gramStart"/>
      <w:r w:rsidRPr="005B5B15">
        <w:rPr>
          <w:vertAlign w:val="subscript"/>
        </w:rPr>
        <w:t>1</w:t>
      </w:r>
      <w:proofErr w:type="gramEnd"/>
      <w:r>
        <w:t xml:space="preserve">  и  Д</w:t>
      </w:r>
      <w:r w:rsidRPr="005B5B15">
        <w:rPr>
          <w:vertAlign w:val="subscript"/>
        </w:rPr>
        <w:t>2</w:t>
      </w:r>
      <w:r>
        <w:t xml:space="preserve">  –  потери  рабочего  времени  у  пострадавших  до  и  после внедрения мероприятий, дни; </w:t>
      </w:r>
    </w:p>
    <w:p w:rsidR="005B5B15" w:rsidRDefault="005B5B15" w:rsidP="005B5B15">
      <w:pPr>
        <w:jc w:val="both"/>
      </w:pPr>
      <w:r>
        <w:t>З</w:t>
      </w:r>
      <w:r w:rsidRPr="005B5B15">
        <w:rPr>
          <w:vertAlign w:val="subscript"/>
        </w:rPr>
        <w:t>Д</w:t>
      </w:r>
      <w:r>
        <w:t xml:space="preserve">  – среднедневная заработная плата одного работающего (рабочего) со страховыми взносами, руб.; </w:t>
      </w:r>
    </w:p>
    <w:p w:rsidR="005B5B15" w:rsidRDefault="005B5B15" w:rsidP="005B5B15">
      <w:pPr>
        <w:jc w:val="both"/>
      </w:pPr>
      <w:r>
        <w:t>φ – коэффициент, учитывающий удельный вес материальных потерь по отношению к заработной плате, φ=1,</w:t>
      </w:r>
      <w:r w:rsidR="00EF17AF">
        <w:t>6</w:t>
      </w:r>
      <w:r>
        <w:t xml:space="preserve">. </w:t>
      </w:r>
    </w:p>
    <w:p w:rsidR="005B5B15" w:rsidRPr="005B5B15" w:rsidRDefault="005B5B15" w:rsidP="005B5B15">
      <w:pPr>
        <w:jc w:val="both"/>
      </w:pPr>
      <w:r>
        <w:t>Э</w:t>
      </w:r>
      <w:r>
        <w:rPr>
          <w:vertAlign w:val="subscript"/>
        </w:rPr>
        <w:t>МП</w:t>
      </w:r>
      <w:r>
        <w:t>=(</w:t>
      </w:r>
      <w:r w:rsidR="00D414D6">
        <w:t>50</w:t>
      </w:r>
      <w:r>
        <w:sym w:font="Symbol" w:char="F0D7"/>
      </w:r>
      <w:r w:rsidR="00D414D6">
        <w:t>560</w:t>
      </w:r>
      <w:r>
        <w:t>-</w:t>
      </w:r>
      <w:r w:rsidR="00D414D6">
        <w:t>25</w:t>
      </w:r>
      <w:r>
        <w:sym w:font="Symbol" w:char="F0D7"/>
      </w:r>
      <w:r w:rsidR="00D414D6">
        <w:t>560</w:t>
      </w:r>
      <w:r>
        <w:t>)</w:t>
      </w:r>
      <w:r>
        <w:sym w:font="Symbol" w:char="F0D7"/>
      </w:r>
      <w:r>
        <w:t>1,</w:t>
      </w:r>
      <w:r w:rsidR="00EF17AF">
        <w:t>6</w:t>
      </w:r>
      <w:r>
        <w:t>=</w:t>
      </w:r>
      <w:r w:rsidRPr="005B5B15">
        <w:t xml:space="preserve"> </w:t>
      </w:r>
      <w:r w:rsidR="00D414D6">
        <w:t>22400</w:t>
      </w:r>
      <w:r w:rsidR="00DF6C87">
        <w:t xml:space="preserve"> </w:t>
      </w:r>
      <w:r>
        <w:t>руб.</w:t>
      </w:r>
    </w:p>
    <w:p w:rsidR="005B5B15" w:rsidRDefault="005B5B15" w:rsidP="005B5B15">
      <w:pPr>
        <w:jc w:val="both"/>
      </w:pPr>
      <w:r>
        <w:t xml:space="preserve">Экономия условных потерь общества в связи с несчастными случаями на  производстве  с  учетом  недополученного  общественного  продукта определяется по формуле: </w:t>
      </w:r>
    </w:p>
    <w:p w:rsidR="005B5B15" w:rsidRDefault="005B5B15" w:rsidP="005B5B15">
      <w:pPr>
        <w:jc w:val="both"/>
      </w:pPr>
      <w:r>
        <w:t xml:space="preserve"> </w:t>
      </w:r>
      <w:r w:rsidR="00770E02">
        <w:t>Э</w:t>
      </w:r>
      <w:r w:rsidR="00770E02">
        <w:rPr>
          <w:vertAlign w:val="subscript"/>
        </w:rPr>
        <w:t>УСЛ</w:t>
      </w:r>
      <w:r w:rsidR="00770E02">
        <w:t>=(Д</w:t>
      </w:r>
      <w:proofErr w:type="gramStart"/>
      <w:r w:rsidR="00770E02">
        <w:rPr>
          <w:vertAlign w:val="subscript"/>
        </w:rPr>
        <w:t>1</w:t>
      </w:r>
      <w:proofErr w:type="gramEnd"/>
      <w:r w:rsidR="00770E02">
        <w:sym w:font="Symbol" w:char="F0D7"/>
      </w:r>
      <w:r w:rsidR="00770E02">
        <w:t>З</w:t>
      </w:r>
      <w:r w:rsidR="00770E02">
        <w:rPr>
          <w:vertAlign w:val="subscript"/>
        </w:rPr>
        <w:t>Д</w:t>
      </w:r>
      <w:r w:rsidR="00770E02">
        <w:t>-Д</w:t>
      </w:r>
      <w:r w:rsidR="00770E02">
        <w:rPr>
          <w:vertAlign w:val="subscript"/>
        </w:rPr>
        <w:t>2</w:t>
      </w:r>
      <w:r w:rsidR="00770E02">
        <w:sym w:font="Symbol" w:char="F0D7"/>
      </w:r>
      <w:r w:rsidR="00770E02">
        <w:t>З</w:t>
      </w:r>
      <w:r w:rsidR="00770E02">
        <w:rPr>
          <w:vertAlign w:val="subscript"/>
        </w:rPr>
        <w:t>Д</w:t>
      </w:r>
      <w:r w:rsidR="00770E02">
        <w:t>)</w:t>
      </w:r>
      <w:r w:rsidR="00770E02">
        <w:sym w:font="Symbol" w:char="F0D7"/>
      </w:r>
      <w:r w:rsidR="00770E02">
        <w:t>(</w:t>
      </w:r>
      <w:r w:rsidR="00770E02">
        <w:sym w:font="Symbol" w:char="F06A"/>
      </w:r>
      <w:r w:rsidR="00770E02">
        <w:t>+</w:t>
      </w:r>
      <w:r w:rsidR="00770E02">
        <w:sym w:font="Symbol" w:char="F068"/>
      </w:r>
      <w:r w:rsidR="00770E02">
        <w:t xml:space="preserve">)            </w:t>
      </w:r>
      <w:r>
        <w:t xml:space="preserve">(5) </w:t>
      </w:r>
    </w:p>
    <w:p w:rsidR="005B5B15" w:rsidRDefault="005B5B15" w:rsidP="005B5B15">
      <w:pPr>
        <w:jc w:val="both"/>
      </w:pPr>
      <w:r>
        <w:t>где  η  –  коэффициент  условных  потерь  общественного  продукта  по отношению к заработной плате, η=1,</w:t>
      </w:r>
      <w:r w:rsidR="00EF17AF">
        <w:t>3</w:t>
      </w:r>
      <w:r>
        <w:t xml:space="preserve">. </w:t>
      </w:r>
    </w:p>
    <w:p w:rsidR="00770E02" w:rsidRDefault="00770E02" w:rsidP="005B5B15">
      <w:pPr>
        <w:jc w:val="both"/>
      </w:pPr>
      <w:r>
        <w:t>Э</w:t>
      </w:r>
      <w:r>
        <w:rPr>
          <w:vertAlign w:val="subscript"/>
        </w:rPr>
        <w:t>УСЛ</w:t>
      </w:r>
      <w:r>
        <w:t>=(</w:t>
      </w:r>
      <w:r w:rsidR="00D414D6">
        <w:t>50</w:t>
      </w:r>
      <w:r w:rsidR="00D414D6">
        <w:sym w:font="Symbol" w:char="F0D7"/>
      </w:r>
      <w:r w:rsidR="00D414D6">
        <w:t>560-25</w:t>
      </w:r>
      <w:r w:rsidR="00D414D6">
        <w:sym w:font="Symbol" w:char="F0D7"/>
      </w:r>
      <w:r w:rsidR="00D414D6">
        <w:t>560</w:t>
      </w:r>
      <w:r>
        <w:t>)</w:t>
      </w:r>
      <w:r>
        <w:sym w:font="Symbol" w:char="F0D7"/>
      </w:r>
      <w:r>
        <w:t>(1,</w:t>
      </w:r>
      <w:r w:rsidR="00EF17AF">
        <w:t>6</w:t>
      </w:r>
      <w:r>
        <w:t>+1,</w:t>
      </w:r>
      <w:r w:rsidR="00EF17AF">
        <w:t>3</w:t>
      </w:r>
      <w:r>
        <w:t>)=</w:t>
      </w:r>
      <w:r w:rsidR="00D414D6">
        <w:t>40600</w:t>
      </w:r>
      <w:r w:rsidR="00DF6C87">
        <w:t xml:space="preserve"> </w:t>
      </w:r>
      <w:r>
        <w:t>руб.</w:t>
      </w:r>
    </w:p>
    <w:p w:rsidR="00770E02" w:rsidRDefault="00770E02" w:rsidP="005B5B15">
      <w:pPr>
        <w:jc w:val="both"/>
      </w:pPr>
    </w:p>
    <w:p w:rsidR="00770E02" w:rsidRDefault="00770E02" w:rsidP="005B5B15">
      <w:pPr>
        <w:jc w:val="both"/>
      </w:pPr>
    </w:p>
    <w:p w:rsidR="00770E02" w:rsidRDefault="00770E02" w:rsidP="005B5B15">
      <w:pPr>
        <w:jc w:val="both"/>
      </w:pPr>
    </w:p>
    <w:p w:rsidR="005B5B15" w:rsidRDefault="005B5B15" w:rsidP="005B5B15">
      <w:pPr>
        <w:ind w:firstLine="0"/>
        <w:jc w:val="center"/>
      </w:pPr>
      <w:r>
        <w:lastRenderedPageBreak/>
        <w:t>2.2.Оценка экономии фонда оплаты труда</w:t>
      </w:r>
    </w:p>
    <w:p w:rsidR="00770E02" w:rsidRDefault="00770E02" w:rsidP="005B5B15">
      <w:pPr>
        <w:jc w:val="both"/>
      </w:pPr>
    </w:p>
    <w:p w:rsidR="005B5B15" w:rsidRDefault="005B5B15" w:rsidP="005B5B15">
      <w:pPr>
        <w:jc w:val="both"/>
      </w:pPr>
      <w:r>
        <w:t xml:space="preserve">Экономия фонда оплаты труда обусловлена сокращением численности рабочих,  которым  полагаются  компенсационные  выплаты  за  работу  в неблагоприятных  условиях  труда,  например,  сокращения  дополнительных отпусков, сокращенного рабочего дня. </w:t>
      </w:r>
    </w:p>
    <w:p w:rsidR="005B5B15" w:rsidRDefault="005B5B15" w:rsidP="005B5B15">
      <w:pPr>
        <w:jc w:val="both"/>
      </w:pPr>
      <w:r>
        <w:t xml:space="preserve">Экономия  фонда  заработной  платы  происходит  за  счёт  сокращения масштабов  компенсаций  за  работу  в  неблагоприятных  условиях  труда (сокращенного отпуска, сокращённого рабочего дня). </w:t>
      </w:r>
    </w:p>
    <w:p w:rsidR="005B5B15" w:rsidRDefault="005B5B15" w:rsidP="005B5B15">
      <w:pPr>
        <w:jc w:val="both"/>
      </w:pPr>
      <w:r>
        <w:t xml:space="preserve">Расчет экономии фонда заработной платы в связи с сокращением или полной отменой дополнительного отпуска: </w:t>
      </w:r>
    </w:p>
    <w:p w:rsidR="00770E02" w:rsidRDefault="00770E02" w:rsidP="005B5B15">
      <w:pPr>
        <w:jc w:val="both"/>
      </w:pPr>
      <w:r>
        <w:t>М</w:t>
      </w:r>
      <w:r>
        <w:rPr>
          <w:vertAlign w:val="subscript"/>
        </w:rPr>
        <w:t>О</w:t>
      </w:r>
      <w:r>
        <w:t>=З</w:t>
      </w:r>
      <w:r>
        <w:rPr>
          <w:vertAlign w:val="subscript"/>
        </w:rPr>
        <w:t>Д</w:t>
      </w:r>
      <w:r>
        <w:sym w:font="Symbol" w:char="F0D7"/>
      </w:r>
      <w:r>
        <w:t>(</w:t>
      </w:r>
      <w:r>
        <w:sym w:font="Symbol" w:char="F0E5"/>
      </w:r>
      <w:r>
        <w:t>Ч</w:t>
      </w:r>
      <w:r>
        <w:rPr>
          <w:vertAlign w:val="subscript"/>
        </w:rPr>
        <w:t>ДОБ</w:t>
      </w:r>
      <w:r>
        <w:sym w:font="Symbol" w:char="F0D7"/>
      </w:r>
      <w:r>
        <w:t>Т</w:t>
      </w:r>
      <w:r>
        <w:rPr>
          <w:vertAlign w:val="subscript"/>
        </w:rPr>
        <w:t>ДО</w:t>
      </w:r>
      <w:proofErr w:type="gramStart"/>
      <w:r>
        <w:rPr>
          <w:vertAlign w:val="subscript"/>
        </w:rPr>
        <w:t>Б</w:t>
      </w:r>
      <w:r>
        <w:t>-</w:t>
      </w:r>
      <w:proofErr w:type="gramEnd"/>
      <w:r w:rsidR="005B5B15">
        <w:t xml:space="preserve"> </w:t>
      </w:r>
      <w:r>
        <w:sym w:font="Symbol" w:char="F0E5"/>
      </w:r>
      <w:r>
        <w:t>Ч</w:t>
      </w:r>
      <w:r>
        <w:rPr>
          <w:vertAlign w:val="subscript"/>
        </w:rPr>
        <w:t>ДОП</w:t>
      </w:r>
      <w:r>
        <w:sym w:font="Symbol" w:char="F0D7"/>
      </w:r>
      <w:r>
        <w:t>Т</w:t>
      </w:r>
      <w:r>
        <w:rPr>
          <w:vertAlign w:val="subscript"/>
        </w:rPr>
        <w:t>ДОП</w:t>
      </w:r>
      <w:r>
        <w:t xml:space="preserve">)       (6) </w:t>
      </w:r>
    </w:p>
    <w:p w:rsidR="005B5B15" w:rsidRDefault="005B5B15" w:rsidP="005B5B15">
      <w:pPr>
        <w:jc w:val="both"/>
      </w:pPr>
      <w:r>
        <w:t xml:space="preserve">где  Мо  –  экономия  в  связи  с  сокращением  или  отменой дополнительного отпуска, руб.; </w:t>
      </w:r>
    </w:p>
    <w:p w:rsidR="005B5B15" w:rsidRDefault="005B5B15" w:rsidP="005B5B15">
      <w:pPr>
        <w:jc w:val="both"/>
      </w:pPr>
      <w:r>
        <w:t>Ч</w:t>
      </w:r>
      <w:r w:rsidRPr="00770E02">
        <w:rPr>
          <w:vertAlign w:val="subscript"/>
        </w:rPr>
        <w:t>ДОБ</w:t>
      </w:r>
      <w:r>
        <w:t xml:space="preserve">  и  Ч</w:t>
      </w:r>
      <w:r w:rsidRPr="00770E02">
        <w:rPr>
          <w:vertAlign w:val="subscript"/>
        </w:rPr>
        <w:t>ДОП</w:t>
      </w:r>
      <w:r>
        <w:t xml:space="preserve">  –  численность  рабочих,  пользующихся  дополнительным отпуском (базовая и плановая), чел.; </w:t>
      </w:r>
    </w:p>
    <w:p w:rsidR="005B5B15" w:rsidRDefault="005B5B15" w:rsidP="005B5B15">
      <w:pPr>
        <w:jc w:val="both"/>
      </w:pPr>
      <w:r>
        <w:t>З</w:t>
      </w:r>
      <w:r w:rsidRPr="00770E02">
        <w:rPr>
          <w:vertAlign w:val="subscript"/>
        </w:rPr>
        <w:t>Д</w:t>
      </w:r>
      <w:r>
        <w:t xml:space="preserve"> – средняя дневная заработная плата одного рабочего со страховыми взносами, руб.; </w:t>
      </w:r>
    </w:p>
    <w:p w:rsidR="005B5B15" w:rsidRDefault="005B5B15" w:rsidP="005B5B15">
      <w:pPr>
        <w:jc w:val="both"/>
      </w:pPr>
      <w:r>
        <w:t>Т</w:t>
      </w:r>
      <w:r w:rsidRPr="00770E02">
        <w:rPr>
          <w:vertAlign w:val="subscript"/>
        </w:rPr>
        <w:t xml:space="preserve">ДОБ </w:t>
      </w:r>
      <w:r>
        <w:t xml:space="preserve"> и  Т</w:t>
      </w:r>
      <w:r w:rsidRPr="00770E02">
        <w:rPr>
          <w:vertAlign w:val="subscript"/>
        </w:rPr>
        <w:t>ДОП</w:t>
      </w:r>
      <w:r>
        <w:t xml:space="preserve">  –  средняя  продолжительность  дополнительного  отпуска одного рабочего, пользующегося правом на этот отпуск (базовая и плановая), дней. </w:t>
      </w:r>
    </w:p>
    <w:p w:rsidR="00770E02" w:rsidRDefault="00770E02" w:rsidP="005B5B15">
      <w:pPr>
        <w:jc w:val="both"/>
      </w:pPr>
      <w:r>
        <w:t>М</w:t>
      </w:r>
      <w:r>
        <w:rPr>
          <w:vertAlign w:val="subscript"/>
        </w:rPr>
        <w:t>О</w:t>
      </w:r>
      <w:r>
        <w:t>=</w:t>
      </w:r>
      <w:r w:rsidR="00D414D6">
        <w:t>560</w:t>
      </w:r>
      <w:r>
        <w:sym w:font="Symbol" w:char="F0D7"/>
      </w:r>
      <w:r>
        <w:t>(</w:t>
      </w:r>
      <w:r w:rsidR="00D414D6">
        <w:t>3</w:t>
      </w:r>
      <w:r>
        <w:sym w:font="Symbol" w:char="F0D7"/>
      </w:r>
      <w:r w:rsidR="00DF6C87">
        <w:t>6+</w:t>
      </w:r>
      <w:r w:rsidR="00EF17AF">
        <w:t>1</w:t>
      </w:r>
      <w:r w:rsidR="00D414D6">
        <w:t>7</w:t>
      </w:r>
      <w:r w:rsidR="00DF6C87">
        <w:sym w:font="Symbol" w:char="F0D7"/>
      </w:r>
      <w:r w:rsidR="00DF6C87">
        <w:t>12</w:t>
      </w:r>
      <w:r>
        <w:t>- 1</w:t>
      </w:r>
      <w:r>
        <w:sym w:font="Symbol" w:char="F0D7"/>
      </w:r>
      <w:r>
        <w:t>6</w:t>
      </w:r>
      <w:r w:rsidR="00DF6C87">
        <w:t>-1</w:t>
      </w:r>
      <w:r w:rsidR="00D414D6">
        <w:t>4</w:t>
      </w:r>
      <w:r w:rsidR="00DF6C87">
        <w:sym w:font="Symbol" w:char="F0D7"/>
      </w:r>
      <w:r w:rsidR="00DF6C87">
        <w:t>12</w:t>
      </w:r>
      <w:r>
        <w:t>)=</w:t>
      </w:r>
      <w:r w:rsidRPr="00770E02">
        <w:t xml:space="preserve"> </w:t>
      </w:r>
      <w:r w:rsidR="00D414D6">
        <w:t>26880</w:t>
      </w:r>
      <w:r w:rsidR="00EF17AF">
        <w:t xml:space="preserve"> </w:t>
      </w:r>
      <w:r>
        <w:t>руб.</w:t>
      </w:r>
    </w:p>
    <w:p w:rsidR="005B5B15" w:rsidRDefault="005B5B15" w:rsidP="005B5B15">
      <w:pPr>
        <w:jc w:val="both"/>
      </w:pPr>
      <w:r>
        <w:t xml:space="preserve"> Расчет экономии фонда заработной платы в связи с сокращением или полной  отменой  сокращенного  рабочего  дня.  Экономию  фонда  заработной платы можно определить по формуле: </w:t>
      </w:r>
    </w:p>
    <w:p w:rsidR="005B5B15" w:rsidRDefault="00770E02" w:rsidP="005B5B15">
      <w:pPr>
        <w:jc w:val="both"/>
      </w:pPr>
      <w:r>
        <w:t>ЭФЗ</w:t>
      </w:r>
      <w:r>
        <w:rPr>
          <w:vertAlign w:val="subscript"/>
        </w:rPr>
        <w:t>РД</w:t>
      </w:r>
      <w:r>
        <w:t>=З</w:t>
      </w:r>
      <w:r>
        <w:rPr>
          <w:vertAlign w:val="subscript"/>
        </w:rPr>
        <w:t>Ч</w:t>
      </w:r>
      <w:r>
        <w:sym w:font="Symbol" w:char="F0D7"/>
      </w:r>
      <w:r>
        <w:t>Ф</w:t>
      </w:r>
      <w:r>
        <w:rPr>
          <w:vertAlign w:val="subscript"/>
        </w:rPr>
        <w:t>Б</w:t>
      </w:r>
      <w:r>
        <w:sym w:font="Symbol" w:char="F0D7"/>
      </w:r>
      <w:r w:rsidR="005B5B15">
        <w:t>(</w:t>
      </w:r>
      <w:r>
        <w:sym w:font="Symbol" w:char="F0E5"/>
      </w:r>
      <w:r>
        <w:t>Ч</w:t>
      </w:r>
      <w:r>
        <w:rPr>
          <w:vertAlign w:val="subscript"/>
        </w:rPr>
        <w:t>РДБ</w:t>
      </w:r>
      <w:r>
        <w:sym w:font="Symbol" w:char="F0D7"/>
      </w:r>
      <w:r>
        <w:t>Т</w:t>
      </w:r>
      <w:r>
        <w:rPr>
          <w:vertAlign w:val="subscript"/>
        </w:rPr>
        <w:t>РД</w:t>
      </w:r>
      <w:proofErr w:type="gramStart"/>
      <w:r>
        <w:rPr>
          <w:vertAlign w:val="subscript"/>
        </w:rPr>
        <w:t>Б</w:t>
      </w:r>
      <w:r>
        <w:t>-</w:t>
      </w:r>
      <w:proofErr w:type="gramEnd"/>
      <w:r>
        <w:sym w:font="Symbol" w:char="F0E5"/>
      </w:r>
      <w:r>
        <w:t>Ч</w:t>
      </w:r>
      <w:r>
        <w:rPr>
          <w:vertAlign w:val="subscript"/>
        </w:rPr>
        <w:t>РДП</w:t>
      </w:r>
      <w:r>
        <w:sym w:font="Symbol" w:char="F0D7"/>
      </w:r>
      <w:r>
        <w:t>Т</w:t>
      </w:r>
      <w:r>
        <w:rPr>
          <w:vertAlign w:val="subscript"/>
        </w:rPr>
        <w:t>РДП</w:t>
      </w:r>
      <w:r w:rsidR="005B5B15">
        <w:t xml:space="preserve">)                     (7) </w:t>
      </w:r>
    </w:p>
    <w:p w:rsidR="005B5B15" w:rsidRDefault="005B5B15" w:rsidP="005B5B15">
      <w:pPr>
        <w:jc w:val="both"/>
      </w:pPr>
      <w:r>
        <w:t xml:space="preserve"> где ЭФЗ</w:t>
      </w:r>
      <w:r w:rsidRPr="00770E02">
        <w:rPr>
          <w:vertAlign w:val="subscript"/>
        </w:rPr>
        <w:t xml:space="preserve">РД </w:t>
      </w:r>
      <w:r>
        <w:t>– экономия фонда заработной платы в связи с сокращением</w:t>
      </w:r>
      <w:r w:rsidR="00770E02">
        <w:t xml:space="preserve"> </w:t>
      </w:r>
      <w:r>
        <w:t xml:space="preserve">продолжительности рабочего дня, руб.; </w:t>
      </w:r>
    </w:p>
    <w:p w:rsidR="005B5B15" w:rsidRDefault="005B5B15" w:rsidP="005B5B15">
      <w:pPr>
        <w:jc w:val="both"/>
      </w:pPr>
      <w:r>
        <w:t>Ч</w:t>
      </w:r>
      <w:r w:rsidRPr="00770E02">
        <w:rPr>
          <w:vertAlign w:val="subscript"/>
        </w:rPr>
        <w:t xml:space="preserve">РДБ </w:t>
      </w:r>
      <w:r>
        <w:t xml:space="preserve"> и  Ч</w:t>
      </w:r>
      <w:r w:rsidRPr="00770E02">
        <w:rPr>
          <w:vertAlign w:val="subscript"/>
        </w:rPr>
        <w:t>РДП</w:t>
      </w:r>
      <w:r>
        <w:t xml:space="preserve">  –  численность  рабочих,  работающих  на  сокращенном рабочем дне (базовая и плановая), чел.; </w:t>
      </w:r>
    </w:p>
    <w:p w:rsidR="005B5B15" w:rsidRDefault="005B5B15" w:rsidP="005B5B15">
      <w:pPr>
        <w:jc w:val="both"/>
      </w:pPr>
      <w:r>
        <w:lastRenderedPageBreak/>
        <w:t>З</w:t>
      </w:r>
      <w:r w:rsidRPr="00770E02">
        <w:rPr>
          <w:vertAlign w:val="subscript"/>
        </w:rPr>
        <w:t>Ч</w:t>
      </w:r>
      <w:r>
        <w:t xml:space="preserve"> – средняя часовая заработная плата одного рабочего со страховыми взносами, руб.; </w:t>
      </w:r>
    </w:p>
    <w:p w:rsidR="005B5B15" w:rsidRDefault="005B5B15" w:rsidP="005B5B15">
      <w:pPr>
        <w:jc w:val="both"/>
      </w:pPr>
      <w:r>
        <w:t>Т</w:t>
      </w:r>
      <w:r w:rsidRPr="00770E02">
        <w:rPr>
          <w:vertAlign w:val="subscript"/>
        </w:rPr>
        <w:t>РДБ</w:t>
      </w:r>
      <w:r>
        <w:t xml:space="preserve"> и Т</w:t>
      </w:r>
      <w:r w:rsidRPr="00770E02">
        <w:rPr>
          <w:vertAlign w:val="subscript"/>
        </w:rPr>
        <w:t>РДП</w:t>
      </w:r>
      <w:r>
        <w:t xml:space="preserve"> – величина сокращения рабочего дня для одного рабочего за работу в неблагоприятных условиях труда (базовая и плановая), часов. </w:t>
      </w:r>
    </w:p>
    <w:p w:rsidR="005B5B15" w:rsidRDefault="005B5B15" w:rsidP="005B5B15">
      <w:pPr>
        <w:jc w:val="both"/>
      </w:pPr>
      <w:r>
        <w:t>Ф</w:t>
      </w:r>
      <w:r w:rsidRPr="00770E02">
        <w:rPr>
          <w:vertAlign w:val="subscript"/>
        </w:rPr>
        <w:t>Б</w:t>
      </w:r>
      <w:r>
        <w:t xml:space="preserve"> – годовой фонд рабочего времени одного рабочего (базовый), дней.</w:t>
      </w:r>
    </w:p>
    <w:p w:rsidR="00770E02" w:rsidRDefault="00770E02" w:rsidP="005B5B15">
      <w:pPr>
        <w:jc w:val="both"/>
      </w:pPr>
      <w:r>
        <w:t>ЭФЗ</w:t>
      </w:r>
      <w:r>
        <w:rPr>
          <w:vertAlign w:val="subscript"/>
        </w:rPr>
        <w:t>РД</w:t>
      </w:r>
      <w:r>
        <w:t>=</w:t>
      </w:r>
      <w:r w:rsidR="00D414D6">
        <w:t>68,8</w:t>
      </w:r>
      <w:r>
        <w:sym w:font="Symbol" w:char="F0D7"/>
      </w:r>
      <w:r w:rsidR="00EF17AF">
        <w:t>202</w:t>
      </w:r>
      <w:r>
        <w:sym w:font="Symbol" w:char="F0D7"/>
      </w:r>
      <w:r>
        <w:t>(</w:t>
      </w:r>
      <w:r w:rsidR="00D414D6">
        <w:t>18</w:t>
      </w:r>
      <w:r>
        <w:sym w:font="Symbol" w:char="F0D7"/>
      </w:r>
      <w:r>
        <w:t>1-</w:t>
      </w:r>
      <w:r w:rsidR="00DF6C87">
        <w:t>1</w:t>
      </w:r>
      <w:r w:rsidR="00D414D6">
        <w:t>5</w:t>
      </w:r>
      <w:r>
        <w:sym w:font="Symbol" w:char="F0D7"/>
      </w:r>
      <w:r>
        <w:t>1)=</w:t>
      </w:r>
      <w:r w:rsidRPr="00770E02">
        <w:t xml:space="preserve"> </w:t>
      </w:r>
      <w:r w:rsidR="00D414D6">
        <w:t>41662,5</w:t>
      </w:r>
      <w:r w:rsidR="00EF17AF">
        <w:t xml:space="preserve"> </w:t>
      </w:r>
      <w:r>
        <w:t>руб.</w:t>
      </w:r>
    </w:p>
    <w:p w:rsidR="005B5B15" w:rsidRDefault="005B5B15" w:rsidP="005B5B15">
      <w:pPr>
        <w:jc w:val="both"/>
      </w:pPr>
      <w:r>
        <w:t xml:space="preserve">Расчет  экономии  средств  фонда  социального  страхования  вследствие сокращения заболеваемости: </w:t>
      </w:r>
    </w:p>
    <w:p w:rsidR="005B5B15" w:rsidRDefault="00770E02" w:rsidP="005B5B15">
      <w:pPr>
        <w:jc w:val="both"/>
      </w:pPr>
      <w:r>
        <w:t>Э</w:t>
      </w:r>
      <w:r>
        <w:rPr>
          <w:vertAlign w:val="subscript"/>
        </w:rPr>
        <w:t>СС</w:t>
      </w:r>
      <w:r>
        <w:t>=</w:t>
      </w:r>
      <w:r w:rsidRPr="00770E02">
        <w:rPr>
          <w:position w:val="-34"/>
        </w:rPr>
        <w:object w:dxaOrig="4500" w:dyaOrig="780">
          <v:shape id="_x0000_i1027" type="#_x0000_t75" style="width:225.15pt;height:39.05pt" o:ole="">
            <v:imagedata r:id="rId11" o:title=""/>
          </v:shape>
          <o:OLEObject Type="Embed" ProgID="Equation.3" ShapeID="_x0000_i1027" DrawAspect="Content" ObjectID="_1622301734" r:id="rId12"/>
        </w:object>
      </w:r>
      <w:r w:rsidR="005B5B15">
        <w:t xml:space="preserve">   (8) </w:t>
      </w:r>
    </w:p>
    <w:p w:rsidR="005B5B15" w:rsidRDefault="005B5B15" w:rsidP="005B5B15">
      <w:pPr>
        <w:jc w:val="both"/>
      </w:pPr>
      <w:r>
        <w:t>где Э</w:t>
      </w:r>
      <w:r w:rsidRPr="00770E02">
        <w:rPr>
          <w:vertAlign w:val="subscript"/>
        </w:rPr>
        <w:t>СС</w:t>
      </w:r>
      <w:r>
        <w:t xml:space="preserve"> – годовая экономия средств фонда социального страхования на оплату больничных листов рабочих, руб.; </w:t>
      </w:r>
    </w:p>
    <w:p w:rsidR="005B5B15" w:rsidRDefault="005B5B15" w:rsidP="005B5B15">
      <w:pPr>
        <w:jc w:val="both"/>
      </w:pPr>
      <w:r>
        <w:t>В</w:t>
      </w:r>
      <w:r w:rsidRPr="00770E02">
        <w:rPr>
          <w:vertAlign w:val="subscript"/>
        </w:rPr>
        <w:t>БЛ</w:t>
      </w:r>
      <w:r>
        <w:t xml:space="preserve"> – годовые затраты по больничным листкам рабочих (базовые), руб.; </w:t>
      </w:r>
    </w:p>
    <w:p w:rsidR="005B5B15" w:rsidRDefault="005B5B15" w:rsidP="005B5B15">
      <w:pPr>
        <w:jc w:val="both"/>
      </w:pPr>
      <w:r>
        <w:t>ПРВ</w:t>
      </w:r>
      <w:r w:rsidRPr="00770E02">
        <w:rPr>
          <w:vertAlign w:val="subscript"/>
        </w:rPr>
        <w:t>З</w:t>
      </w:r>
      <w:r>
        <w:t xml:space="preserve">  –  суммарные  потери  рабочего  времени  по  болезни  рабочих (базовые), чел</w:t>
      </w:r>
      <w:proofErr w:type="gramStart"/>
      <w:r>
        <w:t>.-</w:t>
      </w:r>
      <w:proofErr w:type="gramEnd"/>
      <w:r>
        <w:t xml:space="preserve">дни; </w:t>
      </w:r>
    </w:p>
    <w:p w:rsidR="005B5B15" w:rsidRDefault="005B5B15" w:rsidP="005B5B15">
      <w:pPr>
        <w:jc w:val="both"/>
      </w:pPr>
      <w:r>
        <w:t>ВУТ</w:t>
      </w:r>
      <w:r w:rsidRPr="00770E02">
        <w:rPr>
          <w:vertAlign w:val="subscript"/>
        </w:rPr>
        <w:t>Б</w:t>
      </w:r>
      <w:r>
        <w:t xml:space="preserve"> и ВУТ</w:t>
      </w:r>
      <w:r w:rsidRPr="00770E02">
        <w:rPr>
          <w:vertAlign w:val="subscript"/>
        </w:rPr>
        <w:t>П</w:t>
      </w:r>
      <w:r>
        <w:t xml:space="preserve"> – базовые (до внедрения </w:t>
      </w:r>
      <w:proofErr w:type="spellStart"/>
      <w:r>
        <w:t>трудоохранных</w:t>
      </w:r>
      <w:proofErr w:type="spellEnd"/>
      <w:r>
        <w:t xml:space="preserve"> мероприятий) и плановые  (после  внедрения  </w:t>
      </w:r>
      <w:proofErr w:type="spellStart"/>
      <w:r>
        <w:t>трудоохранных</w:t>
      </w:r>
      <w:proofErr w:type="spellEnd"/>
      <w:r>
        <w:t xml:space="preserve">  мероприятий)  потери  рабочего времени  по  временной  нетрудоспособности  в  расчете  на  одного  рабочего, дней; </w:t>
      </w:r>
    </w:p>
    <w:p w:rsidR="005B5B15" w:rsidRDefault="005B5B15" w:rsidP="005B5B15">
      <w:pPr>
        <w:jc w:val="both"/>
      </w:pPr>
      <w:r>
        <w:t xml:space="preserve">0,25  –  удельный  вес  производственно  обусловленной  заболеваемости рабочих в ее общей величине; </w:t>
      </w:r>
    </w:p>
    <w:p w:rsidR="005B5B15" w:rsidRDefault="005B5B15" w:rsidP="005B5B15">
      <w:pPr>
        <w:jc w:val="both"/>
      </w:pPr>
      <w:r>
        <w:t>Ч</w:t>
      </w:r>
      <w:r w:rsidRPr="005B5B15">
        <w:rPr>
          <w:vertAlign w:val="subscript"/>
        </w:rPr>
        <w:t>СП</w:t>
      </w:r>
      <w:r>
        <w:t xml:space="preserve"> – плановая среднегодовая численность рабочих, чел.; </w:t>
      </w:r>
    </w:p>
    <w:p w:rsidR="00770E02" w:rsidRDefault="005B5B15" w:rsidP="005B5B15">
      <w:pPr>
        <w:jc w:val="both"/>
      </w:pPr>
      <w:proofErr w:type="gramStart"/>
      <w:r>
        <w:t>И</w:t>
      </w:r>
      <w:r w:rsidRPr="005B5B15">
        <w:rPr>
          <w:vertAlign w:val="subscript"/>
        </w:rPr>
        <w:t>З</w:t>
      </w:r>
      <w:proofErr w:type="gramEnd"/>
      <w:r>
        <w:t xml:space="preserve"> – </w:t>
      </w:r>
      <w:proofErr w:type="gramStart"/>
      <w:r>
        <w:t>индекс</w:t>
      </w:r>
      <w:proofErr w:type="gramEnd"/>
      <w:r>
        <w:t xml:space="preserve"> роста заработной платы.</w:t>
      </w:r>
    </w:p>
    <w:p w:rsidR="005B5B15" w:rsidRDefault="00770E02" w:rsidP="005B5B15">
      <w:pPr>
        <w:jc w:val="both"/>
      </w:pPr>
      <w:r w:rsidRPr="00770E02">
        <w:t xml:space="preserve"> </w:t>
      </w:r>
      <w:r>
        <w:t>Э</w:t>
      </w:r>
      <w:r>
        <w:rPr>
          <w:vertAlign w:val="subscript"/>
        </w:rPr>
        <w:t>СС</w:t>
      </w:r>
      <w:r>
        <w:t>=</w:t>
      </w:r>
      <w:r w:rsidR="00D414D6" w:rsidRPr="00D414D6">
        <w:rPr>
          <w:position w:val="-28"/>
        </w:rPr>
        <w:object w:dxaOrig="3580" w:dyaOrig="720">
          <v:shape id="_x0000_i1028" type="#_x0000_t75" style="width:179pt;height:36pt" o:ole="">
            <v:imagedata r:id="rId13" o:title=""/>
          </v:shape>
          <o:OLEObject Type="Embed" ProgID="Equation.3" ShapeID="_x0000_i1028" DrawAspect="Content" ObjectID="_1622301735" r:id="rId14"/>
        </w:object>
      </w:r>
      <w:r>
        <w:t>=</w:t>
      </w:r>
      <w:r w:rsidR="00D414D6">
        <w:t>6750</w:t>
      </w:r>
      <w:r w:rsidR="00DF6C87">
        <w:t xml:space="preserve"> </w:t>
      </w:r>
      <w:r>
        <w:t>руб.</w:t>
      </w:r>
    </w:p>
    <w:p w:rsidR="00770E02" w:rsidRDefault="001509C5" w:rsidP="005B5B15">
      <w:pPr>
        <w:jc w:val="both"/>
      </w:pPr>
      <w:proofErr w:type="gramStart"/>
      <w:r>
        <w:t xml:space="preserve">Выводы: в результате проведенных расчетов получили, что </w:t>
      </w:r>
      <w:proofErr w:type="spellStart"/>
      <w:r>
        <w:t>трудоохранные</w:t>
      </w:r>
      <w:proofErr w:type="spellEnd"/>
      <w:r>
        <w:t xml:space="preserve"> мероприятия позволят  высвободить </w:t>
      </w:r>
      <w:r w:rsidR="00EF17AF">
        <w:t>1</w:t>
      </w:r>
      <w:r w:rsidR="00D414D6">
        <w:t>0</w:t>
      </w:r>
      <w:r w:rsidR="00EF17AF">
        <w:t>,</w:t>
      </w:r>
      <w:r w:rsidR="00D414D6">
        <w:t>1</w:t>
      </w:r>
      <w:r w:rsidR="00EF17AF">
        <w:t>8</w:t>
      </w:r>
      <w:r>
        <w:t xml:space="preserve"> чел.</w:t>
      </w:r>
      <w:r>
        <w:rPr>
          <w:vertAlign w:val="subscript"/>
        </w:rPr>
        <w:t xml:space="preserve"> </w:t>
      </w:r>
      <w:r>
        <w:t xml:space="preserve">  </w:t>
      </w:r>
      <w:r w:rsidR="00D414D6">
        <w:t>п</w:t>
      </w:r>
      <w:r>
        <w:t xml:space="preserve">ерсонала и повысить производительность труда на </w:t>
      </w:r>
      <w:r w:rsidR="00D414D6">
        <w:t>36,59</w:t>
      </w:r>
      <w:r>
        <w:t xml:space="preserve">%. Стоимостная оценка мероприятий показала, что плановая экономия материальных потерь в связи с сокращением производственного травматизма составит </w:t>
      </w:r>
      <w:r w:rsidR="00D414D6">
        <w:t>22400</w:t>
      </w:r>
      <w:r>
        <w:t xml:space="preserve"> руб., </w:t>
      </w:r>
      <w:r>
        <w:lastRenderedPageBreak/>
        <w:t xml:space="preserve">экономия условных потерь </w:t>
      </w:r>
      <w:r w:rsidR="00D414D6">
        <w:t>40600</w:t>
      </w:r>
      <w:r>
        <w:t xml:space="preserve"> руб.  Оценка экономии фонда заработной платы показала, что экономии фонда заработной платы в связи с сокращением или полной</w:t>
      </w:r>
      <w:proofErr w:type="gramEnd"/>
      <w:r>
        <w:t xml:space="preserve"> отменой дополнительного отпуска составит </w:t>
      </w:r>
      <w:r w:rsidR="00D414D6">
        <w:t>26880</w:t>
      </w:r>
      <w:r>
        <w:t xml:space="preserve"> руб., в связи с сокращением или отменой сокращенного рабочего дня </w:t>
      </w:r>
      <w:r w:rsidR="00D414D6">
        <w:t>41662,5</w:t>
      </w:r>
      <w:r>
        <w:t xml:space="preserve"> руб</w:t>
      </w:r>
      <w:bookmarkStart w:id="0" w:name="_GoBack"/>
      <w:bookmarkEnd w:id="0"/>
      <w:r>
        <w:t xml:space="preserve">. Плановая экономия  средств  фонда  социального  страхования  вследствие сокращения заболеваемости составит </w:t>
      </w:r>
      <w:r w:rsidR="00D414D6">
        <w:t>6750</w:t>
      </w:r>
      <w:r>
        <w:t xml:space="preserve"> руб.</w:t>
      </w:r>
    </w:p>
    <w:p w:rsidR="00770E02" w:rsidRDefault="00770E02" w:rsidP="005B5B15">
      <w:pPr>
        <w:jc w:val="both"/>
      </w:pPr>
    </w:p>
    <w:p w:rsidR="00D80944" w:rsidRDefault="00D80944" w:rsidP="005B5B15"/>
    <w:sectPr w:rsidR="00D80944" w:rsidSect="00C23386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1A" w:rsidRDefault="004F481A" w:rsidP="00DF6C87">
      <w:pPr>
        <w:spacing w:line="240" w:lineRule="auto"/>
      </w:pPr>
      <w:r>
        <w:separator/>
      </w:r>
    </w:p>
  </w:endnote>
  <w:endnote w:type="continuationSeparator" w:id="0">
    <w:p w:rsidR="004F481A" w:rsidRDefault="004F481A" w:rsidP="00DF6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1A" w:rsidRDefault="004F481A" w:rsidP="00DF6C87">
      <w:pPr>
        <w:spacing w:line="240" w:lineRule="auto"/>
      </w:pPr>
      <w:r>
        <w:separator/>
      </w:r>
    </w:p>
  </w:footnote>
  <w:footnote w:type="continuationSeparator" w:id="0">
    <w:p w:rsidR="004F481A" w:rsidRDefault="004F481A" w:rsidP="00DF6C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15"/>
    <w:rsid w:val="00116952"/>
    <w:rsid w:val="001509C5"/>
    <w:rsid w:val="002412F9"/>
    <w:rsid w:val="003F5386"/>
    <w:rsid w:val="004F481A"/>
    <w:rsid w:val="005B5B15"/>
    <w:rsid w:val="00770E02"/>
    <w:rsid w:val="0079453F"/>
    <w:rsid w:val="00794885"/>
    <w:rsid w:val="008D1A89"/>
    <w:rsid w:val="00982A56"/>
    <w:rsid w:val="00AE2349"/>
    <w:rsid w:val="00C23386"/>
    <w:rsid w:val="00D414D6"/>
    <w:rsid w:val="00D80944"/>
    <w:rsid w:val="00DF6C87"/>
    <w:rsid w:val="00E86CB7"/>
    <w:rsid w:val="00EB0644"/>
    <w:rsid w:val="00E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C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C87"/>
  </w:style>
  <w:style w:type="paragraph" w:styleId="a7">
    <w:name w:val="footer"/>
    <w:basedOn w:val="a"/>
    <w:link w:val="a8"/>
    <w:uiPriority w:val="99"/>
    <w:unhideWhenUsed/>
    <w:rsid w:val="00DF6C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6C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C87"/>
  </w:style>
  <w:style w:type="paragraph" w:styleId="a7">
    <w:name w:val="footer"/>
    <w:basedOn w:val="a"/>
    <w:link w:val="a8"/>
    <w:uiPriority w:val="99"/>
    <w:unhideWhenUsed/>
    <w:rsid w:val="00DF6C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2019-06-17T13:25:00Z</dcterms:created>
  <dcterms:modified xsi:type="dcterms:W3CDTF">2019-06-17T13:35:00Z</dcterms:modified>
</cp:coreProperties>
</file>