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67" w:rsidRPr="00BC1AA6" w:rsidRDefault="00164C67" w:rsidP="00164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AA6">
        <w:rPr>
          <w:rFonts w:ascii="Times New Roman" w:hAnsi="Times New Roman" w:cs="Times New Roman"/>
          <w:sz w:val="28"/>
          <w:szCs w:val="28"/>
        </w:rPr>
        <w:t>Тест №1</w:t>
      </w:r>
    </w:p>
    <w:p w:rsidR="00164C67" w:rsidRDefault="00164C67" w:rsidP="00164C67">
      <w:r>
        <w:t>Вычислим определенный интеграл:</w:t>
      </w:r>
      <w:r>
        <w:br/>
      </w:r>
      <w:r>
        <w:rPr>
          <w:noProof/>
          <w:lang w:eastAsia="ru-RU"/>
        </w:rPr>
        <w:drawing>
          <wp:inline distT="0" distB="0" distL="0" distR="0" wp14:anchorId="6ABD9C0A" wp14:editId="0718155C">
            <wp:extent cx="3076575" cy="457200"/>
            <wp:effectExtent l="0" t="0" r="9525" b="0"/>
            <wp:docPr id="29" name="Рисунок 29" descr="https://chart.googleapis.com/chart?cht=tx&amp;chl=\int\limits_%7b-1%7d%5e%7b5%7d%7b3\cdot%20x%2B2\cdot%20x%5e%7b2%7d-1%7d%20dx%20=%20(2\cdot%20\frac%7bx%5e%7b3%7d%7d%7b3%7d%2B3\cdot%20\frac%7bx%5e%7b2%7d%7d%7b2%7d-x)|\limits_%7b-1%7d%5e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tx&amp;chl=\int\limits_%7b-1%7d%5e%7b5%7d%7b3\cdot%20x%2B2\cdot%20x%5e%7b2%7d-1%7d%20dx%20=%20(2\cdot%20\frac%7bx%5e%7b3%7d%7d%7b3%7d%2B3\cdot%20\frac%7bx%5e%7b2%7d%7d%7b2%7d-x)|\limits_%7b-1%7d%5e%7b5%7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 wp14:anchorId="41F82936" wp14:editId="6851DEB2">
            <wp:extent cx="781050" cy="314325"/>
            <wp:effectExtent l="0" t="0" r="0" b="9525"/>
            <wp:docPr id="27" name="Рисунок 27" descr="https://chart.googleapis.com/chart?cht=tx&amp;chl=F(5)%20=%20\frac%7b695%7d%7b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art.googleapis.com/chart?cht=tx&amp;chl=F(5)%20=%20\frac%7b695%7d%7b6%7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 wp14:anchorId="27D949F4" wp14:editId="55F6CFB6">
            <wp:extent cx="790575" cy="304800"/>
            <wp:effectExtent l="0" t="0" r="9525" b="0"/>
            <wp:docPr id="26" name="Рисунок 26" descr="https://chart.googleapis.com/chart?cht=tx&amp;chl=F(-1)%20=%20\frac%7b11%7d%7b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art.googleapis.com/chart?cht=tx&amp;chl=F(-1)%20=%20\frac%7b11%7d%7b6%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 wp14:anchorId="788B4A30" wp14:editId="12AA01CF">
            <wp:extent cx="1371600" cy="314325"/>
            <wp:effectExtent l="0" t="0" r="0" b="9525"/>
            <wp:docPr id="25" name="Рисунок 25" descr="https://chart.googleapis.com/chart?cht=tx&amp;chl=I%20=%20\frac%7b695%7d%7b6%7d%20-%20(\frac%7b11%7d%7b6%7d)%20=%2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art.googleapis.com/chart?cht=tx&amp;chl=I%20=%20\frac%7b695%7d%7b6%7d%20-%20(\frac%7b11%7d%7b6%7d)%20=%20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164C67" w:rsidRPr="00096262" w:rsidRDefault="00164C67" w:rsidP="0016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4C67">
        <w:rPr>
          <w:rFonts w:ascii="Times New Roman" w:hAnsi="Times New Roman" w:cs="Times New Roman"/>
          <w:sz w:val="28"/>
          <w:szCs w:val="28"/>
        </w:rPr>
        <w:t>=114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C67" w:rsidRPr="005E16BA" w:rsidRDefault="00164C67" w:rsidP="00164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6BA">
        <w:rPr>
          <w:rFonts w:ascii="Times New Roman" w:hAnsi="Times New Roman" w:cs="Times New Roman"/>
          <w:sz w:val="28"/>
          <w:szCs w:val="28"/>
        </w:rPr>
        <w:t>Тест №2.</w:t>
      </w:r>
    </w:p>
    <w:p w:rsidR="00164C67" w:rsidRDefault="00164C67" w:rsidP="00164C67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E16BA">
        <w:rPr>
          <w:rFonts w:ascii="Times New Roman" w:hAnsi="Times New Roman" w:cs="Times New Roman"/>
          <w:sz w:val="28"/>
          <w:szCs w:val="28"/>
        </w:rPr>
        <w:t xml:space="preserve">Найти векторное произведение </w:t>
      </w:r>
      <w:proofErr w:type="gramStart"/>
      <w:r w:rsidRPr="005E16BA">
        <w:rPr>
          <w:rFonts w:ascii="Times New Roman" w:hAnsi="Times New Roman" w:cs="Times New Roman"/>
          <w:sz w:val="28"/>
          <w:szCs w:val="28"/>
        </w:rPr>
        <w:t>векторов</w:t>
      </w:r>
      <w:r w:rsidRPr="009C43C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=8i-2j+3k</m:t>
        </m:r>
      </m:oMath>
      <w:r w:rsidRPr="009C43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</w:p>
    <w:p w:rsidR="00164C67" w:rsidRPr="009C43C6" w:rsidRDefault="00164C67" w:rsidP="00164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3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b=-4i+2j+3k</m:t>
        </m:r>
      </m:oMath>
    </w:p>
    <w:p w:rsidR="00164C67" w:rsidRPr="005E16BA" w:rsidRDefault="00164C67" w:rsidP="00164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3C6">
        <w:rPr>
          <w:rFonts w:ascii="Times New Roman" w:hAnsi="Times New Roman" w:cs="Times New Roman"/>
          <w:sz w:val="28"/>
          <w:szCs w:val="28"/>
        </w:rPr>
        <w:t xml:space="preserve"> </w:t>
      </w:r>
      <w:r w:rsidRPr="005E16BA">
        <w:rPr>
          <w:rFonts w:ascii="Times New Roman" w:hAnsi="Times New Roman" w:cs="Times New Roman"/>
          <w:sz w:val="28"/>
          <w:szCs w:val="28"/>
        </w:rPr>
        <w:t> Решение.</w:t>
      </w:r>
    </w:p>
    <w:p w:rsidR="00164C67" w:rsidRPr="00246C0A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Векторное произведение векторов</w:t>
      </w:r>
      <w:r w:rsidRPr="005E16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46C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a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(x</w:t>
      </w:r>
      <w:proofErr w:type="gramStart"/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;y</w:t>
      </w:r>
      <w:proofErr w:type="gramEnd"/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;z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 и</w:t>
      </w:r>
      <w:r w:rsidRPr="005E16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46C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b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;y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;z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), заданных своими координатам, находится по формуле: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17"/>
        <w:gridCol w:w="158"/>
      </w:tblGrid>
      <w:tr w:rsidR="00164C67" w:rsidRPr="00246C0A" w:rsidTr="000201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6B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E8AFD1B" wp14:editId="051CB9E5">
                  <wp:extent cx="447675" cy="180975"/>
                  <wp:effectExtent l="0" t="0" r="9525" b="9525"/>
                  <wp:docPr id="22" name="Рисунок 22" descr="https://chart.googleapis.com/chart?cht=tx&amp;chl=\overline%7ba%7dx\overline%7bb%7d%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hart.googleapis.com/chart?cht=tx&amp;chl=\overline%7ba%7dx\overline%7bb%7d%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6"/>
            </w:tblGrid>
            <w:tr w:rsidR="00164C67" w:rsidRPr="00246C0A" w:rsidTr="00020184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6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"/>
                    <w:gridCol w:w="470"/>
                    <w:gridCol w:w="455"/>
                  </w:tblGrid>
                  <w:tr w:rsidR="00164C67" w:rsidRPr="00246C0A" w:rsidTr="00020184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E16BA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3A144BCD" wp14:editId="37ACC77F">
                              <wp:extent cx="76200" cy="180975"/>
                              <wp:effectExtent l="0" t="0" r="0" b="9525"/>
                              <wp:docPr id="21" name="Рисунок 21" descr="https://chart.googleapis.com/chart?cht=tx&amp;chl=\overline%7bi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chart.googleapis.com/chart?cht=tx&amp;chl=\overline%7bi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E16BA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7A6E2CAC" wp14:editId="6FB4C502">
                              <wp:extent cx="104775" cy="219075"/>
                              <wp:effectExtent l="0" t="0" r="9525" b="9525"/>
                              <wp:docPr id="20" name="Рисунок 20" descr="https://chart.googleapis.com/chart?cht=tx&amp;chl=\overline%7bj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chart.googleapis.com/chart?cht=tx&amp;chl=\overline%7bj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E16BA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04F6C7C1" wp14:editId="0A59EB7E">
                              <wp:extent cx="114300" cy="180975"/>
                              <wp:effectExtent l="0" t="0" r="0" b="9525"/>
                              <wp:docPr id="19" name="Рисунок 19" descr="https://chart.googleapis.com/chart?cht=tx&amp;chl=\overline%7bk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chart.googleapis.com/chart?cht=tx&amp;chl=\overline%7bk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4C67" w:rsidRPr="00246C0A" w:rsidTr="00020184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64C67" w:rsidRPr="00246C0A" w:rsidTr="00020184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164C67" w:rsidRPr="00246C0A" w:rsidRDefault="00164C67" w:rsidP="000201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4C67" w:rsidRPr="00246C0A" w:rsidRDefault="00164C67" w:rsidP="000201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</w:t>
            </w:r>
          </w:p>
        </w:tc>
      </w:tr>
    </w:tbl>
    <w:p w:rsidR="00164C67" w:rsidRPr="00246C0A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360"/>
        <w:gridCol w:w="947"/>
        <w:gridCol w:w="420"/>
        <w:gridCol w:w="962"/>
        <w:gridCol w:w="420"/>
      </w:tblGrid>
      <w:tr w:rsidR="00164C67" w:rsidRPr="00246C0A" w:rsidTr="000201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6"/>
            </w:tblGrid>
            <w:tr w:rsidR="00164C67" w:rsidRPr="00246C0A" w:rsidTr="00020184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1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"/>
                    <w:gridCol w:w="455"/>
                  </w:tblGrid>
                  <w:tr w:rsidR="00164C67" w:rsidRPr="00246C0A" w:rsidTr="00020184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64C67" w:rsidRPr="00246C0A" w:rsidTr="00020184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164C67" w:rsidRPr="00246C0A" w:rsidRDefault="00164C67" w:rsidP="000201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4C67" w:rsidRPr="00246C0A" w:rsidRDefault="00164C67" w:rsidP="000201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6B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6ABF2FA" wp14:editId="7D952F1E">
                  <wp:extent cx="219075" cy="180975"/>
                  <wp:effectExtent l="0" t="0" r="9525" b="9525"/>
                  <wp:docPr id="18" name="Рисунок 18" descr="https://chart.googleapis.com/chart?cht=tx&amp;chl=\overline%7bi%7d%20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hart.googleapis.com/chart?cht=tx&amp;chl=\overline%7bi%7d%20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6"/>
            </w:tblGrid>
            <w:tr w:rsidR="00164C67" w:rsidRPr="00246C0A" w:rsidTr="00020184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1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"/>
                    <w:gridCol w:w="455"/>
                  </w:tblGrid>
                  <w:tr w:rsidR="00164C67" w:rsidRPr="00246C0A" w:rsidTr="00020184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64C67" w:rsidRPr="00246C0A" w:rsidTr="00020184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z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164C67" w:rsidRPr="00246C0A" w:rsidRDefault="00164C67" w:rsidP="000201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4C67" w:rsidRPr="00246C0A" w:rsidRDefault="00164C67" w:rsidP="000201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6B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F3D8AFB" wp14:editId="5709AD67">
                  <wp:extent cx="257175" cy="219075"/>
                  <wp:effectExtent l="0" t="0" r="9525" b="9525"/>
                  <wp:docPr id="17" name="Рисунок 17" descr="https://chart.googleapis.com/chart?cht=tx&amp;chl=\overline%7bj%7d%20%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hart.googleapis.com/chart?cht=tx&amp;chl=\overline%7bj%7d%20%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6"/>
            </w:tblGrid>
            <w:tr w:rsidR="00164C67" w:rsidRPr="00246C0A" w:rsidTr="00020184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1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"/>
                    <w:gridCol w:w="470"/>
                  </w:tblGrid>
                  <w:tr w:rsidR="00164C67" w:rsidRPr="00246C0A" w:rsidTr="00020184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64C67" w:rsidRPr="00246C0A" w:rsidTr="00020184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x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y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164C67" w:rsidRPr="00246C0A" w:rsidRDefault="00164C67" w:rsidP="000201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4C67" w:rsidRPr="00246C0A" w:rsidRDefault="00164C67" w:rsidP="000201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6B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94E29AD" wp14:editId="36A1A2D9">
                  <wp:extent cx="266700" cy="180975"/>
                  <wp:effectExtent l="0" t="0" r="0" b="9525"/>
                  <wp:docPr id="16" name="Рисунок 16" descr="https://chart.googleapis.com/chart?cht=tx&amp;chl=\overline%7bk%7d%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hart.googleapis.com/chart?cht=tx&amp;chl=\overline%7bk%7d%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C67" w:rsidRPr="009C43C6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E16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F11FDE" wp14:editId="4A607AF6">
            <wp:extent cx="3352800" cy="247650"/>
            <wp:effectExtent l="0" t="0" r="0" b="0"/>
            <wp:docPr id="15" name="Рисунок 15" descr="https://chart.googleapis.com/chart?cht=tx&amp;chl=(y_%7b1%7dz_%7b2%7d%20-%20z_%7b1%7dy_%7b2%7d)\overline%7bi%7d%20%2B%20(z_%7b1%7dx_%7b2%7d%20-%20x_%7b1%7dz_%7b2%7d)\overline%7bj%7d%20%2B%20(x_%7b1%7dy_%7b2%7d%20-%20y_%7b1%7dx_%7b2%7d)\overline%7bk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hart.googleapis.com/chart?cht=tx&amp;chl=(y_%7b1%7dz_%7b2%7d%20-%20z_%7b1%7dy_%7b2%7d)\overline%7bi%7d%20%2B%20(z_%7b1%7dx_%7b2%7d%20-%20x_%7b1%7dz_%7b2%7d)\overline%7bj%7d%20%2B%20(x_%7b1%7dy_%7b2%7d%20-%20y_%7b1%7dx_%7b2%7d)\overline%7bk%7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6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Задание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Найти векторное произведение векторов a=(6;</w:t>
      </w:r>
      <w:proofErr w:type="gramStart"/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2;-</w:t>
      </w:r>
      <w:proofErr w:type="gramEnd"/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1) и b(-4;3;-2).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6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Решение</w:t>
      </w:r>
      <w:r w:rsidRPr="00246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По формуле находим: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988"/>
        <w:gridCol w:w="158"/>
      </w:tblGrid>
      <w:tr w:rsidR="00164C67" w:rsidRPr="00246C0A" w:rsidTr="000201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6B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25A1E2F" wp14:editId="0644E3B8">
                  <wp:extent cx="447675" cy="180975"/>
                  <wp:effectExtent l="0" t="0" r="9525" b="9525"/>
                  <wp:docPr id="14" name="Рисунок 14" descr="https://chart.googleapis.com/chart?cht=tx&amp;chl=\overline%7ba%7dx\overline%7bb%7d%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hart.googleapis.com/chart?cht=tx&amp;chl=\overline%7ba%7dx\overline%7bb%7d%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6"/>
            </w:tblGrid>
            <w:tr w:rsidR="00164C67" w:rsidRPr="00246C0A" w:rsidTr="00020184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66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2"/>
                    <w:gridCol w:w="625"/>
                    <w:gridCol w:w="769"/>
                  </w:tblGrid>
                  <w:tr w:rsidR="00164C67" w:rsidRPr="00246C0A" w:rsidTr="00020184">
                    <w:tc>
                      <w:tcPr>
                        <w:tcW w:w="572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E16BA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1BE0BA06" wp14:editId="174D4A27">
                              <wp:extent cx="76200" cy="180975"/>
                              <wp:effectExtent l="0" t="0" r="0" b="9525"/>
                              <wp:docPr id="13" name="Рисунок 13" descr="https://chart.googleapis.com/chart?cht=tx&amp;chl=\overline%7bi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chart.googleapis.com/chart?cht=tx&amp;chl=\overline%7bi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E16BA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0B228912" wp14:editId="46F13548">
                              <wp:extent cx="104775" cy="219075"/>
                              <wp:effectExtent l="0" t="0" r="9525" b="9525"/>
                              <wp:docPr id="12" name="Рисунок 12" descr="https://chart.googleapis.com/chart?cht=tx&amp;chl=\overline%7bj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chart.googleapis.com/chart?cht=tx&amp;chl=\overline%7bj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E16BA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2E95D869" wp14:editId="459BF209">
                              <wp:extent cx="114300" cy="180975"/>
                              <wp:effectExtent l="0" t="0" r="0" b="9525"/>
                              <wp:docPr id="11" name="Рисунок 11" descr="https://chart.googleapis.com/chart?cht=tx&amp;chl=\overline%7bk%7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chart.googleapis.com/chart?cht=tx&amp;chl=\overline%7bk%7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4C67" w:rsidRPr="00246C0A" w:rsidTr="00020184">
                    <w:tc>
                      <w:tcPr>
                        <w:tcW w:w="572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-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9C43C6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3</w:t>
                        </w:r>
                      </w:p>
                    </w:tc>
                  </w:tr>
                  <w:tr w:rsidR="00164C67" w:rsidRPr="00246C0A" w:rsidTr="00020184">
                    <w:tc>
                      <w:tcPr>
                        <w:tcW w:w="572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9C43C6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9C43C6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3</w:t>
                        </w:r>
                      </w:p>
                    </w:tc>
                  </w:tr>
                </w:tbl>
                <w:p w:rsidR="00164C67" w:rsidRPr="00246C0A" w:rsidRDefault="00164C67" w:rsidP="000201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4C67" w:rsidRPr="00246C0A" w:rsidRDefault="00164C67" w:rsidP="000201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</w:t>
            </w:r>
          </w:p>
        </w:tc>
      </w:tr>
    </w:tbl>
    <w:p w:rsidR="00164C67" w:rsidRPr="00246C0A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360"/>
        <w:gridCol w:w="1058"/>
        <w:gridCol w:w="420"/>
        <w:gridCol w:w="1423"/>
        <w:gridCol w:w="420"/>
      </w:tblGrid>
      <w:tr w:rsidR="00164C67" w:rsidRPr="00246C0A" w:rsidTr="0002018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6"/>
            </w:tblGrid>
            <w:tr w:rsidR="00164C67" w:rsidRPr="00246C0A" w:rsidTr="00020184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126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567"/>
                  </w:tblGrid>
                  <w:tr w:rsidR="00164C67" w:rsidRPr="00246C0A" w:rsidTr="00020184">
                    <w:tc>
                      <w:tcPr>
                        <w:tcW w:w="559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-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9C43C6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3</w:t>
                        </w:r>
                      </w:p>
                    </w:tc>
                  </w:tr>
                  <w:tr w:rsidR="00164C67" w:rsidRPr="00246C0A" w:rsidTr="00020184">
                    <w:tc>
                      <w:tcPr>
                        <w:tcW w:w="559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9C43C6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9C43C6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3</w:t>
                        </w:r>
                      </w:p>
                    </w:tc>
                  </w:tr>
                </w:tbl>
                <w:p w:rsidR="00164C67" w:rsidRPr="00246C0A" w:rsidRDefault="00164C67" w:rsidP="000201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4C67" w:rsidRPr="00246C0A" w:rsidRDefault="00164C67" w:rsidP="000201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6B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AA11E76" wp14:editId="621A4A84">
                  <wp:extent cx="219075" cy="180975"/>
                  <wp:effectExtent l="0" t="0" r="9525" b="9525"/>
                  <wp:docPr id="10" name="Рисунок 10" descr="https://chart.googleapis.com/chart?cht=tx&amp;chl=\overline%7bi%7d%20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hart.googleapis.com/chart?cht=tx&amp;chl=\overline%7bi%7d%20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2"/>
              <w:gridCol w:w="6"/>
            </w:tblGrid>
            <w:tr w:rsidR="00164C67" w:rsidRPr="00246C0A" w:rsidTr="00020184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36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"/>
                    <w:gridCol w:w="501"/>
                  </w:tblGrid>
                  <w:tr w:rsidR="00164C67" w:rsidRPr="00246C0A" w:rsidTr="00020184">
                    <w:tc>
                      <w:tcPr>
                        <w:tcW w:w="535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9C43C6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8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9C43C6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3</w:t>
                        </w:r>
                      </w:p>
                    </w:tc>
                  </w:tr>
                  <w:tr w:rsidR="00164C67" w:rsidRPr="00246C0A" w:rsidTr="00020184">
                    <w:tc>
                      <w:tcPr>
                        <w:tcW w:w="535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-4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9C43C6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3</w:t>
                        </w:r>
                      </w:p>
                    </w:tc>
                  </w:tr>
                </w:tbl>
                <w:p w:rsidR="00164C67" w:rsidRPr="00246C0A" w:rsidRDefault="00164C67" w:rsidP="000201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4C67" w:rsidRPr="00246C0A" w:rsidRDefault="00164C67" w:rsidP="000201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6B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5A985E4" wp14:editId="738250CB">
                  <wp:extent cx="257175" cy="219075"/>
                  <wp:effectExtent l="0" t="0" r="9525" b="9525"/>
                  <wp:docPr id="9" name="Рисунок 9" descr="https://chart.googleapis.com/chart?cht=tx&amp;chl=\overline%7bj%7d%20%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chart.googleapis.com/chart?cht=tx&amp;chl=\overline%7bj%7d%20%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6"/>
            </w:tblGrid>
            <w:tr w:rsidR="00164C67" w:rsidRPr="00246C0A" w:rsidTr="00020184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01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"/>
                    <w:gridCol w:w="681"/>
                  </w:tblGrid>
                  <w:tr w:rsidR="00164C67" w:rsidRPr="00246C0A" w:rsidTr="00020184">
                    <w:tc>
                      <w:tcPr>
                        <w:tcW w:w="72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9C43C6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8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-</w:t>
                        </w: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164C67" w:rsidRPr="00246C0A" w:rsidTr="00020184">
                    <w:tc>
                      <w:tcPr>
                        <w:tcW w:w="72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246C0A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46C0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-4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164C67" w:rsidRPr="009C43C6" w:rsidRDefault="00164C67" w:rsidP="00020184">
                        <w:pPr>
                          <w:spacing w:after="30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2</w:t>
                        </w:r>
                      </w:p>
                    </w:tc>
                  </w:tr>
                </w:tbl>
                <w:p w:rsidR="00164C67" w:rsidRPr="00246C0A" w:rsidRDefault="00164C67" w:rsidP="000201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4C67" w:rsidRPr="00246C0A" w:rsidRDefault="00164C67" w:rsidP="0002018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C67" w:rsidRPr="00246C0A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6B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9627B32" wp14:editId="021D2C52">
                  <wp:extent cx="266700" cy="180975"/>
                  <wp:effectExtent l="0" t="0" r="0" b="9525"/>
                  <wp:docPr id="8" name="Рисунок 8" descr="https://chart.googleapis.com/chart?cht=tx&amp;chl=\overline%7bk%7d%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chart.googleapis.com/chart?cht=tx&amp;chl=\overline%7bk%7d%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C67" w:rsidRDefault="00164C67" w:rsidP="00164C67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4C67" w:rsidRDefault="00164C67" w:rsidP="00164C6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A02A2" wp14:editId="3083C736">
            <wp:extent cx="1181100" cy="219075"/>
            <wp:effectExtent l="0" t="0" r="0" b="9525"/>
            <wp:docPr id="28" name="Рисунок 28" descr="https://chart.googleapis.com/chart?cht=tx&amp;chl=-12\overline%7bi%7d%20-%2036\overline%7bj%7d%20%2B%208\overline%7bk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hart.googleapis.com/chart?cht=tx&amp;chl=-12\overline%7bi%7d%20-%2036\overline%7bj%7d%20%2B%208\overline%7bk%7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E16BA">
        <w:rPr>
          <w:rFonts w:ascii="Times New Roman" w:hAnsi="Times New Roman" w:cs="Times New Roman"/>
          <w:sz w:val="28"/>
          <w:szCs w:val="28"/>
        </w:rPr>
        <w:t>Ответ: С=</w:t>
      </w:r>
      <w:proofErr w:type="spellStart"/>
      <w:r w:rsidRPr="005E16B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E16B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16B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End"/>
      <w:r w:rsidRPr="005E16BA">
        <w:rPr>
          <w:rFonts w:ascii="Times New Roman" w:hAnsi="Times New Roman" w:cs="Times New Roman"/>
          <w:sz w:val="28"/>
          <w:szCs w:val="28"/>
        </w:rPr>
        <w:t>=</w:t>
      </w:r>
      <w:r w:rsidRPr="009C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7E429A" wp14:editId="68CDDB92">
            <wp:extent cx="1181100" cy="219075"/>
            <wp:effectExtent l="0" t="0" r="0" b="9525"/>
            <wp:docPr id="30" name="Рисунок 30" descr="https://chart.googleapis.com/chart?cht=tx&amp;chl=-12\overline%7bi%7d%20-%2036\overline%7bj%7d%20%2B%208\overline%7bk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hart.googleapis.com/chart?cht=tx&amp;chl=-12\overline%7bi%7d%20-%2036\overline%7bj%7d%20%2B%208\overline%7bk%7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705A6">
        <w:rPr>
          <w:rFonts w:ascii="Times New Roman" w:hAnsi="Times New Roman" w:cs="Times New Roman"/>
          <w:sz w:val="28"/>
          <w:szCs w:val="28"/>
        </w:rPr>
        <w:t>Тест №3.</w:t>
      </w:r>
    </w:p>
    <w:p w:rsidR="00164C67" w:rsidRPr="00485D3A" w:rsidRDefault="00164C67" w:rsidP="00164C6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D3A">
        <w:rPr>
          <w:rFonts w:ascii="Times New Roman" w:hAnsi="Times New Roman" w:cs="Times New Roman"/>
          <w:sz w:val="28"/>
          <w:szCs w:val="28"/>
        </w:rPr>
        <w:t xml:space="preserve">На вход АТС поступает пуассоновский </w:t>
      </w:r>
      <w:r>
        <w:rPr>
          <w:rFonts w:ascii="Times New Roman" w:hAnsi="Times New Roman" w:cs="Times New Roman"/>
          <w:sz w:val="28"/>
          <w:szCs w:val="28"/>
        </w:rPr>
        <w:t xml:space="preserve">поток вызовов с интенсивностью </w:t>
      </w:r>
      <w:r w:rsidRPr="00485D3A">
        <w:rPr>
          <w:rFonts w:ascii="Times New Roman" w:hAnsi="Times New Roman" w:cs="Times New Roman"/>
          <w:sz w:val="28"/>
          <w:szCs w:val="28"/>
        </w:rPr>
        <w:t>3 вызова за 6 мин. Найдите вероятность того, что за 5 минут не произойдет ни одного вызова.</w:t>
      </w:r>
    </w:p>
    <w:p w:rsidR="00164C67" w:rsidRPr="009705A6" w:rsidRDefault="00164C67" w:rsidP="00164C6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705A6">
        <w:rPr>
          <w:rFonts w:ascii="Times New Roman" w:hAnsi="Times New Roman" w:cs="Times New Roman"/>
          <w:sz w:val="28"/>
          <w:szCs w:val="28"/>
        </w:rPr>
        <w:t>Решение.</w:t>
      </w:r>
    </w:p>
    <w:p w:rsidR="00164C67" w:rsidRPr="009705A6" w:rsidRDefault="00164C67" w:rsidP="00164C67">
      <w:pPr>
        <w:spacing w:after="0" w:line="36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9705A6">
        <w:rPr>
          <w:rFonts w:ascii="Times New Roman" w:hAnsi="Times New Roman" w:cs="Times New Roman"/>
          <w:sz w:val="28"/>
          <w:szCs w:val="28"/>
        </w:rPr>
        <w:t xml:space="preserve">Полагаем поток отказов радиоаппаратуры простейшим. Простейший (пуассоновский поток событий – это поток событий, для которого вероятность </w:t>
      </w:r>
      <w:r w:rsidRPr="009705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705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705A6">
        <w:rPr>
          <w:rFonts w:ascii="Times New Roman" w:hAnsi="Times New Roman" w:cs="Times New Roman"/>
          <w:sz w:val="28"/>
          <w:szCs w:val="28"/>
        </w:rPr>
        <w:t>(</w:t>
      </w:r>
      <w:r w:rsidRPr="009705A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705A6">
        <w:rPr>
          <w:rFonts w:ascii="Times New Roman" w:hAnsi="Times New Roman" w:cs="Times New Roman"/>
          <w:sz w:val="28"/>
          <w:szCs w:val="28"/>
        </w:rPr>
        <w:t xml:space="preserve">) появления событий за время </w:t>
      </w:r>
      <w:r w:rsidRPr="009705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705A6">
        <w:rPr>
          <w:rFonts w:ascii="Times New Roman" w:hAnsi="Times New Roman" w:cs="Times New Roman"/>
          <w:sz w:val="28"/>
          <w:szCs w:val="28"/>
        </w:rPr>
        <w:t xml:space="preserve"> определяется формулой </w:t>
      </w:r>
      <w:proofErr w:type="gramStart"/>
      <w:r w:rsidRPr="009705A6">
        <w:rPr>
          <w:rFonts w:ascii="Times New Roman" w:hAnsi="Times New Roman" w:cs="Times New Roman"/>
          <w:sz w:val="28"/>
          <w:szCs w:val="28"/>
        </w:rPr>
        <w:t xml:space="preserve">Пуассона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(λ∙t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-λ∙t</m:t>
            </m:r>
          </m:sup>
        </m:sSup>
      </m:oMath>
      <w:r w:rsidRPr="009705A6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9705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9705A6">
        <w:rPr>
          <w:rFonts w:ascii="Times New Roman" w:eastAsiaTheme="minorEastAsia" w:hAnsi="Times New Roman" w:cs="Times New Roman"/>
          <w:sz w:val="28"/>
          <w:szCs w:val="28"/>
        </w:rPr>
        <w:t xml:space="preserve">Здесь </w:t>
      </w:r>
      <m:oMath>
        <m:r>
          <w:rPr>
            <w:rFonts w:ascii="Cambria Math" w:hAnsi="Cambria Math" w:cs="Times New Roman"/>
            <w:sz w:val="28"/>
            <w:szCs w:val="28"/>
          </w:rPr>
          <m:t>λ</m:t>
        </m:r>
      </m:oMath>
      <w:r w:rsidRPr="009705A6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proofErr w:type="gramEnd"/>
      <w:r w:rsidRPr="009705A6">
        <w:rPr>
          <w:rFonts w:ascii="Times New Roman" w:eastAsiaTheme="minorEastAsia" w:hAnsi="Times New Roman" w:cs="Times New Roman"/>
          <w:sz w:val="28"/>
          <w:szCs w:val="28"/>
        </w:rPr>
        <w:t xml:space="preserve"> интенсивность потока, то есть среднее число событий, наступающих в единицу времени. В нашем случае интенсивность потока за 200 часов равна </w:t>
      </w:r>
      <m:oMath>
        <m:r>
          <w:rPr>
            <w:rFonts w:ascii="Cambria Math" w:hAnsi="Cambria Math" w:cs="Times New Roman"/>
            <w:sz w:val="28"/>
            <w:szCs w:val="28"/>
          </w:rPr>
          <m:t>λ</m:t>
        </m:r>
      </m:oMath>
      <w:r w:rsidRPr="009705A6">
        <w:rPr>
          <w:rFonts w:ascii="Times New Roman" w:eastAsiaTheme="minorEastAsia" w:hAnsi="Times New Roman" w:cs="Times New Roman"/>
          <w:sz w:val="28"/>
          <w:szCs w:val="28"/>
        </w:rPr>
        <w:t xml:space="preserve">=0.003. </w:t>
      </w:r>
    </w:p>
    <w:p w:rsidR="00164C67" w:rsidRDefault="00164C67" w:rsidP="00164C67">
      <w:pPr>
        <w:spacing w:after="0" w:line="360" w:lineRule="auto"/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9705A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Распределение Пуассона</w:t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64C67" w:rsidRDefault="00164C67" w:rsidP="00164C67">
      <w:pPr>
        <w:spacing w:after="0" w:line="360" w:lineRule="auto"/>
        <w:ind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Вероятность р мала, а число n велико (</w:t>
      </w:r>
      <w:proofErr w:type="spellStart"/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r w:rsidRPr="00485D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p</w:t>
      </w:r>
      <w:proofErr w:type="spellEnd"/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= 0.6 </w:t>
      </w:r>
      <w:proofErr w:type="gramStart"/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&lt; 10</w:t>
      </w:r>
      <w:proofErr w:type="gramEnd"/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Значит случайная величина Х – распределена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Пуассоновскому распределению.</w:t>
      </w:r>
    </w:p>
    <w:p w:rsidR="00164C67" w:rsidRDefault="00164C67" w:rsidP="00164C67">
      <w:pPr>
        <w:spacing w:after="0" w:line="360" w:lineRule="auto"/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Составим закон распределения.</w:t>
      </w:r>
    </w:p>
    <w:p w:rsidR="00164C67" w:rsidRDefault="00164C67" w:rsidP="00164C67">
      <w:pPr>
        <w:spacing w:line="360" w:lineRule="auto"/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Случайная величина X имеет область значений (0,</w:t>
      </w:r>
      <w:proofErr w:type="gramStart"/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1,2,...</w:t>
      </w:r>
      <w:proofErr w:type="gramEnd"/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,m). Вероятности этих значений можно найти по формуле:</w:t>
      </w:r>
      <w:r w:rsidRPr="009705A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705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A9DB7" wp14:editId="6ED15AEE">
            <wp:extent cx="1047750" cy="314325"/>
            <wp:effectExtent l="0" t="0" r="0" b="9525"/>
            <wp:docPr id="24" name="Рисунок 24" descr="https://chart.googleapis.com/chart?cht=tx&amp;chl=P(m)%20=%20\lambda%5e%7bm%7d%20\frac%7be%5e%7b-\lambda%20%7d%7d%7bm!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chart.googleapis.com/chart?cht=tx&amp;chl=P(m)%20=%20\lambda%5e%7bm%7d%20\frac%7be%5e%7b-\lambda%20%7d%7d%7bm!%7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Default="00164C67" w:rsidP="00164C67">
      <w:pPr>
        <w:spacing w:line="360" w:lineRule="auto"/>
        <w:ind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Найдем ряд распределения X.</w:t>
      </w:r>
      <w:r w:rsidRPr="009705A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Здесь λ = </w:t>
      </w:r>
      <w:proofErr w:type="spellStart"/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r w:rsidRPr="00485D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p</w:t>
      </w:r>
      <w:proofErr w:type="spellEnd"/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(3/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6)</w:t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  <w:proofErr w:type="gramEnd"/>
      <w:r w:rsidRPr="00485D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= 2</w:t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85D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</w:p>
    <w:p w:rsidR="00164C67" w:rsidRDefault="00164C67" w:rsidP="00164C6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Вероятность того, что за 5 минут не произойдет ни одного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вызова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определяем по формуле:</w:t>
      </w:r>
    </w:p>
    <w:p w:rsidR="00164C67" w:rsidRDefault="00164C67" w:rsidP="00164C6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33333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333333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333333"/>
                  <w:sz w:val="28"/>
                  <w:szCs w:val="28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color w:val="333333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333333"/>
                  <w:sz w:val="28"/>
                  <w:szCs w:val="28"/>
                </w:rPr>
                <m:t>x=0</m:t>
              </m:r>
            </m:e>
          </m:d>
          <m:r>
            <w:rPr>
              <w:rFonts w:ascii="Cambria Math" w:hAnsi="Cambria Math" w:cs="Times New Roman"/>
              <w:color w:val="33333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33333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333333"/>
                  <w:sz w:val="28"/>
                  <w:szCs w:val="28"/>
                </w:rPr>
                <m:t>(2,5∙5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33333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333333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color w:val="333333"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color w:val="333333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33333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333333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333333"/>
                      <w:sz w:val="28"/>
                      <w:szCs w:val="28"/>
                    </w:rPr>
                    <m:t>-2,5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333333"/>
                  <w:sz w:val="28"/>
                  <w:szCs w:val="28"/>
                </w:rPr>
                <m:t>0!</m:t>
              </m:r>
            </m:den>
          </m:f>
          <m:r>
            <w:rPr>
              <w:rFonts w:ascii="Cambria Math" w:hAnsi="Cambria Math" w:cs="Times New Roman"/>
              <w:color w:val="333333"/>
              <w:sz w:val="28"/>
              <w:szCs w:val="28"/>
            </w:rPr>
            <m:t>=0,082</m:t>
          </m:r>
          <m:r>
            <m:rPr>
              <m:sty m:val="p"/>
            </m:rPr>
            <w:rPr>
              <w:rFonts w:ascii="Times New Roman" w:hAnsi="Times New Roman" w:cs="Times New Roman"/>
              <w:color w:val="333333"/>
              <w:sz w:val="28"/>
              <w:szCs w:val="28"/>
            </w:rPr>
            <w:br/>
          </m:r>
        </m:oMath>
      </m:oMathPara>
      <w:r w:rsidRPr="009705A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Р=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0.0</w:t>
      </w:r>
      <w:r w:rsidRPr="00970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164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9705A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3B64">
        <w:rPr>
          <w:rFonts w:ascii="Times New Roman" w:hAnsi="Times New Roman" w:cs="Times New Roman"/>
          <w:sz w:val="28"/>
          <w:szCs w:val="28"/>
        </w:rPr>
        <w:t>Тест №4.</w:t>
      </w:r>
    </w:p>
    <w:p w:rsidR="00164C67" w:rsidRPr="004C0612" w:rsidRDefault="00164C67" w:rsidP="00164C6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0612">
        <w:rPr>
          <w:rFonts w:ascii="Times New Roman" w:hAnsi="Times New Roman" w:cs="Times New Roman"/>
          <w:sz w:val="28"/>
          <w:szCs w:val="28"/>
        </w:rPr>
        <w:t>Среди 10 деталей 3 бракованных. Наугад берутся две детали. Найти вероятность того, что среди них будет по крайней мере одна не бракованная.</w:t>
      </w:r>
    </w:p>
    <w:p w:rsidR="00164C67" w:rsidRPr="004C0612" w:rsidRDefault="00164C67" w:rsidP="00164C67">
      <w:pPr>
        <w:shd w:val="clear" w:color="auto" w:fill="FFFFFF"/>
        <w:spacing w:after="0" w:line="360" w:lineRule="auto"/>
        <w:ind w:right="120" w:firstLine="851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4C0612">
        <w:rPr>
          <w:rFonts w:ascii="Times New Roman" w:eastAsia="Times New Roman" w:hAnsi="Times New Roman" w:cs="Times New Roman"/>
          <w:bCs/>
          <w:color w:val="575757"/>
          <w:sz w:val="28"/>
          <w:szCs w:val="28"/>
          <w:lang w:eastAsia="ru-RU"/>
        </w:rPr>
        <w:t>Решение:</w:t>
      </w:r>
      <w:r w:rsidRPr="004C061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</w:p>
    <w:p w:rsidR="00164C67" w:rsidRPr="004C061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партии 10 деталей, из них 3 бракованных и 10 – 3 = 7 стандартных деталей.</w:t>
      </w: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событие A – среды двух выбранных деталей одна стандартная и одна бракованная.</w:t>
      </w: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Тогда вероятность события А </w:t>
      </w:r>
      <w:proofErr w:type="gramStart"/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равна:</w:t>
      </w: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P</w:t>
      </w:r>
      <w:proofErr w:type="gramEnd"/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(A) = m / n, где m – количество благоприятных исходов, n – общее число всех возможных исходов.</w:t>
      </w: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Выполним следующие действия:</w:t>
      </w:r>
    </w:p>
    <w:p w:rsidR="00164C67" w:rsidRPr="004C0612" w:rsidRDefault="00164C67" w:rsidP="00164C6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m;</w:t>
      </w:r>
    </w:p>
    <w:p w:rsidR="00164C67" w:rsidRPr="004C0612" w:rsidRDefault="00164C67" w:rsidP="00164C6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n;</w:t>
      </w:r>
    </w:p>
    <w:p w:rsidR="00164C67" w:rsidRPr="004C0612" w:rsidRDefault="00164C67" w:rsidP="00164C6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вычислим значение дроби m / n.</w:t>
      </w:r>
    </w:p>
    <w:p w:rsidR="00164C67" w:rsidRPr="004C061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формуле числа сочетаний из n по </w:t>
      </w:r>
      <w:proofErr w:type="gramStart"/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t>k:</w:t>
      </w: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C</w:t>
      </w:r>
      <w:proofErr w:type="gramEnd"/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(n, k) = n! / (k! * (n – k)!), где n! = 1 * 2 * 3 * 4 * … * n – факториал.</w:t>
      </w:r>
    </w:p>
    <w:p w:rsidR="00164C67" w:rsidRPr="004C0612" w:rsidRDefault="00164C67" w:rsidP="00164C67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Найдем m</w:t>
      </w:r>
    </w:p>
    <w:p w:rsidR="00164C67" w:rsidRPr="004C061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 = </w:t>
      </w:r>
      <w:proofErr w:type="gramStart"/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t>C(</w:t>
      </w:r>
      <w:proofErr w:type="gramEnd"/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t>3, 1) * C(7, 1) = 3! / (1! * (3 – 1)!) * 7! / (1! * (7 – 1)!) .</w:t>
      </w: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1! = 1;</w:t>
      </w: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(3 – 1)! = 2! = 1 * 2;</w:t>
      </w: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3! = 1 * 2 * 3;</w:t>
      </w: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(7 – 1)! = 4! = 1 * 2 * 3 * 4 * 5 * 6.</w:t>
      </w: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7! = 1 * 2 * 3 * 4 * 5 * 6 * 7.</w:t>
      </w: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m = (2 * 3 / 2) * (2 * 3 * 4 * 5* 6 * 7) / (2 * 3 * 4 * 5 * 6) = 3 * 7 = 21.</w:t>
      </w:r>
    </w:p>
    <w:p w:rsidR="00164C67" w:rsidRPr="004C0612" w:rsidRDefault="00164C67" w:rsidP="00164C67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Найдем n</w:t>
      </w:r>
    </w:p>
    <w:p w:rsidR="00164C67" w:rsidRPr="004C061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10 деталей, наугад взяли 2 детали. Тогда общее число всех возможных </w:t>
      </w:r>
      <w:proofErr w:type="gramStart"/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исходов:</w:t>
      </w: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n</w:t>
      </w:r>
      <w:proofErr w:type="gramEnd"/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C(10, 2) = 10! / (2! * (10 – 2)!) = 10! / (2! * 8!) = 9 * 10 / 2 = 45.</w:t>
      </w: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Следовательно, P(A) = m / n = 21 / 45.</w:t>
      </w:r>
      <w:r w:rsidRPr="004C0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21 /45=0,466.</w:t>
      </w:r>
    </w:p>
    <w:p w:rsidR="00164C67" w:rsidRDefault="00164C67" w:rsidP="00164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2362">
        <w:rPr>
          <w:rFonts w:ascii="Times New Roman" w:hAnsi="Times New Roman" w:cs="Times New Roman"/>
          <w:sz w:val="28"/>
          <w:szCs w:val="28"/>
        </w:rPr>
        <w:t>Тест №5.</w:t>
      </w:r>
    </w:p>
    <w:p w:rsidR="00164C67" w:rsidRDefault="00164C67" w:rsidP="00164C6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062B">
        <w:rPr>
          <w:rFonts w:ascii="Times New Roman" w:hAnsi="Times New Roman" w:cs="Times New Roman"/>
          <w:sz w:val="28"/>
          <w:szCs w:val="28"/>
        </w:rPr>
        <w:t>Сигналы в системах электросвязи. Спектры сигналов.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Сигнал</w:t>
      </w:r>
      <w:r w:rsidRPr="00F706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физический процесс, отображающий передаваемое сообщение. Для передачи различного рода сообщений используются </w:t>
      </w:r>
      <w:r w:rsidRPr="00D07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электрические сигналы</w:t>
      </w:r>
      <w:r w:rsidRPr="00F706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электромагнитные колебания, изменения параметров которых отображают передаваемые сообщения. Электрические сигналы имеют ряд существенных преимуществ перед сигналами другой физической природы — они могут передаваться на весьма большие расстояния, их форму можно преобразовывать сравнительно простыми техническими средствами, скорость их распространения близка к скорости света (3x10</w:t>
      </w:r>
      <w:r w:rsidRPr="00F706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м/с).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информации с помощью электромагнитных волн на неограниченные расстояния от источника к получателю называется </w:t>
      </w:r>
      <w:r w:rsidRPr="00D07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электросвязью</w:t>
      </w:r>
      <w:r w:rsidRPr="00F706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telecommunication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телекомьюникэйшн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07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Сигналом систем </w:t>
      </w:r>
      <w:r w:rsidRPr="00D075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электросвязи</w:t>
      </w:r>
      <w:r w:rsidRPr="00D0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совокупность электромагнитных волн, которая распространяется по одностороннему каналу передачи и предназначена для воздействия на приемное устройство.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сигналы, как и сообщения, могут быть непрерывными и дискретными. Кроме того, различают цифровые сигналы.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8355"/>
      </w:tblGrid>
      <w:tr w:rsidR="00164C67" w:rsidRPr="00F7062B" w:rsidTr="000201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64C67" w:rsidRPr="00F7062B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C67" w:rsidRPr="00F7062B" w:rsidTr="00020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C67" w:rsidRPr="00F7062B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4C67" w:rsidRPr="00F7062B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6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5F6C4E" wp14:editId="5ACAB46A">
                  <wp:extent cx="5248275" cy="1114425"/>
                  <wp:effectExtent l="0" t="0" r="9525" b="9525"/>
                  <wp:docPr id="2" name="Рисунок 2" descr="https://konspekta.net/studopediainfo/baza1/440299920721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nspekta.net/studopediainfo/baza1/440299920721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Рис. 2. Аналоговый Рис. 3. Дискретный Рис. 4. Цифровой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сигнал 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proofErr w:type="spellEnd"/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Непрерывные (аналоговые</w:t>
      </w:r>
      <w:r w:rsidRPr="00F7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в некоторых пределах времени могут принимать любые значения и являются непрерывными функциями U(t) (рис. 2).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Дискретные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представляют собой дискретную последовательность отдельных импульсов (рис. 3).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Цифровым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сигналом называется дискретный сигнал, в котором переход от одного численного значения параметра к другому происходит через равные промежутки времени (рис. 4) и представляет собой импульсную последовательность, состоящую из двух цифр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1 (наличие импульса) и 0 (отсутствие импульса).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Аналоговые сигналы оцениваются следующими параметрами: мощностью, динамическим диапазоном, частотным спектром, допустимым отношением сигнал/шум.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сигнал оценивается скоростью передачи, выраженная в битах на секунду, коэффициентом ошибок, допустимым отношением сигнал/шум.</w:t>
      </w:r>
    </w:p>
    <w:p w:rsidR="00164C67" w:rsidRPr="00D07566" w:rsidRDefault="00164C67" w:rsidP="00164C67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Спектры периодических сигналов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сигналы могут быть подразделены на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периодические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непереодические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Периодическим называется сигнал, значения которого повторяются через определенные равные промежутки времени, называемые периодом повторения сигнала, или просто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периодом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непериодического сигнала это условие не выполняется.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Простейшим периодическим сигналом является гармоническое колебание.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s(t)=</w:t>
      </w:r>
      <w:proofErr w:type="spell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Ssinωt</w:t>
      </w:r>
      <w:proofErr w:type="spellEnd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S, ω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амплитуда и угловая частота колебания.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примером периодического сигнала является последовательность прямоугольных импульсов (рис. 1.1,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Как вы думаете, из чего состоит эта последовательность импульсов? Оказывается, из синусоид. Взгляните на рис. 1.1. В качестве исходной синусоиды выберем такую, у которой период колебаний совпадает с периодом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прямоугольных импульсов (рис. 1.1,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s(t)=S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sinω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t,</w:t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амплитуда синусоиды, а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ω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2π/Т.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Колебание (1.1) заданной частоты ω</w:t>
      </w:r>
      <w:r w:rsidRPr="00F706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амплитуды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представить в виде графика: на оси частот отметить значение ω</w:t>
      </w:r>
      <w:r w:rsidRPr="00F706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изобразить вертикальную линию высотой, равной амплитуде сигнала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рис. 1.1,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синусоида имеет частоту колебаний в 3 раза большую, а амплитуду – в 3 раза меньшую.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этих двух синусоид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sinω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 + (S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)sin</w:t>
      </w:r>
      <w:proofErr w:type="gramEnd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3ω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еще мало похожа на прямоугольные импульсы (рис. 1.1,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Но если мы добавим к ним синусоиды с частотами колебаний в 5, 7, 9, 11 и т.д. раз большими, а с амплитудами в 5, 7, 9, 11 и т.д. раз меньшими, то сумма всех этих колебаний:</w:t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83CAC" wp14:editId="78BC571E">
            <wp:extent cx="5448300" cy="390525"/>
            <wp:effectExtent l="0" t="0" r="0" b="9525"/>
            <wp:docPr id="31" name="Рисунок 31" descr="https://studfiles.net/html/2706/39/html_FyoQ445kHT.W7oY/img-1llt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39/html_FyoQ445kHT.W7oY/img-1llt2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67026C" wp14:editId="46D4D20F">
            <wp:extent cx="4152900" cy="2381250"/>
            <wp:effectExtent l="0" t="0" r="0" b="0"/>
            <wp:docPr id="32" name="Рисунок 32" descr="https://studfiles.net/html/2706/39/html_FyoQ445kHT.W7oY/img-rIPT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39/html_FyoQ445kHT.W7oY/img-rIPTU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1.1. Периодическая последовательность прямоугольных импульсов (а) и формирование ее сигнала (б-д)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B67C8" wp14:editId="181957CC">
            <wp:extent cx="4095750" cy="733425"/>
            <wp:effectExtent l="0" t="0" r="0" b="9525"/>
            <wp:docPr id="33" name="Рисунок 33" descr="https://studfiles.net/html/2706/39/html_FyoQ445kHT.W7oY/img-pNwh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39/html_FyoQ445kHT.W7oY/img-pNwhIf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9F591" wp14:editId="735E87F3">
            <wp:extent cx="3981450" cy="1371600"/>
            <wp:effectExtent l="0" t="0" r="0" b="0"/>
            <wp:docPr id="34" name="Рисунок 34" descr="https://studfiles.net/html/2706/39/html_FyoQ445kHT.W7oY/img-8R6h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39/html_FyoQ445kHT.W7oY/img-8R6hs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(4/</w:t>
      </w:r>
      <w:proofErr w:type="gram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π)U</w:t>
      </w:r>
      <w:proofErr w:type="gramEnd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1,27U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не так уже сильно отличатся от прямо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угольных импульсов (рис. 1.1,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д). Таким образом, степень «прямоугольности» импульсов определяется тем, сколько синусоид со все более высокими частотами колебаний мы будем суммировать.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показаться, что представление прямоугольных импульсов в виде совокупности синусоид есть не более чем математический при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и не имеет никакого отношения к реальности. Однако это не так. Радиоинженерам хорошо знакомы приборы (они называются анали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заторами спектров), которые позволяют выделить каждую входящую в сложный сигнал синусоиду.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927209" wp14:editId="692D8761">
            <wp:extent cx="4181475" cy="971550"/>
            <wp:effectExtent l="0" t="0" r="9525" b="0"/>
            <wp:docPr id="35" name="Рисунок 35" descr="https://studfiles.net/html/2706/39/html_FyoQ445kHT.W7oY/img-e5gu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39/html_FyoQ445kHT.W7oY/img-e5gufr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1.2. Последовательность треугольных импульсов (а) и ее спектр (б)</w:t>
      </w:r>
    </w:p>
    <w:p w:rsidR="00164C67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факт, что сигнал произвольной формы (а не только прямо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угольные импульсы) можно «разложить» на сумму обыкновенных си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нусоид, впервые доказал в 20-х годах XIX века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ранцузский матема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 Ж. Фурье.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набор синусоид получил название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спектра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нала. Каждый сигнал (отличающийся от других по форме) имеет свой сугубо индивидуальный спектр, т.е. может быть получен только из синусоид со строго определенными частотами и амплитудами.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сигнал треугольной формы (рис. 1.2, а) состоит из следующих синусоид: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AF725A" wp14:editId="6FC29F90">
            <wp:extent cx="2990850" cy="781050"/>
            <wp:effectExtent l="0" t="0" r="0" b="0"/>
            <wp:docPr id="36" name="Рисунок 36" descr="https://studfiles.net/html/2706/39/html_FyoQ445kHT.W7oY/img-KfSnJ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s.net/html/2706/39/html_FyoQ445kHT.W7oY/img-KfSnJr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спектр, изображенный на рис. </w:t>
      </w:r>
      <w:proofErr w:type="gram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1.2,б.</w:t>
      </w:r>
      <w:proofErr w:type="gramEnd"/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сигналы представляются в виде суммы не синусоид, а 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косинусоид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s(</w:t>
      </w:r>
      <w:proofErr w:type="gramEnd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t) = C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0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+ C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1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cos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ω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1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 + C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2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cos2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ω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1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 + C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3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cos3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ω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1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t+…,</w:t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</w:t>
      </w:r>
      <w:r w:rsidRPr="00F706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постоянная составляющая сигнала.</w:t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для сигнала, изображенного на рис. 1.3, а, можно записать: 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05259" wp14:editId="2813DDB3">
            <wp:extent cx="4181475" cy="390525"/>
            <wp:effectExtent l="0" t="0" r="9525" b="9525"/>
            <wp:docPr id="37" name="Рисунок 37" descr="https://studfiles.net/html/2706/39/html_FyoQ445kHT.W7oY/img-fnzu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39/html_FyoQ445kHT.W7oY/img-fnzuR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CECCD" wp14:editId="5F8546F8">
            <wp:extent cx="1219200" cy="361950"/>
            <wp:effectExtent l="0" t="0" r="0" b="0"/>
            <wp:docPr id="38" name="Рисунок 38" descr="https://studfiles.net/html/2706/39/html_FyoQ445kHT.W7oY/img-rMAYh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s.net/html/2706/39/html_FyoQ445kHT.W7oY/img-rMAYhG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Сигнал, 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предстваленный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рис. 1.3, а можно получить, если гармоническое колебание пропустить через схему с диодом, которая известна под названием «однополупериодный выпрямитель».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 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двухполупериодного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выпрямления гармонического колебания сигнала показан на рис. 1.3, б. Для него можно записать: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007169" wp14:editId="070B9068">
            <wp:extent cx="3781425" cy="390525"/>
            <wp:effectExtent l="0" t="0" r="9525" b="9525"/>
            <wp:docPr id="39" name="Рисунок 39" descr="https://studfiles.net/html/2706/39/html_FyoQ445kHT.W7oY/img-qrTR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s.net/html/2706/39/html_FyoQ445kHT.W7oY/img-qrTR78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AF8F4A" wp14:editId="2718FBDA">
            <wp:extent cx="1219200" cy="361950"/>
            <wp:effectExtent l="0" t="0" r="0" b="0"/>
            <wp:docPr id="40" name="Рисунок 40" descr="https://studfiles.net/html/2706/39/html_FyoQ445kHT.W7oY/img-2wpPP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2706/39/html_FyoQ445kHT.W7oY/img-2wpPPj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82983D" wp14:editId="21171EEC">
            <wp:extent cx="4286250" cy="1190625"/>
            <wp:effectExtent l="0" t="0" r="0" b="9525"/>
            <wp:docPr id="7" name="Рисунок 7" descr="https://studfiles.net/html/2706/39/html_FyoQ445kHT.W7oY/img-ETvZ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s.net/html/2706/39/html_FyoQ445kHT.W7oY/img-ETvZBw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1.3. Сигналы, выпрямленные одно- (а) и 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двухполупериодным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(б) выпрямителями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сигналы состоят, в общем случае, как из синусоид, так и из 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косинусоид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0A1782" wp14:editId="11348C8E">
            <wp:extent cx="5476875" cy="209550"/>
            <wp:effectExtent l="0" t="0" r="9525" b="0"/>
            <wp:docPr id="6" name="Рисунок 6" descr="https://studfiles.net/html/2706/39/html_FyoQ445kHT.W7oY/img-6JBx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s.net/html/2706/39/html_FyoQ445kHT.W7oY/img-6JBxmV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(1.2)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известное тригонометрическое соотношение</w:t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Asin</w:t>
      </w:r>
      <w:proofErr w:type="spellEnd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ωt+φ</w:t>
      </w:r>
      <w:proofErr w:type="spellEnd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= </w:t>
      </w:r>
      <w:proofErr w:type="spell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Acosφsinωt</w:t>
      </w:r>
      <w:proofErr w:type="spellEnd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proofErr w:type="spell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Asinφcosωt</w:t>
      </w:r>
      <w:proofErr w:type="spellEnd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proofErr w:type="spell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Ssinωt</w:t>
      </w:r>
      <w:proofErr w:type="spellEnd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</w:t>
      </w:r>
      <w:proofErr w:type="spell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Ccosωt</w:t>
      </w:r>
      <w:proofErr w:type="spellEnd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S = </w:t>
      </w:r>
      <w:proofErr w:type="spell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Acosφ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C = </w:t>
      </w:r>
      <w:proofErr w:type="spell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Asin</w:t>
      </w:r>
      <w:proofErr w:type="gram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φ,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заменим запись (1.2) на следующую: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0CB26" wp14:editId="417E470C">
            <wp:extent cx="4257675" cy="600075"/>
            <wp:effectExtent l="0" t="0" r="9525" b="9525"/>
            <wp:docPr id="5" name="Рисунок 5" descr="https://studfiles.net/html/2706/39/html_FyoQ445kHT.W7oY/img-LH5vq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s.net/html/2706/39/html_FyoQ445kHT.W7oY/img-LH5vqY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(1.3)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(1.3) показывает, что любой периодический сигнал со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стоит из гармоник. В математике эту формулу называют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рядом Фурье.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изобразить амплитуду </w:t>
      </w:r>
      <w:proofErr w:type="spell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k</w:t>
      </w:r>
      <w:proofErr w:type="spellEnd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фазу </w:t>
      </w:r>
      <w:proofErr w:type="spell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φ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k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гармоники на рисунке, то получим так называемые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спектральные диаграммы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нала (рис. 1.4, а, б), где линии, соответствующие амплитудам и фазам гармоник, называются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спектральными линиями.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ам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плитуд </w:t>
      </w:r>
      <w:proofErr w:type="spell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k</w:t>
      </w:r>
      <w:proofErr w:type="spellEnd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гармоник по частоте называется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спектром амплитуд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сигнала (см. рис. 1.4, а), а распределение фаз </w:t>
      </w:r>
      <w:proofErr w:type="spellStart"/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φ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k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спектром фаз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1.4, б).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интересуют не значения амплитуд и начальных фаз гармо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 сложного колебания, а только их частоты, то следует говорить о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спектре частот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сигнала.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7873D3" wp14:editId="3C001EAC">
            <wp:extent cx="4210050" cy="1276350"/>
            <wp:effectExtent l="0" t="0" r="0" b="0"/>
            <wp:docPr id="4" name="Рисунок 4" descr="https://studfiles.net/html/2706/39/html_FyoQ445kHT.W7oY/img-8Cv_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s.net/html/2706/39/html_FyoQ445kHT.W7oY/img-8Cv_Op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спектр периодического сигнала состоит из отдельных спек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тральных линий, его называют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дискретным.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первой гармоники сигнала определяется, как показано в (1.1), периодом сигнала: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ω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2π/T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период сигнала оставить неизменным, а изменять только длительность импульсов (рис. 1.5, а и в), то частота первой гармоники будет той же самой для обоих сигна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лов. Изменится скорость убывания амплитуд гармоник (рис. 1.5, б и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г).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короче импульс, тем медленнее убывают амплитуды гармоник и тем соответственно, большим числом гармоник следует представ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прямоугольные импульсы, чтобы сохранить достаточную степень их «прямоугольности».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очень важное понятие - практическая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ширина спек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тра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сигнала. Интуитивно ясно, что если полоса пропускания какого-либо устройства недостаточно широкая, чтобы пропустить все гармо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ники, существенно влияющие на форму сигнала, то сигнал на выходе этого устройства исказится. Таким образом, можно сказать, что шири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полосы пропускания устройства не должна быть уже ширины спек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 сигнала.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следует считать шириной спектра сигнала, если число гар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моник в сигнале бесконечно? Существует несколько критериев для определения практической ширины спектра сигнала.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A58F16" wp14:editId="496F40B1">
            <wp:extent cx="4114800" cy="1619250"/>
            <wp:effectExtent l="0" t="0" r="0" b="0"/>
            <wp:docPr id="3" name="Рисунок 3" descr="https://studfiles.net/html/2706/39/html_FyoQ445kHT.W7oY/img-wuN4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s.net/html/2706/39/html_FyoQ445kHT.W7oY/img-wuN4Ro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Рис. 1.5. Изменение спектра амплитуд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(6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г)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уменьшении длительности импульсов (а и в)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мож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отбрасывать все гармоники с амплитудами меньшими 1 % макси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мальной амплитуды в спектре, тогда частоты оставшихся гармоник и определят ширину спектра сигнала. Можно отбрасывать те гармони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суммарная энергия которых меньше 10 % общей энергии сигнала. В этом случае ширину спектра также определяют оставшиеся в сиг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нале гармоники.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независимо от критерия, по которому определяют ширину спектра сигнала, можно выделить такие общие для всех сигналов за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кономерности: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 круче фронт сигнала, чем короче импульсы и чем больше пауза между импульсами, тем шире во всех этих случаях спектр сигнала, т.е. тем медленнее убывают амплитуды гармоник с ростом их номера.</w:t>
      </w:r>
    </w:p>
    <w:p w:rsidR="00164C67" w:rsidRPr="00D07566" w:rsidRDefault="00164C67" w:rsidP="00164C67">
      <w:pPr>
        <w:pStyle w:val="1"/>
        <w:spacing w:before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075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Спектры непериодических сигналов</w:t>
      </w:r>
    </w:p>
    <w:p w:rsidR="00164C67" w:rsidRPr="00F7062B" w:rsidRDefault="00164C67" w:rsidP="00164C6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F7062B">
        <w:rPr>
          <w:sz w:val="28"/>
          <w:szCs w:val="28"/>
        </w:rPr>
        <w:t>Непериодический сигнал легко получить из периодического, увели</w:t>
      </w:r>
      <w:r w:rsidRPr="00F7062B">
        <w:rPr>
          <w:sz w:val="28"/>
          <w:szCs w:val="28"/>
        </w:rPr>
        <w:softHyphen/>
        <w:t xml:space="preserve">чивая период вплоть до </w:t>
      </w:r>
      <w:r w:rsidRPr="00F7062B">
        <w:rPr>
          <w:i/>
          <w:iCs/>
          <w:sz w:val="28"/>
          <w:szCs w:val="28"/>
        </w:rPr>
        <w:t>T</w:t>
      </w:r>
      <w:r w:rsidRPr="00F7062B">
        <w:rPr>
          <w:sz w:val="28"/>
          <w:szCs w:val="28"/>
        </w:rPr>
        <w:t xml:space="preserve"> Õ ∞ (рис. 1.6, а-г). Спектр амплитуд для сиг</w:t>
      </w:r>
      <w:r w:rsidRPr="00F7062B">
        <w:rPr>
          <w:sz w:val="28"/>
          <w:szCs w:val="28"/>
        </w:rPr>
        <w:softHyphen/>
        <w:t>налов с разными периодами показан на рис. 1.7, а-в.</w:t>
      </w:r>
    </w:p>
    <w:p w:rsidR="00164C67" w:rsidRPr="00F7062B" w:rsidRDefault="00164C67" w:rsidP="00164C67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7062B">
        <w:rPr>
          <w:noProof/>
          <w:sz w:val="28"/>
          <w:szCs w:val="28"/>
        </w:rPr>
        <w:drawing>
          <wp:inline distT="0" distB="0" distL="0" distR="0" wp14:anchorId="4C11B053" wp14:editId="5DA63AD0">
            <wp:extent cx="4210050" cy="3171825"/>
            <wp:effectExtent l="0" t="0" r="0" b="9525"/>
            <wp:docPr id="41" name="Рисунок 41" descr="https://studfiles.net/html/2706/39/html_FyoQ445kHT.W7oY/img-j8hg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s.net/html/2706/39/html_FyoQ445kHT.W7oY/img-j8hglK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7062B">
        <w:rPr>
          <w:sz w:val="28"/>
          <w:szCs w:val="28"/>
        </w:rPr>
        <w:t>Рис. 1.6. Увеличение периода последовательности прямоугольных импульсов</w:t>
      </w:r>
    </w:p>
    <w:p w:rsidR="00164C67" w:rsidRPr="00F7062B" w:rsidRDefault="00164C67" w:rsidP="00164C6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F7062B">
        <w:rPr>
          <w:sz w:val="28"/>
          <w:szCs w:val="28"/>
        </w:rPr>
        <w:lastRenderedPageBreak/>
        <w:t xml:space="preserve">При увеличении периода сигнала частота первой гармоники </w:t>
      </w:r>
      <w:r w:rsidRPr="00F7062B">
        <w:rPr>
          <w:i/>
          <w:iCs/>
          <w:sz w:val="28"/>
          <w:szCs w:val="28"/>
        </w:rPr>
        <w:t>ω</w:t>
      </w:r>
      <w:r w:rsidRPr="00F7062B">
        <w:rPr>
          <w:i/>
          <w:iCs/>
          <w:sz w:val="28"/>
          <w:szCs w:val="28"/>
          <w:vertAlign w:val="subscript"/>
        </w:rPr>
        <w:t>1</w:t>
      </w:r>
      <w:r w:rsidRPr="00F7062B">
        <w:rPr>
          <w:i/>
          <w:iCs/>
          <w:sz w:val="28"/>
          <w:szCs w:val="28"/>
        </w:rPr>
        <w:t xml:space="preserve"> = 2π/T </w:t>
      </w:r>
      <w:r w:rsidRPr="00F7062B">
        <w:rPr>
          <w:sz w:val="28"/>
          <w:szCs w:val="28"/>
        </w:rPr>
        <w:t>понижается. Спектральные линии становятся гуще. Ампли</w:t>
      </w:r>
      <w:r w:rsidRPr="00F7062B">
        <w:rPr>
          <w:sz w:val="28"/>
          <w:szCs w:val="28"/>
        </w:rPr>
        <w:softHyphen/>
        <w:t>туды гармоник уменьшаются. Последнее становится понятным, если учесть, что энергия сигнала, оставаясь неизменной, перераспреде</w:t>
      </w:r>
      <w:r w:rsidRPr="00F7062B">
        <w:rPr>
          <w:sz w:val="28"/>
          <w:szCs w:val="28"/>
        </w:rPr>
        <w:softHyphen/>
        <w:t>ляется теперь между возросшим числом гармоник. Естественно, доля каждой гармоники в общем сигнале падает.</w:t>
      </w:r>
    </w:p>
    <w:p w:rsidR="00164C67" w:rsidRPr="00F7062B" w:rsidRDefault="00164C67" w:rsidP="00164C6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F7062B">
        <w:rPr>
          <w:sz w:val="28"/>
          <w:szCs w:val="28"/>
        </w:rPr>
        <w:t>Следовательно, при переходе к непериодическому сигналу (нап</w:t>
      </w:r>
      <w:r w:rsidRPr="00F7062B">
        <w:rPr>
          <w:sz w:val="28"/>
          <w:szCs w:val="28"/>
        </w:rPr>
        <w:softHyphen/>
        <w:t>ример, к одиночному импульсу) мы получаем в спектре такого сигнала вместо отдельных гармоник бесконечно большое число синусоидаль</w:t>
      </w:r>
      <w:r w:rsidRPr="00F7062B">
        <w:rPr>
          <w:sz w:val="28"/>
          <w:szCs w:val="28"/>
        </w:rPr>
        <w:softHyphen/>
        <w:t>ных колебаний с бесконечно близкими частотами, заполняющими всю шкалу частот. Причем амплитуда каждого такого колебания становит</w:t>
      </w:r>
      <w:r w:rsidRPr="00F7062B">
        <w:rPr>
          <w:sz w:val="28"/>
          <w:szCs w:val="28"/>
        </w:rPr>
        <w:softHyphen/>
        <w:t>ся исчезающе малой, потому что на его долю приходится бесконечно малая часть энергии сигнала. Другими словами, в любой бесконечно узкой полосе частот мы всегда обнаружим синусоидальное колеба</w:t>
      </w:r>
      <w:r w:rsidRPr="00F7062B">
        <w:rPr>
          <w:sz w:val="28"/>
          <w:szCs w:val="28"/>
        </w:rPr>
        <w:softHyphen/>
        <w:t>ние, правда, бесконечно малой амплитуды.</w:t>
      </w:r>
    </w:p>
    <w:p w:rsidR="00164C67" w:rsidRPr="00F7062B" w:rsidRDefault="00164C67" w:rsidP="00164C6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F7062B">
        <w:rPr>
          <w:sz w:val="28"/>
          <w:szCs w:val="28"/>
        </w:rPr>
        <w:t xml:space="preserve">Поскольку сравнивать между собой бесконечно малые величины неудобно, то вместо амплитуд </w:t>
      </w:r>
      <w:proofErr w:type="spellStart"/>
      <w:r w:rsidRPr="00F7062B">
        <w:rPr>
          <w:i/>
          <w:iCs/>
          <w:sz w:val="28"/>
          <w:szCs w:val="28"/>
        </w:rPr>
        <w:t>A</w:t>
      </w:r>
      <w:r w:rsidRPr="00F7062B">
        <w:rPr>
          <w:i/>
          <w:iCs/>
          <w:sz w:val="28"/>
          <w:szCs w:val="28"/>
          <w:vertAlign w:val="subscript"/>
        </w:rPr>
        <w:t>k</w:t>
      </w:r>
      <w:proofErr w:type="spellEnd"/>
      <w:r w:rsidRPr="00F7062B">
        <w:rPr>
          <w:i/>
          <w:iCs/>
          <w:sz w:val="28"/>
          <w:szCs w:val="28"/>
        </w:rPr>
        <w:t xml:space="preserve"> </w:t>
      </w:r>
      <w:r w:rsidRPr="00F7062B">
        <w:rPr>
          <w:sz w:val="28"/>
          <w:szCs w:val="28"/>
        </w:rPr>
        <w:t>по оси ординат откладывают про</w:t>
      </w:r>
      <w:r w:rsidRPr="00F7062B">
        <w:rPr>
          <w:sz w:val="28"/>
          <w:szCs w:val="28"/>
        </w:rPr>
        <w:softHyphen/>
        <w:t xml:space="preserve">изведение </w:t>
      </w:r>
      <w:proofErr w:type="spellStart"/>
      <w:proofErr w:type="gramStart"/>
      <w:r w:rsidRPr="00F7062B">
        <w:rPr>
          <w:i/>
          <w:iCs/>
          <w:sz w:val="28"/>
          <w:szCs w:val="28"/>
        </w:rPr>
        <w:t>A</w:t>
      </w:r>
      <w:r w:rsidRPr="00F7062B">
        <w:rPr>
          <w:i/>
          <w:iCs/>
          <w:sz w:val="28"/>
          <w:szCs w:val="28"/>
          <w:vertAlign w:val="subscript"/>
        </w:rPr>
        <w:t>k</w:t>
      </w:r>
      <w:r w:rsidRPr="00F7062B">
        <w:rPr>
          <w:i/>
          <w:iCs/>
          <w:sz w:val="28"/>
          <w:szCs w:val="28"/>
        </w:rPr>
        <w:t>T</w:t>
      </w:r>
      <w:proofErr w:type="spellEnd"/>
      <w:r w:rsidRPr="00F7062B">
        <w:rPr>
          <w:i/>
          <w:iCs/>
          <w:sz w:val="28"/>
          <w:szCs w:val="28"/>
        </w:rPr>
        <w:t xml:space="preserve"> ,</w:t>
      </w:r>
      <w:proofErr w:type="gramEnd"/>
      <w:r w:rsidRPr="00F7062B">
        <w:rPr>
          <w:i/>
          <w:iCs/>
          <w:sz w:val="28"/>
          <w:szCs w:val="28"/>
        </w:rPr>
        <w:t xml:space="preserve"> </w:t>
      </w:r>
      <w:r w:rsidRPr="00F7062B">
        <w:rPr>
          <w:sz w:val="28"/>
          <w:szCs w:val="28"/>
        </w:rPr>
        <w:t xml:space="preserve">которое с увеличением периода </w:t>
      </w:r>
      <w:r w:rsidRPr="00F7062B">
        <w:rPr>
          <w:i/>
          <w:iCs/>
          <w:sz w:val="28"/>
          <w:szCs w:val="28"/>
        </w:rPr>
        <w:t>T</w:t>
      </w:r>
      <w:r w:rsidRPr="00F7062B">
        <w:rPr>
          <w:sz w:val="28"/>
          <w:szCs w:val="28"/>
        </w:rPr>
        <w:t xml:space="preserve"> остается постоянным.</w:t>
      </w:r>
    </w:p>
    <w:p w:rsidR="00164C67" w:rsidRPr="00F7062B" w:rsidRDefault="00164C67" w:rsidP="00164C67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7062B">
        <w:rPr>
          <w:noProof/>
          <w:sz w:val="28"/>
          <w:szCs w:val="28"/>
        </w:rPr>
        <w:drawing>
          <wp:inline distT="0" distB="0" distL="0" distR="0" wp14:anchorId="4D2B3586" wp14:editId="0DB1281B">
            <wp:extent cx="4143375" cy="3105150"/>
            <wp:effectExtent l="0" t="0" r="9525" b="0"/>
            <wp:docPr id="42" name="Рисунок 42" descr="https://studfiles.net/html/2706/39/html_FyoQ445kHT.W7oY/img-d4oM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s.net/html/2706/39/html_FyoQ445kHT.W7oY/img-d4oMcr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7062B">
        <w:rPr>
          <w:sz w:val="28"/>
          <w:szCs w:val="28"/>
        </w:rPr>
        <w:t>Рис. 1.7. Спектры амплитуд периодических последовательностей импульсов с разными периодами</w:t>
      </w:r>
    </w:p>
    <w:p w:rsidR="00164C67" w:rsidRPr="00F7062B" w:rsidRDefault="00164C67" w:rsidP="00164C67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7062B">
        <w:rPr>
          <w:noProof/>
          <w:sz w:val="28"/>
          <w:szCs w:val="28"/>
        </w:rPr>
        <w:lastRenderedPageBreak/>
        <w:drawing>
          <wp:inline distT="0" distB="0" distL="0" distR="0" wp14:anchorId="605C3FCA" wp14:editId="4E081A20">
            <wp:extent cx="4191000" cy="4524375"/>
            <wp:effectExtent l="0" t="0" r="0" b="9525"/>
            <wp:docPr id="43" name="Рисунок 43" descr="https://studfiles.net/html/2706/39/html_FyoQ445kHT.W7oY/img-Srce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s.net/html/2706/39/html_FyoQ445kHT.W7oY/img-SrceB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7062B">
        <w:rPr>
          <w:sz w:val="28"/>
          <w:szCs w:val="28"/>
        </w:rPr>
        <w:t>Рис. 1.8. Переход к спектральной плотности (г) одиночного прямоугольного импульса</w:t>
      </w:r>
    </w:p>
    <w:p w:rsidR="00164C67" w:rsidRPr="00F7062B" w:rsidRDefault="00164C67" w:rsidP="00164C6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F7062B">
        <w:rPr>
          <w:sz w:val="28"/>
          <w:szCs w:val="28"/>
        </w:rPr>
        <w:t xml:space="preserve">В новых координатах спектры, показанные на рис. 1.7, а-в, будут выглядеть так, как показано на рис. 1.8, </w:t>
      </w:r>
      <w:r w:rsidRPr="00F7062B">
        <w:rPr>
          <w:i/>
          <w:iCs/>
          <w:sz w:val="28"/>
          <w:szCs w:val="28"/>
        </w:rPr>
        <w:t xml:space="preserve">а-г. </w:t>
      </w:r>
      <w:r w:rsidRPr="00F7062B">
        <w:rPr>
          <w:sz w:val="28"/>
          <w:szCs w:val="28"/>
        </w:rPr>
        <w:t xml:space="preserve">Понятие спектра амплитуд здесь лишено смысла и заменяется понятием </w:t>
      </w:r>
      <w:r w:rsidRPr="00F7062B">
        <w:rPr>
          <w:i/>
          <w:iCs/>
          <w:sz w:val="28"/>
          <w:szCs w:val="28"/>
        </w:rPr>
        <w:t>спектральной плотно</w:t>
      </w:r>
      <w:r w:rsidRPr="00F7062B">
        <w:rPr>
          <w:i/>
          <w:iCs/>
          <w:sz w:val="28"/>
          <w:szCs w:val="28"/>
        </w:rPr>
        <w:softHyphen/>
        <w:t xml:space="preserve">сти амплитуд, </w:t>
      </w:r>
      <w:r w:rsidRPr="00F7062B">
        <w:rPr>
          <w:sz w:val="28"/>
          <w:szCs w:val="28"/>
        </w:rPr>
        <w:t>которая указывает, по сути, на удельный вес беско</w:t>
      </w:r>
      <w:r w:rsidRPr="00F7062B">
        <w:rPr>
          <w:sz w:val="28"/>
          <w:szCs w:val="28"/>
        </w:rPr>
        <w:softHyphen/>
        <w:t>нечно малой амплитуды синусоидального колебания в любой беско</w:t>
      </w:r>
      <w:r w:rsidRPr="00F7062B">
        <w:rPr>
          <w:sz w:val="28"/>
          <w:szCs w:val="28"/>
        </w:rPr>
        <w:softHyphen/>
        <w:t>нечно узкой полосе частот. Понятие спектра фаз заменяется поняти</w:t>
      </w:r>
      <w:r w:rsidRPr="00F7062B">
        <w:rPr>
          <w:sz w:val="28"/>
          <w:szCs w:val="28"/>
        </w:rPr>
        <w:softHyphen/>
        <w:t xml:space="preserve">ем </w:t>
      </w:r>
      <w:r w:rsidRPr="00F7062B">
        <w:rPr>
          <w:i/>
          <w:iCs/>
          <w:sz w:val="28"/>
          <w:szCs w:val="28"/>
        </w:rPr>
        <w:t>спектральной плотности фаз.</w:t>
      </w:r>
    </w:p>
    <w:p w:rsidR="00164C67" w:rsidRPr="00F7062B" w:rsidRDefault="00164C67" w:rsidP="00164C6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7062B">
        <w:rPr>
          <w:i/>
          <w:iCs/>
          <w:sz w:val="28"/>
          <w:szCs w:val="28"/>
        </w:rPr>
        <w:t>Таким образом, спектр непериодического сигнала является в общем случае не дискретным, а непрерывным.</w:t>
      </w:r>
    </w:p>
    <w:p w:rsidR="00164C67" w:rsidRPr="00D07566" w:rsidRDefault="00164C67" w:rsidP="00164C67">
      <w:pPr>
        <w:spacing w:after="0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Сигналы электросвязи и их спектры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часто встречающиеся сигналы электросвязи и их спектры.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Телефонные (речевые) сигналы</w:t>
      </w:r>
      <w:r w:rsidRPr="00D0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7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набрал в легкие воз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дух и издал звук. Что же произошло? Воздух, выходя из легких, за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ставляет вибрировать голосовые связки. От них колебания воздуха передаются через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гортань голосовому аппарату, заканчивающемуся ротовой и носовой полостями (рис. 1.9).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выполняют роль резонаторов - они усиливают коле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бания воздуха, подобно тому, как полый корпус гитары или скрипки, также являясь резонатором, усиливает звуки струн. Колебания возду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 из голосового аппарата человека передаются окружающему возду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ху. Возникает звуковая волна. Характер издаваемого звука определя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натяжением голосовых связок, формой ротовой полости, поло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жением языка, губ и т.д.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описания голосового аппарата человека нетрудно понять, что го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лосовые связки играют роль своеобразных струн, они создают основной тон и обильное количество обертонов. Частота основного тона речи ле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 в пределах от 50...80 Гц (очень низкий голос - бас) до 200...250 Гц (женский и детский голоса). При разговоре частота основного тона меня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значительных пределах, особенно при переходе от гласных зву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к согласным, и наоборот.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совместном звучании основной тон и обертоны создают соответ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ствующую окраску звука или тембр. Один тембр отличается от друго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числом и силой обертонов. При преобладании в человеческом го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лосе высоких обертонов над низкими мы слышим в нем «звучание металла». Люди, у которых в голосе преобладают низкие обертоны, говорят мягким, бархатным голосом.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DF0D20" wp14:editId="330753C0">
            <wp:extent cx="4248150" cy="1781175"/>
            <wp:effectExtent l="0" t="0" r="0" b="9525"/>
            <wp:docPr id="44" name="Рисунок 44" descr="https://studfiles.net/html/2706/39/html_FyoQ445kHT.W7oY/img-X9FJh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s.net/html/2706/39/html_FyoQ445kHT.W7oY/img-X9FJhM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1.9. Кривая звукового давления при произнесении звука «а» мужским голосом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формы кривой звукового давления, создаваемого речью человека, нужно сложить синусоидальные кривые основного тона и обертонов. Из-за наличия большого числа обертонов форма результирующей кривой будет сложной. На рис. 1.9 показано, какое давление создает звук «а», произнесенный мужским голосом с часто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той основного тона 200 Гц (период основного тона 5 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переда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 звука на расстояние он в телефонном аппарате превращается в сигнал. Для этой цели служит микрофон.</w:t>
      </w:r>
    </w:p>
    <w:p w:rsidR="00164C67" w:rsidRPr="00F7062B" w:rsidRDefault="00164C67" w:rsidP="00164C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был изобретен А.Г. Беллом, учителем в школе глухоне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в американском городе Бостоне в 1876 г. С тех пор в его конст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рукцию было внесено много усовершенствований. В частности, в со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временном телефоне используется чувствительный угольный микро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фон (рис. 1.10). В нем мембрана соприкасается с угольным порош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ком. Пока в микрофон не говорят, сопротивление порошка остается неизменным и через него от батареи в линию (провода) протекает постоянный ток. Стоит произнести в микрофон какое-нибудь слово, порошок под действием колеблющейся мембраны будет то спрессо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вываться, то разрыхляться. Изменение плотности порошка приводит к изменению его электрического сопротивления, а значит, и к измене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тока, текущего через порошок. В проводах, идущих от микрофо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на, рождается электрический ток, повторяющий форму звукового дав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ления.</w:t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речи показывает, что речь - это процесс, частотный спектр которого находится в пределах от 50...100 до 8000...10000 Гц. Установлено, однако, что качество речи остается вполне удовлетво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рительным, если ограничить спектр снизу и сверху частотами 300 и 3400 Гц.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24BF66" wp14:editId="0BCF6CF2">
            <wp:extent cx="4333875" cy="2228850"/>
            <wp:effectExtent l="0" t="0" r="9525" b="0"/>
            <wp:docPr id="45" name="Рисунок 45" descr="https://studfiles.net/html/2706/39/html_FyoQ445kHT.W7oY/img-H3a05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s.net/html/2706/39/html_FyoQ445kHT.W7oY/img-H3a05U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1.10. Превращение звука в электрический сигнал с помощью микрофона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33EEE" wp14:editId="3EE20116">
            <wp:extent cx="2257425" cy="1590675"/>
            <wp:effectExtent l="0" t="0" r="9525" b="9525"/>
            <wp:docPr id="46" name="Рисунок 46" descr="https://studfiles.net/html/2706/39/html_FyoQ445kHT.W7oY/img-APZC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s.net/html/2706/39/html_FyoQ445kHT.W7oY/img-APZCyu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1.11. Спектр человеческой речи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частоты приняты Международным союзом электросвязи (МСЭ) в качестве границ эффективного спектра речи. При указанной полосе частот сохраняется хорошая разборчивость речи и удовлет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ворительная натуральность ее звучания.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 1.11 показан спектр речи. Как видно из ри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сунка, некоторые частотные составляющие речи усилены, а другие ослаблены. Усиленные области спектра частот называют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формантами.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речи различных людей отличаются числом формант и их расположением в частотном спектре. Отдельные звуки могут иметь до шести формант, из которых только одна или две являются определяющими. Они обязательно находятся в диа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пазоне частот 300...3400 Гц. Между формантами лежат менее мощные составляющие звуковых частот. Однако именно они при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дают голосу каждого человека индивидуальность, позволяющую узнавать говорящего.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Сигналы звукового вещания.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звука при передаче программ вещания обычно являются музыкальные инструменты или голос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человека. Формирование сигналов звукового вещания и их при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осуществляется так же, как и телефонных сигналов. Используются лишь другие типы микрофонов.</w:t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 звукового сигнала занимает полосу частот 20...20 000 Гц. Од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нако в зависимости от требований к качеству воспроизведения ширина спектра сигнала вещания может быть ограничена. Для доста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точно высокого качества (каналы вещания первого класса) полоса частот должна составлять 50...10 000 Гц, для безукоризненного вос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произведения программ вещания (каналы высшего класса) -30...15000ГЦ.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Факсимильные сигналы.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то, как вы чи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таете книгу. Ваши глаза скользят по строке слева направо, затем вы переходите к началу другой строки и т.д. до конца страницы. </w:t>
      </w:r>
      <w:proofErr w:type="gram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proofErr w:type="gram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«просматриваете» все элементы строки последовательно. Можно сказать, что при чтении книги происходит построчная развертка тек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стового изображения.</w:t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 такому принципу «просматривается» изображение в со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временных факсимильных аппаратах, предназначенных для передачи на расстоянии различного рода неподвижных изображений (докумен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чертежей, рисунков, фотографий). Для этого с помощью источника света и системы оптических линз формируют световое пятно так, чтобы освещать на передаваемом изображении площадку размером, скажем, 0,2x0,2 мм. Это световое пятно перемещается сначала вдоль одной строки, затем переходит на другую и движется по ней - и так до конца последней строки. Свет, отражаясь от каждой элемен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тарной площадки, попадает на фотоэлемент и вызывает в его цепи ток (рис. 1.12). Значение этого тока зависит от яркости отраженного света, а последняя - от яркости освещенной площадки. Таким обра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зом, при переходе светового пятна на изображении от одной элемен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тарной площадки к другой ток в цепи фотоэлемента меняется про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порционально яркости площадок: мы получаем точную электрическую копию изображения.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Рассмотрим изображение, состоящее только из двух цветов: черного и белого, например, страницу книги, какой-либо чертеж и т.п. Очевидно, каждый элемент изображения (напомним, что раз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мером он всего 0,2x0,2 мм) будет представлять собой либо чер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ную, либо белую площадку, напоминая чередованием шахматную доску. Черные площадки практически полностью поглощают па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дающий на них свет. Яркость отраженного ими света при этом на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столько ничтожна, что при просмотре черных площадок ток в цепи фотоэлемента не возникает. Наоборот, площадки белого цвета почти полностью отражают падающий на них свет, и при попадании на них светового луча ток в цепи фотоэлемента скачком принимает максимальное значение. Таким образом, перемещая световое пят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а вслед за ним и фотоэлемент вдоль каждой строки изображе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получаем на выходе фотоэлемента последовательность им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пульсов (рис. 1.12).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«шахматном» чередовании элементов изображения спектр факсимильного сигнала будет шире, чем для любого другого изображения, поскольку круче фронтов импульсов, чем у прямоуголь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не бывает.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506D8C" wp14:editId="4B879BC7">
            <wp:extent cx="4219575" cy="1543050"/>
            <wp:effectExtent l="0" t="0" r="9525" b="0"/>
            <wp:docPr id="47" name="Рисунок 47" descr="https://studfiles.net/html/2706/39/html_FyoQ445kHT.W7oY/img-x0VBL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s.net/html/2706/39/html_FyoQ445kHT.W7oY/img-x0VBL_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1.12. Преобразование изображения в электрический сигнал в факсимильном аппарате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спектра факсимильного сигнала зависит от скорости раз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вертки изображения и размеров светового пятна.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стандартном листе бумаги формата А4 в строке помещается примерно 1000 черно-белых элементов изображения при ширине пятна 0,2 мм. Если в факсимильном аппарате скорость развертки составляет 60 строк/мин, т.е. каждая строка считывается за 1 с, то за эту секунду 500 раз будет осуществлен переход с черного на белое, или наоборот. Это означает,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максимальная частота че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редования импульсов равна 500 Гц. При ширине светового пятна 0,1 мм в строке будет в 2 раза больше элементов изображения, и максимальная частота чередования импульсов повысится до 1000Гц. Так как для сохранения хорошей степени «</w:t>
      </w:r>
      <w:proofErr w:type="spellStart"/>
      <w:proofErr w:type="gram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прямоу-гольности</w:t>
      </w:r>
      <w:proofErr w:type="spellEnd"/>
      <w:proofErr w:type="gram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импульсов нужно передавать кроме основной гармони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еще и несколько высших, то ширина спектра факсимильного сигнала может простираться до 1,5...3,0 кГц.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увеличении скорости развертки изображения черные и белые площадки будут считываться чаще и, следовательно, спектр факси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мильного сигнала будет шире. При передаче изображений с полуто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получается сигнал сложной формы, спектр которого является непрерывным и соединяет все частоты от нуля до максимальной.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Факсимильная связь широко используется для передачи газетных полос (т.е. их изображений) в пункты централизованного печатания. Для передачи газет используют специальные высокоскоростные фак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симильные аппараты с шириной светового пятна 0,05 мм. Повышен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скорость развертки позволяет передавать одну газетную полосу за 2-3 мин. Это приводит к расширению спектра факсимильного сиг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нала до 180 кГц.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Телевизионные сигналы.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подвижное изображение - это, как правило, смена через каждые 40 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неподвижного изобра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другим (25 кадров в 1 с). За время между сменой кадров нужно успеть просмотреть все неподвижное изображение, которое содержит полмиллиона элементарных площадок или элементов изображения (625 строк по 833 элемента в строке). Значит, каждый элемент изо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бражения придется рассматривать в течение одной полумиллионной доли от отведенных на весь кадр 40 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непостижимо короткий отрезок времени - всего две десятимиллиардных доли секунды! Яс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что ни одно механическое устройство не способно перемещать световое пятно и фотоэлемент по строкам изображения с такой ско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ростью.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никогда не задумывались над тем, что вы видите на экране те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левизора, когда усаживаетесь перед ним в свободный вечер? Изображение? Нет, в действительности на экране никакого изображения нет, абсолютно никакого! Если бы мы сумели открыть глаза на какую-то ничтожную долю секунды (а речь идет о миллионных и даже мил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лиардных долях), то увидели бы на экране всего одну светящуюся точку. Это она бежит с невероятной скоростью по экрану, оставляя в нашем глазу след (мы видим то, чего уже нет, еще в течение 0,1 с), изменяющийся по яркости.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заставляет светящуюся точку перемещаться с такой голо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вокружительной быстротой? Электронный луч. Это он способен почти мгновенно отклоняться под действием изменяющегося магнитного поля и развертывать «картинки». Это его можно очень точно сфо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кусировать с помощью специальных электрических «линз». Первые опыты с электронным лучом начались в самом начале XX в. Еще в 1907 г. профессор Петербургского технологического института Б.Л. 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Розинг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сконструировал первую электронно-лучевую трубку и по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лучил на ней изображение, правда, невысокого качества. Изобрете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начале 30-х годов прошлого столетия первых качественных пе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редающих трубок связано с именами советских ученых, пионеров отечественного телевидения С.И. Катаева и П.И. Шмакова.</w:t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не отличались конструкции передающих телевизионных трубок разных лет, все они в чем-то имитируют глаз. Роль хруста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лика выполняет объектив, роль зрачка - диафрагма. Имеется в трубке и своя «сетчатка» - пластинка, напоминающая пчелиные соты, в ячейках которых располагаются микроскопические фото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элементы. Конечно, их намного меньше, чем фоторецепторов в глазу: всего около 0,5 млн. Изображение, которое нужно превра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в серию электрических импульсов, проектируется с помощью объектива на эту искусственную «сетчатку». Каждый микроскопи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 фотоэлемент (представляющий собой капельку светочувст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вительного серебряно-цезиевого сплава) получает свою порцию света и, если его подключить к внешней цепи, создаст ток, пропор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циональный освещенности.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касается электронного луча, то он как раз и подключает поочередно каждый из 500 000 фотоэлемен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 к внешней цепи трубки, причем отводится ему на это всего 40 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не сменится кадр. Таким образом, на одном элементе изображения луч «задерживается» не более 80 миллиардных до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секунды (т.е. 80 не). Величина тока во внешней цепи трубки отражает в каждый момент времени яркость соответствующего элемента изображения, спроектированного объективом на «сетчат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ку» передающей трубки, и является точной электронной копией передаваемого изображения.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Подсчитаем ширину спектра телевизионного сигнала. Пусть и на этот раз чередуются черные и белые площадки (элементы). Всего таких элементов будет 625 строк х 833 элемента = 520 625. В секунду меняется 25 кадров, т.е. 25 х 520 625 = 133 015 625 элементов. Значит, переход с черного на белое, или наоборот, происходит примерно 6 500 000 раз в 1 с. Максимальная частота повторения импульсов равна 6,5 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мГц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принято за верхнюю границу ширины спектра телевизион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сигнала. Нижней границей считают 50 Гц (нижняя граница сигнала звукового сопровождения).</w:t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смены строк и кадров развертывающий луч приемной трубки должен быть погашен. Кроме того, необходимо синхронизиро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лучи приемной и передающей трубок. Таким образом, кроме сиг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нала изображения необходимо передавать вспомогательные управ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ляющие импульсы (гасящие и синхронизирующие). Электрический сигнал, включающий в себя сигнал изображения и управляющие им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пульсы, называется полным телевизионным сигналом.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системах цветного телевидения передаваемое изображение расчленяется с помощью светофильтров на три одноцветных изо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бражения - красное, зеленое и синее. Красные, зеленые и синие лучи попадают каждый на свою телевизионную трубку. В приемном уст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ройстве путем сложения трех одноцветных изображений воспроизво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передаваемое цветное изображение.</w:t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спектр телевизионного сигнала простирается от 50 Гц до 6,5 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мГц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Телеграфные сигналы и сигналы передачи данных.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сматриваемые до сих пор сообщения и сигналы являются непрерыв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ными. Сообщения и сигналы телеграфии и передачи данных относят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дискретным.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преобразования телеграфных сообщений и данных в электрический сигнал представляют каждый знак сообщения (букву, цифру) в виде определенной комбинации импульсов и пауз одинако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длительности. Импульс соответствует наличию тока на выходе устройства преобразования (например, телеграфного аппарата), пау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 - отсутствию тока.</w:t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телеграфии таблица, которая ставит в соответствие буквам, цифрам и другим знакам комбинации импульсов и пауз, называется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телеграфным кодом.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обозначить импульс через 1, а паузу че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0 и воспользоваться международным телеграфным кодом МТК-2, то можно, например, знак А записать в виде 11000, знак В - в виде 10011 и т.д.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данных используют более сложные коды, которые позволяют обнаруживать и исправлять ошибки в принятой комбина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импульсов, возникающие от действия помех.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преобразования сигналов телеграфии и передачи дан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по принятым комбинациям импульсов и пауз вос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станавливают в соответствии с таблицей кода знаки сообщения (буквы, цифры и др.) и выдают их на печатающее устройство либо на эк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 дисплея.</w:t>
      </w:r>
    </w:p>
    <w:p w:rsidR="00164C67" w:rsidRPr="00F7062B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чем меньше длительность импульсов, отображаю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сообщения, тем больше их будет передано в единицу времени. Величина, обратная длительности импульса, называется скоростью телеграфирования</w:t>
      </w:r>
      <w:proofErr w:type="gram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700E51" wp14:editId="61E1F7EA">
            <wp:extent cx="619125" cy="200025"/>
            <wp:effectExtent l="0" t="0" r="9525" b="9525"/>
            <wp:docPr id="48" name="Рисунок 48" descr="https://studfiles.net/html/2706/39/html_FyoQ445kHT.W7oY/img-rDz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s.net/html/2706/39/html_FyoQ445kHT.W7oY/img-rDzLah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,где</w:t>
      </w:r>
      <w:proofErr w:type="gram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0B894" wp14:editId="11E5E72D">
            <wp:extent cx="247650" cy="200025"/>
            <wp:effectExtent l="0" t="0" r="0" b="9525"/>
            <wp:docPr id="49" name="Рисунок 49" descr="https://studfiles.net/html/2706/39/html_FyoQ445kHT.W7oY/img-nNE2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s.net/html/2706/39/html_FyoQ445kHT.W7oY/img-nNE2K3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-длительность импульса, с.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французского инженера Ж. Бодо единицу скорости теле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графирования назвали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бодом.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длительности импульса </w:t>
      </w: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E261EB" wp14:editId="76D35387">
            <wp:extent cx="247650" cy="200025"/>
            <wp:effectExtent l="0" t="0" r="0" b="9525"/>
            <wp:docPr id="23" name="Рисунок 23" descr="https://studfiles.net/html/2706/39/html_FyoQ445kHT.W7oY/img-t06t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s.net/html/2706/39/html_FyoQ445kHT.W7oY/img-t06tci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1с скорость </w:t>
      </w:r>
      <w:r w:rsidRPr="00F706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=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Бод. В телеграфии используются импульсы длитель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ностью 0,02 с, что 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соответствует стандартной скорости телеграфиро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50 Бод. Применяются и другие скорости телеграфирования (например, 75 Бод). Скорости передачи данных существенно выше. Существует аппаратура передачи данных со скоростями 200, 600, 1200 Бод и более.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телеграфии и передачи данных обычно имеют вид по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следовательностей прямоугольных импульсов.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на рис. 1.14. Можно представить (разу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меется, чисто условно) поток импульсов в виде суммы двух последо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вательностей: регулярной и случайной. Спектр регулярной последо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вательности дискретный и создает нечетные гармоники тактовой час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тоты (т.е. частоты следования), а случайная последовательность имеет непрерывный заштрихованный спектр. Эти спектры показаны на рис. 1.15. 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8561C" wp14:editId="204C3196">
            <wp:extent cx="3000375" cy="2057400"/>
            <wp:effectExtent l="0" t="0" r="9525" b="0"/>
            <wp:docPr id="50" name="Рисунок 50" descr="https://studfiles.net/html/2706/39/html_FyoQ445kHT.W7oY/img-bFU0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s.net/html/2706/39/html_FyoQ445kHT.W7oY/img-bFU0hP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двоичных сигналов (т.е. 0 и 1) нет необходимости восстанавливать в приемнике импульсы без искажений, т.е. сохранять их форму; для восстановления информации достаточно зафиксиро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только знак импульса при </w:t>
      </w:r>
      <w:proofErr w:type="spellStart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двуполярном</w:t>
      </w:r>
      <w:proofErr w:type="spellEnd"/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сигнале либо наличие или отсутствие при однополярном сигнале. Расчеты показывают, что импульсы можно уверенно зафиксировать, если для их передачи используется ширина полосы частот, численно равная скорости пе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редачи в бодах.</w:t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710EC" wp14:editId="5DF107DF">
            <wp:extent cx="3295650" cy="1190625"/>
            <wp:effectExtent l="0" t="0" r="0" b="9525"/>
            <wp:docPr id="51" name="Рисунок 51" descr="https://studfiles.net/html/2706/39/html_FyoQ445kHT.W7oY/img-EqA6H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s.net/html/2706/39/html_FyoQ445kHT.W7oY/img-EqA6H5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F7062B" w:rsidRDefault="00164C67" w:rsidP="00164C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Рис. 1.15. Спектры случайной (а) и регулярной (б) составляющей потока импульсов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для стандартной скорости телеграфирования 50 Бод ширина спектра телеграфного сигнала составит 50 Гц. При ско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рости 2400 Бод (среднескоростная система передачи данных) ширина спектра сигнала равна примерно 2400 Гц.</w:t>
      </w:r>
    </w:p>
    <w:p w:rsidR="00164C67" w:rsidRPr="00F7062B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спектры основных сигналов электросвязи сведены в табл. 1.1. Даже беглый взгляд на табл. 1.1 позволяет понять, что для передачи разных видов сигналов требуется различная ширина поло</w:t>
      </w:r>
      <w:r w:rsidRPr="00F706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 пропускания системы электросвязи.</w:t>
      </w:r>
    </w:p>
    <w:p w:rsidR="00164C67" w:rsidRPr="00D07566" w:rsidRDefault="00164C67" w:rsidP="00164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1.1. </w:t>
      </w:r>
      <w:r w:rsidRPr="00D0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Ширина спектров сигналов электросвязи</w:t>
      </w:r>
    </w:p>
    <w:tbl>
      <w:tblPr>
        <w:tblW w:w="675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28"/>
        <w:gridCol w:w="2322"/>
      </w:tblGrid>
      <w:tr w:rsidR="00164C67" w:rsidRPr="00D07566" w:rsidTr="00164C67">
        <w:trPr>
          <w:trHeight w:val="210"/>
          <w:tblCellSpacing w:w="0" w:type="dxa"/>
          <w:jc w:val="center"/>
        </w:trPr>
        <w:tc>
          <w:tcPr>
            <w:tcW w:w="4428" w:type="dxa"/>
            <w:shd w:val="clear" w:color="auto" w:fill="FFFFFF"/>
            <w:vAlign w:val="center"/>
            <w:hideMark/>
          </w:tcPr>
          <w:p w:rsidR="00164C67" w:rsidRPr="00D07566" w:rsidRDefault="00164C67" w:rsidP="00020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сигнала</w:t>
            </w:r>
          </w:p>
        </w:tc>
        <w:tc>
          <w:tcPr>
            <w:tcW w:w="2322" w:type="dxa"/>
            <w:shd w:val="clear" w:color="auto" w:fill="FFFFFF"/>
            <w:vAlign w:val="center"/>
            <w:hideMark/>
          </w:tcPr>
          <w:p w:rsidR="00164C67" w:rsidRPr="00D07566" w:rsidRDefault="00164C67" w:rsidP="00020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спектра, Гц</w:t>
            </w:r>
          </w:p>
        </w:tc>
      </w:tr>
      <w:tr w:rsidR="00164C67" w:rsidRPr="00D07566" w:rsidTr="00164C67">
        <w:trPr>
          <w:trHeight w:val="225"/>
          <w:tblCellSpacing w:w="0" w:type="dxa"/>
          <w:jc w:val="center"/>
        </w:trPr>
        <w:tc>
          <w:tcPr>
            <w:tcW w:w="4428" w:type="dxa"/>
            <w:shd w:val="clear" w:color="auto" w:fill="FFFFFF"/>
            <w:vAlign w:val="center"/>
            <w:hideMark/>
          </w:tcPr>
          <w:p w:rsidR="00164C67" w:rsidRPr="00D07566" w:rsidRDefault="00164C67" w:rsidP="00020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Телеграфный</w:t>
            </w:r>
          </w:p>
        </w:tc>
        <w:tc>
          <w:tcPr>
            <w:tcW w:w="2322" w:type="dxa"/>
            <w:shd w:val="clear" w:color="auto" w:fill="FFFFFF"/>
            <w:vAlign w:val="center"/>
            <w:hideMark/>
          </w:tcPr>
          <w:p w:rsidR="00164C67" w:rsidRPr="00D07566" w:rsidRDefault="00164C67" w:rsidP="00020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0...100</w:t>
            </w:r>
          </w:p>
        </w:tc>
      </w:tr>
      <w:tr w:rsidR="00164C67" w:rsidRPr="00D07566" w:rsidTr="00164C67">
        <w:trPr>
          <w:trHeight w:val="225"/>
          <w:tblCellSpacing w:w="0" w:type="dxa"/>
          <w:jc w:val="center"/>
        </w:trPr>
        <w:tc>
          <w:tcPr>
            <w:tcW w:w="4428" w:type="dxa"/>
            <w:shd w:val="clear" w:color="auto" w:fill="FFFFFF"/>
            <w:vAlign w:val="center"/>
            <w:hideMark/>
          </w:tcPr>
          <w:p w:rsidR="00164C67" w:rsidRPr="00D07566" w:rsidRDefault="00164C67" w:rsidP="00020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данных со скоростью 2400 Бод</w:t>
            </w:r>
          </w:p>
        </w:tc>
        <w:tc>
          <w:tcPr>
            <w:tcW w:w="2322" w:type="dxa"/>
            <w:shd w:val="clear" w:color="auto" w:fill="FFFFFF"/>
            <w:vAlign w:val="center"/>
            <w:hideMark/>
          </w:tcPr>
          <w:p w:rsidR="00164C67" w:rsidRPr="00D07566" w:rsidRDefault="00164C67" w:rsidP="00020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0...2400</w:t>
            </w:r>
          </w:p>
        </w:tc>
      </w:tr>
      <w:tr w:rsidR="00164C67" w:rsidRPr="00D07566" w:rsidTr="00164C67">
        <w:trPr>
          <w:trHeight w:val="225"/>
          <w:tblCellSpacing w:w="0" w:type="dxa"/>
          <w:jc w:val="center"/>
        </w:trPr>
        <w:tc>
          <w:tcPr>
            <w:tcW w:w="4428" w:type="dxa"/>
            <w:shd w:val="clear" w:color="auto" w:fill="FFFFFF"/>
            <w:vAlign w:val="center"/>
            <w:hideMark/>
          </w:tcPr>
          <w:p w:rsidR="00164C67" w:rsidRPr="00D07566" w:rsidRDefault="00164C67" w:rsidP="00020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Телефонный</w:t>
            </w:r>
          </w:p>
        </w:tc>
        <w:tc>
          <w:tcPr>
            <w:tcW w:w="2322" w:type="dxa"/>
            <w:shd w:val="clear" w:color="auto" w:fill="FFFFFF"/>
            <w:vAlign w:val="center"/>
            <w:hideMark/>
          </w:tcPr>
          <w:p w:rsidR="00164C67" w:rsidRPr="00D07566" w:rsidRDefault="00164C67" w:rsidP="00020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300... 3400</w:t>
            </w:r>
          </w:p>
        </w:tc>
      </w:tr>
      <w:tr w:rsidR="00164C67" w:rsidRPr="00D07566" w:rsidTr="00164C67">
        <w:trPr>
          <w:trHeight w:val="225"/>
          <w:tblCellSpacing w:w="0" w:type="dxa"/>
          <w:jc w:val="center"/>
        </w:trPr>
        <w:tc>
          <w:tcPr>
            <w:tcW w:w="4428" w:type="dxa"/>
            <w:shd w:val="clear" w:color="auto" w:fill="FFFFFF"/>
            <w:vAlign w:val="center"/>
            <w:hideMark/>
          </w:tcPr>
          <w:p w:rsidR="00164C67" w:rsidRPr="00D07566" w:rsidRDefault="00164C67" w:rsidP="00020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Звукового вещания</w:t>
            </w:r>
          </w:p>
        </w:tc>
        <w:tc>
          <w:tcPr>
            <w:tcW w:w="2322" w:type="dxa"/>
            <w:shd w:val="clear" w:color="auto" w:fill="FFFFFF"/>
            <w:vAlign w:val="center"/>
            <w:hideMark/>
          </w:tcPr>
          <w:p w:rsidR="00164C67" w:rsidRPr="00D07566" w:rsidRDefault="00164C67" w:rsidP="00020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50.. .10 000</w:t>
            </w:r>
          </w:p>
        </w:tc>
      </w:tr>
      <w:tr w:rsidR="00164C67" w:rsidRPr="00D07566" w:rsidTr="00164C67">
        <w:trPr>
          <w:trHeight w:val="645"/>
          <w:tblCellSpacing w:w="0" w:type="dxa"/>
          <w:jc w:val="center"/>
        </w:trPr>
        <w:tc>
          <w:tcPr>
            <w:tcW w:w="4428" w:type="dxa"/>
            <w:shd w:val="clear" w:color="auto" w:fill="FFFFFF"/>
            <w:vAlign w:val="center"/>
            <w:hideMark/>
          </w:tcPr>
          <w:p w:rsidR="00164C67" w:rsidRPr="00D07566" w:rsidRDefault="00164C67" w:rsidP="00020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Факсимильный:</w:t>
            </w:r>
          </w:p>
          <w:p w:rsidR="00164C67" w:rsidRPr="00D07566" w:rsidRDefault="00164C67" w:rsidP="00020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скорости 120 мин</w:t>
            </w: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</w:p>
          <w:p w:rsidR="00164C67" w:rsidRPr="00D07566" w:rsidRDefault="00164C67" w:rsidP="00020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передаче газет</w:t>
            </w:r>
          </w:p>
        </w:tc>
        <w:tc>
          <w:tcPr>
            <w:tcW w:w="2322" w:type="dxa"/>
            <w:shd w:val="clear" w:color="auto" w:fill="FFFFFF"/>
            <w:vAlign w:val="center"/>
            <w:hideMark/>
          </w:tcPr>
          <w:p w:rsidR="00164C67" w:rsidRPr="00D07566" w:rsidRDefault="00164C67" w:rsidP="00020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0...1465 </w:t>
            </w:r>
          </w:p>
          <w:p w:rsidR="00164C67" w:rsidRPr="00D07566" w:rsidRDefault="00164C67" w:rsidP="00020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0...180 000</w:t>
            </w:r>
          </w:p>
        </w:tc>
      </w:tr>
      <w:tr w:rsidR="00164C67" w:rsidRPr="00D07566" w:rsidTr="00164C67">
        <w:trPr>
          <w:trHeight w:val="240"/>
          <w:tblCellSpacing w:w="0" w:type="dxa"/>
          <w:jc w:val="center"/>
        </w:trPr>
        <w:tc>
          <w:tcPr>
            <w:tcW w:w="4428" w:type="dxa"/>
            <w:shd w:val="clear" w:color="auto" w:fill="FFFFFF"/>
            <w:vAlign w:val="center"/>
            <w:hideMark/>
          </w:tcPr>
          <w:p w:rsidR="00164C67" w:rsidRPr="00D07566" w:rsidRDefault="00164C67" w:rsidP="00020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Телевизионный</w:t>
            </w:r>
          </w:p>
        </w:tc>
        <w:tc>
          <w:tcPr>
            <w:tcW w:w="2322" w:type="dxa"/>
            <w:shd w:val="clear" w:color="auto" w:fill="FFFFFF"/>
            <w:vAlign w:val="center"/>
            <w:hideMark/>
          </w:tcPr>
          <w:p w:rsidR="00164C67" w:rsidRPr="00D07566" w:rsidRDefault="00164C67" w:rsidP="00020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50...6 000 000</w:t>
            </w:r>
          </w:p>
        </w:tc>
      </w:tr>
    </w:tbl>
    <w:p w:rsidR="00164C67" w:rsidRPr="000A4612" w:rsidRDefault="00164C67" w:rsidP="00164C67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Тест №6</w:t>
      </w:r>
      <w:r w:rsidRPr="000A4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64C67" w:rsidRPr="009851DA" w:rsidRDefault="00164C67" w:rsidP="00164C67">
      <w:pPr>
        <w:shd w:val="clear" w:color="auto" w:fill="FFFFFF"/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1DA">
        <w:rPr>
          <w:rFonts w:ascii="Times New Roman" w:hAnsi="Times New Roman" w:cs="Times New Roman"/>
          <w:sz w:val="28"/>
          <w:szCs w:val="28"/>
        </w:rPr>
        <w:t>Имеется сеть класса В, необходимо сегментировать её на 8 равных подсетей. Определите маску подсетей и диапазон адресов 3, 5 и 7 подсетей.</w:t>
      </w:r>
    </w:p>
    <w:p w:rsidR="00164C67" w:rsidRDefault="00164C67" w:rsidP="00164C67">
      <w:pPr>
        <w:pStyle w:val="a4"/>
        <w:spacing w:line="360" w:lineRule="auto"/>
        <w:ind w:firstLine="851"/>
        <w:rPr>
          <w:bCs/>
          <w:color w:val="000000" w:themeColor="text1"/>
          <w:sz w:val="28"/>
          <w:szCs w:val="28"/>
        </w:rPr>
      </w:pPr>
      <w:r w:rsidRPr="000A4612">
        <w:rPr>
          <w:bCs/>
          <w:color w:val="000000" w:themeColor="text1"/>
          <w:sz w:val="28"/>
          <w:szCs w:val="28"/>
        </w:rPr>
        <w:t>Решение:</w:t>
      </w:r>
    </w:p>
    <w:p w:rsidR="00164C67" w:rsidRPr="009851DA" w:rsidRDefault="00164C67" w:rsidP="00164C67">
      <w:pPr>
        <w:pStyle w:val="z-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51DA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51DA">
        <w:rPr>
          <w:b/>
          <w:bCs/>
          <w:sz w:val="28"/>
          <w:szCs w:val="28"/>
        </w:rPr>
        <w:t>Исходные данные</w:t>
      </w:r>
      <w:r w:rsidRPr="009851DA">
        <w:rPr>
          <w:sz w:val="28"/>
          <w:szCs w:val="28"/>
        </w:rPr>
        <w:t xml:space="preserve">: </w:t>
      </w:r>
      <w:r w:rsidRPr="009851DA">
        <w:rPr>
          <w:sz w:val="28"/>
          <w:szCs w:val="28"/>
        </w:rPr>
        <w:br/>
        <w:t>Адрес: 192.168.0.1</w:t>
      </w:r>
      <w:r w:rsidRPr="009851DA">
        <w:rPr>
          <w:sz w:val="28"/>
          <w:szCs w:val="28"/>
        </w:rPr>
        <w:br/>
      </w:r>
      <w:r w:rsidRPr="009851DA">
        <w:rPr>
          <w:sz w:val="28"/>
          <w:szCs w:val="28"/>
        </w:rPr>
        <w:lastRenderedPageBreak/>
        <w:t>Сетевая маска: 255.255.0.0 = 16</w:t>
      </w:r>
      <w:r w:rsidRPr="009851DA">
        <w:rPr>
          <w:sz w:val="28"/>
          <w:szCs w:val="28"/>
        </w:rPr>
        <w:br/>
        <w:t>Инверсия маски (</w:t>
      </w:r>
      <w:proofErr w:type="spellStart"/>
      <w:r w:rsidRPr="009851DA">
        <w:rPr>
          <w:sz w:val="28"/>
          <w:szCs w:val="28"/>
        </w:rPr>
        <w:t>wildcard</w:t>
      </w:r>
      <w:proofErr w:type="spellEnd"/>
      <w:r w:rsidRPr="009851DA">
        <w:rPr>
          <w:sz w:val="28"/>
          <w:szCs w:val="28"/>
        </w:rPr>
        <w:t>): 0.0.255.255</w:t>
      </w:r>
      <w:r w:rsidRPr="009851DA">
        <w:rPr>
          <w:sz w:val="28"/>
          <w:szCs w:val="28"/>
        </w:rPr>
        <w:br/>
      </w:r>
      <w:r w:rsidRPr="009851DA">
        <w:rPr>
          <w:b/>
          <w:bCs/>
          <w:sz w:val="28"/>
          <w:szCs w:val="28"/>
        </w:rPr>
        <w:t xml:space="preserve">Полученные </w:t>
      </w:r>
      <w:proofErr w:type="gramStart"/>
      <w:r w:rsidRPr="009851DA">
        <w:rPr>
          <w:b/>
          <w:bCs/>
          <w:sz w:val="28"/>
          <w:szCs w:val="28"/>
        </w:rPr>
        <w:t>данные:</w:t>
      </w:r>
      <w:r w:rsidRPr="009851DA">
        <w:rPr>
          <w:sz w:val="28"/>
          <w:szCs w:val="28"/>
        </w:rPr>
        <w:br/>
        <w:t>Сеть</w:t>
      </w:r>
      <w:proofErr w:type="gramEnd"/>
      <w:r w:rsidRPr="009851DA">
        <w:rPr>
          <w:sz w:val="28"/>
          <w:szCs w:val="28"/>
        </w:rPr>
        <w:t>: 192.168.0.0 / 16</w:t>
      </w:r>
      <w:r w:rsidRPr="009851DA">
        <w:rPr>
          <w:sz w:val="28"/>
          <w:szCs w:val="28"/>
        </w:rPr>
        <w:br/>
        <w:t>Минимальный IP: 192.168.0.1</w:t>
      </w:r>
      <w:r w:rsidRPr="009851DA">
        <w:rPr>
          <w:sz w:val="28"/>
          <w:szCs w:val="28"/>
        </w:rPr>
        <w:br/>
        <w:t>Максимальный IP: 192.168.255.254</w:t>
      </w:r>
      <w:r w:rsidRPr="009851DA">
        <w:rPr>
          <w:sz w:val="28"/>
          <w:szCs w:val="28"/>
        </w:rPr>
        <w:br/>
      </w:r>
      <w:proofErr w:type="spellStart"/>
      <w:r w:rsidRPr="009851DA">
        <w:rPr>
          <w:sz w:val="28"/>
          <w:szCs w:val="28"/>
        </w:rPr>
        <w:t>Broadcast</w:t>
      </w:r>
      <w:proofErr w:type="spellEnd"/>
      <w:r w:rsidRPr="009851DA">
        <w:rPr>
          <w:sz w:val="28"/>
          <w:szCs w:val="28"/>
        </w:rPr>
        <w:t>: 192.168.255.255</w:t>
      </w:r>
      <w:r w:rsidRPr="009851DA">
        <w:rPr>
          <w:sz w:val="28"/>
          <w:szCs w:val="28"/>
        </w:rPr>
        <w:br/>
        <w:t>Число хостов: 65534</w:t>
      </w:r>
      <w:r w:rsidRPr="009851DA">
        <w:rPr>
          <w:sz w:val="28"/>
          <w:szCs w:val="28"/>
        </w:rPr>
        <w:br/>
        <w:t>Класс сети: </w:t>
      </w:r>
      <w:r>
        <w:rPr>
          <w:sz w:val="28"/>
          <w:szCs w:val="28"/>
          <w:lang w:val="en-US"/>
        </w:rPr>
        <w:t>B</w:t>
      </w:r>
      <w:r w:rsidRPr="009851DA">
        <w:rPr>
          <w:sz w:val="28"/>
          <w:szCs w:val="28"/>
        </w:rPr>
        <w:t xml:space="preserve"> </w:t>
      </w:r>
    </w:p>
    <w:p w:rsidR="00164C67" w:rsidRPr="009851DA" w:rsidRDefault="00164C67" w:rsidP="00164C67">
      <w:pPr>
        <w:pStyle w:val="z-1"/>
        <w:spacing w:line="36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9851DA">
        <w:rPr>
          <w:rFonts w:ascii="Times New Roman" w:hAnsi="Times New Roman" w:cs="Times New Roman"/>
          <w:sz w:val="28"/>
          <w:szCs w:val="28"/>
        </w:rPr>
        <w:t>Конец формы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51DA">
        <w:rPr>
          <w:rStyle w:val="a6"/>
          <w:sz w:val="28"/>
          <w:szCs w:val="28"/>
        </w:rPr>
        <w:t>Маской сети</w:t>
      </w:r>
      <w:r w:rsidRPr="009851DA">
        <w:rPr>
          <w:sz w:val="28"/>
          <w:szCs w:val="28"/>
        </w:rPr>
        <w:t> называется битовая маска, определяющая, какая часть IP-адреса узла сети относится к адресу сети, а какая — к адресу самого узла в этой сети. Например, узел с IP-адресом 12.34.56.78 и маской подсети 255.255.255.0 находится в сети 12.34.56.0/24 с длиной префикса 24 бита. В случае адресации IPv6 адрес 2001:0DB</w:t>
      </w:r>
      <w:proofErr w:type="gramStart"/>
      <w:r w:rsidRPr="009851DA">
        <w:rPr>
          <w:sz w:val="28"/>
          <w:szCs w:val="28"/>
        </w:rPr>
        <w:t>8:1:0:6C1F:A78A</w:t>
      </w:r>
      <w:proofErr w:type="gramEnd"/>
      <w:r w:rsidRPr="009851DA">
        <w:rPr>
          <w:sz w:val="28"/>
          <w:szCs w:val="28"/>
        </w:rPr>
        <w:t>:3CB5:1ADD с длиной префикса 32 бита (/32) находится в сети 2001:0DB8::/32.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851DA">
        <w:rPr>
          <w:sz w:val="28"/>
          <w:szCs w:val="28"/>
        </w:rPr>
        <w:t>Другой вариант определения — это определение подсети IP-адресов. Например, с помощью маски подсети можно сказать, что один диапазон IP-адресов будет в одной подсети, а другой диапазон соответственно в другой подсети.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851DA">
        <w:rPr>
          <w:sz w:val="28"/>
          <w:szCs w:val="28"/>
        </w:rPr>
        <w:t xml:space="preserve">Чтобы получить адрес сети, зная IP-адрес и маску подсети, необходимо применить к ним операцию поразрядной конъюнкции (логическое </w:t>
      </w:r>
      <w:proofErr w:type="gramStart"/>
      <w:r w:rsidRPr="009851DA">
        <w:rPr>
          <w:sz w:val="28"/>
          <w:szCs w:val="28"/>
        </w:rPr>
        <w:t>И</w:t>
      </w:r>
      <w:proofErr w:type="gramEnd"/>
      <w:r w:rsidRPr="009851DA">
        <w:rPr>
          <w:sz w:val="28"/>
          <w:szCs w:val="28"/>
        </w:rPr>
        <w:t>). Например, в случае более сложной маски (битовые операции в IPv6 выглядят одинаково):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51DA">
        <w:rPr>
          <w:sz w:val="28"/>
          <w:szCs w:val="28"/>
        </w:rPr>
        <w:t>IP-</w:t>
      </w:r>
      <w:proofErr w:type="gramStart"/>
      <w:r w:rsidRPr="009851DA">
        <w:rPr>
          <w:sz w:val="28"/>
          <w:szCs w:val="28"/>
        </w:rPr>
        <w:t>адрес:   </w:t>
      </w:r>
      <w:proofErr w:type="gramEnd"/>
      <w:r w:rsidRPr="009851DA">
        <w:rPr>
          <w:sz w:val="28"/>
          <w:szCs w:val="28"/>
        </w:rPr>
        <w:t>    11000000 10101000 00000001 00000010 (192.168.1.2)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51DA">
        <w:rPr>
          <w:sz w:val="28"/>
          <w:szCs w:val="28"/>
        </w:rPr>
        <w:t xml:space="preserve">Маска </w:t>
      </w:r>
      <w:proofErr w:type="gramStart"/>
      <w:r w:rsidRPr="009851DA">
        <w:rPr>
          <w:sz w:val="28"/>
          <w:szCs w:val="28"/>
        </w:rPr>
        <w:t>подсети:  11111111</w:t>
      </w:r>
      <w:proofErr w:type="gramEnd"/>
      <w:r w:rsidRPr="009851DA">
        <w:rPr>
          <w:sz w:val="28"/>
          <w:szCs w:val="28"/>
        </w:rPr>
        <w:t xml:space="preserve"> 11111111 11111110 00000000 (255.255.254.0)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51DA">
        <w:rPr>
          <w:sz w:val="28"/>
          <w:szCs w:val="28"/>
        </w:rPr>
        <w:t xml:space="preserve">Адрес </w:t>
      </w:r>
      <w:proofErr w:type="gramStart"/>
      <w:r w:rsidRPr="009851DA">
        <w:rPr>
          <w:sz w:val="28"/>
          <w:szCs w:val="28"/>
        </w:rPr>
        <w:t>сети:   </w:t>
      </w:r>
      <w:proofErr w:type="gramEnd"/>
      <w:r w:rsidRPr="009851DA">
        <w:rPr>
          <w:sz w:val="28"/>
          <w:szCs w:val="28"/>
        </w:rPr>
        <w:t>  11000000 10101000 00000000 00000000 (192.168.0.0)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851DA">
        <w:rPr>
          <w:sz w:val="28"/>
          <w:szCs w:val="28"/>
        </w:rPr>
        <w:t>Разбиение одной большой сети на несколько маленьких подсетей позволяет упростить маршрутизацию. Например, пусть таблица маршрутизации некоторого маршрутизатора содержит следующую запись: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1640"/>
        <w:gridCol w:w="1709"/>
      </w:tblGrid>
      <w:tr w:rsidR="00164C67" w:rsidRPr="009851DA" w:rsidTr="000201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9851DA" w:rsidRDefault="00164C67" w:rsidP="0002018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9851DA">
              <w:rPr>
                <w:rStyle w:val="a6"/>
                <w:sz w:val="28"/>
                <w:szCs w:val="28"/>
              </w:rPr>
              <w:t>Сеть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9851DA" w:rsidRDefault="00164C67" w:rsidP="0002018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9851DA">
              <w:rPr>
                <w:rStyle w:val="a6"/>
                <w:sz w:val="28"/>
                <w:szCs w:val="28"/>
              </w:rPr>
              <w:t>Маска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9851DA" w:rsidRDefault="00164C67" w:rsidP="0002018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9851DA">
              <w:rPr>
                <w:rStyle w:val="a6"/>
                <w:sz w:val="28"/>
                <w:szCs w:val="28"/>
              </w:rPr>
              <w:t>Адрес шлюза</w:t>
            </w:r>
          </w:p>
        </w:tc>
      </w:tr>
      <w:tr w:rsidR="00164C67" w:rsidRPr="009851DA" w:rsidTr="000201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9851DA" w:rsidRDefault="00164C67" w:rsidP="00020184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9851DA">
              <w:rPr>
                <w:sz w:val="28"/>
                <w:szCs w:val="28"/>
              </w:rPr>
              <w:lastRenderedPageBreak/>
              <w:t>192.168.1.0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9851DA" w:rsidRDefault="00164C67" w:rsidP="00020184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9851DA">
              <w:rPr>
                <w:sz w:val="28"/>
                <w:szCs w:val="28"/>
              </w:rPr>
              <w:t>255.255.255.0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9851DA" w:rsidRDefault="00164C67" w:rsidP="00020184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9851DA">
              <w:rPr>
                <w:sz w:val="28"/>
                <w:szCs w:val="28"/>
              </w:rPr>
              <w:t>10.20.30.1</w:t>
            </w:r>
          </w:p>
        </w:tc>
      </w:tr>
    </w:tbl>
    <w:p w:rsidR="00164C67" w:rsidRDefault="00164C67" w:rsidP="00164C67">
      <w:pPr>
        <w:pStyle w:val="a4"/>
        <w:spacing w:line="360" w:lineRule="auto"/>
        <w:ind w:firstLine="851"/>
        <w:rPr>
          <w:sz w:val="28"/>
          <w:szCs w:val="28"/>
        </w:rPr>
      </w:pPr>
      <w:r w:rsidRPr="009851DA">
        <w:rPr>
          <w:sz w:val="28"/>
          <w:szCs w:val="28"/>
        </w:rPr>
        <w:t>Пусть теперь маршрутизатор получает пакет данных с адресом назначения 192.168.1.2. Обрабатывая построчно таблицу маршрутизации, он обнаруживает, что при наложении маски 255.255.255.0 на адрес 192.168.1.2 получается адрес сети 192.168.1.0. В таблице маршрутизации этой сети соответствует </w:t>
      </w:r>
      <w:hyperlink r:id="rId46" w:tooltip="Сетевой шлюз" w:history="1">
        <w:r w:rsidRPr="009851DA">
          <w:rPr>
            <w:rStyle w:val="a5"/>
            <w:sz w:val="28"/>
            <w:szCs w:val="28"/>
          </w:rPr>
          <w:t>шлюз</w:t>
        </w:r>
      </w:hyperlink>
      <w:r w:rsidRPr="009851DA">
        <w:rPr>
          <w:sz w:val="28"/>
          <w:szCs w:val="28"/>
        </w:rPr>
        <w:t> 10.20.30.1, которому и отправляется пакет.</w:t>
      </w:r>
    </w:p>
    <w:p w:rsidR="00164C67" w:rsidRDefault="00164C67" w:rsidP="00164C67">
      <w:pPr>
        <w:pStyle w:val="a4"/>
        <w:spacing w:line="360" w:lineRule="auto"/>
        <w:rPr>
          <w:sz w:val="28"/>
          <w:szCs w:val="28"/>
        </w:rPr>
      </w:pPr>
      <w:r w:rsidRPr="009851DA">
        <w:rPr>
          <w:rStyle w:val="a6"/>
          <w:sz w:val="28"/>
          <w:szCs w:val="28"/>
        </w:rPr>
        <w:t>Таблица масок подсетей</w:t>
      </w:r>
    </w:p>
    <w:tbl>
      <w:tblPr>
        <w:tblW w:w="81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6"/>
        <w:gridCol w:w="1661"/>
        <w:gridCol w:w="1671"/>
        <w:gridCol w:w="1792"/>
        <w:gridCol w:w="1845"/>
      </w:tblGrid>
      <w:tr w:rsidR="00164C67" w:rsidTr="00020184">
        <w:trPr>
          <w:trHeight w:val="345"/>
          <w:tblCellSpacing w:w="7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pPr>
              <w:jc w:val="center"/>
            </w:pPr>
            <w:r>
              <w:rPr>
                <w:rStyle w:val="a6"/>
                <w:color w:val="0000FF"/>
              </w:rPr>
              <w:t>Префикс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pPr>
              <w:jc w:val="center"/>
            </w:pPr>
            <w:r>
              <w:rPr>
                <w:rStyle w:val="a6"/>
                <w:color w:val="0000FF"/>
              </w:rPr>
              <w:t>Сетевая маска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pPr>
              <w:jc w:val="center"/>
            </w:pPr>
            <w:r>
              <w:rPr>
                <w:rStyle w:val="a6"/>
                <w:color w:val="0000FF"/>
              </w:rPr>
              <w:t>Инверсия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pPr>
              <w:jc w:val="center"/>
            </w:pPr>
            <w:r>
              <w:rPr>
                <w:rStyle w:val="a6"/>
                <w:color w:val="0000FF"/>
              </w:rPr>
              <w:t>Используется адресов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pPr>
              <w:jc w:val="center"/>
            </w:pPr>
            <w:r>
              <w:rPr>
                <w:rStyle w:val="a6"/>
                <w:color w:val="0000FF"/>
              </w:rPr>
              <w:t>Размер</w:t>
            </w:r>
          </w:p>
        </w:tc>
      </w:tr>
      <w:tr w:rsidR="00164C67" w:rsidTr="00020184">
        <w:trPr>
          <w:trHeight w:val="345"/>
          <w:tblCellSpacing w:w="7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/9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255.128.0.0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0.127.255.255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8,388,606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128 классов 'b'</w:t>
            </w:r>
          </w:p>
        </w:tc>
      </w:tr>
      <w:tr w:rsidR="00164C67" w:rsidTr="00020184">
        <w:trPr>
          <w:trHeight w:val="345"/>
          <w:tblCellSpacing w:w="7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/10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255.192.0.0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0.63.255.255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4,194,302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64 класса 'b'</w:t>
            </w:r>
          </w:p>
        </w:tc>
      </w:tr>
      <w:tr w:rsidR="00164C67" w:rsidTr="00020184">
        <w:trPr>
          <w:trHeight w:val="345"/>
          <w:tblCellSpacing w:w="7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/11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255.224.0.0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0.31.255.255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2,097,150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32 класса 'b'</w:t>
            </w:r>
          </w:p>
        </w:tc>
      </w:tr>
      <w:tr w:rsidR="00164C67" w:rsidTr="00020184">
        <w:trPr>
          <w:trHeight w:val="345"/>
          <w:tblCellSpacing w:w="7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/12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255.240.0.0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0.15.255.255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1,048,574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16 классов 'b'</w:t>
            </w:r>
          </w:p>
        </w:tc>
      </w:tr>
      <w:tr w:rsidR="00164C67" w:rsidTr="00020184">
        <w:trPr>
          <w:trHeight w:val="345"/>
          <w:tblCellSpacing w:w="7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/13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255.248.0.0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0.7.255.255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524,286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8 классов 'b'</w:t>
            </w:r>
          </w:p>
        </w:tc>
      </w:tr>
      <w:tr w:rsidR="00164C67" w:rsidTr="00020184">
        <w:trPr>
          <w:trHeight w:val="345"/>
          <w:tblCellSpacing w:w="7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/14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255.252.0.0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0.3.255.255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262,142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4 класса 'b'</w:t>
            </w:r>
          </w:p>
        </w:tc>
      </w:tr>
      <w:tr w:rsidR="00164C67" w:rsidTr="00020184">
        <w:trPr>
          <w:trHeight w:val="345"/>
          <w:tblCellSpacing w:w="7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/15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255.254.0.0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0.1.255.255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131,07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2 класса 'b'</w:t>
            </w:r>
          </w:p>
        </w:tc>
      </w:tr>
      <w:tr w:rsidR="00164C67" w:rsidTr="00020184">
        <w:trPr>
          <w:trHeight w:val="345"/>
          <w:tblCellSpacing w:w="7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/16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255.255.0.0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0.0.255.255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65,534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1 класс 'b'</w:t>
            </w:r>
          </w:p>
        </w:tc>
      </w:tr>
    </w:tbl>
    <w:p w:rsidR="00164C67" w:rsidRDefault="00164C67" w:rsidP="00164C67">
      <w:pPr>
        <w:pStyle w:val="a4"/>
      </w:pPr>
      <w:r>
        <w:t> 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851DA">
        <w:rPr>
          <w:rStyle w:val="a6"/>
          <w:sz w:val="28"/>
          <w:szCs w:val="28"/>
        </w:rPr>
        <w:t>Широковещательный канал</w:t>
      </w:r>
      <w:r w:rsidRPr="009851DA">
        <w:rPr>
          <w:sz w:val="28"/>
          <w:szCs w:val="28"/>
        </w:rPr>
        <w:t>, широковещание (англ. </w:t>
      </w:r>
      <w:proofErr w:type="spellStart"/>
      <w:r w:rsidRPr="009851DA">
        <w:rPr>
          <w:sz w:val="28"/>
          <w:szCs w:val="28"/>
        </w:rPr>
        <w:t>broadcasting</w:t>
      </w:r>
      <w:proofErr w:type="spellEnd"/>
      <w:r w:rsidRPr="009851DA">
        <w:rPr>
          <w:sz w:val="28"/>
          <w:szCs w:val="28"/>
        </w:rPr>
        <w:t>) — метод передачи данных в компьютерных и социальных сетях, при котором поток данных (каждый переданный пакет в случае пакетной передачи) предназначен для приёма всеми участниками сети.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51DA">
        <w:rPr>
          <w:sz w:val="28"/>
          <w:szCs w:val="28"/>
        </w:rPr>
        <w:t>Широковещание в IP-сетях. В TCP/IP широковещание (</w:t>
      </w:r>
      <w:proofErr w:type="spellStart"/>
      <w:r w:rsidRPr="009851DA">
        <w:rPr>
          <w:sz w:val="28"/>
          <w:szCs w:val="28"/>
        </w:rPr>
        <w:t>broadcast</w:t>
      </w:r>
      <w:proofErr w:type="spellEnd"/>
      <w:r w:rsidRPr="009851DA">
        <w:rPr>
          <w:sz w:val="28"/>
          <w:szCs w:val="28"/>
        </w:rPr>
        <w:t>) возможно только в пределах одного сегмента сети (L2 или L3). Однако пакеты данных могут быть посланы из-за пределов сегмента, в который будет осуществлено широковещание (например, передача пакета на широковещательный IP-</w:t>
      </w:r>
      <w:r w:rsidRPr="009851DA">
        <w:rPr>
          <w:sz w:val="28"/>
          <w:szCs w:val="28"/>
        </w:rPr>
        <w:lastRenderedPageBreak/>
        <w:t>адрес через маршрутизатор из-за пределов сети). Нагрузка на сеть в случае широковещания не отличается от обычной передачи данных одному адресату, поскольку пакеты данных не размножаются (в отличие от </w:t>
      </w:r>
      <w:proofErr w:type="spellStart"/>
      <w:r w:rsidRPr="009851DA">
        <w:rPr>
          <w:sz w:val="28"/>
          <w:szCs w:val="28"/>
        </w:rPr>
        <w:t>unicast</w:t>
      </w:r>
      <w:proofErr w:type="spellEnd"/>
      <w:r w:rsidRPr="009851DA">
        <w:rPr>
          <w:sz w:val="28"/>
          <w:szCs w:val="28"/>
        </w:rPr>
        <w:t>).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851DA">
        <w:rPr>
          <w:sz w:val="28"/>
          <w:szCs w:val="28"/>
        </w:rPr>
        <w:t>Примером широковещания является определение MAC-адреса, соответствующего определенному IP-адресу (например, с помощью протокола ARP). В этом случае отправляется широковещательный пакет с запросом, который достигает все подключенные к данному L3-сегменту сети устройства. Устройство с искомым IP-адресом отправляет в ответ пакет, содержащий требуемый MAC-адрес.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851DA">
        <w:rPr>
          <w:rStyle w:val="a6"/>
          <w:sz w:val="28"/>
          <w:szCs w:val="28"/>
        </w:rPr>
        <w:t xml:space="preserve">Класс сети. </w:t>
      </w:r>
      <w:r w:rsidRPr="009851DA">
        <w:rPr>
          <w:sz w:val="28"/>
          <w:szCs w:val="28"/>
        </w:rPr>
        <w:t>Адрес состоит из двух логических частей - адреса сети и адреса хоста в сети. Какая часть адреса относится к адресу сети, а какая к адресу хоста, определяется значениями первых битов адреса:</w:t>
      </w:r>
    </w:p>
    <w:tbl>
      <w:tblPr>
        <w:tblW w:w="95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180"/>
        <w:gridCol w:w="3195"/>
      </w:tblGrid>
      <w:tr w:rsidR="00164C67" w:rsidTr="00020184">
        <w:trPr>
          <w:tblCellSpacing w:w="15" w:type="dxa"/>
        </w:trPr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rPr>
                <w:rStyle w:val="a6"/>
              </w:rPr>
              <w:t>Класс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rPr>
                <w:rStyle w:val="a6"/>
              </w:rPr>
              <w:t>Наименьший адрес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rPr>
                <w:rStyle w:val="a6"/>
              </w:rPr>
              <w:t>Наибольший адрес</w:t>
            </w:r>
          </w:p>
        </w:tc>
      </w:tr>
      <w:tr w:rsidR="00164C67" w:rsidTr="00020184">
        <w:trPr>
          <w:tblCellSpacing w:w="15" w:type="dxa"/>
        </w:trPr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B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128.0.0.0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r>
              <w:t>191.255.0.0</w:t>
            </w:r>
          </w:p>
        </w:tc>
      </w:tr>
    </w:tbl>
    <w:p w:rsidR="00164C67" w:rsidRPr="009851DA" w:rsidRDefault="00164C67" w:rsidP="00164C6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851DA">
        <w:rPr>
          <w:rFonts w:ascii="Times New Roman" w:hAnsi="Times New Roman" w:cs="Times New Roman"/>
          <w:sz w:val="28"/>
          <w:szCs w:val="28"/>
        </w:rPr>
        <w:t xml:space="preserve">Если адрес начинается с 0, то сеть относят к классу А, и номер сети занимает один байт, остальные 3 байта интерпретируются как номер узла в сети. Сети класса А имеют номера в диапазоне от 1 до 126. (Номер 0 не используется, а номер 127 зарезервирован для специальных целей, о чем будет сказано ниже.) В сетях класса А количество узлов должно быть больше </w:t>
      </w:r>
      <w:proofErr w:type="gramStart"/>
      <w:r w:rsidRPr="009851DA">
        <w:rPr>
          <w:rFonts w:ascii="Times New Roman" w:hAnsi="Times New Roman" w:cs="Times New Roman"/>
          <w:sz w:val="28"/>
          <w:szCs w:val="28"/>
        </w:rPr>
        <w:t>216 ,</w:t>
      </w:r>
      <w:proofErr w:type="gramEnd"/>
      <w:r w:rsidRPr="009851DA">
        <w:rPr>
          <w:rFonts w:ascii="Times New Roman" w:hAnsi="Times New Roman" w:cs="Times New Roman"/>
          <w:sz w:val="28"/>
          <w:szCs w:val="28"/>
        </w:rPr>
        <w:t xml:space="preserve"> но не превышать 224.</w:t>
      </w:r>
    </w:p>
    <w:p w:rsidR="00164C67" w:rsidRPr="009851DA" w:rsidRDefault="00164C67" w:rsidP="00164C6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851DA">
        <w:rPr>
          <w:rFonts w:ascii="Times New Roman" w:hAnsi="Times New Roman" w:cs="Times New Roman"/>
          <w:sz w:val="28"/>
          <w:szCs w:val="28"/>
        </w:rPr>
        <w:t>Если первые два бита адреса равны 10, то сеть относится к классу В и является сетью средних размеров с числом узлов 28 - 216. В сетях класса В под адрес сети и под адрес узла отводится по 16 битов, то есть по 2 байта.</w:t>
      </w:r>
    </w:p>
    <w:p w:rsidR="00164C67" w:rsidRPr="009851DA" w:rsidRDefault="00164C67" w:rsidP="00164C6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851DA">
        <w:rPr>
          <w:rFonts w:ascii="Times New Roman" w:hAnsi="Times New Roman" w:cs="Times New Roman"/>
          <w:sz w:val="28"/>
          <w:szCs w:val="28"/>
        </w:rPr>
        <w:t xml:space="preserve">Если адрес начинается с последовательности 110, то это сеть класса С </w:t>
      </w:r>
      <w:proofErr w:type="spellStart"/>
      <w:r w:rsidRPr="009851D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851DA">
        <w:rPr>
          <w:rFonts w:ascii="Times New Roman" w:hAnsi="Times New Roman" w:cs="Times New Roman"/>
          <w:sz w:val="28"/>
          <w:szCs w:val="28"/>
        </w:rPr>
        <w:t xml:space="preserve"> числом узлов не больше 28. Под адрес сети отводится 24 бита, а под адрес узла - 8 битов.</w:t>
      </w:r>
    </w:p>
    <w:p w:rsidR="00164C67" w:rsidRPr="009851DA" w:rsidRDefault="00164C67" w:rsidP="00164C6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9851DA">
        <w:rPr>
          <w:rFonts w:ascii="Times New Roman" w:hAnsi="Times New Roman" w:cs="Times New Roman"/>
          <w:sz w:val="28"/>
          <w:szCs w:val="28"/>
        </w:rPr>
        <w:t xml:space="preserve">Если адрес начинается с последовательности 1110, то он является адресом класса D и обозначает особый, групповой адрес - </w:t>
      </w:r>
      <w:proofErr w:type="spellStart"/>
      <w:r w:rsidRPr="009851DA">
        <w:rPr>
          <w:rFonts w:ascii="Times New Roman" w:hAnsi="Times New Roman" w:cs="Times New Roman"/>
          <w:sz w:val="28"/>
          <w:szCs w:val="28"/>
        </w:rPr>
        <w:t>multicast</w:t>
      </w:r>
      <w:proofErr w:type="spellEnd"/>
      <w:r w:rsidRPr="009851DA">
        <w:rPr>
          <w:rFonts w:ascii="Times New Roman" w:hAnsi="Times New Roman" w:cs="Times New Roman"/>
          <w:sz w:val="28"/>
          <w:szCs w:val="28"/>
        </w:rPr>
        <w:t xml:space="preserve">. </w:t>
      </w:r>
      <w:r w:rsidRPr="009851DA">
        <w:rPr>
          <w:rFonts w:ascii="Times New Roman" w:hAnsi="Times New Roman" w:cs="Times New Roman"/>
          <w:sz w:val="28"/>
          <w:szCs w:val="28"/>
        </w:rPr>
        <w:lastRenderedPageBreak/>
        <w:t>Если в пакете в качестве адреса назначения указан адрес класса D, то такой пакет должны получить все узлы, которым присвоен данный адрес.</w:t>
      </w:r>
    </w:p>
    <w:tbl>
      <w:tblPr>
        <w:tblW w:w="95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1832"/>
        <w:gridCol w:w="2306"/>
        <w:gridCol w:w="2116"/>
        <w:gridCol w:w="2038"/>
      </w:tblGrid>
      <w:tr w:rsidR="00164C67" w:rsidTr="00020184">
        <w:trPr>
          <w:tblCellSpacing w:w="15" w:type="dxa"/>
        </w:trPr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pPr>
              <w:pStyle w:val="a4"/>
            </w:pPr>
            <w:r>
              <w:t>Класс сетей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pPr>
              <w:pStyle w:val="a4"/>
            </w:pPr>
            <w:r>
              <w:t>Значение первого байта адреса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pPr>
              <w:pStyle w:val="a4"/>
            </w:pPr>
            <w:r>
              <w:t>Количество сетей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pPr>
              <w:pStyle w:val="a4"/>
            </w:pPr>
            <w:r>
              <w:t>Количество хостов в сети класса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pPr>
              <w:pStyle w:val="a4"/>
            </w:pPr>
            <w:r>
              <w:t>Удельный вес класса в IP-адресном пространстве (%)</w:t>
            </w:r>
          </w:p>
        </w:tc>
      </w:tr>
      <w:tr w:rsidR="00164C67" w:rsidTr="00020184">
        <w:trPr>
          <w:tblCellSpacing w:w="15" w:type="dxa"/>
        </w:trPr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pPr>
              <w:pStyle w:val="a4"/>
            </w:pPr>
            <w:r>
              <w:t>В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pPr>
              <w:pStyle w:val="a4"/>
            </w:pPr>
            <w:r>
              <w:t>128 – 191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pPr>
              <w:pStyle w:val="a4"/>
            </w:pPr>
            <w:r>
              <w:t>16 384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pPr>
              <w:pStyle w:val="a4"/>
            </w:pPr>
            <w:r>
              <w:t>65 534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Default="00164C67" w:rsidP="00020184">
            <w:pPr>
              <w:pStyle w:val="a4"/>
            </w:pPr>
            <w:r>
              <w:t>25</w:t>
            </w:r>
          </w:p>
        </w:tc>
      </w:tr>
    </w:tbl>
    <w:p w:rsidR="00164C67" w:rsidRPr="009851DA" w:rsidRDefault="00164C67" w:rsidP="00164C6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851DA">
        <w:rPr>
          <w:sz w:val="28"/>
          <w:szCs w:val="28"/>
        </w:rPr>
        <w:t>Введение подсетей, решив проблемы масштабирования адресного пространства, потребовало определенного усложнения протоколов маршрутизации, которые должны обрабатывать (и переносить) не только адрес сетевого устройства, но и его маску. В настоящее время все широко используемые протоколы маршрутизации (RIP-2, IS-IS, OSPF) переносят эту информацию.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851DA">
        <w:rPr>
          <w:sz w:val="28"/>
          <w:szCs w:val="28"/>
        </w:rPr>
        <w:t xml:space="preserve">Со временем в </w:t>
      </w:r>
      <w:proofErr w:type="spellStart"/>
      <w:r w:rsidRPr="009851DA">
        <w:rPr>
          <w:sz w:val="28"/>
          <w:szCs w:val="28"/>
        </w:rPr>
        <w:t>Internet</w:t>
      </w:r>
      <w:proofErr w:type="spellEnd"/>
      <w:r w:rsidRPr="009851DA">
        <w:rPr>
          <w:sz w:val="28"/>
          <w:szCs w:val="28"/>
        </w:rPr>
        <w:t xml:space="preserve"> стало катастрофически не хватать IP-адресов. Хотя в принципе из более 2 </w:t>
      </w:r>
      <w:proofErr w:type="spellStart"/>
      <w:proofErr w:type="gramStart"/>
      <w:r w:rsidRPr="009851DA">
        <w:rPr>
          <w:sz w:val="28"/>
          <w:szCs w:val="28"/>
        </w:rPr>
        <w:t>млд</w:t>
      </w:r>
      <w:proofErr w:type="spellEnd"/>
      <w:r w:rsidRPr="009851DA">
        <w:rPr>
          <w:sz w:val="28"/>
          <w:szCs w:val="28"/>
        </w:rPr>
        <w:t>.,</w:t>
      </w:r>
      <w:proofErr w:type="gramEnd"/>
      <w:r w:rsidRPr="009851DA">
        <w:rPr>
          <w:sz w:val="28"/>
          <w:szCs w:val="28"/>
        </w:rPr>
        <w:t xml:space="preserve"> однако, при использовании части адресного поля для разделения адресного пространства на классы общее количество адресов резко сокращается. </w:t>
      </w:r>
      <w:proofErr w:type="gramStart"/>
      <w:r w:rsidRPr="009851DA">
        <w:rPr>
          <w:sz w:val="28"/>
          <w:szCs w:val="28"/>
        </w:rPr>
        <w:t>В частности</w:t>
      </w:r>
      <w:proofErr w:type="gramEnd"/>
      <w:r w:rsidRPr="009851DA">
        <w:rPr>
          <w:sz w:val="28"/>
          <w:szCs w:val="28"/>
        </w:rPr>
        <w:t xml:space="preserve"> выявились следующие проблемы:</w:t>
      </w:r>
    </w:p>
    <w:p w:rsidR="00164C67" w:rsidRPr="009851DA" w:rsidRDefault="00164C67" w:rsidP="00164C67">
      <w:pPr>
        <w:numPr>
          <w:ilvl w:val="0"/>
          <w:numId w:val="4"/>
        </w:num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51DA">
        <w:rPr>
          <w:rFonts w:ascii="Times New Roman" w:hAnsi="Times New Roman" w:cs="Times New Roman"/>
          <w:sz w:val="28"/>
          <w:szCs w:val="28"/>
        </w:rPr>
        <w:t xml:space="preserve">Недостаток числа классов B </w:t>
      </w:r>
    </w:p>
    <w:p w:rsidR="00164C67" w:rsidRPr="009851DA" w:rsidRDefault="00164C67" w:rsidP="00164C67">
      <w:pPr>
        <w:numPr>
          <w:ilvl w:val="0"/>
          <w:numId w:val="5"/>
        </w:num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851DA">
        <w:rPr>
          <w:rFonts w:ascii="Times New Roman" w:hAnsi="Times New Roman" w:cs="Times New Roman"/>
          <w:sz w:val="28"/>
          <w:szCs w:val="28"/>
        </w:rPr>
        <w:t xml:space="preserve">Неэффективное использование адресного пространства 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851DA">
        <w:rPr>
          <w:sz w:val="28"/>
          <w:szCs w:val="28"/>
        </w:rPr>
        <w:t> Другой проблемой стало разрастание таблиц маршрутизации, в которых для каждой подсети должна была отводиться отдельная строка. И дело не только в увеличении времени на просмотр таблицы маршрутизации, но в необходимости в соответствии с протоколами маршрутизации организовывать обмен огромными таблицами между роутерами.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9851DA">
        <w:rPr>
          <w:sz w:val="28"/>
          <w:szCs w:val="28"/>
        </w:rPr>
        <w:t xml:space="preserve">Одним из решений данной проблемы стало введение бесклассовой </w:t>
      </w:r>
      <w:proofErr w:type="spellStart"/>
      <w:r w:rsidRPr="009851DA">
        <w:rPr>
          <w:sz w:val="28"/>
          <w:szCs w:val="28"/>
        </w:rPr>
        <w:t>междоменной</w:t>
      </w:r>
      <w:proofErr w:type="spellEnd"/>
      <w:r w:rsidRPr="009851DA">
        <w:rPr>
          <w:sz w:val="28"/>
          <w:szCs w:val="28"/>
        </w:rPr>
        <w:t xml:space="preserve"> маршрутизации (CIDR, </w:t>
      </w:r>
      <w:proofErr w:type="spellStart"/>
      <w:r w:rsidRPr="009851DA">
        <w:rPr>
          <w:sz w:val="28"/>
          <w:szCs w:val="28"/>
        </w:rPr>
        <w:t>Classless</w:t>
      </w:r>
      <w:proofErr w:type="spellEnd"/>
      <w:r w:rsidRPr="009851DA">
        <w:rPr>
          <w:sz w:val="28"/>
          <w:szCs w:val="28"/>
        </w:rPr>
        <w:t xml:space="preserve"> </w:t>
      </w:r>
      <w:proofErr w:type="spellStart"/>
      <w:r w:rsidRPr="009851DA">
        <w:rPr>
          <w:sz w:val="28"/>
          <w:szCs w:val="28"/>
        </w:rPr>
        <w:t>Inter</w:t>
      </w:r>
      <w:proofErr w:type="spellEnd"/>
      <w:r w:rsidRPr="009851DA">
        <w:rPr>
          <w:sz w:val="28"/>
          <w:szCs w:val="28"/>
        </w:rPr>
        <w:t xml:space="preserve"> </w:t>
      </w:r>
      <w:proofErr w:type="spellStart"/>
      <w:r w:rsidRPr="009851DA">
        <w:rPr>
          <w:sz w:val="28"/>
          <w:szCs w:val="28"/>
        </w:rPr>
        <w:t>Domain</w:t>
      </w:r>
      <w:proofErr w:type="spellEnd"/>
      <w:r w:rsidRPr="009851DA">
        <w:rPr>
          <w:sz w:val="28"/>
          <w:szCs w:val="28"/>
        </w:rPr>
        <w:t xml:space="preserve"> </w:t>
      </w:r>
      <w:proofErr w:type="spellStart"/>
      <w:r w:rsidRPr="009851DA">
        <w:rPr>
          <w:sz w:val="28"/>
          <w:szCs w:val="28"/>
        </w:rPr>
        <w:t>Routing</w:t>
      </w:r>
      <w:proofErr w:type="spellEnd"/>
      <w:r w:rsidRPr="009851DA">
        <w:rPr>
          <w:sz w:val="28"/>
          <w:szCs w:val="28"/>
        </w:rPr>
        <w:t>). Идея состоит в уединении оставшихся сетей класса С в блоки переменного размера. Кроме того, были изменены правила предоставления сетей класса С, в соответствии с которым весь мир был разделен на четыре зоны, каждой из которых была выделена часть адресного пространства сетей класса С: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51DA">
        <w:rPr>
          <w:sz w:val="28"/>
          <w:szCs w:val="28"/>
        </w:rPr>
        <w:lastRenderedPageBreak/>
        <w:t>Адреса от 194.0.0.0 до 195.255.255.255 – для Европы;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51DA">
        <w:rPr>
          <w:sz w:val="28"/>
          <w:szCs w:val="28"/>
        </w:rPr>
        <w:t>Адреса от 198.0.0.0 до 199.255.255.255 – для Северной Америки;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51DA">
        <w:rPr>
          <w:sz w:val="28"/>
          <w:szCs w:val="28"/>
        </w:rPr>
        <w:t>Адреса от 200.0.0.0 до 201.255.255.255 – для Центральной и Южной Америки;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51DA">
        <w:rPr>
          <w:sz w:val="28"/>
          <w:szCs w:val="28"/>
        </w:rPr>
        <w:t>Адреса от 202.0.0.0 до 203.255.255.255 – для Азии и Тихоокеанского региона.</w:t>
      </w:r>
    </w:p>
    <w:p w:rsidR="00164C67" w:rsidRPr="009851DA" w:rsidRDefault="00164C67" w:rsidP="00164C67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51DA">
        <w:rPr>
          <w:sz w:val="28"/>
          <w:szCs w:val="28"/>
        </w:rPr>
        <w:t>Еще 320 млн. адресов класса С от 204.0.0.0 до 223.255.255.255 было зарезервировано на будущее.</w:t>
      </w:r>
    </w:p>
    <w:p w:rsidR="00164C67" w:rsidRDefault="00164C67" w:rsidP="00164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1FE1">
        <w:rPr>
          <w:rFonts w:ascii="Times New Roman" w:hAnsi="Times New Roman" w:cs="Times New Roman"/>
          <w:sz w:val="28"/>
          <w:szCs w:val="28"/>
        </w:rPr>
        <w:t>Тест №7.</w:t>
      </w:r>
    </w:p>
    <w:p w:rsidR="00164C67" w:rsidRPr="00BF5A45" w:rsidRDefault="00164C67" w:rsidP="00164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5A45">
        <w:rPr>
          <w:rFonts w:ascii="Times New Roman" w:hAnsi="Times New Roman" w:cs="Times New Roman"/>
          <w:sz w:val="28"/>
          <w:szCs w:val="28"/>
        </w:rPr>
        <w:t xml:space="preserve">Определит величину усиления </w:t>
      </w:r>
      <w:r w:rsidRPr="00BF5A45">
        <w:rPr>
          <w:rFonts w:ascii="Times New Roman" w:hAnsi="Times New Roman" w:cs="Times New Roman"/>
          <w:sz w:val="28"/>
          <w:szCs w:val="28"/>
          <w:lang w:val="en-US"/>
        </w:rPr>
        <w:t>EFDA</w:t>
      </w:r>
      <w:r w:rsidRPr="00BF5A45">
        <w:rPr>
          <w:rFonts w:ascii="Times New Roman" w:hAnsi="Times New Roman" w:cs="Times New Roman"/>
          <w:sz w:val="28"/>
          <w:szCs w:val="28"/>
        </w:rPr>
        <w:t xml:space="preserve"> (в разах), если уровень мощности оптического сигнала на входе составляет -45 </w:t>
      </w:r>
      <w:proofErr w:type="spellStart"/>
      <w:r w:rsidRPr="00BF5A45">
        <w:rPr>
          <w:rFonts w:ascii="Times New Roman" w:hAnsi="Times New Roman" w:cs="Times New Roman"/>
          <w:sz w:val="28"/>
          <w:szCs w:val="28"/>
        </w:rPr>
        <w:t>дБм</w:t>
      </w:r>
      <w:proofErr w:type="spellEnd"/>
      <w:r w:rsidRPr="00BF5A45">
        <w:rPr>
          <w:rFonts w:ascii="Times New Roman" w:hAnsi="Times New Roman" w:cs="Times New Roman"/>
          <w:sz w:val="28"/>
          <w:szCs w:val="28"/>
        </w:rPr>
        <w:t xml:space="preserve">, а на выходе +5 </w:t>
      </w:r>
      <w:proofErr w:type="spellStart"/>
      <w:r w:rsidRPr="00BF5A45">
        <w:rPr>
          <w:rFonts w:ascii="Times New Roman" w:hAnsi="Times New Roman" w:cs="Times New Roman"/>
          <w:sz w:val="28"/>
          <w:szCs w:val="28"/>
        </w:rPr>
        <w:t>дБм</w:t>
      </w:r>
      <w:proofErr w:type="spellEnd"/>
      <w:r w:rsidRPr="00BF5A45">
        <w:rPr>
          <w:rFonts w:ascii="Times New Roman" w:hAnsi="Times New Roman" w:cs="Times New Roman"/>
          <w:sz w:val="28"/>
          <w:szCs w:val="28"/>
        </w:rPr>
        <w:t>.</w:t>
      </w:r>
    </w:p>
    <w:p w:rsidR="00164C67" w:rsidRPr="00041FE1" w:rsidRDefault="00164C67" w:rsidP="00164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1FE1">
        <w:rPr>
          <w:rFonts w:ascii="Times New Roman" w:hAnsi="Times New Roman" w:cs="Times New Roman"/>
          <w:sz w:val="28"/>
          <w:szCs w:val="28"/>
        </w:rPr>
        <w:t>Решение.</w:t>
      </w:r>
    </w:p>
    <w:p w:rsidR="00164C67" w:rsidRDefault="00164C67" w:rsidP="00164C6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</w:t>
      </w:r>
      <w:r w:rsidRPr="00BF5A45">
        <w:rPr>
          <w:rFonts w:ascii="Times New Roman" w:hAnsi="Times New Roman" w:cs="Times New Roman"/>
          <w:sz w:val="28"/>
          <w:szCs w:val="28"/>
        </w:rPr>
        <w:t xml:space="preserve">величину усиления </w:t>
      </w:r>
      <w:proofErr w:type="gramStart"/>
      <w:r w:rsidRPr="00BF5A45">
        <w:rPr>
          <w:rFonts w:ascii="Times New Roman" w:hAnsi="Times New Roman" w:cs="Times New Roman"/>
          <w:sz w:val="28"/>
          <w:szCs w:val="28"/>
          <w:lang w:val="en-US"/>
        </w:rPr>
        <w:t>EFDA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5A45">
        <w:rPr>
          <w:rFonts w:ascii="Times New Roman" w:hAnsi="Times New Roman" w:cs="Times New Roman"/>
          <w:sz w:val="28"/>
          <w:szCs w:val="28"/>
        </w:rPr>
        <w:t>оптического</w:t>
      </w:r>
      <w:proofErr w:type="gramEnd"/>
      <w:r w:rsidRPr="00BF5A45">
        <w:rPr>
          <w:rFonts w:ascii="Times New Roman" w:hAnsi="Times New Roman" w:cs="Times New Roman"/>
          <w:sz w:val="28"/>
          <w:szCs w:val="28"/>
        </w:rPr>
        <w:t xml:space="preserve"> сигнала</w:t>
      </w:r>
      <w:r>
        <w:rPr>
          <w:rFonts w:ascii="Times New Roman" w:hAnsi="Times New Roman" w:cs="Times New Roman"/>
          <w:sz w:val="28"/>
          <w:szCs w:val="28"/>
        </w:rPr>
        <w:t xml:space="preserve">, для чего переведем величину входной и выходной мощности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дБм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Вт:</w:t>
      </w:r>
    </w:p>
    <w:p w:rsidR="00164C67" w:rsidRPr="008455FB" w:rsidRDefault="00164C67" w:rsidP="00164C67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-45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дБм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=3,16∙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-8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[</m:t>
          </m:r>
          <m:r>
            <w:rPr>
              <w:rFonts w:ascii="Cambria Math" w:hAnsi="Cambria Math" w:cs="Times New Roman"/>
              <w:sz w:val="28"/>
              <w:szCs w:val="28"/>
            </w:rPr>
            <m:t>Вт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]</m:t>
          </m:r>
        </m:oMath>
      </m:oMathPara>
    </w:p>
    <w:p w:rsidR="00164C67" w:rsidRPr="008455FB" w:rsidRDefault="00164C67" w:rsidP="00164C67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вых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дБм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=3,16∙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[</m:t>
          </m:r>
          <m:r>
            <w:rPr>
              <w:rFonts w:ascii="Cambria Math" w:hAnsi="Cambria Math" w:cs="Times New Roman"/>
              <w:sz w:val="28"/>
              <w:szCs w:val="28"/>
            </w:rPr>
            <m:t>Вт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]</m:t>
          </m:r>
        </m:oMath>
      </m:oMathPara>
    </w:p>
    <w:p w:rsidR="00164C67" w:rsidRDefault="00164C67" w:rsidP="00164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</w:t>
      </w:r>
      <w:r w:rsidRPr="00BF5A45">
        <w:rPr>
          <w:rFonts w:ascii="Times New Roman" w:hAnsi="Times New Roman" w:cs="Times New Roman"/>
          <w:sz w:val="28"/>
          <w:szCs w:val="28"/>
        </w:rPr>
        <w:t xml:space="preserve"> величину усиления </w:t>
      </w:r>
      <w:r w:rsidRPr="00BF5A45">
        <w:rPr>
          <w:rFonts w:ascii="Times New Roman" w:hAnsi="Times New Roman" w:cs="Times New Roman"/>
          <w:sz w:val="28"/>
          <w:szCs w:val="28"/>
          <w:lang w:val="en-US"/>
        </w:rPr>
        <w:t>EFDA</w:t>
      </w:r>
      <w:r w:rsidRPr="00BF5A45">
        <w:rPr>
          <w:rFonts w:ascii="Times New Roman" w:hAnsi="Times New Roman" w:cs="Times New Roman"/>
          <w:sz w:val="28"/>
          <w:szCs w:val="28"/>
        </w:rPr>
        <w:t xml:space="preserve"> (в разах), </w:t>
      </w:r>
    </w:p>
    <w:p w:rsidR="00164C67" w:rsidRPr="00435577" w:rsidRDefault="00164C67" w:rsidP="00164C67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вых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вх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3,16∙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3,16∙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-8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</m:oMath>
      </m:oMathPara>
    </w:p>
    <w:p w:rsidR="00164C67" w:rsidRPr="00435577" w:rsidRDefault="00164C67" w:rsidP="00164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164C6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Pr="00164C6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64C67" w:rsidRDefault="00164C67" w:rsidP="00164C67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hAnsi="Times New Roman" w:cs="Times New Roman"/>
          <w:sz w:val="28"/>
          <w:szCs w:val="28"/>
        </w:rPr>
        <w:t>Тест №8</w:t>
      </w:r>
    </w:p>
    <w:p w:rsidR="00164C67" w:rsidRDefault="00164C67" w:rsidP="00164C6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0CAC">
        <w:rPr>
          <w:rFonts w:ascii="Times New Roman" w:hAnsi="Times New Roman" w:cs="Times New Roman"/>
          <w:sz w:val="28"/>
          <w:szCs w:val="28"/>
        </w:rPr>
        <w:t>Принципы построения наземных систем телевизионного и радиовещания.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Радиосвязь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электросвязи, осуществляемый с помощью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диоволн.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радиоволнами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понимать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электромагнитные волны, частота которых выше 30 кГц и ниже 3000 ГГц,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страняющиеся в среде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 искусственных направляющих сред (линий). С понятием радиоволны тесно связано понятие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радиочас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тоты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частоты радиоволн.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распространения электромагнитных волн в какой-либо среде равна</w:t>
      </w:r>
    </w:p>
    <w:p w:rsidR="00164C67" w:rsidRPr="00D4036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3CE6D3D" wp14:editId="71418324">
            <wp:extent cx="609600" cy="447675"/>
            <wp:effectExtent l="0" t="0" r="0" b="9525"/>
            <wp:docPr id="52" name="Рисунок 52" descr="https://konspekta.net/poisk-ruru/baza2/176796385016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2/1767963850166.files/image00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, (1)</w:t>
      </w:r>
    </w:p>
    <w:p w:rsidR="00164C67" w:rsidRPr="00D4036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скорость распространения света в вакууме;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ε -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диэлектриче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ская,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μ -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магнитная проницаемость среды. Для воздуха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ε ≈ μ ≈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1, а скорость распространения электромагнитных волн близка к скоро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света в вакууме, т.е.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≈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3 · 10</w:t>
      </w:r>
      <w:r w:rsidRPr="00D403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Электромагнитные волны создаются источником периодически изменяющейся ЭДС с периодом Т. Если в некоторый момент элек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тромагнитное поле (ЭМП) имело максимальное значение, то такое же значение оно будет иметь спустя время Т. За это время ЭМП переместится на расстояние:</w:t>
      </w:r>
    </w:p>
    <w:p w:rsidR="00164C67" w:rsidRPr="00D4036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λ =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T.(2)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расстояние между двумя точками пространства, поле в котором имеет одинаковое значение, называется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длиной волны.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волны зависит от скорости ее распространения и периода ТЭДС, передающей это поле. Так как частота тока равна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f = 1/Т,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длина волны:</w:t>
      </w:r>
    </w:p>
    <w:p w:rsidR="00164C67" w:rsidRPr="00D4036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λ</w:t>
      </w:r>
      <w:proofErr w:type="gramStart"/>
      <w:r w:rsidRPr="00D40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=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0EEF1" wp14:editId="30EB7EED">
            <wp:extent cx="180975" cy="419100"/>
            <wp:effectExtent l="0" t="0" r="9525" b="0"/>
            <wp:docPr id="53" name="Рисунок 53" descr="https://konspekta.net/poisk-ruru/baza2/176796385016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poisk-ruru/baza2/1767963850166.files/image004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волны </w:t>
      </w: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λсвязана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частотой колебания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f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ношением:</w:t>
      </w:r>
    </w:p>
    <w:p w:rsidR="00164C67" w:rsidRPr="00D4036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108D0" wp14:editId="6C6BEEAC">
            <wp:extent cx="733425" cy="447675"/>
            <wp:effectExtent l="0" t="0" r="9525" b="9525"/>
            <wp:docPr id="54" name="Рисунок 54" descr="https://konspekta.net/poisk-ruru/baza2/1767963850166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poisk-ruru/baza2/1767963850166.files/image006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. (4)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Радиочастотный спектр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частот, занимаемая радио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волнами.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Полоса частот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область частот, ограниченная нижним и верхним пределами.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Диапазон частот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полоса частот, которой присвоено условное наименование.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Регламентом радиосвязи весь радиочастотный спектр разделен на 12 диапазонов, которые определены как облас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радиочастот, равные (0,3...3) · 10</w:t>
      </w:r>
      <w:r w:rsidRPr="00D403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N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Гц, где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-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диапазона. Для целей радиосвязи используется девять диапазонов и, следова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тельно, N = 4... 12.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Диапазон радиоволн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непрерывный участок длин радиоволн, которому присвоено условное метрическое наименова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ние. Каждому диапазону радиоволн соответствует определенный диапазон радиочастот.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диапазонов радиочастот или радиоволн приведе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в табл.1. Такая классификация в первую очередь связана с осо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бенностями распространения радиоволн и их использования.</w:t>
      </w:r>
    </w:p>
    <w:p w:rsidR="00164C67" w:rsidRPr="00D40362" w:rsidRDefault="00164C67" w:rsidP="0016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Таблица 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2536"/>
        <w:gridCol w:w="1788"/>
        <w:gridCol w:w="1884"/>
        <w:gridCol w:w="1328"/>
      </w:tblGrid>
      <w:tr w:rsidR="00164C67" w:rsidRPr="00D40362" w:rsidTr="00020184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proofErr w:type="spellStart"/>
            <w:proofErr w:type="gramStart"/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диапа</w:t>
            </w:r>
            <w:proofErr w:type="spellEnd"/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-зона</w:t>
            </w:r>
            <w:proofErr w:type="gramEnd"/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Диапазон длин волн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Диапазон частот </w:t>
            </w:r>
          </w:p>
        </w:tc>
      </w:tr>
      <w:tr w:rsidR="00164C67" w:rsidRPr="00D40362" w:rsidTr="0002018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Границы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Границы </w:t>
            </w:r>
          </w:p>
        </w:tc>
      </w:tr>
      <w:tr w:rsidR="00164C67" w:rsidRPr="00D40362" w:rsidTr="000201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Мириаметровые</w:t>
            </w:r>
            <w:proofErr w:type="spellEnd"/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сверхдлинные волны (СДВ)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10…100 км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низкие частоты (ОНЧ)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3…30 кГц </w:t>
            </w:r>
          </w:p>
        </w:tc>
      </w:tr>
      <w:tr w:rsidR="00164C67" w:rsidRPr="00D40362" w:rsidTr="000201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Километровые или длинные волны (ДВ)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1…10 км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Низкие частоты (ОНЧ)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30…300 кГц </w:t>
            </w:r>
          </w:p>
        </w:tc>
      </w:tr>
      <w:tr w:rsidR="00164C67" w:rsidRPr="00D40362" w:rsidTr="000201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Гектометровые или средние волны (СВ)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100…1000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Средние частоты (СЧ)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300…3000 кГц </w:t>
            </w:r>
          </w:p>
        </w:tc>
      </w:tr>
      <w:tr w:rsidR="00164C67" w:rsidRPr="00D40362" w:rsidTr="000201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Декаметровые</w:t>
            </w:r>
            <w:proofErr w:type="spellEnd"/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короткие волны (КВ)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10…100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Высокие частоты (ВЧ)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3…30 МГц </w:t>
            </w:r>
          </w:p>
        </w:tc>
      </w:tr>
      <w:tr w:rsidR="00164C67" w:rsidRPr="00D40362" w:rsidTr="000201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Метровые или ультракороткие волны (УКВ)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1…10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высокие частоты (ОВЧ)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30…300 МГц </w:t>
            </w:r>
          </w:p>
        </w:tc>
      </w:tr>
      <w:tr w:rsidR="00164C67" w:rsidRPr="00D40362" w:rsidTr="000201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Дециметровые волны (ДМВ)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10…100 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Ультравысокие частоты (УВЧ)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300…3000 МГц </w:t>
            </w:r>
          </w:p>
        </w:tc>
      </w:tr>
      <w:tr w:rsidR="00164C67" w:rsidRPr="00D40362" w:rsidTr="000201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Сантиметровые волны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1…10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Сверхвысокие частоты (СВЧ)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3…30 ГГц </w:t>
            </w:r>
          </w:p>
        </w:tc>
      </w:tr>
      <w:tr w:rsidR="00164C67" w:rsidRPr="00D40362" w:rsidTr="000201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Миллиметровые волны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1…10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Крайне высокие частоты (КВЧ)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30…300 ГГц </w:t>
            </w:r>
          </w:p>
        </w:tc>
      </w:tr>
      <w:tr w:rsidR="00164C67" w:rsidRPr="00D40362" w:rsidTr="000201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Децимиллиметровые</w:t>
            </w:r>
            <w:proofErr w:type="spellEnd"/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0,1…1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Гипервысокие частоты (ГВЧ)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300…3000 ГГц </w:t>
            </w:r>
          </w:p>
        </w:tc>
      </w:tr>
    </w:tbl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технике радиосвязи широкое применение находят следующие понятия: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диапазон рабочих радиочастот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полоса час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тот, в пределах которой обеспечивается работа радиостанции;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сетка рабочих радиочастот (сетка частот) –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следующих через заданные интервалы рабочих радиочастот;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шаг сетки рабочих радиочастот (шаг сетки частот)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разность между соседними дискретными значениями рабочих частот, входящих в их сетку;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диостанция –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или несколько передатчиков и приемников или их комбинация, включая вспомогательное оборудование, необходимые для осуществления радиосвязи;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присвоенная полоса радиочастот –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частот, в пределах которой радиостанции разрешено излуче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ние;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рабочий канал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полоса частот, которая используется для пере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дачи информации (сообщения);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присвоенная радиочастота –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та, соответствующая середине присвоенной радиостанции полосы частот;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рабочая радиочастота –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частота, предназначенная для ведения радиосвязи радиостанцией.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введения других понятий и определений следует рассмот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реть обобщенную структурную схему радиосистемы передачи (РСП). Под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радиосистемой передачи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совокупность технических средств, обеспечивающих образование типовых кана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и трактов, а также линейных трактов, по которым сигналы элек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тросвязи передаются посредством радиоволн в открытом простран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стве. Поскольку подавляющее большинство РСП являются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канальными,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приведем обобщенную структурную схему многоканальной РСП (рис. 1), где приняты следующие обозначения:</w:t>
      </w:r>
    </w:p>
    <w:p w:rsidR="00164C67" w:rsidRPr="00D4036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КГО – каналообразующее и групповое оборудование, обеспечи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вающее формирование сигналов типовых каналов и трактов из множества подлежащих передаче первичных сигналов электросвя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 на передающем конце и обратное преобразование сигналов типовых каналов и трактов в множество первичных сигналов на приемном конце.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 – проводные соединительные линии, обеспечивающие под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ключение каналообразующего и группового оборудования к РСП в случае их территориальной удаленности.</w:t>
      </w:r>
    </w:p>
    <w:p w:rsidR="00164C67" w:rsidRPr="00D40362" w:rsidRDefault="00164C67" w:rsidP="0016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037E5" wp14:editId="1A5D05F7">
            <wp:extent cx="6057900" cy="1619250"/>
            <wp:effectExtent l="0" t="0" r="0" b="0"/>
            <wp:docPr id="55" name="Рисунок 55" descr="https://konspekta.net/poisk-ruru/baza2/1767963850166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poisk-ruru/baza2/1767963850166.files/image007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D40362" w:rsidRDefault="00164C67" w:rsidP="0016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C67" w:rsidRPr="00D40362" w:rsidRDefault="00164C67" w:rsidP="0016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Обобщенная структурная схема многоканальной радиосистемы связи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радиосигнала и передачи его на расстояния посредством радиоволн используются различные радиосистемы связи.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Радиосистема связи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комплекс радиотех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нического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 и других технических средств, предназначен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для организации радиосвязи в заданном диапазоне частот с использованием определенного механизма распространения радио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волн. Вместе со средой (трактом) распространения радиоволн радио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система связи образует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линейный тракт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ствол,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состоящий из оконечного оборудования ствола (ООС) и </w:t>
      </w: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радиоствола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ООСпер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оконечное оборудование ствола передающего конца, где формируется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линейный сигнал,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состоящий из информационного группового сигнала и вспомогательных сигналов (сигналов служеб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связи, сигналов контроля работоспособности оборудования РСП и др.), которыми модулируются высокочастотные колебания.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 – </w:t>
      </w: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радиоствол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назначением которого является передача мо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дулированных радиосигналов на расстояния с помощью радиоволн. </w:t>
      </w: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Радиоствол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простым,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его состав входят лишь две оконечные станции и один тракт распространения радиоволн, и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составным,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помимо двух оконечных радиостанций он содержит одну или несколько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ретрансляционных станций,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обеспечивающих прием, преобразование, усиление или регенерацию и повторную передачу радиосигналов. Необходимость использования составных </w:t>
      </w: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радиостволов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рядом факторов, основными из которых являются протяженность радиолинии, ее пропускная способность и механизм распространения радиоволн.</w:t>
      </w:r>
    </w:p>
    <w:p w:rsidR="00164C67" w:rsidRPr="00D4036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ООС</w:t>
      </w:r>
      <w:r w:rsidRPr="00D403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оконечное оборудование ствола приемного конца, где проводятся обратные преобразования: демодуляция высокочастот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радиосигнала, выделение группового (многоканального) сигна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и вспомогательных служебных сигналов.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технических средств и среды распространения </w:t>
      </w: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диоволн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передачу сигналов от источника к при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емнику информации, называется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радиоканалом (каналом радиосвя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зи).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Радиоканал, обеспечивающий радиосвязь в одном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азимуталь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ном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направлении, называется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радиолинией.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Упрощенная структурная схема одноканальной радиолинии при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ведена на рис.2.</w:t>
      </w:r>
    </w:p>
    <w:p w:rsidR="00164C67" w:rsidRPr="00D40362" w:rsidRDefault="00164C67" w:rsidP="0016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BA89ED" wp14:editId="784A47F3">
            <wp:extent cx="400050" cy="952500"/>
            <wp:effectExtent l="0" t="0" r="0" b="0"/>
            <wp:docPr id="56" name="Рисунок 56" descr="https://konspekta.net/poisk-ruru/baza2/1767963850166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poisk-ruru/baza2/1767963850166.files/image008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7230C" wp14:editId="10C8613F">
            <wp:extent cx="428625" cy="1428750"/>
            <wp:effectExtent l="0" t="0" r="9525" b="0"/>
            <wp:docPr id="57" name="Рисунок 57" descr="https://konspekta.net/poisk-ruru/baza2/1767963850166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poisk-ruru/baza2/1767963850166.files/image009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77836" wp14:editId="3ADBB703">
            <wp:extent cx="428625" cy="1390650"/>
            <wp:effectExtent l="0" t="0" r="9525" b="0"/>
            <wp:docPr id="58" name="Рисунок 58" descr="https://konspekta.net/poisk-ruru/baza2/1767963850166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poisk-ruru/baza2/1767963850166.files/image010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8D0A0" wp14:editId="5F383821">
            <wp:extent cx="400050" cy="952500"/>
            <wp:effectExtent l="0" t="0" r="0" b="0"/>
            <wp:docPr id="59" name="Рисунок 59" descr="https://konspekta.net/poisk-ruru/baza2/1767963850166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poisk-ruru/baza2/1767963850166.files/image008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CE3810" wp14:editId="24496AC6">
            <wp:extent cx="4578351" cy="1962150"/>
            <wp:effectExtent l="0" t="0" r="0" b="0"/>
            <wp:docPr id="60" name="Рисунок 60" descr="https://konspekta.net/poisk-ruru/baza2/1767963850166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poisk-ruru/baza2/1767963850166.files/image011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81" cy="19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D40362" w:rsidRDefault="00164C67" w:rsidP="00164C6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– Структурная схема радиолинии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Функционирование радиолинии осуществляется следующим об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разом. Передаваемое сообщение поступает в преобразователь (микрофон, телевизионная передающая камера, телеграфный или факсимильный аппарат и др.), который преобразует его в первич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электрический сигнал. Последний поступает на радиопере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дающее устройство радиостанции, которое состоит из модулятора (М), синтезатора несущих частот (СЧ) и усилителя модулированных колебаний (УМК). С помощью модулятора один из параметров несущей частоты (высокочастотного колебания) изменяется по закону первичного сигнала. С помощью антенны (А) энергия радио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частот передатчика излучается в тракт распространения радиоволн.</w:t>
      </w:r>
    </w:p>
    <w:p w:rsidR="00164C67" w:rsidRPr="00D4036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приемном конце радиоволны наводят ЭДС в приемной антен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(А). Радиоприемное устройство радиостанции с помощью селек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тивных (избирательных) цепей (СЦ) отфильтровывает сигналы от помех и других радиостанций. В детекторе (Д) происходит процесс, обратный модуляции, -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выделение из модулированных колебаний исходного электрического сигнала. Далее в преобразователе этот сигнал преобразуется в сообщение, которое и поступает к абоненту.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Рассмотренная схема радиолинии обеспечивает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односторон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нюю радиосвязь,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которой передачу сообщений осуществляет одна из радиостанций, а другая или другие только прием. Для орга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низации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двусторонней радиосвязи,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которой радиостанции осуществляют прием и передачу, в каждом пункте необходимо иметь и передатчик (Пер) и приемник (</w:t>
      </w: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Если при этом передача и прием на каждой радиостанции осуществляются поочередно, то такая радиосвязь называется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симплексной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(рис.3, а). Симплексная радиосвязь используется, как правило, при наличии относительно небольших информационных потоков. Такая радиосвязь может быть одночастотной (прием и передача на одной частоте) и двухчастотной (прием и передача на разных частотах).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Двусторонняя радиосвязь, при которой связь между радиостан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циями реализуется одновременно, называется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дуплексной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(рис.3, б).</w:t>
      </w:r>
    </w:p>
    <w:p w:rsidR="00164C67" w:rsidRPr="00D40362" w:rsidRDefault="00164C67" w:rsidP="0016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1E0CF" wp14:editId="0A6A257E">
            <wp:extent cx="4743450" cy="1861457"/>
            <wp:effectExtent l="0" t="0" r="0" b="0"/>
            <wp:docPr id="61" name="Рисунок 61" descr="https://konspekta.net/poisk-ruru/baza2/1767963850166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poisk-ruru/baza2/1767963850166.files/image012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653" cy="18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D40362" w:rsidRDefault="00164C67" w:rsidP="00164C6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симплексной; б – дуплексной</w:t>
      </w:r>
    </w:p>
    <w:p w:rsidR="00164C67" w:rsidRPr="00D40362" w:rsidRDefault="00164C67" w:rsidP="0016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3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Структурная схема организации радиосвязи: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дуплексной радиосвязи передача в одном и другом направ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лениях ведется обычно на разных несущих частотах. Это делается для того, чтобы радиоприемник принимал сигналы только от радио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передатчика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противоположного пункта и не принимал сигналы собственного радиопередатчика.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необходимо иметь радиосвязь с большим числом пунктов, то организуется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радиосеть,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представляющая совокупность радио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линий, работающих на одной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общей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абонентов, частоте или группе частот. Структурные схемы радиосетей различной сложности приведены на рис.4 для симплексной радиосвязи и на рис.5 для дуплексной радиосвязи.</w:t>
      </w:r>
    </w:p>
    <w:p w:rsidR="00164C67" w:rsidRPr="00D40362" w:rsidRDefault="00164C67" w:rsidP="0016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2D0068" wp14:editId="4A756102">
            <wp:extent cx="4572000" cy="2647950"/>
            <wp:effectExtent l="0" t="0" r="0" b="0"/>
            <wp:docPr id="62" name="Рисунок 62" descr="https://konspekta.net/poisk-ruru/baza2/1767963850166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poisk-ruru/baza2/1767963850166.files/image013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D40362" w:rsidRDefault="00164C67" w:rsidP="0016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 – Радиосеть на основе сложной симплексной радиосвязи</w:t>
      </w:r>
    </w:p>
    <w:p w:rsidR="00164C67" w:rsidRPr="00D40362" w:rsidRDefault="00164C67" w:rsidP="0016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771A8" wp14:editId="626FEB08">
            <wp:extent cx="5829300" cy="3086100"/>
            <wp:effectExtent l="0" t="0" r="0" b="0"/>
            <wp:docPr id="63" name="Рисунок 63" descr="https://konspekta.net/poisk-ruru/baza2/1767963850166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poisk-ruru/baza2/1767963850166.files/image014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D40362" w:rsidRDefault="00164C67" w:rsidP="00164C6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 5 – Радиосеть на основе сложной дуплексной радиосвязи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функционирования радиосети заключается в следующем. Одна радиостанция, называемая главной (ГР), может передавать сообщения как для одного, так и для нескольких подчиненных радиостанций. Радист-оператор ГР следит за порядком в радиосети и устанавливает очередность работы на передачу подчиненным радиостанциям (ПР). Последние при соответствующем разрешении могут обмениваться сообщениями (информацией) не только с ГР, но и между собой. Такая организация связи может быть реализована как на основе сложного симплекса (рис.4), так и сложного дуплекса (рис. 5). В первом случае возможно использование совмещенных приемопередающих радиоустройств и общей рабочей радиоволны (частоты). Во втором случае ГР ведет передачу на одной частоте, а принимает на нескольких (по числу подчиненных радиостанций). Отметим, что радиосеть может быть организована на основе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полудуплексной радиосвязи,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которой на одной радиостанции (как правило, главной) передача и прием осуществляются одновременно, а на других радиостанциях – попеременно.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крупных промышленных регионов соединяются линиями радиосвязи со многими пунктами, для чего радиопередатчики и передающие антенны располагают в так называемом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передающем радиоцентре,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радиоприемник и приемные антенны – в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приемном радиоцентре.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соединения источников сообщения с радиопередатчиками и радиоприемниками и контроля качества радиосвязи в городах оборудуют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радиобюро.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радиосетях большой протяженности для увеличения дальности связи включаются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ретрансляционные станции (ретрансляторы).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Обобщенная структурная схема ретранслятора приведена на рис.6.</w:t>
      </w:r>
    </w:p>
    <w:p w:rsidR="00164C67" w:rsidRPr="00D40362" w:rsidRDefault="00164C67" w:rsidP="0016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988A2A" wp14:editId="48F95B8D">
            <wp:extent cx="533400" cy="1562100"/>
            <wp:effectExtent l="0" t="0" r="0" b="0"/>
            <wp:docPr id="64" name="Рисунок 64" descr="https://konspekta.net/poisk-ruru/baza2/1767963850166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poisk-ruru/baza2/1767963850166.files/image015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3A1873" wp14:editId="4CC8C0A7">
            <wp:extent cx="533400" cy="1562100"/>
            <wp:effectExtent l="0" t="0" r="0" b="0"/>
            <wp:docPr id="65" name="Рисунок 65" descr="https://konspekta.net/poisk-ruru/baza2/1767963850166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onspekta.net/poisk-ruru/baza2/1767963850166.files/image016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3AE71" wp14:editId="589814D8">
            <wp:extent cx="5829300" cy="2638425"/>
            <wp:effectExtent l="0" t="0" r="0" b="9525"/>
            <wp:docPr id="66" name="Рисунок 66" descr="https://konspekta.net/poisk-ruru/baza2/1767963850166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nspekta.net/poisk-ruru/baza2/1767963850166.files/image017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D40362" w:rsidRDefault="00164C67" w:rsidP="0016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C67" w:rsidRPr="00D40362" w:rsidRDefault="00164C67" w:rsidP="00164C6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6 – Обобщенная структурная схема ретранслятора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уже известным обозначениям и понятиям здесь добавляется новое –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фидерный тракт,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представляющий совокупность устройств передачи электромагнитной энергии от антенны к приемнику (</w:t>
      </w: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от передатчика (Пер) к антенне, содер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жащий фидер и ряд вспомогательных элементов.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фидерному тракту предъявляются следующие требования: пе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редача энергии должна осуществляться с малыми потерями; пере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дающий фидер не должен излучать, а приемный – принимать по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сторонние электромагнитные колебания; отражения в трактах, создающие попутные потоки, должны быть минимальными; не должны распространяться волны других (высших) типов.</w:t>
      </w:r>
    </w:p>
    <w:p w:rsidR="00164C67" w:rsidRPr="00D4036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радиосистемах передачи разница уровней излу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чаемых и принимаемых антеннами радиосигналов весьма велика (150 дБ и более).</w:t>
      </w:r>
    </w:p>
    <w:p w:rsidR="00164C67" w:rsidRPr="00D40362" w:rsidRDefault="00164C67" w:rsidP="00164C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исключения возможности возникновения паразитных связей между передающими и приемными трактами ретранслятора необ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использовать две несущие частоты для каждого направле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передачи. При этом для передачи радиосигналов в противоположных направлениях может быть использована либо одна и та же пара частот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(f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f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две разные пары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(f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f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f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3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f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4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от этого различают два способа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(плана)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частот приема и передачи в дуплексном режиме: двухчастотный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(f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f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четырехчастотный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(f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f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3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f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4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планы.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Двухчастотный план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мичнее с точки зрения использования занимаемой полосы частот, однако требует специальных мер для защиты от сигналов противо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положного направления.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Четырехчастотный план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 ука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занных мер защиты, однако он неэкономичен с точки зрения исполь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полосы частот. Число радиоканалов (</w:t>
      </w: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радиостволов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которое может быть организовано в выделенном диапазоне частот, при четырехчастотном плане вдвое меньше, чем при двухчастотном.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комплекса средств радиосвязи, обслуживающего админист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ративный или хозяйственный центр, изображена на рис.7.</w:t>
      </w:r>
    </w:p>
    <w:p w:rsidR="00164C67" w:rsidRPr="00D40362" w:rsidRDefault="00164C67" w:rsidP="0016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47C9B" wp14:editId="730D33DA">
            <wp:extent cx="4333875" cy="2466975"/>
            <wp:effectExtent l="0" t="0" r="9525" b="0"/>
            <wp:docPr id="1" name="Рисунок 1" descr="https://konspekta.net/poisk-ruru/baza2/1767963850166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nspekta.net/poisk-ruru/baza2/1767963850166.files/image018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67" w:rsidRPr="00D4036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Рисунок 7 – Схема комплекса средств радиосвязи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Здесь: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–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передающий радиоцентр с радиопередатчиками Пер 1, Пер 2, …, Пер N;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2-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приемный радиоцентр с радиоприемниками </w:t>
      </w: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Пр</w:t>
      </w:r>
      <w:proofErr w:type="gram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2,…</w:t>
      </w:r>
      <w:proofErr w:type="gram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N;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город, который связан с радиоцентрами соединительными (про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водными) линиями связи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5. По линиям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радиоцентр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передаваемые сигналы, а по линиям 5 в город передаются сигна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лы, принятые радиоцентром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этим же линиям передаются сигна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дистанционного контроля работы радиоцентров и сигналы дистанционного контроля работы радиоцентров сигналы дистанцион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управления оборудованием. Радиобюро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соединено линиями связи с телеграфной и фототелеграфной (факсимильной) аппаратны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центрального телеграфа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междугородной телефонной станци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ей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радиовещательной аппаратной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10.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Радиовещательная аппаратная служит для обмена радиовещательными программами с другими городами или странами. Аппаратные связаны с источниками передаваемых сообщений, такими как сети абонентского телеграфа, телефонные и др.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различных классификаций радиосистем передачи (РСП) в зависимости от признаков, положенных в их основу. Приведем классификацию РСП по наиболее важным при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знакам:</w:t>
      </w:r>
    </w:p>
    <w:p w:rsidR="00164C67" w:rsidRPr="00D4036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принадлежности к различным службам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ламентом радиосвязи различают РСП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фиксированной службы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(радиосвязь между фиксированными пунктами),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радиовещательной службы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(передача сигналов для непосредственного приема населе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нием), РСП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подвижной службы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(радиосвязь между движущимися друг относительно друга объектами);</w:t>
      </w:r>
    </w:p>
    <w:p w:rsidR="00164C67" w:rsidRPr="00D4036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назначению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международные, магистральные, внутризоновые, местные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РСП,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военные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РСП,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технологические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РСП (для обслуживания объектов железнодорожного транспорта, линий электропередачи, </w:t>
      </w: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газопроводов и т. д.),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космические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РСП (обеспечивающие радиосвязь между космическими аппарата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или между земными пунктами и космическими аппаратами);</w:t>
      </w:r>
    </w:p>
    <w:p w:rsidR="00164C67" w:rsidRPr="00521B36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диапазону используемых радиочастот </w:t>
      </w:r>
      <w:r w:rsidRPr="005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радиоволн </w:t>
      </w:r>
      <w:r w:rsidRPr="00521B36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табл.1);</w:t>
      </w:r>
    </w:p>
    <w:p w:rsidR="00164C67" w:rsidRPr="00D4036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виду передаваемых сигналов </w:t>
      </w:r>
      <w:r w:rsidRPr="005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РСП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аналоговых сигналов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(телефонных, радиовещательных, факсимильных, телеви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зионных, сигналов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телеметрии и телеуправления), РСП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цифровых сигналов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(телеграфных, сигналов от ЭВМ) и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комбинированные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РСП;</w:t>
      </w:r>
    </w:p>
    <w:p w:rsidR="00164C67" w:rsidRPr="00D40362" w:rsidRDefault="00164C67" w:rsidP="00164C6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способу разделения каналов (канальных сигналов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многоканальные РСП </w:t>
      </w:r>
      <w:r w:rsidRPr="005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частотным разделением, временным, фазовым </w:t>
      </w:r>
      <w:r w:rsidRPr="005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комбинированным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разделением каналов; существуют также специальные РСП с разделением канальных сигналов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форме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асинхронно-адресные системы с кодово-адресным разделением сигналов);</w:t>
      </w:r>
    </w:p>
    <w:p w:rsidR="00164C67" w:rsidRPr="00D4036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виду линейного сигнала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аналоговые, цифровые </w:t>
      </w:r>
      <w:r w:rsidRPr="005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смешанные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(гибридные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РСП. В аналоговых РСП на вход радиока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нала (ствола) поступает аналоговый сигнал, соответственно анало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говым является и радиосигнал; к аналоговым РСП относятся и импульсные РСП, т.е. системы с импульсной модуляцией (и вре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менным разделением каналов); в цифровых РСП на вход </w:t>
      </w: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ствола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тракт распространения (см. рис.1) поступает цифровой сигнал; в смешанных РСП линейный сигнал состоит из аналогового линейного сигнала и </w:t>
      </w: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поднесущей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модулированной цифровым сигналом;</w:t>
      </w:r>
    </w:p>
    <w:p w:rsidR="00164C67" w:rsidRPr="00521B36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виду модуляции несущей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аналоговые РСП подразделяются на системы с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частотной, однополосной </w:t>
      </w:r>
      <w:r w:rsidRPr="005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амплитудной модуляциями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цифровые РСП – на системы с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амплитудной, частотной, фазо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вой </w:t>
      </w:r>
      <w:r w:rsidRPr="005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амплитудно-фазовой манипуляциями;</w:t>
      </w:r>
    </w:p>
    <w:p w:rsidR="00164C67" w:rsidRPr="00D40362" w:rsidRDefault="00164C67" w:rsidP="00164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пропускной способности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РСП </w:t>
      </w:r>
      <w:r w:rsidRPr="005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малой, средней </w:t>
      </w:r>
      <w:r w:rsidRPr="005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высокой пропускной способностью;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употребляе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границы пропускной способности различных аналоговых и цифровых РСП приведены в табл. 2.</w:t>
      </w:r>
    </w:p>
    <w:p w:rsidR="00164C67" w:rsidRPr="00D40362" w:rsidRDefault="00164C67" w:rsidP="00164C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Таблица 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3854"/>
        <w:gridCol w:w="1259"/>
      </w:tblGrid>
      <w:tr w:rsidR="00164C67" w:rsidRPr="00D40362" w:rsidTr="0002018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пропускной способности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пропускной способности для РСП </w:t>
            </w:r>
          </w:p>
        </w:tc>
      </w:tr>
      <w:tr w:rsidR="00164C67" w:rsidRPr="00D40362" w:rsidTr="0002018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аналоговых, число каналов тональной частоты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цифровых, Мбит/с </w:t>
            </w:r>
          </w:p>
        </w:tc>
      </w:tr>
      <w:tr w:rsidR="00164C67" w:rsidRPr="00D40362" w:rsidTr="000201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Малая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10 </w:t>
            </w:r>
          </w:p>
        </w:tc>
      </w:tr>
      <w:tr w:rsidR="00164C67" w:rsidRPr="00D40362" w:rsidTr="000201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60…300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10…100 </w:t>
            </w:r>
          </w:p>
        </w:tc>
      </w:tr>
      <w:tr w:rsidR="00164C67" w:rsidRPr="00D40362" w:rsidTr="000201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300</w:t>
            </w: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C67" w:rsidRPr="00D40362" w:rsidRDefault="00164C67" w:rsidP="00020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</w:t>
            </w: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Pr="00D4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64C67" w:rsidRPr="00D40362" w:rsidRDefault="00164C67" w:rsidP="00164C6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03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канал передачи изображения телевидения с одним или несколькими каналами передачи звуковых сигналов телевидения и звукового вещания.</w:t>
      </w:r>
    </w:p>
    <w:p w:rsidR="00164C67" w:rsidRPr="00D40362" w:rsidRDefault="00164C67" w:rsidP="00164C67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характеру используемого физического процесса в тракте распространения радиоволн </w:t>
      </w:r>
      <w:r w:rsidRPr="005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различают: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системы радиосвязи </w:t>
      </w:r>
      <w:r w:rsidRPr="005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радиовещания на длинных, средних и коротких радиоволнах </w:t>
      </w:r>
      <w:r w:rsidRPr="005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ретрансляторов;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радиорелейные системы передачи прямой видимо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сти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(РРСП), где происходит распространение радиоволн в пределах прямой видимости; 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тропосферные радиорелейные системы пере</w:t>
      </w:r>
      <w:r w:rsidRPr="0052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дачи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(ТРСП), где используется дальнее тропосферное распростране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радиоволн за счет их рассеяния и отражения в нижней области тропосферы при взаимном расположении радиорелейных станций за пределами прямой видимости;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спутниковые системы передачи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(ССП), использующие прямолинейное распространение радиоволн с ретрансляцией их бортовым ретранслятором искусственного спут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ника Земли (ИСЗ), находящимся в пределах радиовидимости земных станций, между которыми осуществляется радиосвязь;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ионосферные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РСП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</w:t>
      </w:r>
      <w:proofErr w:type="spellStart"/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декаметровых</w:t>
      </w:r>
      <w:proofErr w:type="spellEnd"/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волнах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(дальнее распространение </w:t>
      </w:r>
      <w:proofErr w:type="spellStart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декаметровых</w:t>
      </w:r>
      <w:proofErr w:type="spellEnd"/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 за счет отражения от слоев ионосферы);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космические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РСП (прямолинейное распространение радиоволн в космическом пространстве и атмосфере Земли);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ионосферные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РСП </w:t>
      </w:r>
      <w:r w:rsidRPr="00D40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метровых волнах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(дальнее распространение метровых волн благодаря рассея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их на неоднородностях ионосферы) и др.</w:t>
      </w:r>
    </w:p>
    <w:p w:rsidR="00164C67" w:rsidRPr="00D40362" w:rsidRDefault="00164C67" w:rsidP="00164C67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построения многоканальных телекоммуникационных систем самое широкое распространение получили радиорелейные и спут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никовые системы передачи, использующие дециметровый, санти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метровый и миллиметровый диапазоны радиоволн. В этом же диапазоне строятся и современные системы подвижной (мобиль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ной) радиосвязи самого 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различного назначения. Более ранние системы подвижной радиосвязи использовали отдельные участки метровых волн.</w:t>
      </w:r>
    </w:p>
    <w:p w:rsidR="007718E3" w:rsidRPr="009C303E" w:rsidRDefault="007718E3" w:rsidP="00164C67">
      <w:bookmarkStart w:id="0" w:name="_GoBack"/>
      <w:bookmarkEnd w:id="0"/>
    </w:p>
    <w:sectPr w:rsidR="007718E3" w:rsidRPr="009C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950FC"/>
    <w:multiLevelType w:val="multilevel"/>
    <w:tmpl w:val="49F8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75AA3"/>
    <w:multiLevelType w:val="multilevel"/>
    <w:tmpl w:val="DE1E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354D8"/>
    <w:multiLevelType w:val="multilevel"/>
    <w:tmpl w:val="3D62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8B2295"/>
    <w:multiLevelType w:val="multilevel"/>
    <w:tmpl w:val="EBB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F60C42"/>
    <w:multiLevelType w:val="multilevel"/>
    <w:tmpl w:val="00CE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EB"/>
    <w:rsid w:val="00097CEB"/>
    <w:rsid w:val="00164C67"/>
    <w:rsid w:val="002052F9"/>
    <w:rsid w:val="00246C0A"/>
    <w:rsid w:val="004A3168"/>
    <w:rsid w:val="00694000"/>
    <w:rsid w:val="006E684C"/>
    <w:rsid w:val="00727BAD"/>
    <w:rsid w:val="00745B56"/>
    <w:rsid w:val="00770E1F"/>
    <w:rsid w:val="007718E3"/>
    <w:rsid w:val="008F5C47"/>
    <w:rsid w:val="009C303E"/>
    <w:rsid w:val="00AD5936"/>
    <w:rsid w:val="00B2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4E907-62A2-4A79-B741-A2E4808D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67"/>
  </w:style>
  <w:style w:type="paragraph" w:styleId="1">
    <w:name w:val="heading 1"/>
    <w:basedOn w:val="a"/>
    <w:next w:val="a"/>
    <w:link w:val="10"/>
    <w:uiPriority w:val="9"/>
    <w:qFormat/>
    <w:rsid w:val="0016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F5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C0A"/>
  </w:style>
  <w:style w:type="character" w:styleId="a3">
    <w:name w:val="Placeholder Text"/>
    <w:basedOn w:val="a0"/>
    <w:uiPriority w:val="99"/>
    <w:semiHidden/>
    <w:rsid w:val="00694000"/>
    <w:rPr>
      <w:color w:val="808080"/>
    </w:rPr>
  </w:style>
  <w:style w:type="paragraph" w:styleId="a4">
    <w:name w:val="Normal (Web)"/>
    <w:basedOn w:val="a"/>
    <w:uiPriority w:val="99"/>
    <w:unhideWhenUsed/>
    <w:rsid w:val="0020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2052F9"/>
  </w:style>
  <w:style w:type="character" w:customStyle="1" w:styleId="mjxassistivemathml">
    <w:name w:val="mjx_assistive_mathml"/>
    <w:basedOn w:val="a0"/>
    <w:rsid w:val="002052F9"/>
  </w:style>
  <w:style w:type="character" w:customStyle="1" w:styleId="mo">
    <w:name w:val="mo"/>
    <w:basedOn w:val="a0"/>
    <w:rsid w:val="002052F9"/>
  </w:style>
  <w:style w:type="character" w:customStyle="1" w:styleId="mn">
    <w:name w:val="mn"/>
    <w:basedOn w:val="a0"/>
    <w:rsid w:val="002052F9"/>
  </w:style>
  <w:style w:type="character" w:customStyle="1" w:styleId="20">
    <w:name w:val="Заголовок 2 Знак"/>
    <w:basedOn w:val="a0"/>
    <w:link w:val="2"/>
    <w:uiPriority w:val="9"/>
    <w:rsid w:val="008F5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F5C47"/>
    <w:rPr>
      <w:color w:val="0000FF"/>
      <w:u w:val="single"/>
    </w:rPr>
  </w:style>
  <w:style w:type="character" w:styleId="a6">
    <w:name w:val="Strong"/>
    <w:basedOn w:val="a0"/>
    <w:uiPriority w:val="22"/>
    <w:qFormat/>
    <w:rsid w:val="007718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4C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4C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4C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4C6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49.gi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61" Type="http://schemas.openxmlformats.org/officeDocument/2006/relationships/image" Target="media/image56.gif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8" Type="http://schemas.openxmlformats.org/officeDocument/2006/relationships/image" Target="media/image4.png"/><Relationship Id="rId51" Type="http://schemas.openxmlformats.org/officeDocument/2006/relationships/image" Target="media/image46.gif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hyperlink" Target="http://ru.wikipedia.org/wiki/%D0%A1%D0%B5%D1%82%D0%B5%D0%B2%D0%BE%D0%B9_%D1%88%D0%BB%D1%8E%D0%B7" TargetMode="External"/><Relationship Id="rId59" Type="http://schemas.openxmlformats.org/officeDocument/2006/relationships/image" Target="media/image5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8549</Words>
  <Characters>48732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RTSoft</Company>
  <LinksUpToDate>false</LinksUpToDate>
  <CharactersWithSpaces>57167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Шерабуров Алексей Александрович</dc:creator>
  <cp:keywords/>
  <dc:description/>
  <cp:lastModifiedBy>Шерабуров Алексей Александрович</cp:lastModifiedBy>
  <cp:revision>3</cp:revision>
  <dcterms:created xsi:type="dcterms:W3CDTF">2018-07-31T09:14:00Z</dcterms:created>
  <dcterms:modified xsi:type="dcterms:W3CDTF">2018-07-31T13:34:00Z</dcterms:modified>
</cp:coreProperties>
</file>