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C8" w:rsidRPr="00AB1508" w:rsidRDefault="00AB1508" w:rsidP="00AB1508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>Вариант 1</w:t>
      </w:r>
    </w:p>
    <w:p w:rsidR="00E53DB6" w:rsidRDefault="00E53DB6" w:rsidP="00AB1508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</w:p>
    <w:p w:rsid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</w:t>
      </w:r>
    </w:p>
    <w:p w:rsid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4</w:t>
      </w:r>
    </w:p>
    <w:p w:rsid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E53DB6" w:rsidRDefault="00E53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3DB6" w:rsidRDefault="00E53DB6" w:rsidP="00E53DB6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53DB6" w:rsidRP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B6">
        <w:rPr>
          <w:rFonts w:ascii="Times New Roman" w:hAnsi="Times New Roman" w:cs="Times New Roman"/>
          <w:sz w:val="28"/>
          <w:szCs w:val="28"/>
        </w:rPr>
        <w:t xml:space="preserve">В зависимости от размеров движения, рельефа местности, наличия населенных пунктов и расположения промышленных предприятий получили распространение три основные схемы участковых станций, отличающиеся расположением </w:t>
      </w:r>
      <w:proofErr w:type="spellStart"/>
      <w:proofErr w:type="gramStart"/>
      <w:r w:rsidRPr="00E53DB6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E53DB6">
        <w:rPr>
          <w:rFonts w:ascii="Times New Roman" w:hAnsi="Times New Roman" w:cs="Times New Roman"/>
          <w:sz w:val="28"/>
          <w:szCs w:val="28"/>
        </w:rPr>
        <w:t>-отправочных</w:t>
      </w:r>
      <w:proofErr w:type="gramEnd"/>
      <w:r w:rsidRPr="00E53DB6">
        <w:rPr>
          <w:rFonts w:ascii="Times New Roman" w:hAnsi="Times New Roman" w:cs="Times New Roman"/>
          <w:sz w:val="28"/>
          <w:szCs w:val="28"/>
        </w:rPr>
        <w:t xml:space="preserve"> парков: поперечным, полупродольным, продольным. Встречаются на сети и</w:t>
      </w:r>
      <w:r>
        <w:rPr>
          <w:rFonts w:ascii="Times New Roman" w:hAnsi="Times New Roman" w:cs="Times New Roman"/>
          <w:sz w:val="28"/>
          <w:szCs w:val="28"/>
        </w:rPr>
        <w:t xml:space="preserve"> некоторые другие схемы, в част</w:t>
      </w:r>
      <w:r w:rsidRPr="00E53DB6">
        <w:rPr>
          <w:rFonts w:ascii="Times New Roman" w:hAnsi="Times New Roman" w:cs="Times New Roman"/>
          <w:sz w:val="28"/>
          <w:szCs w:val="28"/>
        </w:rPr>
        <w:t>ности, с внутренним расположением сорт</w:t>
      </w:r>
      <w:r>
        <w:rPr>
          <w:rFonts w:ascii="Times New Roman" w:hAnsi="Times New Roman" w:cs="Times New Roman"/>
          <w:sz w:val="28"/>
          <w:szCs w:val="28"/>
        </w:rPr>
        <w:t>ировочного парка, последователь</w:t>
      </w:r>
      <w:r w:rsidRPr="00E53DB6">
        <w:rPr>
          <w:rFonts w:ascii="Times New Roman" w:hAnsi="Times New Roman" w:cs="Times New Roman"/>
          <w:sz w:val="28"/>
          <w:szCs w:val="28"/>
        </w:rPr>
        <w:t>ным расположением грузовых и пассажир</w:t>
      </w:r>
      <w:r>
        <w:rPr>
          <w:rFonts w:ascii="Times New Roman" w:hAnsi="Times New Roman" w:cs="Times New Roman"/>
          <w:sz w:val="28"/>
          <w:szCs w:val="28"/>
        </w:rPr>
        <w:t xml:space="preserve">ских устройств, размещением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Pr="00E53DB6">
        <w:rPr>
          <w:rFonts w:ascii="Times New Roman" w:hAnsi="Times New Roman" w:cs="Times New Roman"/>
          <w:sz w:val="28"/>
          <w:szCs w:val="28"/>
        </w:rPr>
        <w:t>емо</w:t>
      </w:r>
      <w:proofErr w:type="spellEnd"/>
      <w:r w:rsidRPr="00E53DB6">
        <w:rPr>
          <w:rFonts w:ascii="Times New Roman" w:hAnsi="Times New Roman" w:cs="Times New Roman"/>
          <w:sz w:val="28"/>
          <w:szCs w:val="28"/>
        </w:rPr>
        <w:t xml:space="preserve">-отправочных парков с одной стороны главных путей, с парками, объемлющими локомотивное хозяйство и др. Применение того или иного типа при строительстве новых и развитии существующих станций определяется технико-экономическими расчетами и </w:t>
      </w:r>
      <w:r>
        <w:rPr>
          <w:rFonts w:ascii="Times New Roman" w:hAnsi="Times New Roman" w:cs="Times New Roman"/>
          <w:sz w:val="28"/>
          <w:szCs w:val="28"/>
        </w:rPr>
        <w:t>в первую очередь размерами капи</w:t>
      </w:r>
      <w:r w:rsidRPr="00E53DB6">
        <w:rPr>
          <w:rFonts w:ascii="Times New Roman" w:hAnsi="Times New Roman" w:cs="Times New Roman"/>
          <w:sz w:val="28"/>
          <w:szCs w:val="28"/>
        </w:rPr>
        <w:t>тальных вложений и эксплуатационными расходами.</w:t>
      </w:r>
    </w:p>
    <w:p w:rsid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>Задача 1</w:t>
      </w:r>
    </w:p>
    <w:p w:rsidR="004C025F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B1508">
        <w:rPr>
          <w:rFonts w:ascii="Times New Roman" w:hAnsi="Times New Roman" w:cs="Times New Roman"/>
          <w:sz w:val="28"/>
          <w:szCs w:val="28"/>
        </w:rPr>
        <w:t xml:space="preserve">а заданной схеме выполнить расстановку входных и выходных светофоров, знаков «Граница станции» и указать расстояния до них. </w:t>
      </w:r>
    </w:p>
    <w:p w:rsidR="004C025F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 xml:space="preserve">Род тяги – электровозная. </w:t>
      </w: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>Марки стрелочных переводов 1/11.</w:t>
      </w:r>
    </w:p>
    <w:p w:rsidR="00AB1508" w:rsidRDefault="00AB1508" w:rsidP="00AB150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0E6D50" wp14:editId="51848122">
            <wp:extent cx="7602874" cy="1590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183" cy="159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B1508" w:rsidRDefault="004C025F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sz w:val="28"/>
          <w:szCs w:val="28"/>
        </w:rPr>
        <w:t xml:space="preserve">Входные светофоры устанавливаются с каждой примыкающей к станции железнодорожной линии на расстоянии не менее 300 м при электровозной тяге </w:t>
      </w:r>
      <w:proofErr w:type="spellStart"/>
      <w:r w:rsidRPr="004C025F">
        <w:rPr>
          <w:rFonts w:ascii="Times New Roman" w:hAnsi="Times New Roman" w:cs="Times New Roman"/>
          <w:sz w:val="28"/>
          <w:szCs w:val="28"/>
        </w:rPr>
        <w:t>противошерстного</w:t>
      </w:r>
      <w:proofErr w:type="spellEnd"/>
      <w:r w:rsidRPr="004C025F">
        <w:rPr>
          <w:rFonts w:ascii="Times New Roman" w:hAnsi="Times New Roman" w:cs="Times New Roman"/>
          <w:sz w:val="28"/>
          <w:szCs w:val="28"/>
        </w:rPr>
        <w:t xml:space="preserve"> стрелочного перевода.</w:t>
      </w:r>
    </w:p>
    <w:p w:rsidR="00AB1508" w:rsidRDefault="004C025F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Расстояние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для крестовины 1/11 и типа рельсов Р</w:t>
      </w:r>
      <w:r w:rsidR="000D63D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3DF">
        <w:rPr>
          <w:rFonts w:ascii="Times New Roman" w:hAnsi="Times New Roman" w:cs="Times New Roman"/>
          <w:sz w:val="28"/>
          <w:szCs w:val="28"/>
        </w:rPr>
        <w:t>10,148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0D63DF">
        <w:rPr>
          <w:rFonts w:ascii="Times New Roman" w:hAnsi="Times New Roman" w:cs="Times New Roman"/>
          <w:sz w:val="28"/>
          <w:szCs w:val="28"/>
        </w:rPr>
        <w:t xml:space="preserve"> а=14,475 м.</w:t>
      </w:r>
    </w:p>
    <w:p w:rsidR="004C025F" w:rsidRPr="004C025F" w:rsidRDefault="004C025F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sz w:val="28"/>
          <w:szCs w:val="28"/>
        </w:rPr>
        <w:t xml:space="preserve">Знак «Граница станции» устанавливается на главном пути, специализированном для отправления со станции, на расстоянии 50 м от </w:t>
      </w:r>
      <w:proofErr w:type="spellStart"/>
      <w:r w:rsidRPr="004C025F">
        <w:rPr>
          <w:rFonts w:ascii="Times New Roman" w:hAnsi="Times New Roman" w:cs="Times New Roman"/>
          <w:sz w:val="28"/>
          <w:szCs w:val="28"/>
        </w:rPr>
        <w:t>противошерстного</w:t>
      </w:r>
      <w:proofErr w:type="spellEnd"/>
      <w:r w:rsidRPr="004C025F">
        <w:rPr>
          <w:rFonts w:ascii="Times New Roman" w:hAnsi="Times New Roman" w:cs="Times New Roman"/>
          <w:sz w:val="28"/>
          <w:szCs w:val="28"/>
        </w:rPr>
        <w:t xml:space="preserve"> стрелочного перевода. </w:t>
      </w:r>
    </w:p>
    <w:p w:rsidR="00AB1508" w:rsidRDefault="004C025F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sz w:val="28"/>
          <w:szCs w:val="28"/>
        </w:rPr>
        <w:t>Расстояние от оси главного пути до знака «Граница станции» принимается по габариту приближения строений и составляет 3,1 м.</w:t>
      </w:r>
    </w:p>
    <w:p w:rsidR="000D63DF" w:rsidRDefault="000D63DF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центра стрелочного перевода до светофора на железобетонной или металлической мачте с наклонной лестницей при междупутье 5,3 м и крестовине 1/11 составляет 72 м.</w:t>
      </w:r>
    </w:p>
    <w:p w:rsidR="000D63DF" w:rsidRDefault="000D63DF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от центра стрелочного перевода до предельного столбика для приемоотправочных путей, оборудованных электрическими рельсовыми цепями составляет 46,81 м. </w:t>
      </w:r>
    </w:p>
    <w:p w:rsidR="000D63DF" w:rsidRDefault="000D63DF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EB">
        <w:rPr>
          <w:rFonts w:ascii="Times New Roman" w:hAnsi="Times New Roman" w:cs="Times New Roman"/>
          <w:sz w:val="28"/>
          <w:szCs w:val="28"/>
        </w:rPr>
        <w:t>Расстояние от оси пути до выходного светофора принимается по габариту приближения строений и составляет 2,45 м – при установке светофора в междупутье (3,1 м – при установке светофора с внешней стороны путей).</w:t>
      </w:r>
    </w:p>
    <w:p w:rsidR="00AD0FEB" w:rsidRDefault="00AD0FEB" w:rsidP="00AD0FE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105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508" w:rsidRPr="00AB1508" w:rsidRDefault="00AB1508" w:rsidP="00AB1508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>Задача 2 Определение путевого развития</w:t>
      </w: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>Определить по нормативной таблице число путей в приемоотправочном парке сортировочной станции при смене поездных локомотивов при следующих исходных данных, приведенных в таблице.</w:t>
      </w:r>
    </w:p>
    <w:p w:rsidR="00AB1508" w:rsidRP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>Число двухпутных примыканий подходов к парку – 1</w:t>
      </w:r>
    </w:p>
    <w:p w:rsidR="00AB1508" w:rsidRP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lastRenderedPageBreak/>
        <w:t>Резерв поездных локомотивов, % - 15</w:t>
      </w:r>
    </w:p>
    <w:p w:rsidR="00AB1508" w:rsidRP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>Размеры движения, поездов:</w:t>
      </w:r>
    </w:p>
    <w:p w:rsidR="00AB1508" w:rsidRPr="00AB1508" w:rsidRDefault="00E45EBC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B1508" w:rsidRPr="00AB1508">
        <w:rPr>
          <w:rFonts w:ascii="Times New Roman" w:hAnsi="Times New Roman" w:cs="Times New Roman"/>
          <w:sz w:val="28"/>
          <w:szCs w:val="28"/>
        </w:rPr>
        <w:t>ранзитные поезда в парк - 39</w:t>
      </w:r>
    </w:p>
    <w:p w:rsidR="00AB1508" w:rsidRDefault="00E45EBC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1508" w:rsidRPr="00AB1508">
        <w:rPr>
          <w:rFonts w:ascii="Times New Roman" w:hAnsi="Times New Roman" w:cs="Times New Roman"/>
          <w:sz w:val="28"/>
          <w:szCs w:val="28"/>
        </w:rPr>
        <w:t>ассажирские со стороны прибытия - 15</w:t>
      </w: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B1508" w:rsidRDefault="00E45EBC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грузовых поездов в сутки от 37 до 48, поэтому число путей в парках при резерве 15% составит 5-6.</w:t>
      </w:r>
    </w:p>
    <w:p w:rsidR="00E45EBC" w:rsidRDefault="007355F5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Т.к. число пассажирских поездов в сутки при одном двухпутном подходе не более 20, то число путей не увеличиваем. </w:t>
      </w:r>
    </w:p>
    <w:p w:rsidR="00AB1508" w:rsidRDefault="007355F5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Для заданного приемоотправочного парка сортировочной станции принимаем путей.</w:t>
      </w: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508" w:rsidRPr="00AB1508" w:rsidRDefault="00AB1508" w:rsidP="00AB1508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>Задача 3 Расчет проектных (существующих) отметок продольного профиля</w:t>
      </w: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 xml:space="preserve">Рассчитать проектные отметки на </w:t>
      </w:r>
      <w:proofErr w:type="spellStart"/>
      <w:r w:rsidRPr="00AB1508">
        <w:rPr>
          <w:rFonts w:ascii="Times New Roman" w:hAnsi="Times New Roman" w:cs="Times New Roman"/>
          <w:sz w:val="28"/>
          <w:szCs w:val="28"/>
        </w:rPr>
        <w:t>уклоноуказателях</w:t>
      </w:r>
      <w:proofErr w:type="spellEnd"/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A42FF4" wp14:editId="47D07CCE">
            <wp:extent cx="5936615" cy="110553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08" w:rsidRDefault="00021A41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21A41" w:rsidRDefault="00021A41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41">
        <w:rPr>
          <w:rFonts w:ascii="Times New Roman" w:hAnsi="Times New Roman" w:cs="Times New Roman"/>
          <w:sz w:val="28"/>
          <w:szCs w:val="28"/>
        </w:rPr>
        <w:t xml:space="preserve">Проектные отметки </w:t>
      </w:r>
      <w:proofErr w:type="spellStart"/>
      <w:r w:rsidRPr="00021A41">
        <w:rPr>
          <w:rFonts w:ascii="Times New Roman" w:hAnsi="Times New Roman" w:cs="Times New Roman"/>
          <w:sz w:val="28"/>
          <w:szCs w:val="28"/>
        </w:rPr>
        <w:t>Н</w:t>
      </w:r>
      <w:r w:rsidRPr="00021A41">
        <w:rPr>
          <w:rFonts w:ascii="Times New Roman" w:hAnsi="Times New Roman" w:cs="Times New Roman"/>
          <w:sz w:val="28"/>
          <w:szCs w:val="28"/>
          <w:vertAlign w:val="subscript"/>
        </w:rPr>
        <w:t>пр.отм</w:t>
      </w:r>
      <w:proofErr w:type="spellEnd"/>
      <w:r w:rsidRPr="00021A4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21A41">
        <w:rPr>
          <w:rFonts w:ascii="Times New Roman" w:hAnsi="Times New Roman" w:cs="Times New Roman"/>
          <w:sz w:val="28"/>
          <w:szCs w:val="28"/>
        </w:rPr>
        <w:t xml:space="preserve"> рассчитываются по формуле: </w:t>
      </w:r>
    </w:p>
    <w:p w:rsidR="00021A41" w:rsidRPr="00021A41" w:rsidRDefault="00E53DB6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пр.отм.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пр.отм.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исх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±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i*l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1000</m:t>
              </m:r>
            </m:den>
          </m:f>
        </m:oMath>
      </m:oMathPara>
    </w:p>
    <w:p w:rsidR="00021A41" w:rsidRPr="00021A41" w:rsidRDefault="00021A41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4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021A41">
        <w:rPr>
          <w:rFonts w:ascii="Times New Roman" w:hAnsi="Times New Roman" w:cs="Times New Roman"/>
          <w:sz w:val="28"/>
          <w:szCs w:val="28"/>
        </w:rPr>
        <w:t>Н</w:t>
      </w:r>
      <w:r w:rsidRPr="00021A41">
        <w:rPr>
          <w:rFonts w:ascii="Times New Roman" w:hAnsi="Times New Roman" w:cs="Times New Roman"/>
          <w:sz w:val="28"/>
          <w:szCs w:val="28"/>
          <w:vertAlign w:val="subscript"/>
        </w:rPr>
        <w:t>пр.отм</w:t>
      </w:r>
      <w:proofErr w:type="spellEnd"/>
      <w:r w:rsidRPr="00021A41">
        <w:rPr>
          <w:rFonts w:ascii="Times New Roman" w:hAnsi="Times New Roman" w:cs="Times New Roman"/>
          <w:sz w:val="28"/>
          <w:szCs w:val="28"/>
        </w:rPr>
        <w:t xml:space="preserve"> – исходная проектная отметка земли, м; </w:t>
      </w:r>
    </w:p>
    <w:p w:rsidR="00021A41" w:rsidRPr="00EE5D2D" w:rsidRDefault="00021A41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41">
        <w:rPr>
          <w:rFonts w:ascii="Times New Roman" w:hAnsi="Times New Roman" w:cs="Times New Roman"/>
          <w:sz w:val="28"/>
          <w:szCs w:val="28"/>
        </w:rPr>
        <w:t xml:space="preserve">i – уклон, ‰; </w:t>
      </w:r>
    </w:p>
    <w:p w:rsidR="00021A41" w:rsidRDefault="00021A41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41">
        <w:rPr>
          <w:rFonts w:ascii="Times New Roman" w:hAnsi="Times New Roman" w:cs="Times New Roman"/>
          <w:sz w:val="28"/>
          <w:szCs w:val="28"/>
        </w:rPr>
        <w:t xml:space="preserve">l – расстояние между </w:t>
      </w:r>
      <w:proofErr w:type="spellStart"/>
      <w:r w:rsidRPr="00021A41">
        <w:rPr>
          <w:rFonts w:ascii="Times New Roman" w:hAnsi="Times New Roman" w:cs="Times New Roman"/>
          <w:sz w:val="28"/>
          <w:szCs w:val="28"/>
        </w:rPr>
        <w:t>уклоноуказателями</w:t>
      </w:r>
      <w:proofErr w:type="spellEnd"/>
      <w:r w:rsidRPr="00021A41">
        <w:rPr>
          <w:rFonts w:ascii="Times New Roman" w:hAnsi="Times New Roman" w:cs="Times New Roman"/>
          <w:sz w:val="28"/>
          <w:szCs w:val="28"/>
        </w:rPr>
        <w:t>, м.</w:t>
      </w:r>
    </w:p>
    <w:p w:rsidR="00AB1508" w:rsidRPr="00021A41" w:rsidRDefault="00E53DB6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пр.отм.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исх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пр.отм.1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=52.5+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0.5*500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=52.75 м</m:t>
        </m:r>
      </m:oMath>
      <w:r w:rsidR="00021A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1508" w:rsidRDefault="00E53DB6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пр.отм.2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пр.отм.1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=52,5-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2*1100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=50,3 м</m:t>
        </m:r>
      </m:oMath>
      <w:r w:rsidR="00021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A41" w:rsidRPr="00021A41" w:rsidRDefault="00E53DB6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пр.отм.3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=50,3-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0*1000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=50,3 м</m:t>
        </m:r>
      </m:oMath>
      <w:r w:rsidR="00021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508" w:rsidRDefault="00021A41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4060" cy="1146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>Задача 4 Горловина участковой станции</w:t>
      </w:r>
    </w:p>
    <w:p w:rsid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08">
        <w:rPr>
          <w:rFonts w:ascii="Times New Roman" w:hAnsi="Times New Roman" w:cs="Times New Roman"/>
          <w:sz w:val="28"/>
          <w:szCs w:val="28"/>
        </w:rPr>
        <w:t>Добавить отсутствующие обязательные элементы в горловине</w:t>
      </w:r>
    </w:p>
    <w:p w:rsidR="004C025F" w:rsidRPr="004C025F" w:rsidRDefault="004C025F" w:rsidP="004C02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sz w:val="28"/>
          <w:szCs w:val="28"/>
        </w:rPr>
        <w:t>Продольного типа</w:t>
      </w:r>
    </w:p>
    <w:p w:rsidR="004C025F" w:rsidRPr="004C025F" w:rsidRDefault="004C025F" w:rsidP="004C025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2225" cy="1485900"/>
            <wp:effectExtent l="0" t="0" r="9525" b="0"/>
            <wp:docPr id="9" name="Рисунок 9" descr="http://ok-t.ru/studopedia/baza12/1016678654179.files/image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/baza12/1016678654179.files/image0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5F" w:rsidRPr="004C025F" w:rsidRDefault="004C025F" w:rsidP="004C02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sz w:val="28"/>
          <w:szCs w:val="28"/>
        </w:rPr>
        <w:t>На схемах продольного типа парк ПО1 смещен на полезную длину относительно ПО2, причем из СП имеется выход в ПО1 – это обеспечивает безопасность движения и исключает пересечение маршрутов поездных локомотивов.</w:t>
      </w:r>
    </w:p>
    <w:p w:rsidR="004C025F" w:rsidRPr="004C025F" w:rsidRDefault="004C025F" w:rsidP="004C02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sz w:val="28"/>
          <w:szCs w:val="28"/>
        </w:rPr>
        <w:t xml:space="preserve">Для пропуска и приема пассажирских поездов предусмотрен обводной путь </w:t>
      </w:r>
      <w:proofErr w:type="spellStart"/>
      <w:r w:rsidRPr="004C025F">
        <w:rPr>
          <w:rFonts w:ascii="Times New Roman" w:hAnsi="Times New Roman" w:cs="Times New Roman"/>
          <w:sz w:val="28"/>
          <w:szCs w:val="28"/>
        </w:rPr>
        <w:t>Iа</w:t>
      </w:r>
      <w:proofErr w:type="spellEnd"/>
      <w:r w:rsidRPr="004C025F">
        <w:rPr>
          <w:rFonts w:ascii="Times New Roman" w:hAnsi="Times New Roman" w:cs="Times New Roman"/>
          <w:sz w:val="28"/>
          <w:szCs w:val="28"/>
        </w:rPr>
        <w:t>.</w:t>
      </w:r>
    </w:p>
    <w:p w:rsidR="004C025F" w:rsidRPr="004C025F" w:rsidRDefault="004C025F" w:rsidP="004C02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sz w:val="28"/>
          <w:szCs w:val="28"/>
        </w:rPr>
        <w:t>Парк разборок расположен параллельно ПО2, причем в каждом парке имеется отдельный ход.</w:t>
      </w:r>
    </w:p>
    <w:p w:rsidR="004C025F" w:rsidRPr="004C025F" w:rsidRDefault="004C025F" w:rsidP="004C02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sz w:val="28"/>
          <w:szCs w:val="28"/>
        </w:rPr>
        <w:t xml:space="preserve">На станции имеется 3 горловины, которые более просты и нет перепробега поездных локомотивов – это обеспечивается за счет обводного пути </w:t>
      </w:r>
      <w:proofErr w:type="spellStart"/>
      <w:r w:rsidRPr="004C025F">
        <w:rPr>
          <w:rFonts w:ascii="Times New Roman" w:hAnsi="Times New Roman" w:cs="Times New Roman"/>
          <w:sz w:val="28"/>
          <w:szCs w:val="28"/>
        </w:rPr>
        <w:t>IIа</w:t>
      </w:r>
      <w:proofErr w:type="spellEnd"/>
      <w:r w:rsidRPr="004C025F">
        <w:rPr>
          <w:rFonts w:ascii="Times New Roman" w:hAnsi="Times New Roman" w:cs="Times New Roman"/>
          <w:sz w:val="28"/>
          <w:szCs w:val="28"/>
        </w:rPr>
        <w:t>, который разгружает среднюю горловину. По нему отправляются четные сквозные поезда.</w:t>
      </w:r>
    </w:p>
    <w:p w:rsidR="004C025F" w:rsidRPr="004C025F" w:rsidRDefault="004C025F" w:rsidP="004C02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sz w:val="28"/>
          <w:szCs w:val="28"/>
        </w:rPr>
        <w:t>Преимущества: сокращается число пересечений маршрутов приема, отправления с маршрутами пассажирских поездов, локомотивов</w:t>
      </w:r>
    </w:p>
    <w:p w:rsidR="004C025F" w:rsidRPr="004C025F" w:rsidRDefault="004C025F" w:rsidP="004C02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sz w:val="28"/>
          <w:szCs w:val="28"/>
        </w:rPr>
        <w:t>Недостатки: требуется площадка значительной длины, требуется большой штат вагонников.</w:t>
      </w:r>
    </w:p>
    <w:p w:rsidR="00E53DB6" w:rsidRDefault="004C025F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5F">
        <w:rPr>
          <w:rFonts w:ascii="Times New Roman" w:hAnsi="Times New Roman" w:cs="Times New Roman"/>
          <w:sz w:val="28"/>
          <w:szCs w:val="28"/>
        </w:rPr>
        <w:t>На двухпутных линиях лучше применять схему продольного типа.</w:t>
      </w:r>
    </w:p>
    <w:p w:rsidR="004C025F" w:rsidRDefault="00E53DB6" w:rsidP="00E53DB6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E53DB6" w:rsidRDefault="00E53DB6" w:rsidP="004C02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B6">
        <w:rPr>
          <w:rFonts w:ascii="Times New Roman" w:hAnsi="Times New Roman" w:cs="Times New Roman"/>
          <w:sz w:val="28"/>
          <w:szCs w:val="28"/>
        </w:rPr>
        <w:t>Из-за роста городов и для лучшего использования существующих устройств все большее распространение получают станции с последовательным расположением пассажирских и грузовых устройств, а узловые участковые станции — с внутренним расположением сортировочного парка.</w:t>
      </w:r>
    </w:p>
    <w:p w:rsidR="00E53DB6" w:rsidRDefault="00E53DB6" w:rsidP="004C02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B6">
        <w:rPr>
          <w:rFonts w:ascii="Times New Roman" w:hAnsi="Times New Roman" w:cs="Times New Roman"/>
          <w:sz w:val="28"/>
          <w:szCs w:val="28"/>
        </w:rPr>
        <w:t xml:space="preserve">Переустройство (развитие) промежуточных станций необходимо по разным причинам, одни из них связаны с увеличением пропускной и провозной способности всего направления, а другие — с ростом местного грузооборота и примыканием подъездных путей предприятий. В первом случае удлиняют </w:t>
      </w:r>
      <w:proofErr w:type="spellStart"/>
      <w:proofErr w:type="gramStart"/>
      <w:r w:rsidRPr="00E53DB6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Pr="00E53DB6">
        <w:rPr>
          <w:rFonts w:ascii="Times New Roman" w:hAnsi="Times New Roman" w:cs="Times New Roman"/>
          <w:sz w:val="28"/>
          <w:szCs w:val="28"/>
        </w:rPr>
        <w:t>-отправочные</w:t>
      </w:r>
      <w:proofErr w:type="gramEnd"/>
      <w:r w:rsidRPr="00E53DB6">
        <w:rPr>
          <w:rFonts w:ascii="Times New Roman" w:hAnsi="Times New Roman" w:cs="Times New Roman"/>
          <w:sz w:val="28"/>
          <w:szCs w:val="28"/>
        </w:rPr>
        <w:t xml:space="preserve"> пути, переустраивают горловины для включения второго главного пути, двухпутных вставок, укладывают дополнительные пути для перехода на пакетный график движения и др.; во вт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3DB6">
        <w:rPr>
          <w:rFonts w:ascii="Times New Roman" w:hAnsi="Times New Roman" w:cs="Times New Roman"/>
          <w:sz w:val="28"/>
          <w:szCs w:val="28"/>
        </w:rPr>
        <w:t xml:space="preserve">ром — укладывают дополнительные </w:t>
      </w:r>
      <w:proofErr w:type="spellStart"/>
      <w:r w:rsidRPr="00E53DB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емо</w:t>
      </w:r>
      <w:proofErr w:type="spellEnd"/>
      <w:r>
        <w:rPr>
          <w:rFonts w:ascii="Times New Roman" w:hAnsi="Times New Roman" w:cs="Times New Roman"/>
          <w:sz w:val="28"/>
          <w:szCs w:val="28"/>
        </w:rPr>
        <w:t>-отправочные пути, перестраи</w:t>
      </w:r>
      <w:r w:rsidRPr="00E53DB6">
        <w:rPr>
          <w:rFonts w:ascii="Times New Roman" w:hAnsi="Times New Roman" w:cs="Times New Roman"/>
          <w:sz w:val="28"/>
          <w:szCs w:val="28"/>
        </w:rPr>
        <w:t>вая горловины, расширяют складскую площадь, удлиняют погрузочно-разгрузочные фронты и др. В обоих случаях переустраивают устройства СЦБ и связи, контактную сеть и др.</w:t>
      </w:r>
    </w:p>
    <w:p w:rsidR="00E53DB6" w:rsidRDefault="00E53DB6" w:rsidP="004C02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B6" w:rsidRDefault="00E53DB6" w:rsidP="00E53DB6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E53DB6" w:rsidRP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3DB6">
        <w:rPr>
          <w:rFonts w:ascii="Times New Roman" w:hAnsi="Times New Roman" w:cs="Times New Roman"/>
          <w:sz w:val="28"/>
          <w:szCs w:val="28"/>
        </w:rPr>
        <w:t xml:space="preserve">Савченко И.Е., </w:t>
      </w:r>
      <w:proofErr w:type="spellStart"/>
      <w:r w:rsidRPr="00E53DB6">
        <w:rPr>
          <w:rFonts w:ascii="Times New Roman" w:hAnsi="Times New Roman" w:cs="Times New Roman"/>
          <w:sz w:val="28"/>
          <w:szCs w:val="28"/>
        </w:rPr>
        <w:t>Земблинов</w:t>
      </w:r>
      <w:proofErr w:type="spellEnd"/>
      <w:r w:rsidRPr="00E53DB6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E53DB6">
        <w:rPr>
          <w:rFonts w:ascii="Times New Roman" w:hAnsi="Times New Roman" w:cs="Times New Roman"/>
          <w:sz w:val="28"/>
          <w:szCs w:val="28"/>
        </w:rPr>
        <w:t>Страковский</w:t>
      </w:r>
      <w:proofErr w:type="spellEnd"/>
      <w:r w:rsidRPr="00E53DB6">
        <w:rPr>
          <w:rFonts w:ascii="Times New Roman" w:hAnsi="Times New Roman" w:cs="Times New Roman"/>
          <w:sz w:val="28"/>
          <w:szCs w:val="28"/>
        </w:rPr>
        <w:t xml:space="preserve"> И.И. Железнодорожные станции и узлы. – М.: Транспорт, 1980. – 479 с.</w:t>
      </w:r>
    </w:p>
    <w:p w:rsidR="00E53DB6" w:rsidRP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3DB6">
        <w:rPr>
          <w:rFonts w:ascii="Times New Roman" w:hAnsi="Times New Roman" w:cs="Times New Roman"/>
          <w:sz w:val="28"/>
          <w:szCs w:val="28"/>
        </w:rPr>
        <w:t>Инструкция по проектированию станций и узлов на дорогах общей сети Союза ССР. –М.: Транспорт,1978. – 171 с.</w:t>
      </w:r>
    </w:p>
    <w:p w:rsidR="00E53DB6" w:rsidRPr="00E53DB6" w:rsidRDefault="00E53DB6" w:rsidP="00E53DB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3DB6">
        <w:rPr>
          <w:rFonts w:ascii="Times New Roman" w:hAnsi="Times New Roman" w:cs="Times New Roman"/>
          <w:sz w:val="28"/>
          <w:szCs w:val="28"/>
        </w:rPr>
        <w:t>Проектирование участковых станций. – Ю.И. Котельников. Учебное пособие. МПСРФ ДВГУП</w:t>
      </w:r>
      <w:bookmarkStart w:id="0" w:name="_GoBack"/>
      <w:bookmarkEnd w:id="0"/>
      <w:r w:rsidRPr="00E53DB6">
        <w:rPr>
          <w:rFonts w:ascii="Times New Roman" w:hAnsi="Times New Roman" w:cs="Times New Roman"/>
          <w:sz w:val="28"/>
          <w:szCs w:val="28"/>
        </w:rPr>
        <w:t>С.</w:t>
      </w:r>
    </w:p>
    <w:p w:rsidR="00E53DB6" w:rsidRPr="004C025F" w:rsidRDefault="00E53DB6" w:rsidP="004C025F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508" w:rsidRPr="00AB1508" w:rsidRDefault="00AB1508" w:rsidP="00AB15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1508" w:rsidRPr="00AB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41AD5"/>
    <w:multiLevelType w:val="multilevel"/>
    <w:tmpl w:val="3CD6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08"/>
    <w:rsid w:val="00021A41"/>
    <w:rsid w:val="000D63DF"/>
    <w:rsid w:val="001C7F88"/>
    <w:rsid w:val="00485263"/>
    <w:rsid w:val="00497D54"/>
    <w:rsid w:val="004C025F"/>
    <w:rsid w:val="007355F5"/>
    <w:rsid w:val="00AB1508"/>
    <w:rsid w:val="00AD0FEB"/>
    <w:rsid w:val="00C732C8"/>
    <w:rsid w:val="00E45EBC"/>
    <w:rsid w:val="00E53DB6"/>
    <w:rsid w:val="00E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64A1"/>
  <w15:docId w15:val="{418652BE-F62B-4F21-A44F-4AB759AA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50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21A41"/>
    <w:rPr>
      <w:color w:val="808080"/>
    </w:rPr>
  </w:style>
  <w:style w:type="paragraph" w:styleId="a6">
    <w:name w:val="Normal (Web)"/>
    <w:basedOn w:val="a"/>
    <w:uiPriority w:val="99"/>
    <w:semiHidden/>
    <w:unhideWhenUsed/>
    <w:rsid w:val="004C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 Николай Николаевич</dc:creator>
  <cp:lastModifiedBy>ПК</cp:lastModifiedBy>
  <cp:revision>4</cp:revision>
  <dcterms:created xsi:type="dcterms:W3CDTF">2018-04-24T21:20:00Z</dcterms:created>
  <dcterms:modified xsi:type="dcterms:W3CDTF">2018-04-25T06:08:00Z</dcterms:modified>
</cp:coreProperties>
</file>