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84" w:rsidRPr="006B29A7" w:rsidRDefault="008E6FAC">
      <w:pPr>
        <w:pStyle w:val="1"/>
        <w:spacing w:before="72"/>
        <w:ind w:left="798" w:right="4502"/>
      </w:pPr>
      <w:bookmarkStart w:id="0" w:name="_GoBack"/>
      <w:r w:rsidRPr="006B29A7">
        <w:t>Задания по курсу «Деньги. Кредит. Банки» Модуль 1</w:t>
      </w:r>
    </w:p>
    <w:p w:rsidR="00136284" w:rsidRPr="006B29A7" w:rsidRDefault="00136284">
      <w:pPr>
        <w:pStyle w:val="a3"/>
        <w:spacing w:before="0"/>
        <w:rPr>
          <w:i w:val="0"/>
        </w:rPr>
      </w:pPr>
    </w:p>
    <w:p w:rsidR="00136284" w:rsidRPr="006B29A7" w:rsidRDefault="008E6FAC">
      <w:pPr>
        <w:ind w:left="232"/>
        <w:rPr>
          <w:b/>
          <w:sz w:val="24"/>
          <w:szCs w:val="24"/>
        </w:rPr>
      </w:pPr>
      <w:r w:rsidRPr="006B29A7">
        <w:rPr>
          <w:b/>
          <w:sz w:val="24"/>
          <w:szCs w:val="24"/>
        </w:rPr>
        <w:t>Задание 1.1.</w:t>
      </w:r>
    </w:p>
    <w:p w:rsidR="00136284" w:rsidRPr="006B29A7" w:rsidRDefault="00136284">
      <w:pPr>
        <w:pStyle w:val="a3"/>
        <w:spacing w:before="7"/>
        <w:rPr>
          <w:i w:val="0"/>
        </w:rPr>
      </w:pPr>
    </w:p>
    <w:p w:rsidR="00136284" w:rsidRPr="006B29A7" w:rsidRDefault="008E6FAC">
      <w:pPr>
        <w:ind w:left="232"/>
        <w:rPr>
          <w:sz w:val="24"/>
          <w:szCs w:val="24"/>
        </w:rPr>
      </w:pPr>
      <w:r w:rsidRPr="006B29A7">
        <w:rPr>
          <w:sz w:val="24"/>
          <w:szCs w:val="24"/>
        </w:rPr>
        <w:t>Схематично отобразите этапы развития инфляционного процесса. На основе изученного материала составьте таблицу:</w:t>
      </w:r>
    </w:p>
    <w:p w:rsidR="00136284" w:rsidRPr="006B29A7" w:rsidRDefault="008E6FAC">
      <w:pPr>
        <w:pStyle w:val="a3"/>
        <w:spacing w:before="125"/>
        <w:ind w:left="2836"/>
      </w:pPr>
      <w:r w:rsidRPr="006B29A7">
        <w:t>Инфляция в России с 1990 г. по настоящее время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402"/>
        <w:gridCol w:w="4396"/>
      </w:tblGrid>
      <w:tr w:rsidR="00136284" w:rsidRPr="006B29A7">
        <w:trPr>
          <w:trHeight w:val="551"/>
        </w:trPr>
        <w:tc>
          <w:tcPr>
            <w:tcW w:w="1952" w:type="dxa"/>
          </w:tcPr>
          <w:p w:rsidR="00136284" w:rsidRPr="006B29A7" w:rsidRDefault="008E6FAC">
            <w:pPr>
              <w:pStyle w:val="TableParagraph"/>
              <w:spacing w:line="268" w:lineRule="exact"/>
              <w:ind w:left="225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Этап (период)</w:t>
            </w:r>
          </w:p>
        </w:tc>
        <w:tc>
          <w:tcPr>
            <w:tcW w:w="3402" w:type="dxa"/>
          </w:tcPr>
          <w:p w:rsidR="00136284" w:rsidRPr="006B29A7" w:rsidRDefault="008E6FAC">
            <w:pPr>
              <w:pStyle w:val="TableParagraph"/>
              <w:spacing w:line="268" w:lineRule="exact"/>
              <w:ind w:left="501" w:right="500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Показатели инфляции,</w:t>
            </w:r>
          </w:p>
          <w:p w:rsidR="00136284" w:rsidRPr="006B29A7" w:rsidRDefault="008E6FAC">
            <w:pPr>
              <w:pStyle w:val="TableParagraph"/>
              <w:spacing w:line="264" w:lineRule="exact"/>
              <w:ind w:left="501" w:right="496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динамика</w:t>
            </w:r>
          </w:p>
        </w:tc>
        <w:tc>
          <w:tcPr>
            <w:tcW w:w="4396" w:type="dxa"/>
          </w:tcPr>
          <w:p w:rsidR="00136284" w:rsidRPr="006B29A7" w:rsidRDefault="008E6FAC">
            <w:pPr>
              <w:pStyle w:val="TableParagraph"/>
              <w:spacing w:line="268" w:lineRule="exact"/>
              <w:ind w:left="431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Антиинфляционное регулирование</w:t>
            </w: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1990-1995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21.8%</w:t>
            </w:r>
          </w:p>
        </w:tc>
        <w:tc>
          <w:tcPr>
            <w:tcW w:w="4396" w:type="dxa"/>
            <w:vMerge w:val="restart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Жесткое ограничение денежной эмиссии</w:t>
            </w:r>
          </w:p>
          <w:p w:rsidR="003B3425" w:rsidRPr="006B29A7" w:rsidRDefault="003B3425" w:rsidP="003018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1996-1997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11%</w:t>
            </w:r>
          </w:p>
        </w:tc>
        <w:tc>
          <w:tcPr>
            <w:tcW w:w="4396" w:type="dxa"/>
            <w:vMerge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84.4%</w:t>
            </w:r>
          </w:p>
        </w:tc>
        <w:tc>
          <w:tcPr>
            <w:tcW w:w="4396" w:type="dxa"/>
            <w:vMerge w:val="restart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</w:rPr>
              <w:t>П</w:t>
            </w:r>
            <w:r w:rsidRPr="006B29A7">
              <w:rPr>
                <w:color w:val="000000"/>
                <w:sz w:val="24"/>
                <w:szCs w:val="24"/>
              </w:rPr>
              <w:t>осле глобального августовского кризиса 1998 г. в результате пересмотра макроэкономической политики Банк России взял курс на повышение эффективности экономики, испытывающей «де</w:t>
            </w:r>
            <w:r w:rsidRPr="006B29A7">
              <w:rPr>
                <w:color w:val="000000"/>
                <w:sz w:val="24"/>
                <w:szCs w:val="24"/>
              </w:rPr>
              <w:softHyphen/>
              <w:t>нежный голод».</w:t>
            </w: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36.5%</w:t>
            </w:r>
          </w:p>
        </w:tc>
        <w:tc>
          <w:tcPr>
            <w:tcW w:w="4396" w:type="dxa"/>
            <w:vMerge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18.6%</w:t>
            </w:r>
          </w:p>
        </w:tc>
        <w:tc>
          <w:tcPr>
            <w:tcW w:w="4396" w:type="dxa"/>
            <w:vMerge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C39" w:rsidRPr="006B29A7">
        <w:trPr>
          <w:trHeight w:val="277"/>
        </w:trPr>
        <w:tc>
          <w:tcPr>
            <w:tcW w:w="195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2001-2008</w:t>
            </w:r>
          </w:p>
        </w:tc>
        <w:tc>
          <w:tcPr>
            <w:tcW w:w="340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13%</w:t>
            </w:r>
          </w:p>
        </w:tc>
        <w:tc>
          <w:tcPr>
            <w:tcW w:w="4396" w:type="dxa"/>
            <w:vMerge w:val="restart"/>
          </w:tcPr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уменьшение денежной эмиссии;</w:t>
            </w: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повышение учетной ставки по сбережениям населения;</w:t>
            </w: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сокращение государственных расходов;</w:t>
            </w: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повышение налогов, чтобы уменьшить доходы.</w:t>
            </w:r>
          </w:p>
        </w:tc>
      </w:tr>
      <w:tr w:rsidR="000C1C39" w:rsidRPr="006B29A7">
        <w:trPr>
          <w:trHeight w:val="277"/>
        </w:trPr>
        <w:tc>
          <w:tcPr>
            <w:tcW w:w="195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2009-2015</w:t>
            </w:r>
          </w:p>
        </w:tc>
        <w:tc>
          <w:tcPr>
            <w:tcW w:w="340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8.8%</w:t>
            </w:r>
          </w:p>
        </w:tc>
        <w:tc>
          <w:tcPr>
            <w:tcW w:w="4396" w:type="dxa"/>
            <w:vMerge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C39" w:rsidRPr="006B29A7" w:rsidTr="000C1C39">
        <w:trPr>
          <w:trHeight w:val="884"/>
        </w:trPr>
        <w:tc>
          <w:tcPr>
            <w:tcW w:w="195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2016-2017</w:t>
            </w:r>
          </w:p>
        </w:tc>
        <w:tc>
          <w:tcPr>
            <w:tcW w:w="340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4%</w:t>
            </w:r>
          </w:p>
        </w:tc>
        <w:tc>
          <w:tcPr>
            <w:tcW w:w="4396" w:type="dxa"/>
            <w:vMerge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6284" w:rsidRPr="006B29A7" w:rsidRDefault="00136284">
      <w:pPr>
        <w:pStyle w:val="a3"/>
        <w:spacing w:before="3"/>
      </w:pPr>
    </w:p>
    <w:p w:rsidR="00136284" w:rsidRPr="006B29A7" w:rsidRDefault="008E6FAC">
      <w:pPr>
        <w:tabs>
          <w:tab w:val="left" w:pos="8871"/>
        </w:tabs>
        <w:ind w:left="232"/>
        <w:rPr>
          <w:sz w:val="24"/>
          <w:szCs w:val="24"/>
          <w:u w:val="single"/>
        </w:rPr>
      </w:pPr>
      <w:r w:rsidRPr="006B29A7">
        <w:rPr>
          <w:sz w:val="24"/>
          <w:szCs w:val="24"/>
        </w:rPr>
        <w:t>Выводы:</w:t>
      </w:r>
      <w:r w:rsidR="000C1C39" w:rsidRPr="006B29A7">
        <w:rPr>
          <w:sz w:val="24"/>
          <w:szCs w:val="24"/>
          <w:u w:val="single"/>
        </w:rPr>
        <w:t xml:space="preserve"> В связи с проведением политики «шоковой терапии»в 1990-е годы наблюдаются высокие скачки инфляции. Внешние долги государства смена власти крайне негативно сказались на экономической политике.В 2000е  инфляция начала сокращаться хотя и были скачки по результатам кризиса 2008го.</w:t>
      </w:r>
    </w:p>
    <w:p w:rsidR="000C1C39" w:rsidRPr="006B29A7" w:rsidRDefault="000C1C39">
      <w:pPr>
        <w:tabs>
          <w:tab w:val="left" w:pos="8871"/>
        </w:tabs>
        <w:ind w:left="232"/>
        <w:rPr>
          <w:sz w:val="24"/>
          <w:szCs w:val="24"/>
        </w:rPr>
      </w:pPr>
    </w:p>
    <w:p w:rsidR="00136284" w:rsidRPr="006B29A7" w:rsidRDefault="00136284">
      <w:pPr>
        <w:pStyle w:val="a3"/>
        <w:spacing w:before="0"/>
        <w:rPr>
          <w:b w:val="0"/>
          <w:i w:val="0"/>
        </w:rPr>
      </w:pPr>
    </w:p>
    <w:p w:rsidR="00136284" w:rsidRPr="006B29A7" w:rsidRDefault="00136284">
      <w:pPr>
        <w:pStyle w:val="a3"/>
        <w:spacing w:before="2"/>
        <w:rPr>
          <w:b w:val="0"/>
          <w:i w:val="0"/>
        </w:rPr>
      </w:pPr>
    </w:p>
    <w:p w:rsidR="00136284" w:rsidRPr="006B29A7" w:rsidRDefault="008E6FAC">
      <w:pPr>
        <w:spacing w:before="90"/>
        <w:ind w:left="232"/>
        <w:rPr>
          <w:sz w:val="24"/>
          <w:szCs w:val="24"/>
        </w:rPr>
      </w:pPr>
      <w:r w:rsidRPr="006B29A7">
        <w:rPr>
          <w:b/>
          <w:sz w:val="24"/>
          <w:szCs w:val="24"/>
        </w:rPr>
        <w:t xml:space="preserve">Задание 1.2. </w:t>
      </w:r>
      <w:r w:rsidRPr="006B29A7">
        <w:rPr>
          <w:sz w:val="24"/>
          <w:szCs w:val="24"/>
        </w:rPr>
        <w:t>Заполните следующие таблицы.</w:t>
      </w:r>
    </w:p>
    <w:p w:rsidR="00136284" w:rsidRPr="006B29A7" w:rsidRDefault="008E6FAC">
      <w:pPr>
        <w:pStyle w:val="a3"/>
        <w:spacing w:before="123"/>
        <w:ind w:left="2418"/>
      </w:pPr>
      <w:r w:rsidRPr="006B29A7">
        <w:t>Различные подходы к определению понятия «инфляция»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1"/>
        <w:gridCol w:w="4961"/>
      </w:tblGrid>
      <w:tr w:rsidR="00136284" w:rsidRPr="006B29A7">
        <w:trPr>
          <w:trHeight w:val="467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8E6FAC">
            <w:pPr>
              <w:pStyle w:val="TableParagraph"/>
              <w:spacing w:before="88"/>
              <w:ind w:left="318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Автор</w:t>
            </w:r>
            <w:r w:rsidRPr="006B29A7">
              <w:rPr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8E6FAC">
            <w:pPr>
              <w:pStyle w:val="TableParagraph"/>
              <w:spacing w:before="88"/>
              <w:ind w:left="297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Наименование, год издания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8E6FAC">
            <w:pPr>
              <w:pStyle w:val="TableParagraph"/>
              <w:spacing w:before="88"/>
              <w:ind w:left="1806" w:right="1800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Определение</w:t>
            </w:r>
          </w:p>
        </w:tc>
      </w:tr>
      <w:tr w:rsidR="00136284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Тарасевич Л.С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 «Макроэкономика»</w:t>
            </w:r>
            <w:r w:rsidRPr="006B29A7">
              <w:rPr>
                <w:sz w:val="24"/>
                <w:szCs w:val="24"/>
              </w:rPr>
              <w:t>, 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Инфляция − долговременное снижение покупательной способности денег. «От инфляции как процесса следует отличать скачёк уровня цен – однократное его повышение, которое может стать началом инфляции, но может и не стать им».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Пол Самуэльсон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«Экономика»</w:t>
            </w:r>
            <w:r w:rsidRPr="006B29A7">
              <w:rPr>
                <w:sz w:val="24"/>
                <w:szCs w:val="24"/>
              </w:rPr>
              <w:t>, 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Инфляция (или темп инфляции) – это процентное выражение ежегодного прироста общего уровня цен. 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Бен Бернанке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 «Макроэкономика»</w:t>
            </w:r>
            <w:r w:rsidRPr="006B29A7">
              <w:rPr>
                <w:sz w:val="24"/>
                <w:szCs w:val="24"/>
              </w:rPr>
              <w:t>, 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Инфляция – понижение покупательной способности денежной единицы.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Кэмпбелл Макконнел; Стенли Брю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 «Экономикс»</w:t>
            </w:r>
            <w:r w:rsidRPr="006B29A7">
              <w:rPr>
                <w:sz w:val="24"/>
                <w:szCs w:val="24"/>
              </w:rPr>
              <w:t>, 2000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Инфляция – это повышение общего уровня цен. «Это конечно не означает, что повышаются обязательно все цены».</w:t>
            </w:r>
          </w:p>
        </w:tc>
      </w:tr>
      <w:tr w:rsidR="00510C10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10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Фридман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10" w:rsidRPr="006B29A7" w:rsidRDefault="0051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10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b/>
                <w:bCs/>
                <w:sz w:val="24"/>
                <w:szCs w:val="24"/>
              </w:rPr>
              <w:t>Инфляция</w:t>
            </w:r>
            <w:r w:rsidRPr="006B29A7">
              <w:rPr>
                <w:sz w:val="24"/>
                <w:szCs w:val="24"/>
              </w:rPr>
              <w:t xml:space="preserve"> - единственная форма наказания </w:t>
            </w:r>
            <w:r w:rsidRPr="006B29A7">
              <w:rPr>
                <w:sz w:val="24"/>
                <w:szCs w:val="24"/>
              </w:rPr>
              <w:lastRenderedPageBreak/>
              <w:t>без законного основания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lastRenderedPageBreak/>
              <w:t>Николас Грегори Мэнкью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 «Макроэкономика», 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Инфляция – процентное изменение уровня цен. «Прежде всего нам нужно провести различие между скачками цен и постоянным их ростом. Первые происходят в результате отдельных шоков ˂…˂ тогда как последний обычно порождается какой-либо хронической проблемой, такой, как значительный и постоянный бюджетный дефицит».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Кейнс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color w:val="333333"/>
                <w:sz w:val="24"/>
                <w:szCs w:val="24"/>
                <w:shd w:val="clear" w:color="auto" w:fill="FFFFFF"/>
              </w:rPr>
              <w:t>Инфляция - ц</w:t>
            </w:r>
            <w:r w:rsidRPr="006B29A7">
              <w:rPr>
                <w:color w:val="333333"/>
                <w:sz w:val="24"/>
                <w:szCs w:val="24"/>
                <w:shd w:val="clear" w:color="auto" w:fill="FFFFFF"/>
              </w:rPr>
              <w:t>ен</w:t>
            </w:r>
            <w:r w:rsidRPr="006B29A7">
              <w:rPr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r w:rsidRPr="006B29A7">
              <w:rPr>
                <w:color w:val="333333"/>
                <w:sz w:val="24"/>
                <w:szCs w:val="24"/>
                <w:shd w:val="clear" w:color="auto" w:fill="FFFFFF"/>
              </w:rPr>
              <w:t>за поддержание высокого уровня занятости и стабильное повышение уровня национального дохода</w:t>
            </w:r>
          </w:p>
        </w:tc>
      </w:tr>
    </w:tbl>
    <w:p w:rsidR="00136284" w:rsidRPr="006B29A7" w:rsidRDefault="00136284">
      <w:pPr>
        <w:pStyle w:val="a3"/>
        <w:spacing w:before="3"/>
      </w:pPr>
    </w:p>
    <w:p w:rsidR="00136284" w:rsidRPr="006B29A7" w:rsidRDefault="008E6FAC">
      <w:pPr>
        <w:tabs>
          <w:tab w:val="left" w:pos="8992"/>
        </w:tabs>
        <w:ind w:left="232"/>
        <w:rPr>
          <w:sz w:val="24"/>
          <w:szCs w:val="24"/>
        </w:rPr>
      </w:pPr>
      <w:r w:rsidRPr="006B29A7">
        <w:rPr>
          <w:sz w:val="24"/>
          <w:szCs w:val="24"/>
        </w:rPr>
        <w:t>Выводы:</w:t>
      </w:r>
      <w:r w:rsidRPr="006B29A7">
        <w:rPr>
          <w:sz w:val="24"/>
          <w:szCs w:val="24"/>
          <w:u w:val="single"/>
        </w:rPr>
        <w:t xml:space="preserve"> </w:t>
      </w:r>
      <w:r w:rsidR="00510C10" w:rsidRPr="006B29A7">
        <w:rPr>
          <w:sz w:val="24"/>
          <w:szCs w:val="24"/>
          <w:u w:val="single"/>
        </w:rPr>
        <w:t>Таким образом, существуют различные позиции в отношении определения инфляции, но все они схожи в негативном характере данного явления.</w:t>
      </w:r>
    </w:p>
    <w:p w:rsidR="00136284" w:rsidRPr="006B29A7" w:rsidRDefault="00136284">
      <w:pPr>
        <w:pStyle w:val="a3"/>
        <w:spacing w:before="1"/>
        <w:rPr>
          <w:b w:val="0"/>
          <w:i w:val="0"/>
        </w:rPr>
      </w:pPr>
    </w:p>
    <w:p w:rsidR="00136284" w:rsidRPr="006B29A7" w:rsidRDefault="008E6FAC">
      <w:pPr>
        <w:pStyle w:val="a3"/>
        <w:spacing w:before="90"/>
        <w:ind w:left="4040" w:right="3914"/>
        <w:jc w:val="center"/>
      </w:pPr>
      <w:r w:rsidRPr="006B29A7">
        <w:t>Классификация инфляции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136284" w:rsidRPr="006B29A7">
        <w:trPr>
          <w:trHeight w:val="275"/>
        </w:trPr>
        <w:tc>
          <w:tcPr>
            <w:tcW w:w="4787" w:type="dxa"/>
          </w:tcPr>
          <w:p w:rsidR="00136284" w:rsidRPr="006B29A7" w:rsidRDefault="008E6FAC">
            <w:pPr>
              <w:pStyle w:val="TableParagraph"/>
              <w:spacing w:line="256" w:lineRule="exact"/>
              <w:ind w:left="811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Классификационное основание</w:t>
            </w:r>
          </w:p>
        </w:tc>
        <w:tc>
          <w:tcPr>
            <w:tcW w:w="4962" w:type="dxa"/>
          </w:tcPr>
          <w:p w:rsidR="00136284" w:rsidRPr="006B29A7" w:rsidRDefault="008E6FAC">
            <w:pPr>
              <w:pStyle w:val="TableParagraph"/>
              <w:spacing w:line="256" w:lineRule="exact"/>
              <w:ind w:left="1662" w:right="1652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Виды инфляции</w:t>
            </w:r>
          </w:p>
        </w:tc>
      </w:tr>
      <w:tr w:rsidR="00136284" w:rsidRPr="006B29A7">
        <w:trPr>
          <w:trHeight w:val="275"/>
        </w:trPr>
        <w:tc>
          <w:tcPr>
            <w:tcW w:w="4787" w:type="dxa"/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темп</w:t>
            </w:r>
          </w:p>
        </w:tc>
        <w:tc>
          <w:tcPr>
            <w:tcW w:w="4962" w:type="dxa"/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Умеренная, галопирующая, высокая, гипериифнляция</w:t>
            </w:r>
          </w:p>
        </w:tc>
      </w:tr>
      <w:tr w:rsidR="00510C10" w:rsidRPr="006B29A7">
        <w:trPr>
          <w:trHeight w:val="275"/>
        </w:trPr>
        <w:tc>
          <w:tcPr>
            <w:tcW w:w="4787" w:type="dxa"/>
          </w:tcPr>
          <w:p w:rsidR="00510C10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Характер проявления</w:t>
            </w:r>
          </w:p>
        </w:tc>
        <w:tc>
          <w:tcPr>
            <w:tcW w:w="4962" w:type="dxa"/>
          </w:tcPr>
          <w:p w:rsidR="00510C10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Открытая, закрытая</w:t>
            </w:r>
          </w:p>
        </w:tc>
      </w:tr>
      <w:tr w:rsidR="00703759" w:rsidRPr="006B29A7">
        <w:trPr>
          <w:trHeight w:val="275"/>
        </w:trPr>
        <w:tc>
          <w:tcPr>
            <w:tcW w:w="4787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  <w:shd w:val="clear" w:color="auto" w:fill="FFFFFF"/>
              </w:rPr>
              <w:t>степень</w:t>
            </w:r>
            <w:r w:rsidRPr="006B29A7">
              <w:rPr>
                <w:color w:val="000000"/>
                <w:sz w:val="24"/>
                <w:szCs w:val="24"/>
                <w:shd w:val="clear" w:color="auto" w:fill="FFFFFF"/>
              </w:rPr>
              <w:t xml:space="preserve"> расхождения роста цен</w:t>
            </w:r>
          </w:p>
        </w:tc>
        <w:tc>
          <w:tcPr>
            <w:tcW w:w="4962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Сбалансированная, несбалансированная</w:t>
            </w:r>
          </w:p>
        </w:tc>
      </w:tr>
      <w:tr w:rsidR="00703759" w:rsidRPr="006B29A7">
        <w:trPr>
          <w:trHeight w:val="275"/>
        </w:trPr>
        <w:tc>
          <w:tcPr>
            <w:tcW w:w="4787" w:type="dxa"/>
          </w:tcPr>
          <w:p w:rsidR="00703759" w:rsidRPr="006B29A7" w:rsidRDefault="00703759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29A7">
              <w:rPr>
                <w:color w:val="000000"/>
                <w:sz w:val="24"/>
                <w:szCs w:val="24"/>
                <w:shd w:val="clear" w:color="auto" w:fill="FFFFFF"/>
              </w:rPr>
              <w:t>По отношению</w:t>
            </w:r>
            <w:r w:rsidRPr="006B29A7">
              <w:rPr>
                <w:color w:val="000000"/>
                <w:sz w:val="24"/>
                <w:szCs w:val="24"/>
                <w:shd w:val="clear" w:color="auto" w:fill="FFFFFF"/>
              </w:rPr>
              <w:t xml:space="preserve"> экономических агентов к инфляции</w:t>
            </w:r>
          </w:p>
        </w:tc>
        <w:tc>
          <w:tcPr>
            <w:tcW w:w="4962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Ожидаемая, неожидаемая</w:t>
            </w:r>
          </w:p>
        </w:tc>
      </w:tr>
    </w:tbl>
    <w:p w:rsidR="00136284" w:rsidRPr="006B29A7" w:rsidRDefault="00136284">
      <w:pPr>
        <w:pStyle w:val="a3"/>
        <w:spacing w:before="1"/>
      </w:pPr>
    </w:p>
    <w:p w:rsidR="00136284" w:rsidRPr="006B29A7" w:rsidRDefault="008E6FAC">
      <w:pPr>
        <w:pStyle w:val="a3"/>
        <w:spacing w:before="0"/>
        <w:ind w:left="2776"/>
      </w:pPr>
      <w:r w:rsidRPr="006B29A7">
        <w:t>Социально-экономические последствия инфляции</w:t>
      </w:r>
    </w:p>
    <w:p w:rsidR="00136284" w:rsidRPr="006B29A7" w:rsidRDefault="00136284">
      <w:pPr>
        <w:pStyle w:val="a3"/>
        <w:spacing w:before="9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3"/>
      </w:tblGrid>
      <w:tr w:rsidR="00136284" w:rsidRPr="006B29A7">
        <w:trPr>
          <w:trHeight w:val="276"/>
        </w:trPr>
        <w:tc>
          <w:tcPr>
            <w:tcW w:w="4645" w:type="dxa"/>
          </w:tcPr>
          <w:p w:rsidR="00136284" w:rsidRPr="006B29A7" w:rsidRDefault="008E6FAC">
            <w:pPr>
              <w:pStyle w:val="TableParagraph"/>
              <w:spacing w:line="256" w:lineRule="exact"/>
              <w:ind w:left="998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Позитивные последствия</w:t>
            </w:r>
          </w:p>
        </w:tc>
        <w:tc>
          <w:tcPr>
            <w:tcW w:w="5103" w:type="dxa"/>
          </w:tcPr>
          <w:p w:rsidR="00136284" w:rsidRPr="006B29A7" w:rsidRDefault="008E6FAC">
            <w:pPr>
              <w:pStyle w:val="TableParagraph"/>
              <w:spacing w:line="256" w:lineRule="exact"/>
              <w:ind w:left="1233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Негативные последствия</w:t>
            </w:r>
          </w:p>
        </w:tc>
      </w:tr>
      <w:tr w:rsidR="00136284" w:rsidRPr="006B29A7">
        <w:trPr>
          <w:trHeight w:val="278"/>
        </w:trPr>
        <w:tc>
          <w:tcPr>
            <w:tcW w:w="4645" w:type="dxa"/>
          </w:tcPr>
          <w:p w:rsidR="00703759" w:rsidRPr="00703759" w:rsidRDefault="00703759" w:rsidP="00703759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деловая активность повышается;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производство и занятость расширяются;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спрос на акции возрастает;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на товарных рынках наблюдается оживление.</w:t>
            </w:r>
            <w:r w:rsidRPr="00703759">
              <w:rPr>
                <w:color w:val="000000"/>
                <w:sz w:val="24"/>
                <w:szCs w:val="24"/>
                <w:lang w:bidi="ar-SA"/>
              </w:rPr>
              <w:br/>
            </w:r>
          </w:p>
          <w:p w:rsidR="00136284" w:rsidRPr="006B29A7" w:rsidRDefault="00136284" w:rsidP="00703759">
            <w:pPr>
              <w:widowControl/>
              <w:shd w:val="clear" w:color="auto" w:fill="FFFFFF"/>
              <w:autoSpaceDE/>
              <w:autoSpaceDN/>
              <w:spacing w:before="45" w:after="45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103" w:type="dxa"/>
          </w:tcPr>
          <w:p w:rsidR="00703759" w:rsidRPr="00703759" w:rsidRDefault="00703759" w:rsidP="0070375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обесценивание денежных средств;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разрушение всех сфер жизни;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общий уровень жизни людей снижается.</w:t>
            </w:r>
            <w:r w:rsidRPr="00703759">
              <w:rPr>
                <w:color w:val="000000"/>
                <w:sz w:val="24"/>
                <w:szCs w:val="24"/>
                <w:lang w:bidi="ar-SA"/>
              </w:rPr>
              <w:br/>
            </w:r>
          </w:p>
          <w:p w:rsidR="00136284" w:rsidRPr="006B29A7" w:rsidRDefault="0013628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6284" w:rsidRPr="006B29A7" w:rsidRDefault="00136284">
      <w:pPr>
        <w:pStyle w:val="a3"/>
      </w:pPr>
    </w:p>
    <w:p w:rsidR="00136284" w:rsidRPr="006B29A7" w:rsidRDefault="008E6FAC">
      <w:pPr>
        <w:ind w:left="232"/>
        <w:rPr>
          <w:sz w:val="24"/>
          <w:szCs w:val="24"/>
        </w:rPr>
      </w:pPr>
      <w:r w:rsidRPr="006B29A7">
        <w:rPr>
          <w:b/>
          <w:sz w:val="24"/>
          <w:szCs w:val="24"/>
        </w:rPr>
        <w:t xml:space="preserve">Задание 1.3. </w:t>
      </w:r>
      <w:r w:rsidRPr="006B29A7">
        <w:rPr>
          <w:sz w:val="24"/>
          <w:szCs w:val="24"/>
        </w:rPr>
        <w:t>Заполните следующую таблицу.</w:t>
      </w:r>
    </w:p>
    <w:p w:rsidR="00136284" w:rsidRPr="006B29A7" w:rsidRDefault="008E6FAC">
      <w:pPr>
        <w:pStyle w:val="a3"/>
        <w:spacing w:before="125"/>
        <w:ind w:left="2651" w:right="99" w:hanging="2418"/>
      </w:pPr>
      <w:r w:rsidRPr="006B29A7">
        <w:t xml:space="preserve">Характеристика денежных систем Российской Федерации и одной из зарубежных стран (США, </w:t>
      </w:r>
      <w:r w:rsidRPr="006B29A7">
        <w:t>Великобритании, Европейского союза, Японии и др.)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826"/>
        <w:gridCol w:w="5106"/>
      </w:tblGrid>
      <w:tr w:rsidR="00136284" w:rsidRPr="006B29A7">
        <w:trPr>
          <w:trHeight w:val="275"/>
        </w:trPr>
        <w:tc>
          <w:tcPr>
            <w:tcW w:w="1385" w:type="dxa"/>
            <w:vMerge w:val="restart"/>
          </w:tcPr>
          <w:p w:rsidR="00136284" w:rsidRPr="006B29A7" w:rsidRDefault="008E6FAC">
            <w:pPr>
              <w:pStyle w:val="TableParagraph"/>
              <w:ind w:left="172" w:right="147" w:firstLine="60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Элемент денежной</w:t>
            </w:r>
          </w:p>
          <w:p w:rsidR="00136284" w:rsidRPr="006B29A7" w:rsidRDefault="008E6FAC">
            <w:pPr>
              <w:pStyle w:val="TableParagraph"/>
              <w:spacing w:line="264" w:lineRule="exact"/>
              <w:ind w:left="227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системы</w:t>
            </w:r>
          </w:p>
        </w:tc>
        <w:tc>
          <w:tcPr>
            <w:tcW w:w="8932" w:type="dxa"/>
            <w:gridSpan w:val="2"/>
          </w:tcPr>
          <w:p w:rsidR="00136284" w:rsidRPr="006B29A7" w:rsidRDefault="008E6FAC">
            <w:pPr>
              <w:pStyle w:val="TableParagraph"/>
              <w:spacing w:line="256" w:lineRule="exact"/>
              <w:ind w:left="4036" w:right="4033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Страна</w:t>
            </w:r>
          </w:p>
        </w:tc>
      </w:tr>
      <w:tr w:rsidR="00136284" w:rsidRPr="006B29A7">
        <w:trPr>
          <w:trHeight w:val="542"/>
        </w:trPr>
        <w:tc>
          <w:tcPr>
            <w:tcW w:w="1385" w:type="dxa"/>
            <w:vMerge/>
            <w:tcBorders>
              <w:top w:val="nil"/>
            </w:tcBorders>
          </w:tcPr>
          <w:p w:rsidR="00136284" w:rsidRPr="006B29A7" w:rsidRDefault="00136284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136284" w:rsidRPr="006B29A7" w:rsidRDefault="008E6FAC">
            <w:pPr>
              <w:pStyle w:val="TableParagraph"/>
              <w:spacing w:before="128"/>
              <w:ind w:left="1522" w:right="1517"/>
              <w:jc w:val="center"/>
              <w:rPr>
                <w:b/>
                <w:i/>
                <w:sz w:val="24"/>
                <w:szCs w:val="24"/>
              </w:rPr>
            </w:pPr>
            <w:r w:rsidRPr="006B29A7">
              <w:rPr>
                <w:b/>
                <w:i/>
                <w:sz w:val="24"/>
                <w:szCs w:val="24"/>
              </w:rPr>
              <w:t>Россия</w:t>
            </w:r>
          </w:p>
        </w:tc>
        <w:tc>
          <w:tcPr>
            <w:tcW w:w="5106" w:type="dxa"/>
          </w:tcPr>
          <w:p w:rsidR="00136284" w:rsidRPr="006B29A7" w:rsidRDefault="00703759">
            <w:pPr>
              <w:pStyle w:val="TableParagraph"/>
              <w:spacing w:before="128"/>
              <w:ind w:left="1195"/>
              <w:rPr>
                <w:b/>
                <w:i/>
                <w:sz w:val="24"/>
                <w:szCs w:val="24"/>
              </w:rPr>
            </w:pPr>
            <w:r w:rsidRPr="006B29A7">
              <w:rPr>
                <w:b/>
                <w:i/>
                <w:color w:val="17365D"/>
                <w:sz w:val="24"/>
                <w:szCs w:val="24"/>
              </w:rPr>
              <w:t>США</w:t>
            </w:r>
          </w:p>
        </w:tc>
      </w:tr>
      <w:tr w:rsidR="00136284" w:rsidRPr="006B29A7">
        <w:trPr>
          <w:trHeight w:val="275"/>
        </w:trPr>
        <w:tc>
          <w:tcPr>
            <w:tcW w:w="1385" w:type="dxa"/>
          </w:tcPr>
          <w:p w:rsidR="00136284" w:rsidRPr="006B29A7" w:rsidRDefault="00703759" w:rsidP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</w:rPr>
              <w:t>денежная единица</w:t>
            </w:r>
          </w:p>
        </w:tc>
        <w:tc>
          <w:tcPr>
            <w:tcW w:w="3826" w:type="dxa"/>
          </w:tcPr>
          <w:p w:rsidR="00136284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5106" w:type="dxa"/>
          </w:tcPr>
          <w:p w:rsidR="00136284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Доллар США</w:t>
            </w:r>
          </w:p>
        </w:tc>
      </w:tr>
      <w:tr w:rsidR="00703759" w:rsidRPr="006B29A7">
        <w:trPr>
          <w:trHeight w:val="275"/>
        </w:trPr>
        <w:tc>
          <w:tcPr>
            <w:tcW w:w="1385" w:type="dxa"/>
          </w:tcPr>
          <w:p w:rsidR="00703759" w:rsidRPr="006B29A7" w:rsidRDefault="00703759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</w:rPr>
              <w:t>денежные знаки</w:t>
            </w:r>
          </w:p>
        </w:tc>
        <w:tc>
          <w:tcPr>
            <w:tcW w:w="3826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Бумажные и металлические</w:t>
            </w:r>
          </w:p>
        </w:tc>
        <w:tc>
          <w:tcPr>
            <w:tcW w:w="5106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Бумажные и металлические</w:t>
            </w:r>
          </w:p>
        </w:tc>
      </w:tr>
      <w:tr w:rsidR="00703759" w:rsidRPr="006B29A7">
        <w:trPr>
          <w:trHeight w:val="275"/>
        </w:trPr>
        <w:tc>
          <w:tcPr>
            <w:tcW w:w="1385" w:type="dxa"/>
          </w:tcPr>
          <w:p w:rsidR="00703759" w:rsidRPr="006B29A7" w:rsidRDefault="00703759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</w:rPr>
              <w:t>Эмиссия</w:t>
            </w:r>
          </w:p>
        </w:tc>
        <w:tc>
          <w:tcPr>
            <w:tcW w:w="3826" w:type="dxa"/>
          </w:tcPr>
          <w:p w:rsidR="00703759" w:rsidRPr="006B29A7" w:rsidRDefault="006B29A7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Осуществляется Банком России</w:t>
            </w:r>
          </w:p>
        </w:tc>
        <w:tc>
          <w:tcPr>
            <w:tcW w:w="5106" w:type="dxa"/>
          </w:tcPr>
          <w:p w:rsidR="00703759" w:rsidRPr="006B29A7" w:rsidRDefault="006B29A7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Осуществляется Федеральной резервной системой</w:t>
            </w:r>
          </w:p>
        </w:tc>
      </w:tr>
    </w:tbl>
    <w:p w:rsidR="00136284" w:rsidRPr="006B29A7" w:rsidRDefault="00136284">
      <w:pPr>
        <w:pStyle w:val="a3"/>
        <w:spacing w:before="3"/>
      </w:pPr>
    </w:p>
    <w:p w:rsidR="00136284" w:rsidRPr="006B29A7" w:rsidRDefault="00136284">
      <w:pPr>
        <w:pStyle w:val="a3"/>
        <w:spacing w:before="1"/>
        <w:rPr>
          <w:b w:val="0"/>
          <w:i w:val="0"/>
        </w:rPr>
      </w:pPr>
    </w:p>
    <w:p w:rsidR="00136284" w:rsidRPr="006B29A7" w:rsidRDefault="008E6FAC">
      <w:pPr>
        <w:pStyle w:val="a3"/>
        <w:spacing w:before="90"/>
        <w:ind w:left="1204" w:right="731" w:hanging="336"/>
      </w:pPr>
      <w:r w:rsidRPr="006B29A7">
        <w:t xml:space="preserve">Характеристика национальных валютных систем Российской Федерации и одной из </w:t>
      </w:r>
      <w:r w:rsidRPr="006B29A7">
        <w:t>зарубежных стран (США, Великобритании, Европейского союза, Японии и др.)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3649"/>
        <w:gridCol w:w="4758"/>
      </w:tblGrid>
      <w:tr w:rsidR="00136284" w:rsidRPr="006B29A7">
        <w:trPr>
          <w:trHeight w:val="275"/>
        </w:trPr>
        <w:tc>
          <w:tcPr>
            <w:tcW w:w="1628" w:type="dxa"/>
            <w:vMerge w:val="restart"/>
          </w:tcPr>
          <w:p w:rsidR="00136284" w:rsidRPr="006B29A7" w:rsidRDefault="008E6FAC">
            <w:pPr>
              <w:pStyle w:val="TableParagraph"/>
              <w:ind w:left="107" w:right="95" w:hanging="5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lastRenderedPageBreak/>
              <w:t>Элемент национальной</w:t>
            </w:r>
          </w:p>
          <w:p w:rsidR="00136284" w:rsidRPr="006B29A7" w:rsidRDefault="008E6FAC">
            <w:pPr>
              <w:pStyle w:val="TableParagraph"/>
              <w:spacing w:line="270" w:lineRule="atLeast"/>
              <w:ind w:left="297" w:right="287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валютной системы</w:t>
            </w:r>
          </w:p>
        </w:tc>
        <w:tc>
          <w:tcPr>
            <w:tcW w:w="8407" w:type="dxa"/>
            <w:gridSpan w:val="2"/>
          </w:tcPr>
          <w:p w:rsidR="00136284" w:rsidRPr="006B29A7" w:rsidRDefault="008E6FAC">
            <w:pPr>
              <w:pStyle w:val="TableParagraph"/>
              <w:spacing w:line="256" w:lineRule="exact"/>
              <w:ind w:left="3774" w:right="3770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Страна</w:t>
            </w:r>
          </w:p>
        </w:tc>
      </w:tr>
      <w:tr w:rsidR="006B29A7" w:rsidRPr="006B29A7">
        <w:trPr>
          <w:trHeight w:val="817"/>
        </w:trPr>
        <w:tc>
          <w:tcPr>
            <w:tcW w:w="1628" w:type="dxa"/>
            <w:vMerge/>
            <w:tcBorders>
              <w:top w:val="nil"/>
            </w:tcBorders>
          </w:tcPr>
          <w:p w:rsidR="006B29A7" w:rsidRPr="006B29A7" w:rsidRDefault="006B29A7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6B29A7" w:rsidRPr="006B29A7" w:rsidRDefault="006B29A7" w:rsidP="00AF6E39">
            <w:pPr>
              <w:pStyle w:val="TableParagraph"/>
              <w:spacing w:before="128"/>
              <w:ind w:left="1522" w:right="1517"/>
              <w:jc w:val="center"/>
              <w:rPr>
                <w:b/>
                <w:i/>
                <w:sz w:val="24"/>
                <w:szCs w:val="24"/>
              </w:rPr>
            </w:pPr>
            <w:r w:rsidRPr="006B29A7">
              <w:rPr>
                <w:b/>
                <w:i/>
                <w:sz w:val="24"/>
                <w:szCs w:val="24"/>
              </w:rPr>
              <w:t>Россия</w:t>
            </w:r>
          </w:p>
        </w:tc>
        <w:tc>
          <w:tcPr>
            <w:tcW w:w="4758" w:type="dxa"/>
          </w:tcPr>
          <w:p w:rsidR="006B29A7" w:rsidRPr="006B29A7" w:rsidRDefault="006B29A7" w:rsidP="00AF6E39">
            <w:pPr>
              <w:pStyle w:val="TableParagraph"/>
              <w:spacing w:before="128"/>
              <w:ind w:left="1195"/>
              <w:rPr>
                <w:b/>
                <w:i/>
                <w:sz w:val="24"/>
                <w:szCs w:val="24"/>
              </w:rPr>
            </w:pPr>
            <w:r w:rsidRPr="006B29A7">
              <w:rPr>
                <w:b/>
                <w:i/>
                <w:color w:val="17365D"/>
                <w:sz w:val="24"/>
                <w:szCs w:val="24"/>
              </w:rPr>
              <w:t>США</w:t>
            </w:r>
          </w:p>
        </w:tc>
      </w:tr>
      <w:tr w:rsidR="006B29A7" w:rsidRPr="006B29A7">
        <w:trPr>
          <w:trHeight w:val="275"/>
        </w:trPr>
        <w:tc>
          <w:tcPr>
            <w:tcW w:w="1628" w:type="dxa"/>
          </w:tcPr>
          <w:p w:rsidR="006B29A7" w:rsidRPr="006B29A7" w:rsidRDefault="006B29A7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Национальная валюта</w:t>
            </w:r>
          </w:p>
        </w:tc>
        <w:tc>
          <w:tcPr>
            <w:tcW w:w="3649" w:type="dxa"/>
          </w:tcPr>
          <w:p w:rsidR="006B29A7" w:rsidRPr="006B29A7" w:rsidRDefault="006B29A7" w:rsidP="00AF6E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4758" w:type="dxa"/>
          </w:tcPr>
          <w:p w:rsidR="006B29A7" w:rsidRPr="006B29A7" w:rsidRDefault="006B29A7" w:rsidP="00AF6E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Доллар США</w:t>
            </w:r>
          </w:p>
        </w:tc>
      </w:tr>
      <w:tr w:rsidR="006B29A7" w:rsidRPr="006B29A7" w:rsidTr="006B29A7">
        <w:trPr>
          <w:trHeight w:val="154"/>
        </w:trPr>
        <w:tc>
          <w:tcPr>
            <w:tcW w:w="1628" w:type="dxa"/>
          </w:tcPr>
          <w:p w:rsidR="006B29A7" w:rsidRPr="006B29A7" w:rsidRDefault="006B29A7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Валютный курс</w:t>
            </w:r>
          </w:p>
        </w:tc>
        <w:tc>
          <w:tcPr>
            <w:tcW w:w="3649" w:type="dxa"/>
          </w:tcPr>
          <w:p w:rsidR="006B29A7" w:rsidRPr="006B29A7" w:rsidRDefault="006B29A7" w:rsidP="00AF6E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Устанавливается Банком России</w:t>
            </w:r>
          </w:p>
        </w:tc>
        <w:tc>
          <w:tcPr>
            <w:tcW w:w="4758" w:type="dxa"/>
          </w:tcPr>
          <w:p w:rsidR="006B29A7" w:rsidRPr="006B29A7" w:rsidRDefault="006B29A7" w:rsidP="00AF6E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Устанавливается </w:t>
            </w:r>
            <w:r w:rsidRPr="006B29A7">
              <w:rPr>
                <w:sz w:val="24"/>
                <w:szCs w:val="24"/>
              </w:rPr>
              <w:t>Федеральной резервной системой</w:t>
            </w:r>
          </w:p>
        </w:tc>
      </w:tr>
    </w:tbl>
    <w:p w:rsidR="00136284" w:rsidRPr="006B29A7" w:rsidRDefault="008E6FAC" w:rsidP="006B29A7">
      <w:pPr>
        <w:tabs>
          <w:tab w:val="left" w:pos="8991"/>
        </w:tabs>
        <w:rPr>
          <w:sz w:val="24"/>
          <w:szCs w:val="24"/>
        </w:rPr>
      </w:pPr>
      <w:r>
        <w:rPr>
          <w:b/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128905</wp:posOffset>
                </wp:positionV>
                <wp:extent cx="1828800" cy="0"/>
                <wp:effectExtent l="7620" t="13335" r="1143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.15pt" to="18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bookmarkEnd w:id="0"/>
    </w:p>
    <w:sectPr w:rsidR="00136284" w:rsidRPr="006B29A7">
      <w:type w:val="continuous"/>
      <w:pgSz w:w="11910" w:h="16840"/>
      <w:pgMar w:top="3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1FB"/>
    <w:multiLevelType w:val="multilevel"/>
    <w:tmpl w:val="FA0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846E5"/>
    <w:multiLevelType w:val="multilevel"/>
    <w:tmpl w:val="0FD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42FD6"/>
    <w:multiLevelType w:val="multilevel"/>
    <w:tmpl w:val="E04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84"/>
    <w:rsid w:val="000C1C39"/>
    <w:rsid w:val="00136284"/>
    <w:rsid w:val="003B3425"/>
    <w:rsid w:val="00510C10"/>
    <w:rsid w:val="006B29A7"/>
    <w:rsid w:val="00703759"/>
    <w:rsid w:val="008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03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0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по курсу «Деньги</vt:lpstr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по курсу «Деньги</dc:title>
  <dc:creator>Ander</dc:creator>
  <cp:lastModifiedBy>я</cp:lastModifiedBy>
  <cp:revision>2</cp:revision>
  <dcterms:created xsi:type="dcterms:W3CDTF">2018-02-26T07:58:00Z</dcterms:created>
  <dcterms:modified xsi:type="dcterms:W3CDTF">2018-02-26T07:58:00Z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2018-02-26T00:00:00Z</vt:filetime>
  </property>
</Properties>
</file>