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44" w:rsidRDefault="002F1044" w:rsidP="002F1044">
      <w:pPr>
        <w:tabs>
          <w:tab w:val="left" w:pos="1418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Содержание.</w:t>
      </w:r>
    </w:p>
    <w:p w:rsidR="00924751" w:rsidRDefault="00924751" w:rsidP="002F1044">
      <w:pPr>
        <w:tabs>
          <w:tab w:val="left" w:pos="1418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924751" w:rsidRPr="00767BC2" w:rsidRDefault="00617856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1913235" w:history="1">
        <w:r w:rsidR="00924751" w:rsidRPr="00924751">
          <w:rPr>
            <w:rStyle w:val="a6"/>
            <w:rFonts w:ascii="Times New Roman" w:hAnsi="Times New Roman"/>
            <w:noProof/>
            <w:sz w:val="28"/>
          </w:rPr>
          <w:t>1. Проверка правильности выбора электрооборудования для взрывоопасных и пожароопасных зон.</w:t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tab/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instrText xml:space="preserve"> PAGEREF _Toc381913235 \h </w:instrText>
        </w:r>
        <w:r w:rsidR="00924751" w:rsidRPr="00924751">
          <w:rPr>
            <w:rFonts w:ascii="Times New Roman" w:hAnsi="Times New Roman"/>
            <w:noProof/>
            <w:webHidden/>
            <w:sz w:val="28"/>
          </w:rPr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EA2174">
          <w:rPr>
            <w:rFonts w:ascii="Times New Roman" w:hAnsi="Times New Roman"/>
            <w:noProof/>
            <w:webHidden/>
            <w:sz w:val="28"/>
          </w:rPr>
          <w:t>3</w:t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924751" w:rsidRPr="00767BC2" w:rsidRDefault="00EF02F9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lang w:eastAsia="ru-RU"/>
        </w:rPr>
      </w:pPr>
      <w:hyperlink w:anchor="_Toc381913236" w:history="1">
        <w:r w:rsidR="00924751" w:rsidRPr="00924751">
          <w:rPr>
            <w:rStyle w:val="a6"/>
            <w:rFonts w:ascii="Times New Roman" w:hAnsi="Times New Roman"/>
            <w:noProof/>
            <w:sz w:val="28"/>
          </w:rPr>
          <w:t>2. Тепловой расчет электрических цепей</w:t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tab/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instrText xml:space="preserve"> PAGEREF _Toc381913236 \h </w:instrText>
        </w:r>
        <w:r w:rsidR="00924751" w:rsidRPr="00924751">
          <w:rPr>
            <w:rFonts w:ascii="Times New Roman" w:hAnsi="Times New Roman"/>
            <w:noProof/>
            <w:webHidden/>
            <w:sz w:val="28"/>
          </w:rPr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EA2174">
          <w:rPr>
            <w:rFonts w:ascii="Times New Roman" w:hAnsi="Times New Roman"/>
            <w:noProof/>
            <w:webHidden/>
            <w:sz w:val="28"/>
          </w:rPr>
          <w:t>6</w:t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924751" w:rsidRPr="00767BC2" w:rsidRDefault="00EF02F9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lang w:eastAsia="ru-RU"/>
        </w:rPr>
      </w:pPr>
      <w:hyperlink w:anchor="_Toc381913237" w:history="1">
        <w:r w:rsidR="00924751" w:rsidRPr="00924751">
          <w:rPr>
            <w:rStyle w:val="a6"/>
            <w:rFonts w:ascii="Times New Roman" w:hAnsi="Times New Roman"/>
            <w:noProof/>
            <w:sz w:val="28"/>
          </w:rPr>
          <w:t>3 Молниезащита</w:t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tab/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instrText xml:space="preserve"> PAGEREF _Toc381913237 \h </w:instrText>
        </w:r>
        <w:r w:rsidR="00924751" w:rsidRPr="00924751">
          <w:rPr>
            <w:rFonts w:ascii="Times New Roman" w:hAnsi="Times New Roman"/>
            <w:noProof/>
            <w:webHidden/>
            <w:sz w:val="28"/>
          </w:rPr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EA2174">
          <w:rPr>
            <w:rFonts w:ascii="Times New Roman" w:hAnsi="Times New Roman"/>
            <w:noProof/>
            <w:webHidden/>
            <w:sz w:val="28"/>
          </w:rPr>
          <w:t>16</w:t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924751" w:rsidRPr="00767BC2" w:rsidRDefault="00EF02F9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81913241" w:history="1">
        <w:r w:rsidR="00924751" w:rsidRPr="00924751">
          <w:rPr>
            <w:rStyle w:val="a6"/>
            <w:rFonts w:ascii="Times New Roman" w:hAnsi="Times New Roman"/>
            <w:noProof/>
            <w:sz w:val="28"/>
          </w:rPr>
          <w:t>Литература</w:t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tab/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instrText xml:space="preserve"> PAGEREF _Toc381913241 \h </w:instrText>
        </w:r>
        <w:r w:rsidR="00924751" w:rsidRPr="00924751">
          <w:rPr>
            <w:rFonts w:ascii="Times New Roman" w:hAnsi="Times New Roman"/>
            <w:noProof/>
            <w:webHidden/>
            <w:sz w:val="28"/>
          </w:rPr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EA2174">
          <w:rPr>
            <w:rFonts w:ascii="Times New Roman" w:hAnsi="Times New Roman"/>
            <w:noProof/>
            <w:webHidden/>
            <w:sz w:val="28"/>
          </w:rPr>
          <w:t>24</w:t>
        </w:r>
        <w:r w:rsidR="00924751" w:rsidRPr="00924751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17856" w:rsidRDefault="00617856">
      <w:r>
        <w:rPr>
          <w:b/>
          <w:bCs/>
        </w:rPr>
        <w:fldChar w:fldCharType="end"/>
      </w:r>
    </w:p>
    <w:p w:rsidR="002F1044" w:rsidRDefault="002F1044" w:rsidP="002F1044">
      <w:pPr>
        <w:tabs>
          <w:tab w:val="left" w:pos="1418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F1044" w:rsidRPr="002F1044" w:rsidRDefault="00073176" w:rsidP="002F1044">
      <w:pPr>
        <w:tabs>
          <w:tab w:val="left" w:pos="1418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Предпоследняя цифра - 5</w:t>
      </w:r>
    </w:p>
    <w:p w:rsidR="002F1044" w:rsidRDefault="002F1044" w:rsidP="002F1044">
      <w:pPr>
        <w:tabs>
          <w:tab w:val="left" w:pos="1418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1044" w:rsidRDefault="00073176" w:rsidP="002F1044">
      <w:pPr>
        <w:tabs>
          <w:tab w:val="left" w:pos="1418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BADCC8C" wp14:editId="066BDD05">
            <wp:extent cx="1714500" cy="1897971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9617" cy="190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044" w:rsidRDefault="002F1044" w:rsidP="002F1044">
      <w:pPr>
        <w:tabs>
          <w:tab w:val="left" w:pos="1418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1044" w:rsidRPr="00073176" w:rsidRDefault="00073176" w:rsidP="002F1044">
      <w:pPr>
        <w:tabs>
          <w:tab w:val="left" w:pos="1418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Последняя цифра - 0</w:t>
      </w:r>
    </w:p>
    <w:p w:rsidR="002F1044" w:rsidRDefault="00073176" w:rsidP="0007317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4C1A88D" wp14:editId="2A13549C">
            <wp:extent cx="5940425" cy="184848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044" w:rsidRPr="00073176" w:rsidRDefault="002F1044" w:rsidP="002F1044">
      <w:pPr>
        <w:tabs>
          <w:tab w:val="left" w:pos="1418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F1044" w:rsidRPr="00073176" w:rsidRDefault="002F1044" w:rsidP="002F1044">
      <w:pPr>
        <w:tabs>
          <w:tab w:val="left" w:pos="1418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F1044" w:rsidRPr="00073176" w:rsidRDefault="002F1044" w:rsidP="002F1044">
      <w:pPr>
        <w:tabs>
          <w:tab w:val="left" w:pos="1418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F1044" w:rsidRPr="00073176" w:rsidRDefault="002F1044" w:rsidP="002F1044">
      <w:pPr>
        <w:tabs>
          <w:tab w:val="left" w:pos="1418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993C48" w:rsidRPr="00617856" w:rsidRDefault="00993C48" w:rsidP="00617856">
      <w:pPr>
        <w:pStyle w:val="1"/>
        <w:spacing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bookmarkStart w:id="0" w:name="_Toc381913235"/>
      <w:r w:rsidRPr="00617856">
        <w:rPr>
          <w:rFonts w:ascii="Times New Roman" w:hAnsi="Times New Roman"/>
          <w:b w:val="0"/>
          <w:color w:val="auto"/>
        </w:rPr>
        <w:lastRenderedPageBreak/>
        <w:t>1. Проверка правильности выбора электрооборудования для взрывоопасных и пожароопасных зон.</w:t>
      </w:r>
      <w:bookmarkEnd w:id="0"/>
    </w:p>
    <w:p w:rsidR="00993C48" w:rsidRPr="002F1044" w:rsidRDefault="00993C48" w:rsidP="002F104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993C48" w:rsidRDefault="00993C48" w:rsidP="002F104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В </w:t>
      </w:r>
      <w:r w:rsidRPr="00DD046B">
        <w:rPr>
          <w:rFonts w:ascii="Times New Roman" w:hAnsi="Times New Roman"/>
          <w:sz w:val="28"/>
          <w:szCs w:val="28"/>
        </w:rPr>
        <w:t xml:space="preserve">помещении </w:t>
      </w:r>
      <w:proofErr w:type="spellStart"/>
      <w:r w:rsidR="003F5FA0">
        <w:rPr>
          <w:rFonts w:ascii="Times New Roman" w:hAnsi="Times New Roman"/>
          <w:sz w:val="28"/>
          <w:szCs w:val="28"/>
        </w:rPr>
        <w:t>хлопко</w:t>
      </w:r>
      <w:proofErr w:type="spellEnd"/>
      <w:r w:rsidR="003F5FA0">
        <w:rPr>
          <w:rFonts w:ascii="Times New Roman" w:hAnsi="Times New Roman"/>
          <w:sz w:val="28"/>
          <w:szCs w:val="28"/>
        </w:rPr>
        <w:t>-разрыхлительного цеха</w:t>
      </w:r>
      <w:r w:rsidR="00DD046B" w:rsidRPr="002F1044">
        <w:rPr>
          <w:rFonts w:ascii="Times New Roman" w:hAnsi="Times New Roman"/>
          <w:sz w:val="28"/>
          <w:szCs w:val="28"/>
        </w:rPr>
        <w:t xml:space="preserve"> </w:t>
      </w:r>
      <w:r w:rsidRPr="002F1044">
        <w:rPr>
          <w:rFonts w:ascii="Times New Roman" w:hAnsi="Times New Roman"/>
          <w:sz w:val="28"/>
          <w:szCs w:val="28"/>
        </w:rPr>
        <w:t xml:space="preserve">установлены: </w:t>
      </w:r>
    </w:p>
    <w:p w:rsidR="00073176" w:rsidRPr="002F1044" w:rsidRDefault="00073176" w:rsidP="002F104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993C48" w:rsidRPr="002F1044" w:rsidRDefault="00993C48" w:rsidP="003F5FA0">
      <w:pPr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- электродвигатели марки </w:t>
      </w:r>
      <w:r w:rsidR="003F5FA0">
        <w:rPr>
          <w:rFonts w:ascii="Times New Roman" w:hAnsi="Times New Roman"/>
          <w:sz w:val="28"/>
          <w:szCs w:val="28"/>
        </w:rPr>
        <w:t>В</w:t>
      </w:r>
      <w:r w:rsidRPr="002F1044">
        <w:rPr>
          <w:rFonts w:ascii="Times New Roman" w:hAnsi="Times New Roman"/>
          <w:sz w:val="28"/>
          <w:szCs w:val="28"/>
        </w:rPr>
        <w:t xml:space="preserve"> исполнения </w:t>
      </w:r>
      <w:r w:rsidR="003F5FA0" w:rsidRPr="00073176">
        <w:rPr>
          <w:rFonts w:ascii="Times New Roman" w:hAnsi="Times New Roman"/>
          <w:sz w:val="28"/>
          <w:szCs w:val="28"/>
        </w:rPr>
        <w:t>В3Т4-В</w:t>
      </w:r>
      <w:r w:rsidRPr="00073176">
        <w:rPr>
          <w:rFonts w:ascii="Times New Roman" w:hAnsi="Times New Roman"/>
          <w:sz w:val="28"/>
          <w:szCs w:val="28"/>
        </w:rPr>
        <w:t>;</w:t>
      </w:r>
    </w:p>
    <w:p w:rsidR="00993C48" w:rsidRPr="002F1044" w:rsidRDefault="00993C48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- магнитные пускатели </w:t>
      </w:r>
      <w:r w:rsidR="00DD046B">
        <w:rPr>
          <w:rFonts w:ascii="Times New Roman" w:hAnsi="Times New Roman"/>
          <w:sz w:val="28"/>
          <w:szCs w:val="28"/>
        </w:rPr>
        <w:t>–</w:t>
      </w:r>
      <w:r w:rsidRPr="002F1044">
        <w:rPr>
          <w:rFonts w:ascii="Times New Roman" w:hAnsi="Times New Roman"/>
          <w:sz w:val="28"/>
          <w:szCs w:val="28"/>
        </w:rPr>
        <w:t xml:space="preserve"> </w:t>
      </w:r>
      <w:r w:rsidR="00DD046B">
        <w:rPr>
          <w:rFonts w:ascii="Times New Roman" w:hAnsi="Times New Roman"/>
          <w:sz w:val="28"/>
          <w:szCs w:val="28"/>
        </w:rPr>
        <w:t>ПОМ</w:t>
      </w:r>
      <w:r w:rsidR="003F5FA0">
        <w:rPr>
          <w:rFonts w:ascii="Times New Roman" w:hAnsi="Times New Roman"/>
          <w:sz w:val="28"/>
          <w:szCs w:val="28"/>
        </w:rPr>
        <w:t>7</w:t>
      </w:r>
      <w:r w:rsidR="00AC2FDD" w:rsidRPr="00AC2FDD">
        <w:rPr>
          <w:rFonts w:ascii="Times New Roman" w:hAnsi="Times New Roman"/>
          <w:sz w:val="28"/>
          <w:szCs w:val="28"/>
        </w:rPr>
        <w:t>00</w:t>
      </w:r>
      <w:r w:rsidRPr="002F1044">
        <w:rPr>
          <w:rFonts w:ascii="Times New Roman" w:hAnsi="Times New Roman"/>
          <w:sz w:val="28"/>
          <w:szCs w:val="28"/>
        </w:rPr>
        <w:t xml:space="preserve"> исполнения </w:t>
      </w:r>
      <w:r w:rsidR="00AC2FDD">
        <w:rPr>
          <w:rFonts w:ascii="Times New Roman" w:hAnsi="Times New Roman"/>
          <w:sz w:val="28"/>
          <w:szCs w:val="24"/>
        </w:rPr>
        <w:t>МОД;</w:t>
      </w:r>
    </w:p>
    <w:p w:rsidR="00993C48" w:rsidRPr="002F1044" w:rsidRDefault="00993C48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- пусковые кнопки - КУ-</w:t>
      </w:r>
      <w:r w:rsidR="00AC2FDD">
        <w:rPr>
          <w:rFonts w:ascii="Times New Roman" w:hAnsi="Times New Roman"/>
          <w:sz w:val="28"/>
          <w:szCs w:val="28"/>
        </w:rPr>
        <w:t>123</w:t>
      </w:r>
      <w:r w:rsidRPr="002F1044">
        <w:rPr>
          <w:rFonts w:ascii="Times New Roman" w:hAnsi="Times New Roman"/>
          <w:sz w:val="28"/>
          <w:szCs w:val="28"/>
        </w:rPr>
        <w:t xml:space="preserve"> исполнения </w:t>
      </w:r>
      <w:r w:rsidR="00AC2FDD" w:rsidRPr="00DD046B">
        <w:rPr>
          <w:rFonts w:ascii="Times New Roman" w:hAnsi="Times New Roman"/>
          <w:sz w:val="28"/>
          <w:szCs w:val="28"/>
        </w:rPr>
        <w:t>IP-</w:t>
      </w:r>
      <w:r w:rsidR="003F5FA0">
        <w:rPr>
          <w:rFonts w:ascii="Times New Roman" w:hAnsi="Times New Roman"/>
          <w:sz w:val="28"/>
          <w:szCs w:val="28"/>
        </w:rPr>
        <w:t>20</w:t>
      </w:r>
      <w:r w:rsidR="00AC2FDD">
        <w:rPr>
          <w:rFonts w:ascii="Times New Roman" w:hAnsi="Times New Roman"/>
          <w:sz w:val="28"/>
          <w:szCs w:val="28"/>
        </w:rPr>
        <w:t>;</w:t>
      </w:r>
    </w:p>
    <w:p w:rsidR="00993C48" w:rsidRPr="002F1044" w:rsidRDefault="00993C48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- светильники </w:t>
      </w:r>
      <w:r w:rsidR="00DD046B">
        <w:rPr>
          <w:rFonts w:ascii="Times New Roman" w:hAnsi="Times New Roman"/>
          <w:sz w:val="28"/>
          <w:szCs w:val="28"/>
        </w:rPr>
        <w:t>–</w:t>
      </w:r>
      <w:r w:rsidR="003F5FA0">
        <w:rPr>
          <w:rFonts w:ascii="Times New Roman" w:hAnsi="Times New Roman"/>
          <w:sz w:val="28"/>
          <w:szCs w:val="28"/>
        </w:rPr>
        <w:t xml:space="preserve"> ВЗГ-200;</w:t>
      </w:r>
    </w:p>
    <w:p w:rsidR="00993C48" w:rsidRPr="002F1044" w:rsidRDefault="00993C48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- распределительные щиты </w:t>
      </w:r>
      <w:r w:rsidR="003F5FA0">
        <w:rPr>
          <w:rFonts w:ascii="Times New Roman" w:hAnsi="Times New Roman"/>
          <w:sz w:val="28"/>
          <w:szCs w:val="28"/>
        </w:rPr>
        <w:t>–</w:t>
      </w:r>
      <w:r w:rsidRPr="002F1044">
        <w:rPr>
          <w:rFonts w:ascii="Times New Roman" w:hAnsi="Times New Roman"/>
          <w:sz w:val="28"/>
          <w:szCs w:val="28"/>
        </w:rPr>
        <w:t xml:space="preserve"> </w:t>
      </w:r>
      <w:r w:rsidR="00AC2FDD">
        <w:rPr>
          <w:rFonts w:ascii="Times New Roman" w:hAnsi="Times New Roman"/>
          <w:sz w:val="28"/>
          <w:szCs w:val="28"/>
        </w:rPr>
        <w:t>П</w:t>
      </w:r>
      <w:r w:rsidR="003F5FA0">
        <w:rPr>
          <w:rFonts w:ascii="Times New Roman" w:hAnsi="Times New Roman"/>
          <w:sz w:val="28"/>
          <w:szCs w:val="28"/>
        </w:rPr>
        <w:t>Р-9000</w:t>
      </w:r>
      <w:r w:rsidR="00DD046B" w:rsidRPr="00DD046B">
        <w:rPr>
          <w:rFonts w:ascii="Times New Roman" w:hAnsi="Times New Roman"/>
          <w:sz w:val="28"/>
          <w:szCs w:val="28"/>
        </w:rPr>
        <w:t xml:space="preserve"> </w:t>
      </w:r>
      <w:r w:rsidRPr="002F1044">
        <w:rPr>
          <w:rFonts w:ascii="Times New Roman" w:hAnsi="Times New Roman"/>
          <w:sz w:val="28"/>
          <w:szCs w:val="28"/>
        </w:rPr>
        <w:t xml:space="preserve">исполнение </w:t>
      </w:r>
      <w:r w:rsidRPr="002F1044">
        <w:rPr>
          <w:rFonts w:ascii="Times New Roman" w:hAnsi="Times New Roman"/>
          <w:sz w:val="28"/>
          <w:szCs w:val="28"/>
          <w:lang w:val="en-US"/>
        </w:rPr>
        <w:t>I</w:t>
      </w:r>
      <w:r w:rsidRPr="002F1044">
        <w:rPr>
          <w:rFonts w:ascii="Times New Roman" w:hAnsi="Times New Roman"/>
          <w:sz w:val="28"/>
          <w:szCs w:val="28"/>
        </w:rPr>
        <w:t>Р-</w:t>
      </w:r>
      <w:r w:rsidR="003F5FA0">
        <w:rPr>
          <w:rFonts w:ascii="Times New Roman" w:hAnsi="Times New Roman"/>
          <w:sz w:val="28"/>
          <w:szCs w:val="28"/>
        </w:rPr>
        <w:t>44.</w:t>
      </w:r>
    </w:p>
    <w:p w:rsidR="00993C48" w:rsidRPr="002F1044" w:rsidRDefault="00617856" w:rsidP="002F104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</w:t>
      </w:r>
      <w:r w:rsidR="00993C48" w:rsidRPr="002F1044">
        <w:rPr>
          <w:rFonts w:ascii="Times New Roman" w:hAnsi="Times New Roman"/>
          <w:sz w:val="28"/>
          <w:szCs w:val="28"/>
        </w:rPr>
        <w:t>:</w:t>
      </w:r>
    </w:p>
    <w:p w:rsidR="00993C48" w:rsidRPr="002F1044" w:rsidRDefault="00993C48" w:rsidP="002F1044">
      <w:pPr>
        <w:numPr>
          <w:ilvl w:val="0"/>
          <w:numId w:val="1"/>
        </w:numPr>
        <w:tabs>
          <w:tab w:val="clear" w:pos="1893"/>
          <w:tab w:val="num" w:pos="1134"/>
        </w:tabs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Определить и обосновать по ПУЭ, 123 Федеральному закону класс зоны, при необходимости определить категорию и группу взрывоопасной смеси по ПИВЭ, ПИВРЭ, ПУЭ и ГОСТ Р МЭК 60079-0-2007;</w:t>
      </w:r>
    </w:p>
    <w:p w:rsidR="00993C48" w:rsidRPr="00617856" w:rsidRDefault="00993C48" w:rsidP="002F1044">
      <w:pPr>
        <w:numPr>
          <w:ilvl w:val="0"/>
          <w:numId w:val="1"/>
        </w:numPr>
        <w:tabs>
          <w:tab w:val="clear" w:pos="1893"/>
          <w:tab w:val="num" w:pos="1134"/>
        </w:tabs>
        <w:spacing w:after="0" w:line="360" w:lineRule="auto"/>
        <w:ind w:left="0" w:firstLine="737"/>
        <w:jc w:val="both"/>
        <w:rPr>
          <w:rFonts w:ascii="Times New Roman" w:hAnsi="Times New Roman"/>
          <w:spacing w:val="-6"/>
          <w:sz w:val="28"/>
          <w:szCs w:val="28"/>
        </w:rPr>
      </w:pPr>
      <w:r w:rsidRPr="00617856">
        <w:rPr>
          <w:rFonts w:ascii="Times New Roman" w:hAnsi="Times New Roman"/>
          <w:spacing w:val="-6"/>
          <w:sz w:val="28"/>
          <w:szCs w:val="28"/>
        </w:rPr>
        <w:t>Расшифровать маркировку электрооборудования по нормативным документам: ПИВЭ, ПИВРЭ, ГОСТ Р 51330.0-99 и ГОСТ Р МЭК 60079-0-2007;</w:t>
      </w:r>
    </w:p>
    <w:p w:rsidR="00993C48" w:rsidRPr="002F1044" w:rsidRDefault="00993C48" w:rsidP="002F1044">
      <w:pPr>
        <w:numPr>
          <w:ilvl w:val="0"/>
          <w:numId w:val="1"/>
        </w:numPr>
        <w:tabs>
          <w:tab w:val="clear" w:pos="1893"/>
          <w:tab w:val="num" w:pos="1134"/>
        </w:tabs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Проверить соответствие установленного электрооборудования требованиям ПУЭ.</w:t>
      </w:r>
    </w:p>
    <w:p w:rsidR="00993C48" w:rsidRPr="002F1044" w:rsidRDefault="00993C48" w:rsidP="002F104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D046B" w:rsidRPr="00DD046B" w:rsidRDefault="003F5FA0" w:rsidP="00DD04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Хлопко-разрыхлительного цех </w:t>
      </w:r>
      <w:r w:rsidR="00DD046B" w:rsidRPr="00DD046B">
        <w:rPr>
          <w:rFonts w:ascii="Times New Roman" w:hAnsi="Times New Roman"/>
          <w:sz w:val="28"/>
          <w:szCs w:val="28"/>
        </w:rPr>
        <w:t xml:space="preserve">относится к категории помещений «Б», по ПУЭ </w:t>
      </w:r>
      <w:r w:rsidR="0079062B">
        <w:rPr>
          <w:rFonts w:ascii="Times New Roman" w:hAnsi="Times New Roman"/>
          <w:sz w:val="28"/>
          <w:szCs w:val="28"/>
        </w:rPr>
        <w:t>цех</w:t>
      </w:r>
      <w:r w:rsidR="00DD046B" w:rsidRPr="00DD046B">
        <w:rPr>
          <w:rFonts w:ascii="Times New Roman" w:hAnsi="Times New Roman"/>
          <w:sz w:val="28"/>
          <w:szCs w:val="28"/>
        </w:rPr>
        <w:t xml:space="preserve"> относится к взрывоопасной зоне [4, разд.7, гл.7.3. п.7.3.18] </w:t>
      </w:r>
      <w:r w:rsidR="00DD046B" w:rsidRPr="00DD046B">
        <w:rPr>
          <w:rFonts w:ascii="Times New Roman" w:hAnsi="Times New Roman"/>
          <w:sz w:val="28"/>
          <w:szCs w:val="24"/>
        </w:rPr>
        <w:t>наличие горючих пыли или волокон с нижним концентрационным пределом воспламенения не более 65 г/м</w:t>
      </w:r>
      <w:r w:rsidR="00DD046B" w:rsidRPr="00DD046B">
        <w:rPr>
          <w:rFonts w:ascii="Times New Roman" w:hAnsi="Times New Roman"/>
          <w:sz w:val="28"/>
          <w:szCs w:val="24"/>
          <w:vertAlign w:val="superscript"/>
        </w:rPr>
        <w:t>3</w:t>
      </w:r>
      <w:r w:rsidR="00DD046B" w:rsidRPr="00DD046B">
        <w:rPr>
          <w:rFonts w:ascii="Times New Roman" w:hAnsi="Times New Roman"/>
          <w:sz w:val="28"/>
          <w:szCs w:val="24"/>
        </w:rPr>
        <w:t xml:space="preserve"> при переходе их во взвешенное состояние, </w:t>
      </w:r>
      <w:r w:rsidR="00DD046B" w:rsidRPr="00DD046B">
        <w:rPr>
          <w:rFonts w:ascii="Times New Roman" w:hAnsi="Times New Roman"/>
          <w:spacing w:val="-6"/>
          <w:sz w:val="28"/>
          <w:szCs w:val="24"/>
        </w:rPr>
        <w:t xml:space="preserve">которая при определенной концентрации способна взорваться при возникновении источника инициирования взрыва. Нижний концентрационный предел воспламенения </w:t>
      </w:r>
      <w:r w:rsidR="00416301">
        <w:rPr>
          <w:rFonts w:ascii="Times New Roman" w:hAnsi="Times New Roman"/>
          <w:spacing w:val="-6"/>
          <w:sz w:val="28"/>
          <w:szCs w:val="24"/>
        </w:rPr>
        <w:t>хлопковых волокон</w:t>
      </w:r>
      <w:r w:rsidR="00DD046B" w:rsidRPr="00DD046B">
        <w:rPr>
          <w:rFonts w:ascii="Times New Roman" w:hAnsi="Times New Roman"/>
          <w:spacing w:val="-6"/>
          <w:sz w:val="28"/>
          <w:szCs w:val="36"/>
        </w:rPr>
        <w:t xml:space="preserve"> </w:t>
      </w:r>
      <w:r>
        <w:rPr>
          <w:rFonts w:ascii="Times New Roman" w:hAnsi="Times New Roman"/>
          <w:spacing w:val="-6"/>
          <w:sz w:val="28"/>
          <w:szCs w:val="36"/>
        </w:rPr>
        <w:t>63</w:t>
      </w:r>
      <w:r w:rsidR="00DD046B" w:rsidRPr="00DD046B">
        <w:rPr>
          <w:rFonts w:ascii="Times New Roman" w:hAnsi="Times New Roman"/>
          <w:spacing w:val="-6"/>
          <w:sz w:val="28"/>
          <w:szCs w:val="36"/>
        </w:rPr>
        <w:t xml:space="preserve"> г/м</w:t>
      </w:r>
      <w:r w:rsidR="00DD046B" w:rsidRPr="00DD046B">
        <w:rPr>
          <w:rFonts w:ascii="Times New Roman" w:hAnsi="Times New Roman"/>
          <w:spacing w:val="-6"/>
          <w:sz w:val="28"/>
          <w:szCs w:val="36"/>
          <w:vertAlign w:val="superscript"/>
        </w:rPr>
        <w:t>3</w:t>
      </w:r>
      <w:r w:rsidR="00DD046B" w:rsidRPr="00DD046B">
        <w:rPr>
          <w:rFonts w:ascii="Times New Roman" w:hAnsi="Times New Roman"/>
          <w:spacing w:val="-6"/>
          <w:sz w:val="28"/>
          <w:szCs w:val="36"/>
        </w:rPr>
        <w:t xml:space="preserve"> </w:t>
      </w:r>
      <w:r w:rsidR="00DD046B">
        <w:rPr>
          <w:rFonts w:ascii="Times New Roman" w:hAnsi="Times New Roman"/>
          <w:spacing w:val="-6"/>
          <w:sz w:val="28"/>
          <w:szCs w:val="36"/>
        </w:rPr>
        <w:t xml:space="preserve">при температуре воспламенения </w:t>
      </w:r>
      <w:r>
        <w:rPr>
          <w:rFonts w:ascii="Times New Roman" w:hAnsi="Times New Roman"/>
          <w:spacing w:val="-6"/>
          <w:sz w:val="28"/>
          <w:szCs w:val="36"/>
        </w:rPr>
        <w:t>775</w:t>
      </w:r>
      <w:r w:rsidR="00DD046B" w:rsidRPr="00DD046B">
        <w:rPr>
          <w:rFonts w:ascii="Times New Roman" w:hAnsi="Times New Roman"/>
          <w:spacing w:val="-6"/>
          <w:sz w:val="28"/>
          <w:szCs w:val="36"/>
          <w:vertAlign w:val="superscript"/>
        </w:rPr>
        <w:t>о</w:t>
      </w:r>
      <w:r w:rsidR="00DD046B" w:rsidRPr="00DD046B">
        <w:rPr>
          <w:rFonts w:ascii="Times New Roman" w:hAnsi="Times New Roman"/>
          <w:spacing w:val="-6"/>
          <w:sz w:val="28"/>
          <w:szCs w:val="36"/>
        </w:rPr>
        <w:t>С [12], т.е. относится к группе Т</w:t>
      </w:r>
      <w:r>
        <w:rPr>
          <w:rFonts w:ascii="Times New Roman" w:hAnsi="Times New Roman"/>
          <w:spacing w:val="-6"/>
          <w:sz w:val="28"/>
          <w:szCs w:val="36"/>
        </w:rPr>
        <w:t>1</w:t>
      </w:r>
      <w:r w:rsidR="00DD046B" w:rsidRPr="00DD046B">
        <w:rPr>
          <w:rFonts w:ascii="Times New Roman" w:hAnsi="Times New Roman"/>
          <w:spacing w:val="-6"/>
          <w:sz w:val="28"/>
          <w:szCs w:val="36"/>
        </w:rPr>
        <w:t xml:space="preserve"> </w:t>
      </w:r>
      <w:r w:rsidR="00DD046B" w:rsidRPr="00DD046B">
        <w:rPr>
          <w:rFonts w:ascii="Times New Roman" w:hAnsi="Times New Roman"/>
          <w:spacing w:val="-6"/>
          <w:sz w:val="28"/>
          <w:szCs w:val="28"/>
        </w:rPr>
        <w:t xml:space="preserve">[4, разд.7, гл.7.3. табл.7.3.2]. Так как </w:t>
      </w:r>
      <w:proofErr w:type="spellStart"/>
      <w:r>
        <w:rPr>
          <w:rFonts w:ascii="Times New Roman" w:hAnsi="Times New Roman"/>
          <w:sz w:val="28"/>
          <w:szCs w:val="28"/>
        </w:rPr>
        <w:t>хлопко</w:t>
      </w:r>
      <w:proofErr w:type="spellEnd"/>
      <w:r>
        <w:rPr>
          <w:rFonts w:ascii="Times New Roman" w:hAnsi="Times New Roman"/>
          <w:sz w:val="28"/>
          <w:szCs w:val="28"/>
        </w:rPr>
        <w:t>-разрыхлительного цех</w:t>
      </w:r>
      <w:r w:rsidR="00DD046B" w:rsidRPr="002F1044">
        <w:rPr>
          <w:rFonts w:ascii="Times New Roman" w:hAnsi="Times New Roman"/>
          <w:sz w:val="28"/>
          <w:szCs w:val="28"/>
        </w:rPr>
        <w:t xml:space="preserve"> </w:t>
      </w:r>
      <w:r w:rsidR="00DD046B" w:rsidRPr="00DD046B">
        <w:rPr>
          <w:rFonts w:ascii="Times New Roman" w:hAnsi="Times New Roman"/>
          <w:spacing w:val="-6"/>
          <w:sz w:val="28"/>
          <w:szCs w:val="28"/>
        </w:rPr>
        <w:t>относится к помещению</w:t>
      </w:r>
      <w:r w:rsidR="00DD046B" w:rsidRPr="00DD046B">
        <w:rPr>
          <w:rFonts w:ascii="Times New Roman" w:hAnsi="Times New Roman"/>
          <w:spacing w:val="-6"/>
          <w:sz w:val="28"/>
          <w:szCs w:val="24"/>
        </w:rPr>
        <w:t xml:space="preserve">, в которых выделяются переходящие во взвешенное состояние горючие пыли или волокна в таком количестве и с такими свойствами, что они способны образовать с воздухом </w:t>
      </w:r>
      <w:r w:rsidR="00DD046B" w:rsidRPr="00DD046B">
        <w:rPr>
          <w:rFonts w:ascii="Times New Roman" w:hAnsi="Times New Roman"/>
          <w:spacing w:val="-6"/>
          <w:sz w:val="28"/>
          <w:szCs w:val="24"/>
        </w:rPr>
        <w:lastRenderedPageBreak/>
        <w:t xml:space="preserve">взрывоопасные смеси при нормальных режимах работы, то она </w:t>
      </w:r>
      <w:r w:rsidR="00DD046B" w:rsidRPr="00DD046B">
        <w:rPr>
          <w:rFonts w:ascii="Times New Roman" w:hAnsi="Times New Roman"/>
          <w:spacing w:val="-6"/>
          <w:sz w:val="28"/>
          <w:szCs w:val="28"/>
        </w:rPr>
        <w:t>относится к зоне В-</w:t>
      </w:r>
      <w:r w:rsidR="00DD046B" w:rsidRPr="00DD046B">
        <w:rPr>
          <w:rFonts w:ascii="Times New Roman" w:hAnsi="Times New Roman"/>
          <w:spacing w:val="-6"/>
          <w:sz w:val="28"/>
          <w:szCs w:val="28"/>
          <w:lang w:val="en-US"/>
        </w:rPr>
        <w:t>II</w:t>
      </w:r>
      <w:r w:rsidR="00DD046B" w:rsidRPr="00DD046B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DD046B" w:rsidRPr="00DD046B">
        <w:rPr>
          <w:rFonts w:ascii="Times New Roman" w:hAnsi="Times New Roman"/>
          <w:spacing w:val="-6"/>
          <w:sz w:val="28"/>
          <w:szCs w:val="28"/>
        </w:rPr>
        <w:t>и  оборудование</w:t>
      </w:r>
      <w:proofErr w:type="gramEnd"/>
      <w:r w:rsidR="00DD046B" w:rsidRPr="00DD046B">
        <w:rPr>
          <w:rFonts w:ascii="Times New Roman" w:hAnsi="Times New Roman"/>
          <w:spacing w:val="-6"/>
          <w:sz w:val="28"/>
          <w:szCs w:val="28"/>
        </w:rPr>
        <w:t xml:space="preserve"> должно удовлетворять требованиям [4, разд.7, гл.7.3. гл.7.7].</w:t>
      </w:r>
      <w:r w:rsidR="00DD046B" w:rsidRPr="00DD046B">
        <w:rPr>
          <w:rFonts w:ascii="Times New Roman" w:hAnsi="Times New Roman"/>
          <w:sz w:val="28"/>
          <w:szCs w:val="28"/>
        </w:rPr>
        <w:t xml:space="preserve"> </w:t>
      </w:r>
    </w:p>
    <w:p w:rsidR="00284F62" w:rsidRPr="006565AE" w:rsidRDefault="00993C48" w:rsidP="002F104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 На основании п. 7.3.66 и табл. 7.3.10 ПУЭ электрические машины, устанавливаемые в взрывоопасных зонах В-I</w:t>
      </w:r>
      <w:r w:rsidR="00DD046B" w:rsidRPr="002F1044">
        <w:rPr>
          <w:rFonts w:ascii="Times New Roman" w:hAnsi="Times New Roman"/>
          <w:sz w:val="28"/>
          <w:szCs w:val="28"/>
        </w:rPr>
        <w:t>I</w:t>
      </w:r>
      <w:r w:rsidRPr="002F1044">
        <w:rPr>
          <w:rFonts w:ascii="Times New Roman" w:hAnsi="Times New Roman"/>
          <w:sz w:val="28"/>
          <w:szCs w:val="28"/>
        </w:rPr>
        <w:t xml:space="preserve"> должны иметь уровень </w:t>
      </w:r>
      <w:proofErr w:type="spellStart"/>
      <w:r w:rsidRPr="002F1044">
        <w:rPr>
          <w:rFonts w:ascii="Times New Roman" w:hAnsi="Times New Roman"/>
          <w:sz w:val="28"/>
          <w:szCs w:val="28"/>
        </w:rPr>
        <w:t>взрывозащиты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– </w:t>
      </w:r>
      <w:r w:rsidR="006565AE">
        <w:rPr>
          <w:rFonts w:ascii="Times New Roman" w:hAnsi="Times New Roman"/>
          <w:sz w:val="28"/>
          <w:szCs w:val="28"/>
        </w:rPr>
        <w:t>в</w:t>
      </w:r>
      <w:r w:rsidR="00DD046B" w:rsidRPr="006565AE">
        <w:rPr>
          <w:rFonts w:ascii="Times New Roman" w:hAnsi="Times New Roman"/>
          <w:sz w:val="28"/>
          <w:szCs w:val="28"/>
        </w:rPr>
        <w:t>зрывобезопасное (при соблюдении требований 7.3.63)</w:t>
      </w:r>
      <w:r w:rsidR="00452E50" w:rsidRPr="006565AE">
        <w:rPr>
          <w:rFonts w:ascii="Times New Roman" w:hAnsi="Times New Roman"/>
          <w:sz w:val="28"/>
          <w:szCs w:val="28"/>
        </w:rPr>
        <w:t xml:space="preserve">. </w:t>
      </w: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Электродвигатель </w:t>
      </w:r>
      <w:r>
        <w:rPr>
          <w:rFonts w:ascii="Times New Roman" w:hAnsi="Times New Roman"/>
          <w:sz w:val="28"/>
          <w:szCs w:val="28"/>
        </w:rPr>
        <w:t>В</w:t>
      </w:r>
      <w:r w:rsidRPr="002F1044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В3Т4-В</w:t>
      </w:r>
      <w:r w:rsidRPr="002F1044">
        <w:rPr>
          <w:rFonts w:ascii="Times New Roman" w:hAnsi="Times New Roman"/>
          <w:sz w:val="28"/>
          <w:szCs w:val="28"/>
        </w:rPr>
        <w:t xml:space="preserve"> – (взрывобезопасный, во взрывонепроницаемом исполнении, для взрывоопасных смесей </w:t>
      </w:r>
      <w:r>
        <w:rPr>
          <w:rFonts w:ascii="Times New Roman" w:hAnsi="Times New Roman"/>
          <w:sz w:val="28"/>
          <w:szCs w:val="28"/>
        </w:rPr>
        <w:t>3</w:t>
      </w:r>
      <w:r w:rsidRPr="002F1044">
        <w:rPr>
          <w:rFonts w:ascii="Times New Roman" w:hAnsi="Times New Roman"/>
          <w:sz w:val="28"/>
          <w:szCs w:val="28"/>
        </w:rPr>
        <w:t xml:space="preserve"> категорий и групп </w:t>
      </w:r>
      <w:r>
        <w:rPr>
          <w:rFonts w:ascii="Times New Roman" w:hAnsi="Times New Roman"/>
          <w:sz w:val="28"/>
          <w:szCs w:val="28"/>
        </w:rPr>
        <w:t>Т1-</w:t>
      </w:r>
      <w:r w:rsidRPr="002F10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4</w:t>
      </w:r>
      <w:r w:rsidRPr="002F104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Двигатель</w:t>
      </w:r>
      <w:r w:rsidRPr="002F1044">
        <w:rPr>
          <w:rFonts w:ascii="Times New Roman" w:hAnsi="Times New Roman"/>
          <w:sz w:val="28"/>
          <w:szCs w:val="28"/>
        </w:rPr>
        <w:t xml:space="preserve"> соответствует классу взрывоопасной зоны, </w:t>
      </w:r>
      <w:proofErr w:type="gramStart"/>
      <w:r w:rsidRPr="002F1044">
        <w:rPr>
          <w:rFonts w:ascii="Times New Roman" w:hAnsi="Times New Roman"/>
          <w:sz w:val="28"/>
          <w:szCs w:val="28"/>
        </w:rPr>
        <w:t xml:space="preserve">категории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044">
        <w:rPr>
          <w:rFonts w:ascii="Times New Roman" w:hAnsi="Times New Roman"/>
          <w:sz w:val="28"/>
          <w:szCs w:val="28"/>
        </w:rPr>
        <w:t>II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 и группе Т</w:t>
      </w:r>
      <w:r>
        <w:rPr>
          <w:rFonts w:ascii="Times New Roman" w:hAnsi="Times New Roman"/>
          <w:sz w:val="28"/>
          <w:szCs w:val="28"/>
        </w:rPr>
        <w:t>1</w:t>
      </w:r>
      <w:r w:rsidRPr="002F1044">
        <w:rPr>
          <w:rFonts w:ascii="Times New Roman" w:hAnsi="Times New Roman"/>
          <w:sz w:val="28"/>
          <w:szCs w:val="28"/>
        </w:rPr>
        <w:t xml:space="preserve"> взрывоопасной смеси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1044">
        <w:rPr>
          <w:rFonts w:ascii="Times New Roman" w:hAnsi="Times New Roman"/>
          <w:sz w:val="28"/>
          <w:szCs w:val="28"/>
        </w:rPr>
        <w:t>данный электродвигатель соответствует требованиям ПУЭ.</w:t>
      </w: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Магнитный пускатель и пусковая кнопка относятся к системам управления с нормально искрящими частями. В соответствии с п. 7.3.68 и табл.7.3.1</w:t>
      </w:r>
      <w:r>
        <w:rPr>
          <w:rFonts w:ascii="Times New Roman" w:hAnsi="Times New Roman"/>
          <w:sz w:val="28"/>
          <w:szCs w:val="28"/>
        </w:rPr>
        <w:t>1</w:t>
      </w:r>
      <w:r w:rsidRPr="002F1044">
        <w:rPr>
          <w:rFonts w:ascii="Times New Roman" w:hAnsi="Times New Roman"/>
          <w:sz w:val="28"/>
          <w:szCs w:val="28"/>
        </w:rPr>
        <w:t xml:space="preserve"> ПУЭ аппараты управления с нормально искрящими частями во взрывоопасных зонах В-II должны быть взрывозащищенными и иметь уровень </w:t>
      </w:r>
      <w:proofErr w:type="spellStart"/>
      <w:r w:rsidRPr="002F1044">
        <w:rPr>
          <w:rFonts w:ascii="Times New Roman" w:hAnsi="Times New Roman"/>
          <w:sz w:val="28"/>
          <w:szCs w:val="28"/>
        </w:rPr>
        <w:t>взрывозащиты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“повышенная надежность против взрыва”. </w:t>
      </w: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1081F">
        <w:rPr>
          <w:rFonts w:ascii="Times New Roman" w:hAnsi="Times New Roman"/>
          <w:sz w:val="28"/>
          <w:szCs w:val="28"/>
        </w:rPr>
        <w:t xml:space="preserve">Магнитный пускатель ПМ700 в исполнения МОД – </w:t>
      </w:r>
      <w:r w:rsidRPr="00A1081F">
        <w:rPr>
          <w:rFonts w:ascii="Times New Roman" w:hAnsi="Times New Roman"/>
          <w:spacing w:val="-4"/>
          <w:sz w:val="28"/>
          <w:szCs w:val="28"/>
        </w:rPr>
        <w:t>(</w:t>
      </w:r>
      <w:r w:rsidRPr="00A1081F">
        <w:rPr>
          <w:rFonts w:ascii="Times New Roman" w:hAnsi="Times New Roman"/>
          <w:sz w:val="28"/>
          <w:szCs w:val="28"/>
        </w:rPr>
        <w:t>по ПИВЭ</w:t>
      </w:r>
      <w:r w:rsidRPr="00A1081F">
        <w:rPr>
          <w:rFonts w:ascii="Times New Roman" w:hAnsi="Times New Roman"/>
          <w:spacing w:val="-4"/>
          <w:sz w:val="28"/>
          <w:szCs w:val="28"/>
        </w:rPr>
        <w:t xml:space="preserve"> масляное заполнение оболочки, все категории и группы взрывоопасных смесей).</w:t>
      </w:r>
      <w:r w:rsidRPr="00D72ABA">
        <w:rPr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F1044">
        <w:rPr>
          <w:rFonts w:ascii="Times New Roman" w:hAnsi="Times New Roman"/>
          <w:sz w:val="28"/>
          <w:szCs w:val="28"/>
        </w:rPr>
        <w:t xml:space="preserve">зрывобезопасное электрооборудование обеспечивает </w:t>
      </w:r>
      <w:r>
        <w:rPr>
          <w:rFonts w:ascii="Times New Roman" w:hAnsi="Times New Roman"/>
          <w:sz w:val="28"/>
          <w:szCs w:val="28"/>
        </w:rPr>
        <w:t>требуемый уровень</w:t>
      </w:r>
      <w:r w:rsidRPr="002F10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044">
        <w:rPr>
          <w:rFonts w:ascii="Times New Roman" w:hAnsi="Times New Roman"/>
          <w:sz w:val="28"/>
          <w:szCs w:val="28"/>
        </w:rPr>
        <w:t>взрывозащиты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всех групп оборудования кроме рудничного</w:t>
      </w:r>
      <w:r w:rsidRPr="002F104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подходит по </w:t>
      </w:r>
      <w:r w:rsidRPr="002F1044">
        <w:rPr>
          <w:rFonts w:ascii="Times New Roman" w:hAnsi="Times New Roman"/>
          <w:sz w:val="28"/>
          <w:szCs w:val="28"/>
        </w:rPr>
        <w:t>температурн</w:t>
      </w:r>
      <w:r>
        <w:rPr>
          <w:rFonts w:ascii="Times New Roman" w:hAnsi="Times New Roman"/>
          <w:sz w:val="28"/>
          <w:szCs w:val="28"/>
        </w:rPr>
        <w:t>ому</w:t>
      </w:r>
      <w:r w:rsidRPr="002F1044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у</w:t>
      </w:r>
      <w:r w:rsidRPr="002F1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Т1-Т6</w:t>
      </w:r>
      <w:r w:rsidRPr="002F1044">
        <w:rPr>
          <w:rFonts w:ascii="Times New Roman" w:hAnsi="Times New Roman"/>
          <w:sz w:val="28"/>
          <w:szCs w:val="28"/>
        </w:rPr>
        <w:t>. Пускатель может устанавливаться в пределах взрывоопасной зоны.</w:t>
      </w:r>
    </w:p>
    <w:p w:rsidR="003F5FA0" w:rsidRPr="00AD296D" w:rsidRDefault="003F5FA0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Пусковая кнопка КУ исполнения </w:t>
      </w:r>
      <w:r>
        <w:rPr>
          <w:rFonts w:ascii="Times New Roman" w:hAnsi="Times New Roman"/>
          <w:sz w:val="28"/>
          <w:szCs w:val="28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>-2</w:t>
      </w:r>
      <w:r w:rsidRPr="00164478">
        <w:rPr>
          <w:rFonts w:ascii="Times New Roman" w:hAnsi="Times New Roman"/>
          <w:sz w:val="28"/>
          <w:szCs w:val="28"/>
        </w:rPr>
        <w:t>0</w:t>
      </w:r>
      <w:r w:rsidRPr="002F1044">
        <w:rPr>
          <w:rFonts w:ascii="Times New Roman" w:hAnsi="Times New Roman"/>
          <w:sz w:val="28"/>
          <w:szCs w:val="28"/>
        </w:rPr>
        <w:t xml:space="preserve"> применять в цеху нельзя, так как</w:t>
      </w:r>
      <w:r>
        <w:rPr>
          <w:rFonts w:ascii="Times New Roman" w:hAnsi="Times New Roman"/>
          <w:sz w:val="28"/>
          <w:szCs w:val="28"/>
        </w:rPr>
        <w:t xml:space="preserve"> данная кнопка</w:t>
      </w:r>
      <w:r w:rsidRPr="002F1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обеспечивает </w:t>
      </w:r>
      <w:proofErr w:type="spellStart"/>
      <w:r>
        <w:rPr>
          <w:rFonts w:ascii="Times New Roman" w:hAnsi="Times New Roman"/>
          <w:sz w:val="28"/>
          <w:szCs w:val="28"/>
        </w:rPr>
        <w:t>взрывозащиту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333C">
        <w:rPr>
          <w:rFonts w:ascii="Times New Roman" w:hAnsi="Times New Roman"/>
          <w:sz w:val="28"/>
          <w:szCs w:val="28"/>
        </w:rPr>
        <w:t>во взрывоопасных зонах класса В-I</w:t>
      </w:r>
      <w:r w:rsidRPr="002F1044">
        <w:rPr>
          <w:rFonts w:ascii="Times New Roman" w:hAnsi="Times New Roman"/>
          <w:sz w:val="28"/>
          <w:szCs w:val="28"/>
        </w:rPr>
        <w:t>I</w:t>
      </w:r>
      <w:r w:rsidRPr="00750CC5">
        <w:rPr>
          <w:rFonts w:ascii="Times New Roman" w:hAnsi="Times New Roman"/>
          <w:sz w:val="28"/>
          <w:szCs w:val="28"/>
        </w:rPr>
        <w:t>.</w:t>
      </w: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 </w:t>
      </w:r>
      <w:r w:rsidRPr="004C340D">
        <w:rPr>
          <w:rFonts w:ascii="Times New Roman" w:hAnsi="Times New Roman"/>
          <w:sz w:val="28"/>
        </w:rPr>
        <w:t>Светильник ВЗГ-200 взрывозащищенный 220В, патрон Е27, IP65 предназначен для общего освещения в производственных помещениях и наружных установках во взрывоопасных зонах классов 1 и 2.</w:t>
      </w:r>
      <w:r>
        <w:rPr>
          <w:rFonts w:ascii="Times New Roman" w:hAnsi="Times New Roman"/>
          <w:sz w:val="28"/>
        </w:rPr>
        <w:t xml:space="preserve"> </w:t>
      </w:r>
      <w:r w:rsidRPr="004C340D">
        <w:rPr>
          <w:rFonts w:ascii="Times New Roman" w:hAnsi="Times New Roman"/>
          <w:sz w:val="28"/>
        </w:rPr>
        <w:t xml:space="preserve">Маркировка по </w:t>
      </w:r>
      <w:proofErr w:type="spellStart"/>
      <w:r w:rsidRPr="004C340D">
        <w:rPr>
          <w:rFonts w:ascii="Times New Roman" w:hAnsi="Times New Roman"/>
          <w:sz w:val="28"/>
        </w:rPr>
        <w:t>взрывозащите</w:t>
      </w:r>
      <w:proofErr w:type="spellEnd"/>
      <w:r w:rsidRPr="004C340D">
        <w:rPr>
          <w:rFonts w:ascii="Times New Roman" w:hAnsi="Times New Roman"/>
          <w:sz w:val="28"/>
        </w:rPr>
        <w:t xml:space="preserve"> 1ExdIIBT4</w:t>
      </w:r>
      <w:r>
        <w:rPr>
          <w:rFonts w:ascii="Times New Roman" w:hAnsi="Times New Roman"/>
          <w:sz w:val="28"/>
        </w:rPr>
        <w:t xml:space="preserve"> </w:t>
      </w:r>
      <w:r w:rsidRPr="002F1044">
        <w:rPr>
          <w:rFonts w:ascii="Times New Roman" w:hAnsi="Times New Roman"/>
          <w:sz w:val="28"/>
          <w:szCs w:val="28"/>
        </w:rPr>
        <w:t>(</w:t>
      </w:r>
      <w:r w:rsidRPr="00750CC5">
        <w:rPr>
          <w:rFonts w:ascii="Times New Roman" w:hAnsi="Times New Roman"/>
          <w:sz w:val="28"/>
          <w:szCs w:val="28"/>
        </w:rPr>
        <w:t>взрывобезопасн</w:t>
      </w:r>
      <w:r>
        <w:rPr>
          <w:rFonts w:ascii="Times New Roman" w:hAnsi="Times New Roman"/>
          <w:sz w:val="28"/>
          <w:szCs w:val="28"/>
        </w:rPr>
        <w:t>ый</w:t>
      </w:r>
      <w:r w:rsidRPr="00750CC5">
        <w:rPr>
          <w:rFonts w:ascii="Times New Roman" w:hAnsi="Times New Roman"/>
          <w:sz w:val="28"/>
          <w:szCs w:val="28"/>
        </w:rPr>
        <w:t>, с защитой вида "е", группа II</w:t>
      </w:r>
      <w:r>
        <w:rPr>
          <w:rFonts w:ascii="Times New Roman" w:hAnsi="Times New Roman"/>
          <w:sz w:val="28"/>
          <w:szCs w:val="28"/>
        </w:rPr>
        <w:t>В</w:t>
      </w:r>
      <w:r w:rsidRPr="00750CC5">
        <w:rPr>
          <w:rFonts w:ascii="Times New Roman" w:hAnsi="Times New Roman"/>
          <w:sz w:val="28"/>
          <w:szCs w:val="28"/>
        </w:rPr>
        <w:t>, температурный класс Т</w:t>
      </w:r>
      <w:r>
        <w:rPr>
          <w:rFonts w:ascii="Times New Roman" w:hAnsi="Times New Roman"/>
          <w:sz w:val="28"/>
          <w:szCs w:val="28"/>
        </w:rPr>
        <w:t>4</w:t>
      </w:r>
      <w:r w:rsidRPr="002F1044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кнопка</w:t>
      </w:r>
      <w:r w:rsidRPr="002F1044">
        <w:rPr>
          <w:rFonts w:ascii="Times New Roman" w:hAnsi="Times New Roman"/>
          <w:sz w:val="28"/>
          <w:szCs w:val="28"/>
        </w:rPr>
        <w:t xml:space="preserve"> соответствует классу взрывоопасной зоны и группе Т</w:t>
      </w:r>
      <w:r>
        <w:rPr>
          <w:rFonts w:ascii="Times New Roman" w:hAnsi="Times New Roman"/>
          <w:sz w:val="28"/>
          <w:szCs w:val="28"/>
        </w:rPr>
        <w:t>1</w:t>
      </w:r>
      <w:r w:rsidRPr="002F1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цеха</w:t>
      </w:r>
      <w:r w:rsidRPr="002F1044">
        <w:rPr>
          <w:rFonts w:ascii="Times New Roman" w:hAnsi="Times New Roman"/>
          <w:sz w:val="28"/>
          <w:szCs w:val="28"/>
        </w:rPr>
        <w:t xml:space="preserve">. </w:t>
      </w:r>
    </w:p>
    <w:p w:rsidR="003F5FA0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lastRenderedPageBreak/>
        <w:t xml:space="preserve">Распределительные щиты - </w:t>
      </w:r>
      <w:r w:rsidRPr="007A53E0">
        <w:rPr>
          <w:rFonts w:ascii="Times New Roman" w:hAnsi="Times New Roman"/>
          <w:sz w:val="28"/>
          <w:szCs w:val="28"/>
        </w:rPr>
        <w:t>ПР-9000</w:t>
      </w:r>
      <w:r w:rsidRPr="002F1044">
        <w:rPr>
          <w:rFonts w:ascii="Times New Roman" w:hAnsi="Times New Roman"/>
          <w:sz w:val="28"/>
          <w:szCs w:val="28"/>
        </w:rPr>
        <w:t xml:space="preserve"> исполнение </w:t>
      </w:r>
      <w:r w:rsidRPr="002F1044">
        <w:rPr>
          <w:rFonts w:ascii="Times New Roman" w:hAnsi="Times New Roman"/>
          <w:sz w:val="28"/>
          <w:szCs w:val="28"/>
          <w:lang w:val="en-US"/>
        </w:rPr>
        <w:t>I</w:t>
      </w:r>
      <w:r w:rsidRPr="002F1044">
        <w:rPr>
          <w:rFonts w:ascii="Times New Roman" w:hAnsi="Times New Roman"/>
          <w:sz w:val="28"/>
          <w:szCs w:val="28"/>
        </w:rPr>
        <w:t>Р-</w:t>
      </w:r>
      <w:r>
        <w:rPr>
          <w:rFonts w:ascii="Times New Roman" w:hAnsi="Times New Roman"/>
          <w:sz w:val="28"/>
          <w:szCs w:val="28"/>
        </w:rPr>
        <w:t>44</w:t>
      </w:r>
      <w:r w:rsidRPr="002F1044">
        <w:rPr>
          <w:rFonts w:ascii="Times New Roman" w:hAnsi="Times New Roman"/>
          <w:sz w:val="28"/>
          <w:szCs w:val="28"/>
        </w:rPr>
        <w:t xml:space="preserve"> применять в </w:t>
      </w:r>
      <w:proofErr w:type="spellStart"/>
      <w:r>
        <w:rPr>
          <w:rFonts w:ascii="Times New Roman" w:hAnsi="Times New Roman"/>
          <w:sz w:val="28"/>
          <w:szCs w:val="28"/>
        </w:rPr>
        <w:t>хлопко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073176">
        <w:rPr>
          <w:rFonts w:ascii="Times New Roman" w:hAnsi="Times New Roman"/>
          <w:sz w:val="28"/>
          <w:szCs w:val="28"/>
        </w:rPr>
        <w:t>разрыхлительном</w:t>
      </w:r>
      <w:r>
        <w:rPr>
          <w:rFonts w:ascii="Times New Roman" w:hAnsi="Times New Roman"/>
          <w:sz w:val="28"/>
          <w:szCs w:val="28"/>
        </w:rPr>
        <w:t xml:space="preserve"> цеху</w:t>
      </w:r>
      <w:r w:rsidRPr="009B5BA8">
        <w:rPr>
          <w:rFonts w:ascii="Times New Roman" w:hAnsi="Times New Roman"/>
          <w:sz w:val="28"/>
          <w:szCs w:val="24"/>
        </w:rPr>
        <w:t xml:space="preserve"> </w:t>
      </w:r>
      <w:r w:rsidRPr="002F1044">
        <w:rPr>
          <w:rFonts w:ascii="Times New Roman" w:hAnsi="Times New Roman"/>
          <w:sz w:val="28"/>
          <w:szCs w:val="28"/>
        </w:rPr>
        <w:t xml:space="preserve">нельзя, </w:t>
      </w:r>
      <w:r w:rsidRPr="00AD296D">
        <w:rPr>
          <w:rFonts w:ascii="Times New Roman" w:hAnsi="Times New Roman"/>
          <w:sz w:val="28"/>
          <w:szCs w:val="28"/>
        </w:rPr>
        <w:t xml:space="preserve">так как по ПУЭ табл. 7.3.11 </w:t>
      </w:r>
      <w:r w:rsidRPr="002F1044">
        <w:rPr>
          <w:rFonts w:ascii="Times New Roman" w:hAnsi="Times New Roman"/>
          <w:sz w:val="28"/>
          <w:szCs w:val="28"/>
        </w:rPr>
        <w:t xml:space="preserve">допускается применять устройства без средств </w:t>
      </w:r>
      <w:proofErr w:type="spellStart"/>
      <w:r w:rsidRPr="002F1044">
        <w:rPr>
          <w:rFonts w:ascii="Times New Roman" w:hAnsi="Times New Roman"/>
          <w:sz w:val="28"/>
          <w:szCs w:val="28"/>
        </w:rPr>
        <w:t>взрывозащиты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- для аппаратов и приборов, не искрящих и не подверженных нагреву выше 80°С. Оболочка со степенью защиты не менее IР54. Распределительный силовой щит, является искрящим аппаратом с исполнением </w:t>
      </w:r>
      <w:r w:rsidRPr="002F1044">
        <w:rPr>
          <w:rFonts w:ascii="Times New Roman" w:hAnsi="Times New Roman"/>
          <w:sz w:val="28"/>
          <w:szCs w:val="28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>44</w:t>
      </w:r>
      <w:r w:rsidRPr="002F1044">
        <w:rPr>
          <w:rFonts w:ascii="Times New Roman" w:hAnsi="Times New Roman"/>
          <w:sz w:val="28"/>
          <w:szCs w:val="28"/>
        </w:rPr>
        <w:t>.</w:t>
      </w:r>
    </w:p>
    <w:p w:rsidR="002F1044" w:rsidRPr="00AD296D" w:rsidRDefault="002F1044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751" w:rsidRPr="00AD296D" w:rsidRDefault="00924751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751" w:rsidRPr="00AD296D" w:rsidRDefault="00924751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751" w:rsidRDefault="00924751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751" w:rsidRDefault="00924751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751" w:rsidRDefault="00924751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751" w:rsidRDefault="00924751" w:rsidP="00AD29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5F32" w:rsidRPr="002F1044" w:rsidRDefault="00617856" w:rsidP="002F1044">
      <w:pPr>
        <w:pStyle w:val="1"/>
        <w:spacing w:before="0" w:line="360" w:lineRule="auto"/>
        <w:ind w:firstLine="737"/>
        <w:jc w:val="both"/>
        <w:rPr>
          <w:rFonts w:ascii="Times New Roman" w:hAnsi="Times New Roman"/>
          <w:b w:val="0"/>
          <w:color w:val="auto"/>
        </w:rPr>
      </w:pPr>
      <w:bookmarkStart w:id="1" w:name="_Toc381913236"/>
      <w:r>
        <w:rPr>
          <w:rFonts w:ascii="Times New Roman" w:hAnsi="Times New Roman"/>
          <w:b w:val="0"/>
          <w:color w:val="auto"/>
        </w:rPr>
        <w:lastRenderedPageBreak/>
        <w:t xml:space="preserve">2. </w:t>
      </w:r>
      <w:r w:rsidR="00FA5F32" w:rsidRPr="002F1044">
        <w:rPr>
          <w:rFonts w:ascii="Times New Roman" w:hAnsi="Times New Roman"/>
          <w:b w:val="0"/>
          <w:color w:val="auto"/>
        </w:rPr>
        <w:t>Тепловой расчет электрических цепей</w:t>
      </w:r>
      <w:bookmarkEnd w:id="1"/>
    </w:p>
    <w:p w:rsidR="00FA5F32" w:rsidRPr="001E4E00" w:rsidRDefault="00FA5F32" w:rsidP="002F1044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1E4E00" w:rsidRPr="008A3545" w:rsidRDefault="001E4E00" w:rsidP="001E4E0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color w:val="FF0000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Класс зоны </w:t>
      </w:r>
      <w:proofErr w:type="spellStart"/>
      <w:r w:rsidR="003F5FA0">
        <w:rPr>
          <w:rFonts w:ascii="Times New Roman" w:hAnsi="Times New Roman"/>
          <w:sz w:val="28"/>
          <w:szCs w:val="28"/>
        </w:rPr>
        <w:t>хлопко</w:t>
      </w:r>
      <w:proofErr w:type="spellEnd"/>
      <w:r w:rsidR="003F5FA0">
        <w:rPr>
          <w:rFonts w:ascii="Times New Roman" w:hAnsi="Times New Roman"/>
          <w:sz w:val="28"/>
          <w:szCs w:val="28"/>
        </w:rPr>
        <w:t>-разделительном цех</w:t>
      </w:r>
      <w:r w:rsidRPr="002527E6">
        <w:rPr>
          <w:rFonts w:ascii="Times New Roman" w:hAnsi="Times New Roman"/>
          <w:sz w:val="28"/>
          <w:szCs w:val="28"/>
        </w:rPr>
        <w:t xml:space="preserve"> относится к взрывоопасной зоне В-</w:t>
      </w:r>
      <w:r w:rsidR="008A3545" w:rsidRPr="002527E6">
        <w:rPr>
          <w:rFonts w:ascii="Times New Roman" w:hAnsi="Times New Roman"/>
          <w:sz w:val="28"/>
          <w:szCs w:val="28"/>
          <w:lang w:val="en-US"/>
        </w:rPr>
        <w:t>II</w:t>
      </w:r>
      <w:r w:rsidRPr="002527E6">
        <w:rPr>
          <w:rFonts w:ascii="Times New Roman" w:hAnsi="Times New Roman"/>
          <w:sz w:val="28"/>
          <w:szCs w:val="28"/>
        </w:rPr>
        <w:t xml:space="preserve">. Схема силовой сети помещения </w:t>
      </w:r>
      <w:proofErr w:type="spellStart"/>
      <w:r w:rsidR="00416301">
        <w:rPr>
          <w:rFonts w:ascii="Times New Roman" w:hAnsi="Times New Roman"/>
          <w:sz w:val="28"/>
          <w:szCs w:val="28"/>
        </w:rPr>
        <w:t>хлопко</w:t>
      </w:r>
      <w:proofErr w:type="spellEnd"/>
      <w:r w:rsidR="00416301">
        <w:rPr>
          <w:rFonts w:ascii="Times New Roman" w:hAnsi="Times New Roman"/>
          <w:sz w:val="28"/>
          <w:szCs w:val="28"/>
        </w:rPr>
        <w:t>-разделительном цех</w:t>
      </w:r>
      <w:r w:rsidR="00416301">
        <w:rPr>
          <w:rFonts w:ascii="Times New Roman" w:hAnsi="Times New Roman"/>
          <w:sz w:val="28"/>
          <w:szCs w:val="28"/>
        </w:rPr>
        <w:t>а</w:t>
      </w:r>
      <w:r w:rsidR="002527E6" w:rsidRPr="002527E6">
        <w:rPr>
          <w:rFonts w:ascii="Times New Roman" w:hAnsi="Times New Roman"/>
          <w:sz w:val="28"/>
          <w:szCs w:val="28"/>
        </w:rPr>
        <w:t xml:space="preserve"> </w:t>
      </w:r>
      <w:r w:rsidRPr="002527E6">
        <w:rPr>
          <w:rFonts w:ascii="Times New Roman" w:hAnsi="Times New Roman"/>
          <w:sz w:val="28"/>
          <w:szCs w:val="28"/>
        </w:rPr>
        <w:t>изображена на рис. 1.</w:t>
      </w:r>
      <w:r w:rsidRPr="008A354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E4E00" w:rsidRPr="001E4E00" w:rsidRDefault="004C71E9" w:rsidP="001E4E0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5A0CF" wp14:editId="5E536B4B">
            <wp:extent cx="5940425" cy="49218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E00" w:rsidRDefault="001E4E00" w:rsidP="001E4E0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1. Схема силовой сети </w:t>
      </w:r>
      <w:proofErr w:type="spellStart"/>
      <w:r w:rsidR="003F5FA0">
        <w:rPr>
          <w:rFonts w:ascii="Times New Roman" w:hAnsi="Times New Roman"/>
          <w:sz w:val="28"/>
          <w:szCs w:val="28"/>
        </w:rPr>
        <w:t>хлопко</w:t>
      </w:r>
      <w:proofErr w:type="spellEnd"/>
      <w:r w:rsidR="003F5FA0">
        <w:rPr>
          <w:rFonts w:ascii="Times New Roman" w:hAnsi="Times New Roman"/>
          <w:sz w:val="28"/>
          <w:szCs w:val="28"/>
        </w:rPr>
        <w:t>-разделительном цеха</w:t>
      </w:r>
      <w:r>
        <w:rPr>
          <w:rFonts w:ascii="Times New Roman" w:hAnsi="Times New Roman"/>
          <w:sz w:val="28"/>
          <w:szCs w:val="28"/>
        </w:rPr>
        <w:t>.</w:t>
      </w:r>
    </w:p>
    <w:p w:rsidR="001E4E00" w:rsidRDefault="00073176" w:rsidP="000731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B60D11" wp14:editId="4E352B26">
            <wp:extent cx="6374033" cy="93345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0282" cy="9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F32" w:rsidRPr="002F1044" w:rsidRDefault="00FA5F32" w:rsidP="002F104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Исходные данные:</w:t>
      </w:r>
    </w:p>
    <w:p w:rsidR="00FA5F32" w:rsidRPr="002F1044" w:rsidRDefault="00FA5F32" w:rsidP="002F104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Силовая часть:</w:t>
      </w:r>
    </w:p>
    <w:p w:rsidR="00FA5F32" w:rsidRPr="002F1044" w:rsidRDefault="00FA5F32" w:rsidP="002F104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Щитов/групп – </w:t>
      </w:r>
      <w:r w:rsidR="00511516">
        <w:rPr>
          <w:rFonts w:ascii="Times New Roman" w:hAnsi="Times New Roman"/>
          <w:sz w:val="28"/>
          <w:szCs w:val="28"/>
        </w:rPr>
        <w:t>1</w:t>
      </w:r>
      <w:r w:rsidRPr="002F1044">
        <w:rPr>
          <w:rFonts w:ascii="Times New Roman" w:hAnsi="Times New Roman"/>
          <w:sz w:val="28"/>
          <w:szCs w:val="28"/>
        </w:rPr>
        <w:t>/</w:t>
      </w:r>
      <w:r w:rsidR="003F5FA0">
        <w:rPr>
          <w:rFonts w:ascii="Times New Roman" w:hAnsi="Times New Roman"/>
          <w:sz w:val="28"/>
          <w:szCs w:val="28"/>
        </w:rPr>
        <w:t>6</w:t>
      </w:r>
      <w:r w:rsidRPr="002F1044">
        <w:rPr>
          <w:rFonts w:ascii="Times New Roman" w:hAnsi="Times New Roman"/>
          <w:sz w:val="28"/>
          <w:szCs w:val="28"/>
        </w:rPr>
        <w:t>;</w:t>
      </w:r>
    </w:p>
    <w:p w:rsidR="00FA5F32" w:rsidRPr="002F1044" w:rsidRDefault="00FA5F32" w:rsidP="002F104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Напряжение - </w:t>
      </w:r>
      <w:r w:rsidRPr="002F1044">
        <w:rPr>
          <w:rFonts w:ascii="Times New Roman" w:hAnsi="Times New Roman"/>
          <w:sz w:val="28"/>
          <w:szCs w:val="28"/>
          <w:lang w:val="en-US"/>
        </w:rPr>
        <w:t>U</w:t>
      </w:r>
      <w:r w:rsidRPr="002F1044">
        <w:rPr>
          <w:rFonts w:ascii="Times New Roman" w:hAnsi="Times New Roman"/>
          <w:sz w:val="28"/>
          <w:szCs w:val="28"/>
        </w:rPr>
        <w:t>=</w:t>
      </w:r>
      <w:r w:rsidR="003F5FA0">
        <w:rPr>
          <w:rFonts w:ascii="Times New Roman" w:hAnsi="Times New Roman"/>
          <w:sz w:val="28"/>
          <w:szCs w:val="28"/>
        </w:rPr>
        <w:t>22</w:t>
      </w:r>
      <w:r w:rsidRPr="002F1044">
        <w:rPr>
          <w:rFonts w:ascii="Times New Roman" w:hAnsi="Times New Roman"/>
          <w:sz w:val="28"/>
          <w:szCs w:val="28"/>
        </w:rPr>
        <w:t xml:space="preserve">0 </w:t>
      </w:r>
      <w:proofErr w:type="gramStart"/>
      <w:r w:rsidRPr="002F1044">
        <w:rPr>
          <w:rFonts w:ascii="Times New Roman" w:hAnsi="Times New Roman"/>
          <w:sz w:val="28"/>
          <w:szCs w:val="28"/>
        </w:rPr>
        <w:t>В</w:t>
      </w:r>
      <w:proofErr w:type="gramEnd"/>
      <w:r w:rsidRPr="002F1044">
        <w:rPr>
          <w:rFonts w:ascii="Times New Roman" w:hAnsi="Times New Roman"/>
          <w:sz w:val="28"/>
          <w:szCs w:val="28"/>
        </w:rPr>
        <w:t>;</w:t>
      </w:r>
    </w:p>
    <w:p w:rsidR="00FA5F32" w:rsidRPr="002F1044" w:rsidRDefault="00FA5F32" w:rsidP="002F104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lastRenderedPageBreak/>
        <w:t xml:space="preserve">Мощность двигателей Р= </w:t>
      </w:r>
      <w:r w:rsidR="0066293B">
        <w:rPr>
          <w:rFonts w:ascii="Times New Roman" w:hAnsi="Times New Roman"/>
          <w:sz w:val="28"/>
          <w:szCs w:val="28"/>
        </w:rPr>
        <w:t>1,7-1,7-10-7-7-28</w:t>
      </w:r>
      <w:r w:rsidRPr="002F1044">
        <w:rPr>
          <w:rFonts w:ascii="Times New Roman" w:hAnsi="Times New Roman"/>
          <w:sz w:val="28"/>
          <w:szCs w:val="28"/>
        </w:rPr>
        <w:t>;</w:t>
      </w:r>
    </w:p>
    <w:p w:rsidR="00FA5F32" w:rsidRPr="002F1044" w:rsidRDefault="00FA5F32" w:rsidP="002F104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F1044">
        <w:rPr>
          <w:rFonts w:ascii="Times New Roman" w:hAnsi="Times New Roman"/>
          <w:sz w:val="28"/>
          <w:szCs w:val="28"/>
          <w:lang w:val="en-US"/>
        </w:rPr>
        <w:t>n</w:t>
      </w:r>
      <w:r w:rsidRPr="002F1044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proofErr w:type="spellEnd"/>
      <w:r w:rsidRPr="002F1044">
        <w:rPr>
          <w:rFonts w:ascii="Times New Roman" w:hAnsi="Times New Roman"/>
          <w:sz w:val="28"/>
          <w:szCs w:val="28"/>
        </w:rPr>
        <w:t>=</w:t>
      </w:r>
      <w:proofErr w:type="gramEnd"/>
      <w:r w:rsidRPr="002F1044">
        <w:rPr>
          <w:rFonts w:ascii="Times New Roman" w:hAnsi="Times New Roman"/>
          <w:sz w:val="28"/>
          <w:szCs w:val="28"/>
        </w:rPr>
        <w:t>3000 об/мин;</w:t>
      </w:r>
    </w:p>
    <w:p w:rsidR="00FA5F32" w:rsidRPr="002F1044" w:rsidRDefault="00FA5F32" w:rsidP="002F104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Осветительная сеть:</w:t>
      </w:r>
    </w:p>
    <w:p w:rsidR="00FA5F32" w:rsidRPr="002F1044" w:rsidRDefault="00FA5F32" w:rsidP="002F104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Щитов/групп – </w:t>
      </w:r>
      <w:r w:rsidR="00E93D69">
        <w:rPr>
          <w:rFonts w:ascii="Times New Roman" w:hAnsi="Times New Roman"/>
          <w:sz w:val="28"/>
          <w:szCs w:val="28"/>
        </w:rPr>
        <w:t>2</w:t>
      </w:r>
      <w:r w:rsidRPr="002F1044">
        <w:rPr>
          <w:rFonts w:ascii="Times New Roman" w:hAnsi="Times New Roman"/>
          <w:sz w:val="28"/>
          <w:szCs w:val="28"/>
        </w:rPr>
        <w:t>/</w:t>
      </w:r>
      <w:r w:rsidR="0066293B">
        <w:rPr>
          <w:rFonts w:ascii="Times New Roman" w:hAnsi="Times New Roman"/>
          <w:sz w:val="28"/>
          <w:szCs w:val="28"/>
        </w:rPr>
        <w:t>7</w:t>
      </w:r>
      <w:r w:rsidRPr="002F1044">
        <w:rPr>
          <w:rFonts w:ascii="Times New Roman" w:hAnsi="Times New Roman"/>
          <w:sz w:val="28"/>
          <w:szCs w:val="28"/>
        </w:rPr>
        <w:t>;</w:t>
      </w:r>
    </w:p>
    <w:p w:rsidR="00FA5F32" w:rsidRPr="002F1044" w:rsidRDefault="00FA5F32" w:rsidP="002F104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Количество светильников – </w:t>
      </w:r>
      <w:r w:rsidR="00E93D69">
        <w:rPr>
          <w:rFonts w:ascii="Times New Roman" w:hAnsi="Times New Roman"/>
          <w:sz w:val="28"/>
          <w:szCs w:val="28"/>
        </w:rPr>
        <w:t>4</w:t>
      </w:r>
      <w:r w:rsidR="0066293B">
        <w:rPr>
          <w:rFonts w:ascii="Times New Roman" w:hAnsi="Times New Roman"/>
          <w:sz w:val="28"/>
          <w:szCs w:val="28"/>
        </w:rPr>
        <w:t>0</w:t>
      </w:r>
      <w:r w:rsidRPr="002F1044">
        <w:rPr>
          <w:rFonts w:ascii="Times New Roman" w:hAnsi="Times New Roman"/>
          <w:sz w:val="28"/>
          <w:szCs w:val="28"/>
        </w:rPr>
        <w:t xml:space="preserve"> шт.;</w:t>
      </w:r>
    </w:p>
    <w:p w:rsidR="00FA5F32" w:rsidRPr="002F1044" w:rsidRDefault="00FA5F32" w:rsidP="002F104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Мощность светильника – </w:t>
      </w:r>
      <w:proofErr w:type="spellStart"/>
      <w:proofErr w:type="gramStart"/>
      <w:r w:rsidRPr="002F1044">
        <w:rPr>
          <w:rFonts w:ascii="Times New Roman" w:hAnsi="Times New Roman"/>
          <w:sz w:val="28"/>
          <w:szCs w:val="28"/>
        </w:rPr>
        <w:t>Р</w:t>
      </w:r>
      <w:r w:rsidRPr="002F1044">
        <w:rPr>
          <w:rFonts w:ascii="Times New Roman" w:hAnsi="Times New Roman"/>
          <w:sz w:val="28"/>
          <w:szCs w:val="28"/>
          <w:vertAlign w:val="subscript"/>
        </w:rPr>
        <w:t>св</w:t>
      </w:r>
      <w:proofErr w:type="spellEnd"/>
      <w:r w:rsidRPr="002F1044">
        <w:rPr>
          <w:rFonts w:ascii="Times New Roman" w:hAnsi="Times New Roman"/>
          <w:sz w:val="28"/>
          <w:szCs w:val="28"/>
          <w:vertAlign w:val="subscript"/>
        </w:rPr>
        <w:t>.</w:t>
      </w:r>
      <w:r w:rsidRPr="002F1044">
        <w:rPr>
          <w:rFonts w:ascii="Times New Roman" w:hAnsi="Times New Roman"/>
          <w:sz w:val="28"/>
          <w:szCs w:val="28"/>
        </w:rPr>
        <w:t>=</w:t>
      </w:r>
      <w:proofErr w:type="gramEnd"/>
      <w:r w:rsidR="0066293B">
        <w:rPr>
          <w:rFonts w:ascii="Times New Roman" w:hAnsi="Times New Roman"/>
          <w:sz w:val="28"/>
          <w:szCs w:val="28"/>
        </w:rPr>
        <w:t>15</w:t>
      </w:r>
      <w:r w:rsidRPr="002F1044">
        <w:rPr>
          <w:rFonts w:ascii="Times New Roman" w:hAnsi="Times New Roman"/>
          <w:sz w:val="28"/>
          <w:szCs w:val="28"/>
        </w:rPr>
        <w:t>0 Вт;</w:t>
      </w:r>
    </w:p>
    <w:p w:rsidR="00FA5F32" w:rsidRPr="002F1044" w:rsidRDefault="00FA5F32" w:rsidP="002F104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Напряжение - </w:t>
      </w:r>
      <w:r w:rsidRPr="002F1044">
        <w:rPr>
          <w:rFonts w:ascii="Times New Roman" w:hAnsi="Times New Roman"/>
          <w:sz w:val="28"/>
          <w:szCs w:val="28"/>
          <w:lang w:val="en-US"/>
        </w:rPr>
        <w:t>U</w:t>
      </w:r>
      <w:r w:rsidRPr="002F1044">
        <w:rPr>
          <w:rFonts w:ascii="Times New Roman" w:hAnsi="Times New Roman"/>
          <w:sz w:val="28"/>
          <w:szCs w:val="28"/>
        </w:rPr>
        <w:t>=</w:t>
      </w:r>
      <w:r w:rsidR="0066293B">
        <w:rPr>
          <w:rFonts w:ascii="Times New Roman" w:hAnsi="Times New Roman"/>
          <w:sz w:val="28"/>
          <w:szCs w:val="28"/>
        </w:rPr>
        <w:t>127</w:t>
      </w:r>
      <w:r w:rsidRPr="002F1044">
        <w:rPr>
          <w:rFonts w:ascii="Times New Roman" w:hAnsi="Times New Roman"/>
          <w:sz w:val="28"/>
          <w:szCs w:val="28"/>
        </w:rPr>
        <w:t xml:space="preserve"> В.</w:t>
      </w:r>
    </w:p>
    <w:p w:rsidR="003F5FA0" w:rsidRPr="002F1044" w:rsidRDefault="003F5FA0" w:rsidP="003F5FA0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Требуется:</w:t>
      </w:r>
    </w:p>
    <w:p w:rsidR="003F5FA0" w:rsidRPr="002F1044" w:rsidRDefault="003F5FA0" w:rsidP="003F5FA0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- определить и обосновать класс зоны, необходимый вид защиты сети;</w:t>
      </w:r>
    </w:p>
    <w:p w:rsidR="003F5FA0" w:rsidRPr="002F1044" w:rsidRDefault="003F5FA0" w:rsidP="003F5FA0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- выбрать марки аппаратов защиты, их номинальные токи и токи установки автоматов или номинальные токи плавких вставок предохранителей;</w:t>
      </w:r>
    </w:p>
    <w:p w:rsidR="003F5FA0" w:rsidRPr="002F1044" w:rsidRDefault="003F5FA0" w:rsidP="003F5FA0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- проверить селективность действия защиты;</w:t>
      </w:r>
    </w:p>
    <w:p w:rsidR="003F5FA0" w:rsidRPr="002F1044" w:rsidRDefault="003F5FA0" w:rsidP="003F5FA0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- выбрать сечение проводников по условиям допустимого нагрева;</w:t>
      </w:r>
    </w:p>
    <w:p w:rsidR="003F5FA0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- проверить соответствие защиты сечению проводов ответвлений к двигателям и магистралей.</w:t>
      </w:r>
    </w:p>
    <w:p w:rsidR="003F5FA0" w:rsidRPr="002F1044" w:rsidRDefault="003F5FA0" w:rsidP="003F5FA0">
      <w:pPr>
        <w:suppressAutoHyphens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Допустимые способы прокладки проводов и кабелей и дополнительные требования к электропроводкам во взрывоопасных зонах определяются по ПУЭ гл.7.3, табл. 7.3.14, п. 7.3.93, п. 7.3.94, п. 7.3.102, п. 7.3.108. Во взрывоопасных зонах классов В-I и В-</w:t>
      </w:r>
      <w:proofErr w:type="spellStart"/>
      <w:r w:rsidRPr="002F1044">
        <w:rPr>
          <w:rFonts w:ascii="Times New Roman" w:hAnsi="Times New Roman"/>
          <w:sz w:val="28"/>
          <w:szCs w:val="28"/>
        </w:rPr>
        <w:t>Iа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должны применяться провода и кабели с медными жилами. Проводники силовых, осветительных и вторичных цепей в сетях до 1 </w:t>
      </w:r>
      <w:proofErr w:type="spellStart"/>
      <w:r w:rsidRPr="002F1044">
        <w:rPr>
          <w:rFonts w:ascii="Times New Roman" w:hAnsi="Times New Roman"/>
          <w:sz w:val="28"/>
          <w:szCs w:val="28"/>
        </w:rPr>
        <w:t>кВ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во взрывоопасных зонах классов В-I, В-</w:t>
      </w:r>
      <w:proofErr w:type="spellStart"/>
      <w:r w:rsidRPr="002F1044">
        <w:rPr>
          <w:rFonts w:ascii="Times New Roman" w:hAnsi="Times New Roman"/>
          <w:sz w:val="28"/>
          <w:szCs w:val="28"/>
        </w:rPr>
        <w:t>Iа</w:t>
      </w:r>
      <w:proofErr w:type="spellEnd"/>
      <w:r w:rsidRPr="002F1044">
        <w:rPr>
          <w:rFonts w:ascii="Times New Roman" w:hAnsi="Times New Roman"/>
          <w:sz w:val="28"/>
          <w:szCs w:val="28"/>
        </w:rPr>
        <w:t>, В-II и В-</w:t>
      </w:r>
      <w:proofErr w:type="spellStart"/>
      <w:r w:rsidRPr="002F1044">
        <w:rPr>
          <w:rFonts w:ascii="Times New Roman" w:hAnsi="Times New Roman"/>
          <w:sz w:val="28"/>
          <w:szCs w:val="28"/>
        </w:rPr>
        <w:t>IIа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должны быть защищены от перегрузок и КЗ. </w:t>
      </w:r>
    </w:p>
    <w:p w:rsidR="003F5FA0" w:rsidRPr="002F1044" w:rsidRDefault="003F5FA0" w:rsidP="003F5FA0">
      <w:pPr>
        <w:suppressAutoHyphens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Для выбора кабелей и проводов определим токи нагрузок.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Определим номинальный токи заданных двигателей (</w:t>
      </w:r>
      <w:r w:rsidRPr="002F1044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Start"/>
      <w:proofErr w:type="gramStart"/>
      <w:r w:rsidRPr="002F1044">
        <w:rPr>
          <w:rFonts w:ascii="Times New Roman" w:hAnsi="Times New Roman"/>
          <w:i/>
          <w:sz w:val="28"/>
          <w:szCs w:val="28"/>
          <w:vertAlign w:val="subscript"/>
        </w:rPr>
        <w:t>н.дв</w:t>
      </w:r>
      <w:proofErr w:type="spellEnd"/>
      <w:proofErr w:type="gramEnd"/>
      <w:r w:rsidRPr="002F1044">
        <w:rPr>
          <w:rFonts w:ascii="Times New Roman" w:hAnsi="Times New Roman"/>
          <w:sz w:val="28"/>
          <w:szCs w:val="28"/>
        </w:rPr>
        <w:t>) по формуле: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position w:val="-36"/>
          <w:sz w:val="28"/>
          <w:szCs w:val="28"/>
        </w:rPr>
        <w:object w:dxaOrig="26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6pt;height:34pt" o:ole="">
            <v:imagedata r:id="rId12" o:title=""/>
          </v:shape>
          <o:OLEObject Type="Embed" ProgID="Equation.DSMT4" ShapeID="_x0000_i1025" DrawAspect="Content" ObjectID="_1612678797" r:id="rId13"/>
        </w:object>
      </w:r>
      <w:r w:rsidRPr="002F10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(1)</w:t>
      </w:r>
    </w:p>
    <w:p w:rsidR="003F5FA0" w:rsidRPr="002F1044" w:rsidRDefault="0066293B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6293B">
        <w:rPr>
          <w:rFonts w:ascii="Times New Roman" w:hAnsi="Times New Roman"/>
          <w:position w:val="-180"/>
          <w:sz w:val="28"/>
          <w:szCs w:val="28"/>
        </w:rPr>
        <w:object w:dxaOrig="6460" w:dyaOrig="3739">
          <v:shape id="_x0000_i1026" type="#_x0000_t75" style="width:272.45pt;height:158.4pt" o:ole="">
            <v:imagedata r:id="rId14" o:title=""/>
          </v:shape>
          <o:OLEObject Type="Embed" ProgID="Equation.DSMT4" ShapeID="_x0000_i1026" DrawAspect="Content" ObjectID="_1612678798" r:id="rId15"/>
        </w:objec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Определим пусковой ток двигателя по формуле: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position w:val="-12"/>
          <w:sz w:val="28"/>
          <w:szCs w:val="28"/>
        </w:rPr>
        <w:object w:dxaOrig="1719" w:dyaOrig="380">
          <v:shape id="_x0000_i1027" type="#_x0000_t75" style="width:86.4pt;height:19pt" o:ole="">
            <v:imagedata r:id="rId16" o:title=""/>
          </v:shape>
          <o:OLEObject Type="Embed" ProgID="Equation.DSMT4" ShapeID="_x0000_i1027" DrawAspect="Content" ObjectID="_1612678799" r:id="rId17"/>
        </w:object>
      </w:r>
      <w:r w:rsidRPr="002F10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(2)</w:t>
      </w:r>
    </w:p>
    <w:p w:rsidR="003F5FA0" w:rsidRPr="002F1044" w:rsidRDefault="0066293B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6293B">
        <w:rPr>
          <w:rFonts w:ascii="Times New Roman" w:hAnsi="Times New Roman"/>
          <w:position w:val="-100"/>
          <w:sz w:val="28"/>
          <w:szCs w:val="28"/>
        </w:rPr>
        <w:object w:dxaOrig="4260" w:dyaOrig="2140">
          <v:shape id="_x0000_i1028" type="#_x0000_t75" style="width:209.1pt;height:106pt" o:ole="">
            <v:imagedata r:id="rId18" o:title=""/>
          </v:shape>
          <o:OLEObject Type="Embed" ProgID="Equation.DSMT4" ShapeID="_x0000_i1028" DrawAspect="Content" ObjectID="_1612678800" r:id="rId19"/>
        </w:objec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Значения </w:t>
      </w:r>
      <w:proofErr w:type="spellStart"/>
      <w:r w:rsidRPr="002F1044">
        <w:rPr>
          <w:rFonts w:ascii="Times New Roman" w:hAnsi="Times New Roman"/>
          <w:sz w:val="28"/>
          <w:szCs w:val="28"/>
        </w:rPr>
        <w:t>cosφ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F1044">
        <w:rPr>
          <w:rFonts w:ascii="Times New Roman" w:hAnsi="Times New Roman"/>
          <w:sz w:val="28"/>
          <w:szCs w:val="28"/>
        </w:rPr>
        <w:t>ή  и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КПТ выбираются из Табл. 4 методических указаний.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В качестве аппаратов защиты от токов К.З. используем предохранитель,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044">
        <w:rPr>
          <w:rFonts w:ascii="Times New Roman" w:hAnsi="Times New Roman"/>
          <w:sz w:val="28"/>
          <w:szCs w:val="28"/>
        </w:rPr>
        <w:t xml:space="preserve">который выбираем по условию: 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position w:val="-32"/>
          <w:sz w:val="28"/>
          <w:szCs w:val="28"/>
        </w:rPr>
        <w:object w:dxaOrig="1320" w:dyaOrig="760">
          <v:shape id="_x0000_i1029" type="#_x0000_t75" style="width:66.25pt;height:38pt" o:ole="">
            <v:imagedata r:id="rId20" o:title=""/>
          </v:shape>
          <o:OLEObject Type="Embed" ProgID="Equation.DSMT4" ShapeID="_x0000_i1029" DrawAspect="Content" ObjectID="_1612678801" r:id="rId21"/>
        </w:object>
      </w:r>
      <w:r w:rsidRPr="002F10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(3)</w:t>
      </w:r>
    </w:p>
    <w:p w:rsidR="003F5FA0" w:rsidRPr="002F1044" w:rsidRDefault="0066293B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6293B">
        <w:rPr>
          <w:rFonts w:ascii="Times New Roman" w:hAnsi="Times New Roman"/>
          <w:position w:val="-138"/>
          <w:sz w:val="28"/>
          <w:szCs w:val="28"/>
        </w:rPr>
        <w:object w:dxaOrig="3480" w:dyaOrig="2900">
          <v:shape id="_x0000_i1030" type="#_x0000_t75" style="width:173.95pt;height:144.6pt" o:ole="">
            <v:imagedata r:id="rId22" o:title=""/>
          </v:shape>
          <o:OLEObject Type="Embed" ProgID="Equation.DSMT4" ShapeID="_x0000_i1030" DrawAspect="Content" ObjectID="_1612678802" r:id="rId23"/>
        </w:object>
      </w:r>
      <w:r w:rsidR="003F5FA0" w:rsidRPr="002F1044">
        <w:rPr>
          <w:rFonts w:ascii="Times New Roman" w:hAnsi="Times New Roman"/>
          <w:sz w:val="28"/>
          <w:szCs w:val="28"/>
        </w:rPr>
        <w:t xml:space="preserve">  ,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Конкретную модель предохранителя выбираем по таблицам [3, приложения 4, 5, 6].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В качестве предохранителе выберем: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lastRenderedPageBreak/>
        <w:t>Для двигател</w:t>
      </w:r>
      <w:r>
        <w:rPr>
          <w:rFonts w:ascii="Times New Roman" w:hAnsi="Times New Roman"/>
          <w:sz w:val="28"/>
          <w:szCs w:val="28"/>
        </w:rPr>
        <w:t>ей</w:t>
      </w:r>
      <w:r w:rsidRPr="002F104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,2</w:t>
      </w:r>
      <w:r w:rsidRPr="002F1044">
        <w:rPr>
          <w:rFonts w:ascii="Times New Roman" w:hAnsi="Times New Roman"/>
          <w:sz w:val="28"/>
          <w:szCs w:val="28"/>
        </w:rPr>
        <w:t xml:space="preserve"> ПР-2-60/</w:t>
      </w:r>
      <w:r>
        <w:rPr>
          <w:rFonts w:ascii="Times New Roman" w:hAnsi="Times New Roman"/>
          <w:sz w:val="28"/>
          <w:szCs w:val="28"/>
        </w:rPr>
        <w:t>20</w:t>
      </w:r>
      <w:r w:rsidRPr="002F1044">
        <w:rPr>
          <w:rFonts w:ascii="Times New Roman" w:hAnsi="Times New Roman"/>
          <w:sz w:val="28"/>
          <w:szCs w:val="28"/>
        </w:rPr>
        <w:t xml:space="preserve"> с плавкой вставкой </w:t>
      </w:r>
      <w:r>
        <w:rPr>
          <w:rFonts w:ascii="Times New Roman" w:hAnsi="Times New Roman"/>
          <w:sz w:val="28"/>
          <w:szCs w:val="28"/>
        </w:rPr>
        <w:t>20</w:t>
      </w:r>
      <w:proofErr w:type="gramStart"/>
      <w:r w:rsidRPr="002F1044">
        <w:rPr>
          <w:rFonts w:ascii="Times New Roman" w:hAnsi="Times New Roman"/>
          <w:sz w:val="28"/>
          <w:szCs w:val="28"/>
        </w:rPr>
        <w:t xml:space="preserve">А,  </w:t>
      </w:r>
      <w:r>
        <w:rPr>
          <w:rFonts w:ascii="Times New Roman" w:hAnsi="Times New Roman"/>
          <w:sz w:val="28"/>
          <w:szCs w:val="28"/>
        </w:rPr>
        <w:t>3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– ПР-2-</w:t>
      </w:r>
      <w:r w:rsidR="0066293B">
        <w:rPr>
          <w:rFonts w:ascii="Times New Roman" w:hAnsi="Times New Roman"/>
          <w:sz w:val="28"/>
          <w:szCs w:val="28"/>
        </w:rPr>
        <w:t>20</w:t>
      </w:r>
      <w:r w:rsidRPr="002F1044">
        <w:rPr>
          <w:rFonts w:ascii="Times New Roman" w:hAnsi="Times New Roman"/>
          <w:sz w:val="28"/>
          <w:szCs w:val="28"/>
        </w:rPr>
        <w:t>0/</w:t>
      </w:r>
      <w:r w:rsidR="0066293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2F1044">
        <w:rPr>
          <w:rFonts w:ascii="Times New Roman" w:hAnsi="Times New Roman"/>
          <w:sz w:val="28"/>
          <w:szCs w:val="28"/>
        </w:rPr>
        <w:t xml:space="preserve"> с плавкой вставкой </w:t>
      </w:r>
      <w:r w:rsidR="0066293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2F1044"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t>4,5</w:t>
      </w:r>
      <w:r w:rsidRPr="002F1044">
        <w:rPr>
          <w:rFonts w:ascii="Times New Roman" w:hAnsi="Times New Roman"/>
          <w:sz w:val="28"/>
          <w:szCs w:val="28"/>
        </w:rPr>
        <w:t xml:space="preserve"> – ПР-2-</w:t>
      </w:r>
      <w:r w:rsidR="0066293B">
        <w:rPr>
          <w:rFonts w:ascii="Times New Roman" w:hAnsi="Times New Roman"/>
          <w:sz w:val="28"/>
          <w:szCs w:val="28"/>
        </w:rPr>
        <w:t>1</w:t>
      </w:r>
      <w:r w:rsidRPr="002F1044">
        <w:rPr>
          <w:rFonts w:ascii="Times New Roman" w:hAnsi="Times New Roman"/>
          <w:sz w:val="28"/>
          <w:szCs w:val="28"/>
        </w:rPr>
        <w:t>00/</w:t>
      </w:r>
      <w:r w:rsidR="0066293B">
        <w:rPr>
          <w:rFonts w:ascii="Times New Roman" w:hAnsi="Times New Roman"/>
          <w:sz w:val="28"/>
          <w:szCs w:val="28"/>
        </w:rPr>
        <w:t>8</w:t>
      </w:r>
      <w:r w:rsidRPr="002F1044">
        <w:rPr>
          <w:rFonts w:ascii="Times New Roman" w:hAnsi="Times New Roman"/>
          <w:sz w:val="28"/>
          <w:szCs w:val="28"/>
        </w:rPr>
        <w:t xml:space="preserve">0 с плавкой вставкой </w:t>
      </w:r>
      <w:r w:rsidR="0066293B">
        <w:rPr>
          <w:rFonts w:ascii="Times New Roman" w:hAnsi="Times New Roman"/>
          <w:sz w:val="28"/>
          <w:szCs w:val="28"/>
        </w:rPr>
        <w:t>8</w:t>
      </w:r>
      <w:r w:rsidRPr="002F1044">
        <w:rPr>
          <w:rFonts w:ascii="Times New Roman" w:hAnsi="Times New Roman"/>
          <w:sz w:val="28"/>
          <w:szCs w:val="28"/>
        </w:rPr>
        <w:t xml:space="preserve">0А, </w:t>
      </w:r>
      <w:r w:rsidR="0066293B">
        <w:rPr>
          <w:rFonts w:ascii="Times New Roman" w:hAnsi="Times New Roman"/>
          <w:sz w:val="28"/>
          <w:szCs w:val="28"/>
        </w:rPr>
        <w:t>6</w:t>
      </w:r>
      <w:r w:rsidRPr="002F1044">
        <w:rPr>
          <w:rFonts w:ascii="Times New Roman" w:hAnsi="Times New Roman"/>
          <w:sz w:val="28"/>
          <w:szCs w:val="28"/>
        </w:rPr>
        <w:t xml:space="preserve"> – </w:t>
      </w:r>
      <w:r w:rsidRPr="006C57E9">
        <w:rPr>
          <w:rFonts w:ascii="Times New Roman" w:hAnsi="Times New Roman"/>
          <w:spacing w:val="-8"/>
          <w:sz w:val="28"/>
          <w:szCs w:val="28"/>
        </w:rPr>
        <w:t>ПР-2-</w:t>
      </w:r>
      <w:r w:rsidR="0066293B">
        <w:rPr>
          <w:rFonts w:ascii="Times New Roman" w:hAnsi="Times New Roman"/>
          <w:spacing w:val="-8"/>
          <w:sz w:val="28"/>
          <w:szCs w:val="28"/>
        </w:rPr>
        <w:t>35</w:t>
      </w:r>
      <w:r w:rsidRPr="006C57E9">
        <w:rPr>
          <w:rFonts w:ascii="Times New Roman" w:hAnsi="Times New Roman"/>
          <w:spacing w:val="-8"/>
          <w:sz w:val="28"/>
          <w:szCs w:val="28"/>
        </w:rPr>
        <w:t>0/2</w:t>
      </w:r>
      <w:r w:rsidR="0066293B">
        <w:rPr>
          <w:rFonts w:ascii="Times New Roman" w:hAnsi="Times New Roman"/>
          <w:spacing w:val="-8"/>
          <w:sz w:val="28"/>
          <w:szCs w:val="28"/>
        </w:rPr>
        <w:t>6</w:t>
      </w:r>
      <w:r w:rsidRPr="006C57E9">
        <w:rPr>
          <w:rFonts w:ascii="Times New Roman" w:hAnsi="Times New Roman"/>
          <w:spacing w:val="-8"/>
          <w:sz w:val="28"/>
          <w:szCs w:val="28"/>
        </w:rPr>
        <w:t>0 с плавкой вставкой 2</w:t>
      </w:r>
      <w:r w:rsidR="0066293B">
        <w:rPr>
          <w:rFonts w:ascii="Times New Roman" w:hAnsi="Times New Roman"/>
          <w:spacing w:val="-8"/>
          <w:sz w:val="28"/>
          <w:szCs w:val="28"/>
        </w:rPr>
        <w:t>6</w:t>
      </w:r>
      <w:r w:rsidRPr="006C57E9">
        <w:rPr>
          <w:rFonts w:ascii="Times New Roman" w:hAnsi="Times New Roman"/>
          <w:spacing w:val="-8"/>
          <w:sz w:val="28"/>
          <w:szCs w:val="28"/>
        </w:rPr>
        <w:t>0А</w:t>
      </w:r>
      <w:r w:rsidRPr="002F1044">
        <w:rPr>
          <w:rFonts w:ascii="Times New Roman" w:hAnsi="Times New Roman"/>
          <w:sz w:val="28"/>
          <w:szCs w:val="28"/>
        </w:rPr>
        <w:t>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Выбор сечения проводов (кабелей) во взрывоопасных зонах производится из соотношения: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i/>
          <w:sz w:val="28"/>
          <w:szCs w:val="28"/>
        </w:rPr>
        <w:t xml:space="preserve">I </w:t>
      </w:r>
      <w:r w:rsidRPr="002F1044">
        <w:rPr>
          <w:rFonts w:ascii="Times New Roman" w:hAnsi="Times New Roman"/>
          <w:i/>
          <w:sz w:val="28"/>
          <w:szCs w:val="28"/>
          <w:vertAlign w:val="subscript"/>
        </w:rPr>
        <w:t>д</w:t>
      </w:r>
      <w:r w:rsidRPr="002F1044">
        <w:rPr>
          <w:rFonts w:ascii="Times New Roman" w:hAnsi="Times New Roman"/>
          <w:i/>
          <w:sz w:val="28"/>
          <w:szCs w:val="28"/>
        </w:rPr>
        <w:sym w:font="Symbol" w:char="F0B3"/>
      </w:r>
      <w:r w:rsidRPr="002F1044">
        <w:rPr>
          <w:rFonts w:ascii="Times New Roman" w:hAnsi="Times New Roman"/>
          <w:i/>
          <w:sz w:val="28"/>
          <w:szCs w:val="28"/>
        </w:rPr>
        <w:t xml:space="preserve">1,25 </w:t>
      </w:r>
      <w:proofErr w:type="spellStart"/>
      <w:r w:rsidRPr="002F1044">
        <w:rPr>
          <w:rFonts w:ascii="Times New Roman" w:hAnsi="Times New Roman"/>
          <w:i/>
          <w:sz w:val="28"/>
          <w:szCs w:val="28"/>
        </w:rPr>
        <w:t>I</w:t>
      </w:r>
      <w:r w:rsidRPr="002F1044">
        <w:rPr>
          <w:rFonts w:ascii="Times New Roman" w:hAnsi="Times New Roman"/>
          <w:i/>
          <w:sz w:val="28"/>
          <w:szCs w:val="28"/>
          <w:vertAlign w:val="subscript"/>
        </w:rPr>
        <w:t>н.дв</w:t>
      </w:r>
      <w:proofErr w:type="spellEnd"/>
      <w:r w:rsidRPr="002F1044">
        <w:rPr>
          <w:rFonts w:ascii="Times New Roman" w:hAnsi="Times New Roman"/>
          <w:sz w:val="28"/>
          <w:szCs w:val="28"/>
        </w:rPr>
        <w:t>,                                                                                               (4)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Пользуясь таблицами главы 1.3 [4] определим сечение жил кабеля.</w:t>
      </w:r>
    </w:p>
    <w:p w:rsidR="003F5FA0" w:rsidRPr="002F1044" w:rsidRDefault="00C86B6C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6293B">
        <w:rPr>
          <w:rFonts w:ascii="Times New Roman" w:hAnsi="Times New Roman"/>
          <w:position w:val="-116"/>
          <w:sz w:val="28"/>
          <w:szCs w:val="28"/>
        </w:rPr>
        <w:object w:dxaOrig="8000" w:dyaOrig="2460">
          <v:shape id="_x0000_i1031" type="#_x0000_t75" style="width:368.65pt;height:113.45pt" o:ole="">
            <v:imagedata r:id="rId24" o:title=""/>
          </v:shape>
          <o:OLEObject Type="Embed" ProgID="Equation.DSMT4" ShapeID="_x0000_i1031" DrawAspect="Content" ObjectID="_1612678803" r:id="rId25"/>
        </w:objec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В качестве кабеля выберем ВРБГ-</w:t>
      </w:r>
      <w:r w:rsidR="00C86B6C">
        <w:rPr>
          <w:rFonts w:ascii="Times New Roman" w:hAnsi="Times New Roman"/>
          <w:sz w:val="28"/>
          <w:szCs w:val="28"/>
        </w:rPr>
        <w:t>3</w:t>
      </w:r>
      <w:r w:rsidRPr="002F104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2,5</w:t>
      </w:r>
      <w:r w:rsidRPr="002F1044">
        <w:rPr>
          <w:rFonts w:ascii="Times New Roman" w:hAnsi="Times New Roman"/>
          <w:sz w:val="28"/>
          <w:szCs w:val="28"/>
        </w:rPr>
        <w:t>мм</w:t>
      </w:r>
      <w:r w:rsidRPr="002F1044">
        <w:rPr>
          <w:rFonts w:ascii="Times New Roman" w:hAnsi="Times New Roman"/>
          <w:sz w:val="28"/>
          <w:szCs w:val="28"/>
          <w:vertAlign w:val="superscript"/>
        </w:rPr>
        <w:t>2</w:t>
      </w:r>
      <w:r w:rsidRPr="002F1044">
        <w:rPr>
          <w:rFonts w:ascii="Times New Roman" w:hAnsi="Times New Roman"/>
          <w:sz w:val="28"/>
          <w:szCs w:val="28"/>
        </w:rPr>
        <w:t xml:space="preserve"> для первого</w:t>
      </w:r>
      <w:r>
        <w:rPr>
          <w:rFonts w:ascii="Times New Roman" w:hAnsi="Times New Roman"/>
          <w:sz w:val="28"/>
          <w:szCs w:val="28"/>
        </w:rPr>
        <w:t>, второго двигателей</w:t>
      </w:r>
      <w:r w:rsidRPr="002F1044">
        <w:rPr>
          <w:rFonts w:ascii="Times New Roman" w:hAnsi="Times New Roman"/>
          <w:sz w:val="28"/>
          <w:szCs w:val="28"/>
        </w:rPr>
        <w:t>; ВРБГ-</w:t>
      </w:r>
      <w:r w:rsidR="00C86B6C">
        <w:rPr>
          <w:rFonts w:ascii="Times New Roman" w:hAnsi="Times New Roman"/>
          <w:sz w:val="28"/>
          <w:szCs w:val="28"/>
        </w:rPr>
        <w:t>3</w:t>
      </w:r>
      <w:r w:rsidRPr="002F1044">
        <w:rPr>
          <w:rFonts w:ascii="Times New Roman" w:hAnsi="Times New Roman"/>
          <w:sz w:val="28"/>
          <w:szCs w:val="28"/>
        </w:rPr>
        <w:t>х</w:t>
      </w:r>
      <w:r w:rsidR="00C86B6C">
        <w:rPr>
          <w:rFonts w:ascii="Times New Roman" w:hAnsi="Times New Roman"/>
          <w:sz w:val="28"/>
          <w:szCs w:val="28"/>
        </w:rPr>
        <w:t>10</w:t>
      </w:r>
      <w:r w:rsidRPr="002F1044">
        <w:rPr>
          <w:rFonts w:ascii="Times New Roman" w:hAnsi="Times New Roman"/>
          <w:sz w:val="28"/>
          <w:szCs w:val="28"/>
        </w:rPr>
        <w:t>мм</w:t>
      </w:r>
      <w:r w:rsidRPr="002F1044">
        <w:rPr>
          <w:rFonts w:ascii="Times New Roman" w:hAnsi="Times New Roman"/>
          <w:sz w:val="28"/>
          <w:szCs w:val="28"/>
          <w:vertAlign w:val="superscript"/>
        </w:rPr>
        <w:t>2</w:t>
      </w:r>
      <w:r w:rsidRPr="002F1044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третьего</w:t>
      </w:r>
      <w:r w:rsidRPr="002F1044">
        <w:rPr>
          <w:rFonts w:ascii="Times New Roman" w:hAnsi="Times New Roman"/>
          <w:sz w:val="28"/>
          <w:szCs w:val="28"/>
        </w:rPr>
        <w:t>; ВРБГ-</w:t>
      </w:r>
      <w:r w:rsidR="00C86B6C">
        <w:rPr>
          <w:rFonts w:ascii="Times New Roman" w:hAnsi="Times New Roman"/>
          <w:sz w:val="28"/>
          <w:szCs w:val="28"/>
        </w:rPr>
        <w:t>3</w:t>
      </w:r>
      <w:r w:rsidRPr="002F104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5</w:t>
      </w:r>
      <w:r w:rsidR="00C86B6C">
        <w:rPr>
          <w:rFonts w:ascii="Times New Roman" w:hAnsi="Times New Roman"/>
          <w:sz w:val="28"/>
          <w:szCs w:val="28"/>
        </w:rPr>
        <w:t>6</w:t>
      </w:r>
      <w:r w:rsidRPr="002F1044">
        <w:rPr>
          <w:rFonts w:ascii="Times New Roman" w:hAnsi="Times New Roman"/>
          <w:sz w:val="28"/>
          <w:szCs w:val="28"/>
        </w:rPr>
        <w:t>мм</w:t>
      </w:r>
      <w:r w:rsidRPr="002F1044">
        <w:rPr>
          <w:rFonts w:ascii="Times New Roman" w:hAnsi="Times New Roman"/>
          <w:sz w:val="28"/>
          <w:szCs w:val="28"/>
          <w:vertAlign w:val="superscript"/>
        </w:rPr>
        <w:t>2</w:t>
      </w:r>
      <w:r w:rsidRPr="002F1044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четвертого и пятого;</w:t>
      </w:r>
      <w:r w:rsidRPr="002F1044">
        <w:rPr>
          <w:rFonts w:ascii="Times New Roman" w:hAnsi="Times New Roman"/>
          <w:sz w:val="28"/>
          <w:szCs w:val="28"/>
        </w:rPr>
        <w:t xml:space="preserve"> ВРБГ -</w:t>
      </w:r>
      <w:r w:rsidR="00C86B6C">
        <w:rPr>
          <w:rFonts w:ascii="Times New Roman" w:hAnsi="Times New Roman"/>
          <w:sz w:val="28"/>
          <w:szCs w:val="28"/>
        </w:rPr>
        <w:t>3</w:t>
      </w:r>
      <w:r w:rsidRPr="002F104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50</w:t>
      </w:r>
      <w:r w:rsidRPr="002F1044">
        <w:rPr>
          <w:rFonts w:ascii="Times New Roman" w:hAnsi="Times New Roman"/>
          <w:sz w:val="28"/>
          <w:szCs w:val="28"/>
        </w:rPr>
        <w:t>мм</w:t>
      </w:r>
      <w:r w:rsidRPr="002F1044">
        <w:rPr>
          <w:rFonts w:ascii="Times New Roman" w:hAnsi="Times New Roman"/>
          <w:sz w:val="28"/>
          <w:szCs w:val="28"/>
          <w:vertAlign w:val="superscript"/>
        </w:rPr>
        <w:t>2</w:t>
      </w:r>
      <w:r w:rsidRPr="002F1044">
        <w:rPr>
          <w:rFonts w:ascii="Times New Roman" w:hAnsi="Times New Roman"/>
          <w:sz w:val="28"/>
          <w:szCs w:val="28"/>
        </w:rPr>
        <w:t xml:space="preserve"> для </w:t>
      </w:r>
      <w:r w:rsidR="00C86B6C">
        <w:rPr>
          <w:rFonts w:ascii="Times New Roman" w:hAnsi="Times New Roman"/>
          <w:sz w:val="28"/>
          <w:szCs w:val="28"/>
        </w:rPr>
        <w:t>шестого</w:t>
      </w:r>
      <w:r>
        <w:rPr>
          <w:rFonts w:ascii="Times New Roman" w:hAnsi="Times New Roman"/>
          <w:sz w:val="28"/>
          <w:szCs w:val="28"/>
        </w:rPr>
        <w:t xml:space="preserve"> двигателя</w:t>
      </w:r>
      <w:r w:rsidRPr="002F1044">
        <w:rPr>
          <w:rFonts w:ascii="Times New Roman" w:hAnsi="Times New Roman"/>
          <w:sz w:val="28"/>
          <w:szCs w:val="28"/>
        </w:rPr>
        <w:t>.</w:t>
      </w:r>
    </w:p>
    <w:p w:rsidR="003F5FA0" w:rsidRPr="0083403B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3403B">
        <w:rPr>
          <w:rFonts w:ascii="Times New Roman" w:hAnsi="Times New Roman"/>
          <w:sz w:val="28"/>
          <w:szCs w:val="28"/>
        </w:rPr>
        <w:t>Для защиты электродвигателей от токов перегрузки выберем минимальные токи тепловых реле магнитных пускателей по условию:</w:t>
      </w:r>
    </w:p>
    <w:p w:rsidR="003F5FA0" w:rsidRPr="0083403B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3403B">
        <w:rPr>
          <w:rFonts w:ascii="Times New Roman" w:hAnsi="Times New Roman"/>
          <w:position w:val="-12"/>
          <w:sz w:val="28"/>
          <w:szCs w:val="28"/>
        </w:rPr>
        <w:object w:dxaOrig="2240" w:dyaOrig="380">
          <v:shape id="_x0000_i1032" type="#_x0000_t75" style="width:112.3pt;height:19pt" o:ole="">
            <v:imagedata r:id="rId26" o:title=""/>
          </v:shape>
          <o:OLEObject Type="Embed" ProgID="Equation.DSMT4" ShapeID="_x0000_i1032" DrawAspect="Content" ObjectID="_1612678804" r:id="rId27"/>
        </w:object>
      </w:r>
      <w:r w:rsidRPr="008340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(5)     </w:t>
      </w:r>
    </w:p>
    <w:p w:rsidR="003F5FA0" w:rsidRPr="002F1044" w:rsidRDefault="00C86B6C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i/>
          <w:sz w:val="28"/>
          <w:szCs w:val="28"/>
          <w:vertAlign w:val="subscript"/>
        </w:rPr>
      </w:pPr>
      <w:r w:rsidRPr="00C86B6C">
        <w:rPr>
          <w:rFonts w:ascii="Times New Roman" w:hAnsi="Times New Roman"/>
          <w:i/>
          <w:position w:val="-100"/>
          <w:sz w:val="28"/>
          <w:szCs w:val="28"/>
          <w:vertAlign w:val="subscript"/>
        </w:rPr>
        <w:object w:dxaOrig="9100" w:dyaOrig="2180">
          <v:shape id="_x0000_i1033" type="#_x0000_t75" style="width:409.55pt;height:98.5pt" o:ole="">
            <v:imagedata r:id="rId28" o:title=""/>
          </v:shape>
          <o:OLEObject Type="Embed" ProgID="Equation.DSMT4" ShapeID="_x0000_i1033" DrawAspect="Content" ObjectID="_1612678805" r:id="rId29"/>
        </w:objec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Выбор </w:t>
      </w:r>
      <w:r w:rsidR="00C86B6C" w:rsidRPr="002F1044">
        <w:rPr>
          <w:rFonts w:ascii="Times New Roman" w:hAnsi="Times New Roman"/>
          <w:sz w:val="28"/>
          <w:szCs w:val="28"/>
        </w:rPr>
        <w:t>осуществляется по</w:t>
      </w:r>
      <w:r w:rsidRPr="002F1044">
        <w:rPr>
          <w:rFonts w:ascii="Times New Roman" w:hAnsi="Times New Roman"/>
          <w:sz w:val="28"/>
          <w:szCs w:val="28"/>
        </w:rPr>
        <w:t xml:space="preserve"> [2, табл.7].</w:t>
      </w: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  <w:lang w:bidi="he-IL"/>
        </w:rPr>
      </w:pPr>
      <w:r w:rsidRPr="002F1044">
        <w:rPr>
          <w:rFonts w:ascii="Times New Roman" w:hAnsi="Times New Roman"/>
          <w:sz w:val="28"/>
          <w:szCs w:val="28"/>
          <w:lang w:bidi="he-IL"/>
        </w:rPr>
        <w:t>Проверяем соответствие защиты сечению кабелей ответвлений к электродвигателям при защите от токов перегрузки по условию для взрывоопасных зон класса В-</w:t>
      </w:r>
      <w:r w:rsidRPr="002F1044">
        <w:rPr>
          <w:rFonts w:ascii="Times New Roman" w:hAnsi="Times New Roman"/>
          <w:sz w:val="28"/>
          <w:szCs w:val="28"/>
          <w:lang w:val="en-US" w:bidi="he-IL"/>
        </w:rPr>
        <w:t>I</w:t>
      </w:r>
      <w:r w:rsidR="00C86B6C" w:rsidRPr="002F1044">
        <w:rPr>
          <w:rFonts w:ascii="Times New Roman" w:hAnsi="Times New Roman"/>
          <w:sz w:val="28"/>
          <w:szCs w:val="28"/>
          <w:lang w:val="en-US" w:bidi="he-IL"/>
        </w:rPr>
        <w:t>I</w:t>
      </w:r>
      <w:r w:rsidRPr="002F1044">
        <w:rPr>
          <w:rFonts w:ascii="Times New Roman" w:hAnsi="Times New Roman"/>
          <w:sz w:val="28"/>
          <w:szCs w:val="28"/>
          <w:lang w:bidi="he-IL"/>
        </w:rPr>
        <w:t xml:space="preserve"> (2) (п. 3.1.11 ПУЭ)</w:t>
      </w:r>
    </w:p>
    <w:p w:rsidR="003F5FA0" w:rsidRPr="002F1044" w:rsidRDefault="00C86B6C" w:rsidP="003F5FA0">
      <w:pPr>
        <w:spacing w:after="0" w:line="360" w:lineRule="auto"/>
        <w:ind w:firstLine="737"/>
        <w:jc w:val="both"/>
        <w:rPr>
          <w:rFonts w:ascii="Times New Roman" w:hAnsi="Times New Roman"/>
          <w:b/>
          <w:i/>
          <w:sz w:val="28"/>
          <w:szCs w:val="28"/>
          <w:lang w:bidi="he-IL"/>
        </w:rPr>
      </w:pPr>
      <w:r w:rsidRPr="00C86B6C">
        <w:rPr>
          <w:rFonts w:ascii="Times New Roman" w:hAnsi="Times New Roman"/>
          <w:i/>
          <w:position w:val="-126"/>
          <w:sz w:val="28"/>
          <w:szCs w:val="28"/>
          <w:vertAlign w:val="subscript"/>
        </w:rPr>
        <w:object w:dxaOrig="4280" w:dyaOrig="2659">
          <v:shape id="_x0000_i1034" type="#_x0000_t75" style="width:183.75pt;height:114.6pt" o:ole="">
            <v:imagedata r:id="rId30" o:title=""/>
          </v:shape>
          <o:OLEObject Type="Embed" ProgID="Equation.DSMT4" ShapeID="_x0000_i1034" DrawAspect="Content" ObjectID="_1612678806" r:id="rId31"/>
        </w:object>
      </w: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  <w:lang w:bidi="he-IL"/>
        </w:rPr>
      </w:pPr>
      <w:r w:rsidRPr="002F1044">
        <w:rPr>
          <w:rFonts w:ascii="Times New Roman" w:hAnsi="Times New Roman"/>
          <w:sz w:val="28"/>
          <w:szCs w:val="28"/>
          <w:lang w:bidi="he-IL"/>
        </w:rPr>
        <w:t>Таким образом, выбранные сечения кабелей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2F1044">
        <w:rPr>
          <w:rFonts w:ascii="Times New Roman" w:hAnsi="Times New Roman"/>
          <w:sz w:val="28"/>
          <w:szCs w:val="28"/>
          <w:lang w:bidi="he-IL"/>
        </w:rPr>
        <w:t>ответвлений к двигателям соответствуют защите и не требуют корректировки.</w:t>
      </w:r>
    </w:p>
    <w:p w:rsidR="003F5FA0" w:rsidRPr="00617856" w:rsidRDefault="003F5FA0" w:rsidP="003F5FA0">
      <w:pPr>
        <w:ind w:firstLine="709"/>
        <w:rPr>
          <w:rFonts w:ascii="Times New Roman" w:hAnsi="Times New Roman"/>
          <w:i/>
          <w:sz w:val="28"/>
          <w:szCs w:val="28"/>
        </w:rPr>
      </w:pPr>
      <w:bookmarkStart w:id="2" w:name="_Toc364540323"/>
      <w:r w:rsidRPr="00617856">
        <w:rPr>
          <w:rFonts w:ascii="Times New Roman" w:hAnsi="Times New Roman"/>
          <w:i/>
          <w:sz w:val="28"/>
          <w:szCs w:val="28"/>
        </w:rPr>
        <w:t>Тепловой расчет силов</w:t>
      </w:r>
      <w:r>
        <w:rPr>
          <w:rFonts w:ascii="Times New Roman" w:hAnsi="Times New Roman"/>
          <w:i/>
          <w:sz w:val="28"/>
          <w:szCs w:val="28"/>
        </w:rPr>
        <w:t>ой</w:t>
      </w:r>
      <w:r w:rsidRPr="00617856">
        <w:rPr>
          <w:rFonts w:ascii="Times New Roman" w:hAnsi="Times New Roman"/>
          <w:i/>
          <w:sz w:val="28"/>
          <w:szCs w:val="28"/>
        </w:rPr>
        <w:t xml:space="preserve"> магистрал</w:t>
      </w:r>
      <w:bookmarkEnd w:id="2"/>
      <w:r>
        <w:rPr>
          <w:rFonts w:ascii="Times New Roman" w:hAnsi="Times New Roman"/>
          <w:i/>
          <w:sz w:val="28"/>
          <w:szCs w:val="28"/>
        </w:rPr>
        <w:t>и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Так как ответвления к двигателям защищаются плавкими предохранителями целесообразно и силов</w:t>
      </w:r>
      <w:r>
        <w:rPr>
          <w:rFonts w:ascii="Times New Roman" w:hAnsi="Times New Roman"/>
          <w:sz w:val="28"/>
          <w:szCs w:val="28"/>
        </w:rPr>
        <w:t>ую</w:t>
      </w:r>
      <w:r w:rsidRPr="002F1044">
        <w:rPr>
          <w:rFonts w:ascii="Times New Roman" w:hAnsi="Times New Roman"/>
          <w:sz w:val="28"/>
          <w:szCs w:val="28"/>
        </w:rPr>
        <w:t xml:space="preserve"> магистрал</w:t>
      </w:r>
      <w:r>
        <w:rPr>
          <w:rFonts w:ascii="Times New Roman" w:hAnsi="Times New Roman"/>
          <w:sz w:val="28"/>
          <w:szCs w:val="28"/>
        </w:rPr>
        <w:t>ь</w:t>
      </w:r>
      <w:r w:rsidRPr="002F1044">
        <w:rPr>
          <w:rFonts w:ascii="Times New Roman" w:hAnsi="Times New Roman"/>
          <w:sz w:val="28"/>
          <w:szCs w:val="28"/>
        </w:rPr>
        <w:t xml:space="preserve"> защитить от токов коротких замыканий плавкими предохранителями. Зная номинальные и пусковые токи выбранных электродвигателей определим максимальные токи магистрал</w:t>
      </w:r>
      <w:r>
        <w:rPr>
          <w:rFonts w:ascii="Times New Roman" w:hAnsi="Times New Roman"/>
          <w:sz w:val="28"/>
          <w:szCs w:val="28"/>
        </w:rPr>
        <w:t>и</w:t>
      </w:r>
      <w:r w:rsidRPr="002F1044">
        <w:rPr>
          <w:rFonts w:ascii="Times New Roman" w:hAnsi="Times New Roman"/>
          <w:sz w:val="28"/>
          <w:szCs w:val="28"/>
        </w:rPr>
        <w:t xml:space="preserve"> по формуле</w:t>
      </w:r>
    </w:p>
    <w:p w:rsidR="003F5FA0" w:rsidRPr="002F1044" w:rsidRDefault="00C86B6C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7596">
        <w:rPr>
          <w:rFonts w:ascii="Times New Roman" w:hAnsi="Times New Roman"/>
          <w:position w:val="-48"/>
          <w:sz w:val="28"/>
          <w:szCs w:val="28"/>
        </w:rPr>
        <w:object w:dxaOrig="5960" w:dyaOrig="1080">
          <v:shape id="_x0000_i1035" type="#_x0000_t75" style="width:297.8pt;height:53pt" o:ole="">
            <v:imagedata r:id="rId32" o:title=""/>
          </v:shape>
          <o:OLEObject Type="Embed" ProgID="Equation.DSMT4" ShapeID="_x0000_i1035" DrawAspect="Content" ObjectID="_1612678807" r:id="rId33"/>
        </w:object>
      </w:r>
      <w:r w:rsidR="003F5FA0" w:rsidRPr="002F1044">
        <w:rPr>
          <w:rFonts w:ascii="Times New Roman" w:hAnsi="Times New Roman"/>
          <w:sz w:val="28"/>
          <w:szCs w:val="28"/>
        </w:rPr>
        <w:t xml:space="preserve">     (6)</w:t>
      </w:r>
    </w:p>
    <w:p w:rsidR="003F5FA0" w:rsidRPr="002F1044" w:rsidRDefault="003F5FA0" w:rsidP="003F5FA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где К</w:t>
      </w:r>
      <w:r w:rsidRPr="002F1044">
        <w:rPr>
          <w:rFonts w:ascii="Times New Roman" w:hAnsi="Times New Roman"/>
          <w:sz w:val="28"/>
          <w:szCs w:val="28"/>
          <w:vertAlign w:val="subscript"/>
        </w:rPr>
        <w:t>с</w:t>
      </w:r>
      <w:r w:rsidRPr="002F1044">
        <w:rPr>
          <w:rFonts w:ascii="Times New Roman" w:hAnsi="Times New Roman"/>
          <w:sz w:val="28"/>
          <w:szCs w:val="28"/>
        </w:rPr>
        <w:t xml:space="preserve"> = 0,8 - коэффициент спроса, зависит от числа двигателей, опреде</w:t>
      </w:r>
      <w:r w:rsidRPr="002F1044">
        <w:rPr>
          <w:rFonts w:ascii="Times New Roman" w:hAnsi="Times New Roman"/>
          <w:sz w:val="28"/>
          <w:szCs w:val="28"/>
        </w:rPr>
        <w:softHyphen/>
        <w:t>ляется по таблице [2, с.236].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Предохранители выбирается в зависимости от </w:t>
      </w:r>
      <w:proofErr w:type="spellStart"/>
      <w:r w:rsidRPr="002F1044">
        <w:rPr>
          <w:rFonts w:ascii="Times New Roman" w:hAnsi="Times New Roman"/>
          <w:i/>
          <w:sz w:val="28"/>
          <w:szCs w:val="28"/>
        </w:rPr>
        <w:t>I</w:t>
      </w:r>
      <w:proofErr w:type="gramStart"/>
      <w:r w:rsidRPr="002F1044">
        <w:rPr>
          <w:rFonts w:ascii="Times New Roman" w:hAnsi="Times New Roman"/>
          <w:i/>
          <w:sz w:val="28"/>
          <w:szCs w:val="28"/>
          <w:vertAlign w:val="subscript"/>
        </w:rPr>
        <w:t>н.вст</w:t>
      </w:r>
      <w:proofErr w:type="spellEnd"/>
      <w:proofErr w:type="gramEnd"/>
      <w:r w:rsidRPr="002F1044">
        <w:rPr>
          <w:rFonts w:ascii="Times New Roman" w:hAnsi="Times New Roman"/>
          <w:sz w:val="28"/>
          <w:szCs w:val="28"/>
        </w:rPr>
        <w:t xml:space="preserve"> по таблицам [3, прилож.4, 5, 6] по условию</w:t>
      </w:r>
    </w:p>
    <w:p w:rsidR="003F5FA0" w:rsidRPr="002F1044" w:rsidRDefault="006B05BB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7596">
        <w:rPr>
          <w:rFonts w:ascii="Times New Roman" w:hAnsi="Times New Roman"/>
          <w:position w:val="-28"/>
          <w:sz w:val="28"/>
          <w:szCs w:val="28"/>
        </w:rPr>
        <w:object w:dxaOrig="3640" w:dyaOrig="720">
          <v:shape id="_x0000_i1036" type="#_x0000_t75" style="width:181.45pt;height:36.85pt" o:ole="">
            <v:imagedata r:id="rId34" o:title=""/>
          </v:shape>
          <o:OLEObject Type="Embed" ProgID="Equation.DSMT4" ShapeID="_x0000_i1036" DrawAspect="Content" ObjectID="_1612678808" r:id="rId35"/>
        </w:object>
      </w:r>
      <w:r w:rsidR="003F5FA0" w:rsidRPr="002F1044">
        <w:rPr>
          <w:rFonts w:ascii="Times New Roman" w:hAnsi="Times New Roman"/>
          <w:sz w:val="28"/>
          <w:szCs w:val="28"/>
        </w:rPr>
        <w:t xml:space="preserve">                                                             (7)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В качестве устройства защиты магистрал</w:t>
      </w:r>
      <w:r>
        <w:rPr>
          <w:rFonts w:ascii="Times New Roman" w:hAnsi="Times New Roman"/>
          <w:sz w:val="28"/>
          <w:szCs w:val="28"/>
        </w:rPr>
        <w:t>и</w:t>
      </w:r>
      <w:r w:rsidRPr="002F1044">
        <w:rPr>
          <w:rFonts w:ascii="Times New Roman" w:hAnsi="Times New Roman"/>
          <w:sz w:val="28"/>
          <w:szCs w:val="28"/>
        </w:rPr>
        <w:t xml:space="preserve"> выберем предохранител</w:t>
      </w:r>
      <w:r>
        <w:rPr>
          <w:rFonts w:ascii="Times New Roman" w:hAnsi="Times New Roman"/>
          <w:sz w:val="28"/>
          <w:szCs w:val="28"/>
        </w:rPr>
        <w:t>ь</w:t>
      </w:r>
    </w:p>
    <w:p w:rsidR="003F5FA0" w:rsidRPr="002F1044" w:rsidRDefault="003F5FA0" w:rsidP="003F5FA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ПР-2-</w:t>
      </w:r>
      <w:r>
        <w:rPr>
          <w:rFonts w:ascii="Times New Roman" w:hAnsi="Times New Roman"/>
          <w:sz w:val="28"/>
          <w:szCs w:val="28"/>
        </w:rPr>
        <w:t>35</w:t>
      </w:r>
      <w:r w:rsidRPr="002F1044">
        <w:rPr>
          <w:rFonts w:ascii="Times New Roman" w:hAnsi="Times New Roman"/>
          <w:sz w:val="28"/>
          <w:szCs w:val="28"/>
        </w:rPr>
        <w:t>0/</w:t>
      </w:r>
      <w:r w:rsidR="006B05BB">
        <w:rPr>
          <w:rFonts w:ascii="Times New Roman" w:hAnsi="Times New Roman"/>
          <w:sz w:val="28"/>
          <w:szCs w:val="28"/>
        </w:rPr>
        <w:t>30</w:t>
      </w:r>
      <w:r w:rsidRPr="002F1044">
        <w:rPr>
          <w:rFonts w:ascii="Times New Roman" w:hAnsi="Times New Roman"/>
          <w:sz w:val="28"/>
          <w:szCs w:val="28"/>
        </w:rPr>
        <w:t xml:space="preserve">0А с плавкой вставкой </w:t>
      </w:r>
      <w:r w:rsidR="006B05B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0А</w:t>
      </w:r>
      <w:r w:rsidRPr="002F1044">
        <w:rPr>
          <w:rFonts w:ascii="Times New Roman" w:hAnsi="Times New Roman"/>
          <w:sz w:val="28"/>
          <w:szCs w:val="28"/>
        </w:rPr>
        <w:t>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i/>
          <w:sz w:val="28"/>
          <w:szCs w:val="28"/>
        </w:rPr>
      </w:pPr>
      <w:r w:rsidRPr="002F1044">
        <w:rPr>
          <w:rFonts w:ascii="Times New Roman" w:hAnsi="Times New Roman"/>
          <w:i/>
          <w:sz w:val="28"/>
          <w:szCs w:val="28"/>
        </w:rPr>
        <w:t>Проверка условия селективности защиты.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Условие селективности состоит в том, что при перегрузке или К.З. в сети сраба</w:t>
      </w:r>
      <w:r w:rsidRPr="002F1044">
        <w:rPr>
          <w:rFonts w:ascii="Times New Roman" w:hAnsi="Times New Roman"/>
          <w:sz w:val="28"/>
          <w:szCs w:val="28"/>
        </w:rPr>
        <w:softHyphen/>
        <w:t>тывает ближайший к месту аварии аппарат защиты. Условия селективности следует проверять для предохранителей и автоматов с тепловыми или комбинированными расцепителями. Селективность обеспечивается, если выполняется равенство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2F1044">
        <w:rPr>
          <w:rFonts w:ascii="Times New Roman" w:hAnsi="Times New Roman"/>
          <w:sz w:val="28"/>
          <w:szCs w:val="28"/>
        </w:rPr>
        <w:object w:dxaOrig="2360" w:dyaOrig="680">
          <v:shape id="_x0000_i1037" type="#_x0000_t75" style="width:137.65pt;height:39.15pt" o:ole="" fillcolor="window">
            <v:imagedata r:id="rId36" o:title=""/>
          </v:shape>
          <o:OLEObject Type="Embed" ProgID="Equation.DSMT4" ShapeID="_x0000_i1037" DrawAspect="Content" ObjectID="_1612678809" r:id="rId37"/>
        </w:object>
      </w:r>
      <w:r w:rsidRPr="002F1044">
        <w:rPr>
          <w:rFonts w:ascii="Times New Roman" w:hAnsi="Times New Roman"/>
          <w:sz w:val="28"/>
          <w:szCs w:val="28"/>
        </w:rPr>
        <w:t xml:space="preserve">                                                              (8)   </w:t>
      </w:r>
    </w:p>
    <w:p w:rsidR="003F5FA0" w:rsidRPr="002F1044" w:rsidRDefault="006B05BB" w:rsidP="003F5FA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F5FA0" w:rsidRPr="002F1044">
        <w:rPr>
          <w:rFonts w:ascii="Times New Roman" w:hAnsi="Times New Roman"/>
          <w:sz w:val="28"/>
          <w:szCs w:val="28"/>
        </w:rPr>
        <w:t>де</w:t>
      </w:r>
      <w:r w:rsidR="003F5FA0">
        <w:rPr>
          <w:rFonts w:ascii="Times New Roman" w:hAnsi="Times New Roman"/>
          <w:sz w:val="28"/>
          <w:szCs w:val="28"/>
        </w:rPr>
        <w:t xml:space="preserve">   </w:t>
      </w:r>
      <w:r w:rsidR="003F5FA0" w:rsidRPr="002F10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FA0" w:rsidRPr="002F1044">
        <w:rPr>
          <w:rFonts w:ascii="Times New Roman" w:hAnsi="Times New Roman"/>
          <w:i/>
          <w:sz w:val="28"/>
          <w:szCs w:val="28"/>
        </w:rPr>
        <w:t>I</w:t>
      </w:r>
      <w:proofErr w:type="gramStart"/>
      <w:r w:rsidR="003F5FA0" w:rsidRPr="002F1044">
        <w:rPr>
          <w:rFonts w:ascii="Times New Roman" w:hAnsi="Times New Roman"/>
          <w:i/>
          <w:sz w:val="28"/>
          <w:szCs w:val="28"/>
          <w:vertAlign w:val="subscript"/>
        </w:rPr>
        <w:t>н.вст</w:t>
      </w:r>
      <w:proofErr w:type="gramEnd"/>
      <w:r w:rsidR="003F5FA0" w:rsidRPr="002F1044">
        <w:rPr>
          <w:rFonts w:ascii="Times New Roman" w:hAnsi="Times New Roman"/>
          <w:i/>
          <w:sz w:val="28"/>
          <w:szCs w:val="28"/>
          <w:vertAlign w:val="subscript"/>
        </w:rPr>
        <w:t>.маг</w:t>
      </w:r>
      <w:proofErr w:type="spellEnd"/>
      <w:r w:rsidR="003F5FA0" w:rsidRPr="002F1044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="003F5FA0" w:rsidRPr="002F1044">
        <w:rPr>
          <w:rFonts w:ascii="Times New Roman" w:hAnsi="Times New Roman"/>
          <w:sz w:val="28"/>
          <w:szCs w:val="28"/>
        </w:rPr>
        <w:t>- номинальный ток вставки защитного аппарата магистрали;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1044">
        <w:rPr>
          <w:rFonts w:ascii="Times New Roman" w:hAnsi="Times New Roman"/>
          <w:i/>
          <w:sz w:val="28"/>
          <w:szCs w:val="28"/>
        </w:rPr>
        <w:t>I</w:t>
      </w:r>
      <w:proofErr w:type="gramStart"/>
      <w:r w:rsidRPr="002F1044">
        <w:rPr>
          <w:rFonts w:ascii="Times New Roman" w:hAnsi="Times New Roman"/>
          <w:i/>
          <w:sz w:val="28"/>
          <w:szCs w:val="28"/>
          <w:vertAlign w:val="subscript"/>
        </w:rPr>
        <w:t>н.вст</w:t>
      </w:r>
      <w:proofErr w:type="gramEnd"/>
      <w:r w:rsidRPr="002F1044">
        <w:rPr>
          <w:rFonts w:ascii="Times New Roman" w:hAnsi="Times New Roman"/>
          <w:i/>
          <w:sz w:val="28"/>
          <w:szCs w:val="28"/>
          <w:vertAlign w:val="subscript"/>
        </w:rPr>
        <w:t>.наиб.двиг</w:t>
      </w:r>
      <w:proofErr w:type="spellEnd"/>
      <w:r w:rsidRPr="002F1044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2F1044">
        <w:rPr>
          <w:rFonts w:ascii="Times New Roman" w:hAnsi="Times New Roman"/>
          <w:sz w:val="28"/>
          <w:szCs w:val="28"/>
        </w:rPr>
        <w:t xml:space="preserve">- номинальный ток вставки защитного аппарата наибольшего по мощности двигателя, включенного в магистраль. 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Проведем расчет для магистрали</w:t>
      </w:r>
    </w:p>
    <w:p w:rsidR="003F5FA0" w:rsidRPr="002F1044" w:rsidRDefault="006B05BB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038" type="#_x0000_t75" style="width:57pt;height:30.55pt" o:ole="" fillcolor="window">
            <v:imagedata r:id="rId38" o:title=""/>
          </v:shape>
          <o:OLEObject Type="Embed" ProgID="Equation.DSMT4" ShapeID="_x0000_i1038" DrawAspect="Content" ObjectID="_1612678810" r:id="rId39"/>
        </w:objec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Так как условие селективности не выполняется, </w:t>
      </w:r>
      <w:proofErr w:type="gramStart"/>
      <w:r w:rsidRPr="002F1044">
        <w:rPr>
          <w:rFonts w:ascii="Times New Roman" w:hAnsi="Times New Roman"/>
          <w:sz w:val="28"/>
          <w:szCs w:val="28"/>
        </w:rPr>
        <w:t xml:space="preserve">то  </w:t>
      </w:r>
      <w:proofErr w:type="spellStart"/>
      <w:r w:rsidRPr="002F1044">
        <w:rPr>
          <w:rFonts w:ascii="Times New Roman" w:hAnsi="Times New Roman"/>
          <w:i/>
          <w:sz w:val="28"/>
          <w:szCs w:val="28"/>
        </w:rPr>
        <w:t>I</w:t>
      </w:r>
      <w:proofErr w:type="gramEnd"/>
      <w:r w:rsidRPr="002F1044">
        <w:rPr>
          <w:rFonts w:ascii="Times New Roman" w:hAnsi="Times New Roman"/>
          <w:i/>
          <w:sz w:val="28"/>
          <w:szCs w:val="28"/>
          <w:vertAlign w:val="subscript"/>
        </w:rPr>
        <w:t>н.вст.маг</w:t>
      </w:r>
      <w:proofErr w:type="spellEnd"/>
      <w:r w:rsidRPr="002F1044">
        <w:rPr>
          <w:rFonts w:ascii="Times New Roman" w:hAnsi="Times New Roman"/>
          <w:i/>
          <w:sz w:val="28"/>
          <w:szCs w:val="28"/>
          <w:vertAlign w:val="subscript"/>
        </w:rPr>
        <w:t>.</w:t>
      </w:r>
      <w:r w:rsidRPr="002F1044">
        <w:rPr>
          <w:rFonts w:ascii="Times New Roman" w:hAnsi="Times New Roman"/>
          <w:sz w:val="28"/>
          <w:szCs w:val="28"/>
        </w:rPr>
        <w:t xml:space="preserve">  определим из равенства</w:t>
      </w:r>
    </w:p>
    <w:p w:rsidR="003F5FA0" w:rsidRPr="002F1044" w:rsidRDefault="006B05BB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position w:val="-12"/>
          <w:sz w:val="28"/>
          <w:szCs w:val="28"/>
        </w:rPr>
        <w:object w:dxaOrig="4420" w:dyaOrig="380">
          <v:shape id="_x0000_i1039" type="#_x0000_t75" style="width:260.95pt;height:22.45pt" o:ole="" fillcolor="window">
            <v:imagedata r:id="rId40" o:title=""/>
          </v:shape>
          <o:OLEObject Type="Embed" ProgID="Equation.DSMT4" ShapeID="_x0000_i1039" DrawAspect="Content" ObjectID="_1612678811" r:id="rId41"/>
        </w:object>
      </w:r>
      <w:r w:rsidR="003F5FA0" w:rsidRPr="002F1044">
        <w:rPr>
          <w:rFonts w:ascii="Times New Roman" w:hAnsi="Times New Roman"/>
          <w:sz w:val="28"/>
          <w:szCs w:val="28"/>
        </w:rPr>
        <w:t xml:space="preserve">                                     (9)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Используем предохранитель ПР-2-</w:t>
      </w:r>
      <w:r w:rsidR="006B05BB">
        <w:rPr>
          <w:rFonts w:ascii="Times New Roman" w:hAnsi="Times New Roman"/>
          <w:sz w:val="28"/>
          <w:szCs w:val="28"/>
        </w:rPr>
        <w:t>60</w:t>
      </w:r>
      <w:r w:rsidRPr="002F1044">
        <w:rPr>
          <w:rFonts w:ascii="Times New Roman" w:hAnsi="Times New Roman"/>
          <w:sz w:val="28"/>
          <w:szCs w:val="28"/>
        </w:rPr>
        <w:t>0/</w:t>
      </w:r>
      <w:r w:rsidR="006B05BB">
        <w:rPr>
          <w:rFonts w:ascii="Times New Roman" w:hAnsi="Times New Roman"/>
          <w:sz w:val="28"/>
          <w:szCs w:val="28"/>
        </w:rPr>
        <w:t>43</w:t>
      </w:r>
      <w:r w:rsidRPr="002F1044">
        <w:rPr>
          <w:rFonts w:ascii="Times New Roman" w:hAnsi="Times New Roman"/>
          <w:sz w:val="28"/>
          <w:szCs w:val="28"/>
        </w:rPr>
        <w:t xml:space="preserve">0А с плавкой вставкой </w:t>
      </w:r>
      <w:r w:rsidR="006B05BB">
        <w:rPr>
          <w:rFonts w:ascii="Times New Roman" w:hAnsi="Times New Roman"/>
          <w:sz w:val="28"/>
          <w:szCs w:val="28"/>
        </w:rPr>
        <w:t>43</w:t>
      </w:r>
      <w:r w:rsidRPr="002F1044">
        <w:rPr>
          <w:rFonts w:ascii="Times New Roman" w:hAnsi="Times New Roman"/>
          <w:sz w:val="28"/>
          <w:szCs w:val="28"/>
        </w:rPr>
        <w:t>0А.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Выбор сечения жил кабеля силовой магистрали.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Сечение выбирается по таблицам [4, глава 1.3] в зависимости от марки провода (кабеля), способа прокладки, числа жил и т.д., используя неравенство</w:t>
      </w:r>
    </w:p>
    <w:p w:rsidR="003F5FA0" w:rsidRPr="003F5FA0" w:rsidRDefault="006B05BB" w:rsidP="003F5F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7596">
        <w:rPr>
          <w:rFonts w:ascii="Times New Roman" w:hAnsi="Times New Roman"/>
          <w:position w:val="-28"/>
          <w:sz w:val="28"/>
          <w:szCs w:val="28"/>
        </w:rPr>
        <w:object w:dxaOrig="7000" w:dyaOrig="680">
          <v:shape id="_x0000_i1040" type="#_x0000_t75" style="width:337.55pt;height:36.85pt" o:ole="">
            <v:imagedata r:id="rId42" o:title=""/>
          </v:shape>
          <o:OLEObject Type="Embed" ProgID="Equation.DSMT4" ShapeID="_x0000_i1040" DrawAspect="Content" ObjectID="_1612678812" r:id="rId43"/>
        </w:object>
      </w:r>
      <w:r w:rsidR="003F5FA0">
        <w:rPr>
          <w:rFonts w:ascii="Times New Roman" w:hAnsi="Times New Roman"/>
          <w:position w:val="-62"/>
          <w:sz w:val="28"/>
          <w:szCs w:val="28"/>
        </w:rPr>
        <w:t xml:space="preserve"> </w:t>
      </w:r>
      <w:r w:rsidR="003F5FA0" w:rsidRPr="002F1044">
        <w:rPr>
          <w:rFonts w:ascii="Times New Roman" w:hAnsi="Times New Roman"/>
          <w:sz w:val="28"/>
          <w:szCs w:val="28"/>
        </w:rPr>
        <w:t>(10)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position w:val="-12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Для силовых магистралей выбираем трехжильный кабель ВРБ, прокладку будем осуществлять открыто. Сечение кабеля для магистралей: </w:t>
      </w:r>
      <w:r w:rsidRPr="002F1044">
        <w:rPr>
          <w:rFonts w:ascii="Times New Roman" w:hAnsi="Times New Roman"/>
          <w:sz w:val="28"/>
          <w:szCs w:val="28"/>
        </w:rPr>
        <w:cr/>
        <w:t xml:space="preserve"> </w:t>
      </w:r>
      <w:r w:rsidRPr="00967596">
        <w:rPr>
          <w:rFonts w:ascii="Times New Roman" w:hAnsi="Times New Roman"/>
          <w:position w:val="-12"/>
          <w:sz w:val="28"/>
          <w:szCs w:val="28"/>
        </w:rPr>
        <w:object w:dxaOrig="3080" w:dyaOrig="380">
          <v:shape id="_x0000_i1041" type="#_x0000_t75" style="width:165.9pt;height:20.15pt" o:ole="">
            <v:imagedata r:id="rId44" o:title=""/>
          </v:shape>
          <o:OLEObject Type="Embed" ProgID="Equation.DSMT4" ShapeID="_x0000_i1041" DrawAspect="Content" ObjectID="_1612678813" r:id="rId45"/>
        </w:objec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Проверка соответствия защиты сечению по условию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 </w:t>
      </w:r>
      <w:r w:rsidR="006B05BB" w:rsidRPr="00967596">
        <w:rPr>
          <w:rFonts w:ascii="Times New Roman" w:hAnsi="Times New Roman"/>
          <w:position w:val="-42"/>
          <w:sz w:val="28"/>
          <w:szCs w:val="28"/>
        </w:rPr>
        <w:object w:dxaOrig="1600" w:dyaOrig="1060">
          <v:shape id="_x0000_i1042" type="#_x0000_t75" style="width:80.05pt;height:53pt" o:ole="">
            <v:imagedata r:id="rId46" o:title=""/>
          </v:shape>
          <o:OLEObject Type="Embed" ProgID="Equation.DSMT4" ShapeID="_x0000_i1042" DrawAspect="Content" ObjectID="_1612678814" r:id="rId47"/>
        </w:object>
      </w:r>
      <w:r w:rsidRPr="002F104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F1044">
        <w:rPr>
          <w:rFonts w:ascii="Times New Roman" w:hAnsi="Times New Roman"/>
          <w:sz w:val="28"/>
          <w:szCs w:val="28"/>
        </w:rPr>
        <w:t xml:space="preserve">                   (11)</w:t>
      </w:r>
    </w:p>
    <w:p w:rsidR="003F5FA0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Условие по магистральному кабелю – соблюдается.</w:t>
      </w:r>
    </w:p>
    <w:p w:rsidR="003F5FA0" w:rsidRPr="00617856" w:rsidRDefault="003F5FA0" w:rsidP="003F5FA0">
      <w:pPr>
        <w:ind w:firstLine="709"/>
        <w:rPr>
          <w:rFonts w:ascii="Times New Roman" w:hAnsi="Times New Roman"/>
          <w:sz w:val="28"/>
          <w:szCs w:val="28"/>
        </w:rPr>
      </w:pPr>
      <w:bookmarkStart w:id="3" w:name="_Toc364540324"/>
      <w:r w:rsidRPr="00617856">
        <w:rPr>
          <w:rFonts w:ascii="Times New Roman" w:hAnsi="Times New Roman"/>
          <w:i/>
          <w:sz w:val="28"/>
          <w:szCs w:val="28"/>
        </w:rPr>
        <w:t>Тепловой расчет осветительной сети</w:t>
      </w:r>
      <w:bookmarkEnd w:id="3"/>
    </w:p>
    <w:p w:rsidR="003F5FA0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осветительной сети цеха порошковой окраски изображена на рис. 2.</w:t>
      </w:r>
    </w:p>
    <w:p w:rsidR="003F5FA0" w:rsidRDefault="006B05BB" w:rsidP="003F5FA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25987EC" wp14:editId="75FE09E6">
            <wp:extent cx="5940425" cy="40830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FA0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2. Схема осветительной сети </w:t>
      </w:r>
      <w:proofErr w:type="spellStart"/>
      <w:r w:rsidR="006B05BB">
        <w:rPr>
          <w:rFonts w:ascii="Times New Roman" w:hAnsi="Times New Roman"/>
          <w:sz w:val="28"/>
          <w:szCs w:val="28"/>
        </w:rPr>
        <w:t>хлопко</w:t>
      </w:r>
      <w:proofErr w:type="spellEnd"/>
      <w:r w:rsidR="006B05BB">
        <w:rPr>
          <w:rFonts w:ascii="Times New Roman" w:hAnsi="Times New Roman"/>
          <w:sz w:val="28"/>
          <w:szCs w:val="28"/>
        </w:rPr>
        <w:t>-разрыхлительного цеха</w:t>
      </w:r>
      <w:r>
        <w:rPr>
          <w:rFonts w:ascii="Times New Roman" w:hAnsi="Times New Roman"/>
          <w:sz w:val="28"/>
          <w:szCs w:val="28"/>
        </w:rPr>
        <w:t>.</w:t>
      </w:r>
    </w:p>
    <w:p w:rsidR="003F5FA0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Цех освещается от двух щитов, имеется восемь групп светильников, по четыре группы от шика, всего использовано 4</w:t>
      </w:r>
      <w:r w:rsidR="008D70B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светильников мощностью </w:t>
      </w:r>
      <w:r w:rsidR="008D70B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0 Вт, на напряжение 127В.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Разобьём светильники на группы, </w:t>
      </w:r>
      <w:r w:rsidR="008D70BB">
        <w:rPr>
          <w:rFonts w:ascii="Times New Roman" w:hAnsi="Times New Roman"/>
          <w:sz w:val="28"/>
          <w:szCs w:val="28"/>
        </w:rPr>
        <w:t>5</w:t>
      </w:r>
      <w:r w:rsidRPr="002F1044">
        <w:rPr>
          <w:rFonts w:ascii="Times New Roman" w:hAnsi="Times New Roman"/>
          <w:sz w:val="28"/>
          <w:szCs w:val="28"/>
        </w:rPr>
        <w:t xml:space="preserve"> групп по </w:t>
      </w:r>
      <w:r>
        <w:rPr>
          <w:rFonts w:ascii="Times New Roman" w:hAnsi="Times New Roman"/>
          <w:sz w:val="28"/>
          <w:szCs w:val="28"/>
        </w:rPr>
        <w:t>6</w:t>
      </w:r>
      <w:r w:rsidRPr="002F1044">
        <w:rPr>
          <w:rFonts w:ascii="Times New Roman" w:hAnsi="Times New Roman"/>
          <w:sz w:val="28"/>
          <w:szCs w:val="28"/>
        </w:rPr>
        <w:t xml:space="preserve"> светильников и </w:t>
      </w:r>
      <w:r w:rsidR="008D70BB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044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ы</w:t>
      </w:r>
      <w:r w:rsidRPr="002F1044">
        <w:rPr>
          <w:rFonts w:ascii="Times New Roman" w:hAnsi="Times New Roman"/>
          <w:sz w:val="28"/>
          <w:szCs w:val="28"/>
        </w:rPr>
        <w:t xml:space="preserve"> </w:t>
      </w:r>
      <w:r w:rsidR="008D70BB">
        <w:rPr>
          <w:rFonts w:ascii="Times New Roman" w:hAnsi="Times New Roman"/>
          <w:sz w:val="28"/>
          <w:szCs w:val="28"/>
        </w:rPr>
        <w:t>–</w:t>
      </w:r>
      <w:r w:rsidRPr="002F1044">
        <w:rPr>
          <w:rFonts w:ascii="Times New Roman" w:hAnsi="Times New Roman"/>
          <w:sz w:val="28"/>
          <w:szCs w:val="28"/>
        </w:rPr>
        <w:t xml:space="preserve"> </w:t>
      </w:r>
      <w:r w:rsidR="008D70B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5</w:t>
      </w:r>
      <w:r w:rsidRPr="002F1044">
        <w:rPr>
          <w:rFonts w:ascii="Times New Roman" w:hAnsi="Times New Roman"/>
          <w:sz w:val="28"/>
          <w:szCs w:val="28"/>
        </w:rPr>
        <w:t xml:space="preserve"> светильник</w:t>
      </w:r>
      <w:r>
        <w:rPr>
          <w:rFonts w:ascii="Times New Roman" w:hAnsi="Times New Roman"/>
          <w:sz w:val="28"/>
          <w:szCs w:val="28"/>
        </w:rPr>
        <w:t>ов</w:t>
      </w:r>
      <w:r w:rsidRPr="002F10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FA0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Согласно ПУЭ от токов КЗ должны </w:t>
      </w:r>
      <w:proofErr w:type="gramStart"/>
      <w:r w:rsidRPr="002F1044">
        <w:rPr>
          <w:rFonts w:ascii="Times New Roman" w:hAnsi="Times New Roman"/>
          <w:sz w:val="28"/>
          <w:szCs w:val="28"/>
        </w:rPr>
        <w:t>защищаются  все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 осветительные и силовые сети [4, п.3.1.8]. Защите от токов перегрузки подлежат сети всех видов во взрывоопасных и пожароопасных зонах. Следовательно, для осветительной сети необходимо рассчитать защиту от токов К.З. и от перегрузки.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Определим рабочий ток групп:</w:t>
      </w:r>
    </w:p>
    <w:p w:rsidR="003F5FA0" w:rsidRPr="002F1044" w:rsidRDefault="008D70BB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35FD">
        <w:rPr>
          <w:rFonts w:ascii="Times New Roman" w:hAnsi="Times New Roman"/>
          <w:position w:val="-32"/>
          <w:sz w:val="28"/>
          <w:szCs w:val="28"/>
        </w:rPr>
        <w:object w:dxaOrig="2980" w:dyaOrig="760">
          <v:shape id="_x0000_i1043" type="#_x0000_t75" style="width:149.2pt;height:38pt" o:ole="">
            <v:imagedata r:id="rId49" o:title=""/>
          </v:shape>
          <o:OLEObject Type="Embed" ProgID="Equation.DSMT4" ShapeID="_x0000_i1043" DrawAspect="Content" ObjectID="_1612678815" r:id="rId50"/>
        </w:object>
      </w:r>
      <w:r w:rsidR="003F5FA0" w:rsidRPr="002F1044">
        <w:rPr>
          <w:rFonts w:ascii="Times New Roman" w:hAnsi="Times New Roman"/>
          <w:sz w:val="28"/>
          <w:szCs w:val="28"/>
        </w:rPr>
        <w:t xml:space="preserve">                                                                    (12)  </w:t>
      </w:r>
    </w:p>
    <w:p w:rsidR="003F5FA0" w:rsidRPr="002F1044" w:rsidRDefault="008D70BB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35FD">
        <w:rPr>
          <w:rFonts w:ascii="Times New Roman" w:hAnsi="Times New Roman"/>
          <w:position w:val="-66"/>
          <w:sz w:val="28"/>
          <w:szCs w:val="28"/>
        </w:rPr>
        <w:object w:dxaOrig="2720" w:dyaOrig="1440">
          <v:shape id="_x0000_i1044" type="#_x0000_t75" style="width:135.95pt;height:72.6pt" o:ole="">
            <v:imagedata r:id="rId51" o:title=""/>
          </v:shape>
          <o:OLEObject Type="Embed" ProgID="Equation.DSMT4" ShapeID="_x0000_i1044" DrawAspect="Content" ObjectID="_1612678816" r:id="rId52"/>
        </w:object>
      </w:r>
      <w:r w:rsidR="003F5FA0" w:rsidRPr="002F1044">
        <w:rPr>
          <w:rFonts w:ascii="Times New Roman" w:hAnsi="Times New Roman"/>
          <w:sz w:val="28"/>
          <w:szCs w:val="28"/>
        </w:rPr>
        <w:t xml:space="preserve">                                                                      (13)</w:t>
      </w:r>
    </w:p>
    <w:p w:rsidR="003F5FA0" w:rsidRPr="002F1044" w:rsidRDefault="003F5FA0" w:rsidP="003F5FA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044">
        <w:rPr>
          <w:rFonts w:ascii="Times New Roman" w:hAnsi="Times New Roman"/>
          <w:sz w:val="28"/>
          <w:szCs w:val="28"/>
        </w:rPr>
        <w:t>где: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104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2F1044">
        <w:rPr>
          <w:rFonts w:ascii="Times New Roman" w:hAnsi="Times New Roman"/>
          <w:sz w:val="28"/>
          <w:szCs w:val="28"/>
        </w:rPr>
        <w:t>n - число светильников в группе;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Р - мощность одного светильника,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1044">
        <w:rPr>
          <w:rFonts w:ascii="Times New Roman" w:hAnsi="Times New Roman"/>
          <w:sz w:val="28"/>
          <w:szCs w:val="28"/>
        </w:rPr>
        <w:t>Р</w:t>
      </w:r>
      <w:r w:rsidRPr="002F1044">
        <w:rPr>
          <w:rFonts w:ascii="Times New Roman" w:hAnsi="Times New Roman"/>
          <w:sz w:val="28"/>
          <w:szCs w:val="28"/>
          <w:vertAlign w:val="subscript"/>
        </w:rPr>
        <w:t>гр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– мощность группы светильников.</w:t>
      </w:r>
      <w:r w:rsidR="008D70BB">
        <w:rPr>
          <w:rFonts w:ascii="Times New Roman" w:hAnsi="Times New Roman"/>
          <w:sz w:val="28"/>
          <w:szCs w:val="28"/>
        </w:rPr>
        <w:t xml:space="preserve">  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Так как тепловой расчет производится из условий зашиты от токов пе</w:t>
      </w:r>
      <w:r w:rsidRPr="002F1044">
        <w:rPr>
          <w:rFonts w:ascii="Times New Roman" w:hAnsi="Times New Roman"/>
          <w:sz w:val="28"/>
          <w:szCs w:val="28"/>
        </w:rPr>
        <w:softHyphen/>
        <w:t>регрузки, то и от токов К.З. осветительная сеть тоже будет защищена. При защи</w:t>
      </w:r>
      <w:r w:rsidRPr="002F1044">
        <w:rPr>
          <w:rFonts w:ascii="Times New Roman" w:hAnsi="Times New Roman"/>
          <w:sz w:val="28"/>
          <w:szCs w:val="28"/>
        </w:rPr>
        <w:softHyphen/>
        <w:t xml:space="preserve">те от токов перегрузки используются аппараты защиты - автоматический выключатель (А.В.) с электромагнитным </w:t>
      </w:r>
      <w:proofErr w:type="spellStart"/>
      <w:r w:rsidRPr="002F1044">
        <w:rPr>
          <w:rFonts w:ascii="Times New Roman" w:hAnsi="Times New Roman"/>
          <w:sz w:val="28"/>
          <w:szCs w:val="28"/>
        </w:rPr>
        <w:t>расцепителем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по условию: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F1C8D">
        <w:rPr>
          <w:rFonts w:ascii="Times New Roman" w:hAnsi="Times New Roman"/>
          <w:position w:val="-14"/>
          <w:sz w:val="28"/>
          <w:szCs w:val="28"/>
        </w:rPr>
        <w:object w:dxaOrig="1260" w:dyaOrig="380">
          <v:shape id="_x0000_i1045" type="#_x0000_t75" style="width:62.8pt;height:19pt" o:ole="" fillcolor="window">
            <v:imagedata r:id="rId53" o:title=""/>
          </v:shape>
          <o:OLEObject Type="Embed" ProgID="Equation.DSMT4" ShapeID="_x0000_i1045" DrawAspect="Content" ObjectID="_1612678817" r:id="rId54"/>
        </w:object>
      </w:r>
      <w:r w:rsidRPr="002F10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(14)</w:t>
      </w:r>
    </w:p>
    <w:p w:rsidR="003F5FA0" w:rsidRPr="00692CF5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92CF5">
        <w:rPr>
          <w:rFonts w:ascii="Times New Roman" w:hAnsi="Times New Roman"/>
          <w:sz w:val="28"/>
          <w:szCs w:val="28"/>
        </w:rPr>
        <w:t>Выбор производится по [1, приложения 4,5].</w:t>
      </w:r>
    </w:p>
    <w:p w:rsidR="003F5FA0" w:rsidRPr="00692CF5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92CF5">
        <w:rPr>
          <w:rFonts w:ascii="Times New Roman" w:hAnsi="Times New Roman"/>
          <w:sz w:val="28"/>
          <w:szCs w:val="28"/>
        </w:rPr>
        <w:t xml:space="preserve">В качестве автоматических выключателей для </w:t>
      </w:r>
      <w:r w:rsidR="008D70BB">
        <w:rPr>
          <w:rFonts w:ascii="Times New Roman" w:hAnsi="Times New Roman"/>
          <w:sz w:val="28"/>
          <w:szCs w:val="28"/>
        </w:rPr>
        <w:t>1-5</w:t>
      </w:r>
      <w:r w:rsidRPr="00692CF5">
        <w:rPr>
          <w:rFonts w:ascii="Times New Roman" w:hAnsi="Times New Roman"/>
          <w:sz w:val="28"/>
          <w:szCs w:val="28"/>
        </w:rPr>
        <w:t xml:space="preserve"> групп освещения выберем А.В. с </w:t>
      </w:r>
      <w:proofErr w:type="spellStart"/>
      <w:r w:rsidRPr="00692CF5">
        <w:rPr>
          <w:rFonts w:ascii="Times New Roman" w:hAnsi="Times New Roman"/>
          <w:sz w:val="28"/>
          <w:szCs w:val="28"/>
        </w:rPr>
        <w:t>электрмагнитным</w:t>
      </w:r>
      <w:proofErr w:type="spellEnd"/>
      <w:r w:rsidRPr="00692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CF5">
        <w:rPr>
          <w:rFonts w:ascii="Times New Roman" w:hAnsi="Times New Roman"/>
          <w:sz w:val="28"/>
          <w:szCs w:val="28"/>
        </w:rPr>
        <w:t>расцепителем</w:t>
      </w:r>
      <w:proofErr w:type="spellEnd"/>
      <w:r w:rsidRPr="00692CF5">
        <w:rPr>
          <w:rFonts w:ascii="Times New Roman" w:hAnsi="Times New Roman"/>
          <w:sz w:val="28"/>
          <w:szCs w:val="28"/>
        </w:rPr>
        <w:t xml:space="preserve"> АЕ20</w:t>
      </w:r>
      <w:r>
        <w:rPr>
          <w:rFonts w:ascii="Times New Roman" w:hAnsi="Times New Roman"/>
          <w:sz w:val="28"/>
          <w:szCs w:val="28"/>
        </w:rPr>
        <w:t>36</w:t>
      </w:r>
      <w:r w:rsidRPr="00692CF5">
        <w:rPr>
          <w:rFonts w:ascii="Times New Roman" w:hAnsi="Times New Roman"/>
          <w:sz w:val="28"/>
          <w:szCs w:val="28"/>
        </w:rPr>
        <w:t xml:space="preserve"> с номинальным током расцепителя </w:t>
      </w:r>
      <w:r w:rsidR="008D70BB">
        <w:rPr>
          <w:rFonts w:ascii="Times New Roman" w:hAnsi="Times New Roman"/>
          <w:sz w:val="28"/>
          <w:szCs w:val="28"/>
        </w:rPr>
        <w:t>8</w:t>
      </w:r>
      <w:r w:rsidRPr="00692CF5">
        <w:rPr>
          <w:rFonts w:ascii="Times New Roman" w:hAnsi="Times New Roman"/>
          <w:sz w:val="28"/>
          <w:szCs w:val="28"/>
        </w:rPr>
        <w:t xml:space="preserve">А </w:t>
      </w:r>
      <w:r w:rsidR="008D70BB">
        <w:rPr>
          <w:rFonts w:ascii="Times New Roman" w:hAnsi="Times New Roman"/>
          <w:sz w:val="28"/>
          <w:szCs w:val="28"/>
        </w:rPr>
        <w:t xml:space="preserve">и для </w:t>
      </w:r>
      <w:proofErr w:type="spellStart"/>
      <w:r w:rsidRPr="00692CF5">
        <w:rPr>
          <w:rFonts w:ascii="Times New Roman" w:hAnsi="Times New Roman"/>
          <w:sz w:val="28"/>
          <w:szCs w:val="28"/>
        </w:rPr>
        <w:t>для</w:t>
      </w:r>
      <w:proofErr w:type="spellEnd"/>
      <w:r w:rsidRPr="00692CF5">
        <w:rPr>
          <w:rFonts w:ascii="Times New Roman" w:hAnsi="Times New Roman"/>
          <w:sz w:val="28"/>
          <w:szCs w:val="28"/>
        </w:rPr>
        <w:t xml:space="preserve"> </w:t>
      </w:r>
      <w:r w:rsidR="008D70BB">
        <w:rPr>
          <w:rFonts w:ascii="Times New Roman" w:hAnsi="Times New Roman"/>
          <w:sz w:val="28"/>
          <w:szCs w:val="28"/>
        </w:rPr>
        <w:t>6,7</w:t>
      </w:r>
      <w:r w:rsidR="008D70BB" w:rsidRPr="00692CF5">
        <w:rPr>
          <w:rFonts w:ascii="Times New Roman" w:hAnsi="Times New Roman"/>
          <w:sz w:val="28"/>
          <w:szCs w:val="28"/>
        </w:rPr>
        <w:t xml:space="preserve"> групп</w:t>
      </w:r>
      <w:r w:rsidR="008D70BB">
        <w:rPr>
          <w:rFonts w:ascii="Times New Roman" w:hAnsi="Times New Roman"/>
          <w:sz w:val="28"/>
          <w:szCs w:val="28"/>
        </w:rPr>
        <w:t xml:space="preserve"> -</w:t>
      </w:r>
      <w:r w:rsidR="008D70BB" w:rsidRPr="00692CF5">
        <w:rPr>
          <w:rFonts w:ascii="Times New Roman" w:hAnsi="Times New Roman"/>
          <w:sz w:val="28"/>
          <w:szCs w:val="28"/>
        </w:rPr>
        <w:t xml:space="preserve"> </w:t>
      </w:r>
      <w:r w:rsidR="008D70BB">
        <w:rPr>
          <w:rFonts w:ascii="Times New Roman" w:hAnsi="Times New Roman"/>
          <w:sz w:val="28"/>
          <w:szCs w:val="28"/>
        </w:rPr>
        <w:t>6А</w:t>
      </w:r>
      <w:r w:rsidRPr="00692CF5">
        <w:rPr>
          <w:rFonts w:ascii="Times New Roman" w:hAnsi="Times New Roman"/>
          <w:sz w:val="28"/>
          <w:szCs w:val="28"/>
        </w:rPr>
        <w:t xml:space="preserve">. </w:t>
      </w:r>
    </w:p>
    <w:p w:rsidR="003F5FA0" w:rsidRPr="00840CB2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40CB2">
        <w:rPr>
          <w:rFonts w:ascii="Times New Roman" w:hAnsi="Times New Roman"/>
          <w:sz w:val="28"/>
          <w:szCs w:val="28"/>
        </w:rPr>
        <w:t xml:space="preserve">Выбор сечения жил кабелей при защите сетей от токов перегрузки </w:t>
      </w:r>
      <w:proofErr w:type="gramStart"/>
      <w:r w:rsidRPr="00840CB2">
        <w:rPr>
          <w:rFonts w:ascii="Times New Roman" w:hAnsi="Times New Roman"/>
          <w:sz w:val="28"/>
          <w:szCs w:val="28"/>
        </w:rPr>
        <w:t>во  взрывоопасной</w:t>
      </w:r>
      <w:proofErr w:type="gramEnd"/>
      <w:r w:rsidRPr="00840CB2">
        <w:rPr>
          <w:rFonts w:ascii="Times New Roman" w:hAnsi="Times New Roman"/>
          <w:sz w:val="28"/>
          <w:szCs w:val="28"/>
        </w:rPr>
        <w:t xml:space="preserve">  зоне  класса В-</w:t>
      </w:r>
      <w:r w:rsidRPr="00840CB2">
        <w:rPr>
          <w:rFonts w:ascii="Times New Roman" w:hAnsi="Times New Roman"/>
          <w:sz w:val="28"/>
          <w:szCs w:val="28"/>
          <w:lang w:val="en-US"/>
        </w:rPr>
        <w:t>II</w:t>
      </w:r>
      <w:r w:rsidRPr="00840CB2">
        <w:rPr>
          <w:rFonts w:ascii="Times New Roman" w:hAnsi="Times New Roman"/>
          <w:sz w:val="28"/>
          <w:szCs w:val="28"/>
        </w:rPr>
        <w:t xml:space="preserve">  выбирают  по  условию: </w:t>
      </w:r>
    </w:p>
    <w:p w:rsidR="003F5FA0" w:rsidRPr="002F1044" w:rsidRDefault="00840CB2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24751">
        <w:rPr>
          <w:rFonts w:ascii="Times New Roman" w:hAnsi="Times New Roman"/>
          <w:position w:val="-60"/>
          <w:sz w:val="28"/>
          <w:szCs w:val="28"/>
        </w:rPr>
        <w:object w:dxaOrig="1320" w:dyaOrig="1340">
          <v:shape id="_x0000_i1046" type="#_x0000_t75" style="width:66.25pt;height:65.1pt" o:ole="" fillcolor="window">
            <v:imagedata r:id="rId55" o:title=""/>
          </v:shape>
          <o:OLEObject Type="Embed" ProgID="Equation.DSMT4" ShapeID="_x0000_i1046" DrawAspect="Content" ObjectID="_1612678818" r:id="rId56"/>
        </w:object>
      </w:r>
      <w:r w:rsidR="003F5FA0" w:rsidRPr="002F1044">
        <w:rPr>
          <w:rFonts w:ascii="Times New Roman" w:hAnsi="Times New Roman"/>
          <w:sz w:val="28"/>
          <w:szCs w:val="28"/>
        </w:rPr>
        <w:t>.                                                                                         (15)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Сечение выбираем по табл. 1.3.4 ПУЭ, изолированные провода во взрывоопасных зонах любого класса прокладываются в </w:t>
      </w:r>
      <w:proofErr w:type="spellStart"/>
      <w:r w:rsidRPr="002F1044">
        <w:rPr>
          <w:rFonts w:ascii="Times New Roman" w:hAnsi="Times New Roman"/>
          <w:sz w:val="28"/>
          <w:szCs w:val="28"/>
        </w:rPr>
        <w:t>водогазопроводной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трубе. Используем провод ПРТО-2х</w:t>
      </w:r>
      <w:r>
        <w:rPr>
          <w:rFonts w:ascii="Times New Roman" w:hAnsi="Times New Roman"/>
          <w:sz w:val="28"/>
          <w:szCs w:val="28"/>
        </w:rPr>
        <w:t>1,5</w:t>
      </w:r>
      <w:r w:rsidRPr="002F1044">
        <w:rPr>
          <w:rFonts w:ascii="Times New Roman" w:hAnsi="Times New Roman"/>
          <w:sz w:val="28"/>
          <w:szCs w:val="28"/>
        </w:rPr>
        <w:t>мм</w:t>
      </w:r>
      <w:r w:rsidRPr="002F1044">
        <w:rPr>
          <w:rFonts w:ascii="Times New Roman" w:hAnsi="Times New Roman"/>
          <w:sz w:val="28"/>
          <w:szCs w:val="28"/>
          <w:vertAlign w:val="superscript"/>
        </w:rPr>
        <w:t>2</w:t>
      </w:r>
      <w:r w:rsidRPr="002F1044">
        <w:rPr>
          <w:rFonts w:ascii="Times New Roman" w:hAnsi="Times New Roman"/>
          <w:sz w:val="28"/>
          <w:szCs w:val="28"/>
        </w:rPr>
        <w:t>. Проверим соответствие выбранного сечения провода по соотношению:</w:t>
      </w:r>
    </w:p>
    <w:p w:rsidR="003F5FA0" w:rsidRPr="002F1044" w:rsidRDefault="007B4D72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48377D">
        <w:rPr>
          <w:rFonts w:ascii="Times New Roman" w:hAnsi="Times New Roman"/>
          <w:position w:val="-38"/>
          <w:sz w:val="28"/>
          <w:szCs w:val="28"/>
        </w:rPr>
        <w:object w:dxaOrig="2600" w:dyaOrig="960">
          <v:shape id="_x0000_i1047" type="#_x0000_t75" style="width:129.6pt;height:47.25pt" o:ole="" fillcolor="window">
            <v:imagedata r:id="rId57" o:title=""/>
          </v:shape>
          <o:OLEObject Type="Embed" ProgID="Equation.DSMT4" ShapeID="_x0000_i1047" DrawAspect="Content" ObjectID="_1612678819" r:id="rId58"/>
        </w:objec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Условие соблюдается, выбранный кабель можно использовать для прокладки осветительной сети.</w:t>
      </w: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  <w:lang w:bidi="he-IL"/>
        </w:rPr>
      </w:pPr>
      <w:r w:rsidRPr="002F1044">
        <w:rPr>
          <w:rFonts w:ascii="Times New Roman" w:hAnsi="Times New Roman"/>
          <w:sz w:val="28"/>
          <w:szCs w:val="28"/>
          <w:lang w:bidi="he-IL"/>
        </w:rPr>
        <w:t>Определяем ток магистрал</w:t>
      </w:r>
      <w:r>
        <w:rPr>
          <w:rFonts w:ascii="Times New Roman" w:hAnsi="Times New Roman"/>
          <w:sz w:val="28"/>
          <w:szCs w:val="28"/>
          <w:lang w:bidi="he-IL"/>
        </w:rPr>
        <w:t>ей</w:t>
      </w:r>
      <w:r w:rsidRPr="002F1044">
        <w:rPr>
          <w:rFonts w:ascii="Times New Roman" w:hAnsi="Times New Roman"/>
          <w:sz w:val="28"/>
          <w:szCs w:val="28"/>
          <w:lang w:bidi="he-IL"/>
        </w:rPr>
        <w:t xml:space="preserve"> освещения </w:t>
      </w:r>
      <w:r w:rsidRPr="002F1044">
        <w:rPr>
          <w:rFonts w:ascii="Times New Roman" w:hAnsi="Times New Roman"/>
          <w:i/>
          <w:sz w:val="28"/>
          <w:szCs w:val="28"/>
          <w:lang w:val="en-US" w:bidi="he-IL"/>
        </w:rPr>
        <w:t>I</w:t>
      </w:r>
      <w:r w:rsidRPr="002F1044">
        <w:rPr>
          <w:rFonts w:ascii="Times New Roman" w:hAnsi="Times New Roman"/>
          <w:i/>
          <w:sz w:val="28"/>
          <w:szCs w:val="28"/>
          <w:vertAlign w:val="subscript"/>
          <w:lang w:bidi="he-IL"/>
        </w:rPr>
        <w:t>мо</w:t>
      </w:r>
      <w:r>
        <w:rPr>
          <w:rFonts w:ascii="Times New Roman" w:hAnsi="Times New Roman"/>
          <w:i/>
          <w:sz w:val="28"/>
          <w:szCs w:val="28"/>
          <w:vertAlign w:val="subscript"/>
          <w:lang w:bidi="he-IL"/>
        </w:rPr>
        <w:t>1</w:t>
      </w:r>
      <w:r>
        <w:rPr>
          <w:rFonts w:ascii="Times New Roman" w:hAnsi="Times New Roman"/>
          <w:i/>
          <w:sz w:val="28"/>
          <w:szCs w:val="28"/>
          <w:lang w:bidi="he-IL"/>
        </w:rPr>
        <w:t xml:space="preserve">, </w:t>
      </w:r>
      <w:r w:rsidRPr="002F1044">
        <w:rPr>
          <w:rFonts w:ascii="Times New Roman" w:hAnsi="Times New Roman"/>
          <w:i/>
          <w:sz w:val="28"/>
          <w:szCs w:val="28"/>
          <w:lang w:val="en-US" w:bidi="he-IL"/>
        </w:rPr>
        <w:t>I</w:t>
      </w:r>
      <w:r w:rsidRPr="002F1044">
        <w:rPr>
          <w:rFonts w:ascii="Times New Roman" w:hAnsi="Times New Roman"/>
          <w:i/>
          <w:sz w:val="28"/>
          <w:szCs w:val="28"/>
          <w:vertAlign w:val="subscript"/>
          <w:lang w:bidi="he-IL"/>
        </w:rPr>
        <w:t>мо</w:t>
      </w:r>
      <w:r>
        <w:rPr>
          <w:rFonts w:ascii="Times New Roman" w:hAnsi="Times New Roman"/>
          <w:i/>
          <w:sz w:val="28"/>
          <w:szCs w:val="28"/>
          <w:vertAlign w:val="subscript"/>
          <w:lang w:bidi="he-IL"/>
        </w:rPr>
        <w:t>2</w:t>
      </w:r>
      <w:r w:rsidRPr="002F1044">
        <w:rPr>
          <w:rFonts w:ascii="Times New Roman" w:hAnsi="Times New Roman"/>
          <w:sz w:val="28"/>
          <w:szCs w:val="28"/>
          <w:lang w:bidi="he-IL"/>
        </w:rPr>
        <w:t>:</w:t>
      </w:r>
    </w:p>
    <w:p w:rsidR="003F5FA0" w:rsidRPr="002F1044" w:rsidRDefault="00840CB2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  <w:lang w:bidi="he-IL"/>
        </w:rPr>
      </w:pPr>
      <w:r w:rsidRPr="0048377D">
        <w:rPr>
          <w:rFonts w:ascii="Times New Roman" w:hAnsi="Times New Roman"/>
          <w:position w:val="-100"/>
          <w:sz w:val="28"/>
          <w:szCs w:val="28"/>
          <w:lang w:bidi="he-IL"/>
        </w:rPr>
        <w:object w:dxaOrig="5160" w:dyaOrig="2160">
          <v:shape id="_x0000_i1048" type="#_x0000_t75" style="width:194.1pt;height:81.8pt" o:ole="">
            <v:imagedata r:id="rId59" o:title=""/>
          </v:shape>
          <o:OLEObject Type="Embed" ProgID="Equation.DSMT4" ShapeID="_x0000_i1048" DrawAspect="Content" ObjectID="_1612678820" r:id="rId60"/>
        </w:object>
      </w:r>
    </w:p>
    <w:p w:rsidR="003F5FA0" w:rsidRPr="002F1044" w:rsidRDefault="003F5FA0" w:rsidP="003F5FA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2F1044">
        <w:rPr>
          <w:rFonts w:ascii="Times New Roman" w:hAnsi="Times New Roman"/>
          <w:sz w:val="28"/>
          <w:szCs w:val="28"/>
          <w:lang w:bidi="he-IL"/>
        </w:rPr>
        <w:t xml:space="preserve">где </w:t>
      </w:r>
      <w:r w:rsidRPr="002F1044">
        <w:rPr>
          <w:rFonts w:ascii="Times New Roman" w:hAnsi="Times New Roman"/>
          <w:i/>
          <w:sz w:val="28"/>
          <w:szCs w:val="28"/>
          <w:lang w:val="en-US" w:bidi="he-IL"/>
        </w:rPr>
        <w:t>n</w:t>
      </w:r>
      <w:r w:rsidRPr="002F1044">
        <w:rPr>
          <w:rFonts w:ascii="Times New Roman" w:hAnsi="Times New Roman"/>
          <w:i/>
          <w:sz w:val="28"/>
          <w:szCs w:val="28"/>
          <w:vertAlign w:val="subscript"/>
          <w:lang w:bidi="he-IL"/>
        </w:rPr>
        <w:t>м</w:t>
      </w:r>
      <w:r w:rsidRPr="002F1044">
        <w:rPr>
          <w:rFonts w:ascii="Times New Roman" w:hAnsi="Times New Roman"/>
          <w:i/>
          <w:sz w:val="28"/>
          <w:szCs w:val="28"/>
          <w:lang w:bidi="he-IL"/>
        </w:rPr>
        <w:t xml:space="preserve"> </w:t>
      </w:r>
      <w:r w:rsidRPr="002F1044">
        <w:rPr>
          <w:rFonts w:ascii="Times New Roman" w:hAnsi="Times New Roman"/>
          <w:sz w:val="28"/>
          <w:szCs w:val="28"/>
          <w:lang w:bidi="he-IL"/>
        </w:rPr>
        <w:t xml:space="preserve">– количество светильников, получающих питание по </w:t>
      </w:r>
      <w:r>
        <w:rPr>
          <w:rFonts w:ascii="Times New Roman" w:hAnsi="Times New Roman"/>
          <w:sz w:val="28"/>
          <w:szCs w:val="28"/>
          <w:lang w:bidi="he-IL"/>
        </w:rPr>
        <w:t>одной</w:t>
      </w:r>
      <w:r w:rsidRPr="002F1044">
        <w:rPr>
          <w:rFonts w:ascii="Times New Roman" w:hAnsi="Times New Roman"/>
          <w:sz w:val="28"/>
          <w:szCs w:val="28"/>
          <w:lang w:bidi="he-IL"/>
        </w:rPr>
        <w:t xml:space="preserve"> магистрали освещения. </w:t>
      </w:r>
    </w:p>
    <w:p w:rsidR="003F5FA0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При защи</w:t>
      </w:r>
      <w:r w:rsidRPr="002F1044">
        <w:rPr>
          <w:rFonts w:ascii="Times New Roman" w:hAnsi="Times New Roman"/>
          <w:sz w:val="28"/>
          <w:szCs w:val="28"/>
        </w:rPr>
        <w:softHyphen/>
        <w:t xml:space="preserve">те от токов перегрузки используются аппараты защиты - автоматический выключатель (А.В.) с </w:t>
      </w:r>
      <w:r>
        <w:rPr>
          <w:rFonts w:ascii="Times New Roman" w:hAnsi="Times New Roman"/>
          <w:sz w:val="28"/>
          <w:szCs w:val="28"/>
        </w:rPr>
        <w:t>электромагнитным</w:t>
      </w:r>
      <w:r w:rsidRPr="002F10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044">
        <w:rPr>
          <w:rFonts w:ascii="Times New Roman" w:hAnsi="Times New Roman"/>
          <w:sz w:val="28"/>
          <w:szCs w:val="28"/>
        </w:rPr>
        <w:t>расцепителем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по условию: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77F89">
        <w:rPr>
          <w:rFonts w:ascii="Times New Roman" w:hAnsi="Times New Roman"/>
          <w:position w:val="-14"/>
          <w:sz w:val="28"/>
          <w:szCs w:val="28"/>
        </w:rPr>
        <w:object w:dxaOrig="1579" w:dyaOrig="380">
          <v:shape id="_x0000_i1049" type="#_x0000_t75" style="width:78.9pt;height:19pt" o:ole="" fillcolor="window">
            <v:imagedata r:id="rId61" o:title=""/>
          </v:shape>
          <o:OLEObject Type="Embed" ProgID="Equation.DSMT4" ShapeID="_x0000_i1049" DrawAspect="Content" ObjectID="_1612678821" r:id="rId62"/>
        </w:object>
      </w:r>
      <w:r w:rsidRPr="002F10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(1</w:t>
      </w:r>
      <w:r>
        <w:rPr>
          <w:rFonts w:ascii="Times New Roman" w:hAnsi="Times New Roman"/>
          <w:sz w:val="28"/>
          <w:szCs w:val="28"/>
        </w:rPr>
        <w:t>6</w:t>
      </w:r>
      <w:r w:rsidRPr="002F1044">
        <w:rPr>
          <w:rFonts w:ascii="Times New Roman" w:hAnsi="Times New Roman"/>
          <w:sz w:val="28"/>
          <w:szCs w:val="28"/>
        </w:rPr>
        <w:t>)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Выбор производится по [1, приложения 4,5].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В качестве автоматических выключателей для магистрал</w:t>
      </w:r>
      <w:r>
        <w:rPr>
          <w:rFonts w:ascii="Times New Roman" w:hAnsi="Times New Roman"/>
          <w:sz w:val="28"/>
          <w:szCs w:val="28"/>
        </w:rPr>
        <w:t>ей</w:t>
      </w:r>
      <w:r w:rsidRPr="002F1044">
        <w:rPr>
          <w:rFonts w:ascii="Times New Roman" w:hAnsi="Times New Roman"/>
          <w:sz w:val="28"/>
          <w:szCs w:val="28"/>
        </w:rPr>
        <w:t xml:space="preserve"> освещения выберем А.В. с </w:t>
      </w:r>
      <w:proofErr w:type="spellStart"/>
      <w:r w:rsidRPr="002F1044">
        <w:rPr>
          <w:rFonts w:ascii="Times New Roman" w:hAnsi="Times New Roman"/>
          <w:sz w:val="28"/>
          <w:szCs w:val="28"/>
        </w:rPr>
        <w:t>электрмагнитным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044">
        <w:rPr>
          <w:rFonts w:ascii="Times New Roman" w:hAnsi="Times New Roman"/>
          <w:sz w:val="28"/>
          <w:szCs w:val="28"/>
        </w:rPr>
        <w:t>расцепителем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АЕ20</w:t>
      </w:r>
      <w:r>
        <w:rPr>
          <w:rFonts w:ascii="Times New Roman" w:hAnsi="Times New Roman"/>
          <w:sz w:val="28"/>
          <w:szCs w:val="28"/>
        </w:rPr>
        <w:t>53</w:t>
      </w:r>
      <w:r w:rsidRPr="002F1044">
        <w:rPr>
          <w:rFonts w:ascii="Times New Roman" w:hAnsi="Times New Roman"/>
          <w:sz w:val="28"/>
          <w:szCs w:val="28"/>
        </w:rPr>
        <w:t xml:space="preserve"> с номинальным током расцепителя </w:t>
      </w:r>
      <w:r w:rsidR="00840CB2">
        <w:rPr>
          <w:rFonts w:ascii="Times New Roman" w:hAnsi="Times New Roman"/>
          <w:sz w:val="28"/>
          <w:szCs w:val="28"/>
        </w:rPr>
        <w:t>25</w:t>
      </w:r>
      <w:r w:rsidRPr="002F1044">
        <w:rPr>
          <w:rFonts w:ascii="Times New Roman" w:hAnsi="Times New Roman"/>
          <w:sz w:val="28"/>
          <w:szCs w:val="28"/>
        </w:rPr>
        <w:t>А</w:t>
      </w:r>
      <w:r w:rsidR="00840CB2">
        <w:rPr>
          <w:rFonts w:ascii="Times New Roman" w:hAnsi="Times New Roman"/>
          <w:sz w:val="28"/>
          <w:szCs w:val="28"/>
        </w:rPr>
        <w:t xml:space="preserve"> для групп 1-5 и 32А для групп 6,7</w:t>
      </w:r>
      <w:r w:rsidRPr="002F1044">
        <w:rPr>
          <w:rFonts w:ascii="Times New Roman" w:hAnsi="Times New Roman"/>
          <w:sz w:val="28"/>
          <w:szCs w:val="28"/>
        </w:rPr>
        <w:t xml:space="preserve">. 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Выбор сечения жил кабелей при защите сетей от токов перегрузки </w:t>
      </w:r>
      <w:proofErr w:type="gramStart"/>
      <w:r w:rsidRPr="002F1044">
        <w:rPr>
          <w:rFonts w:ascii="Times New Roman" w:hAnsi="Times New Roman"/>
          <w:sz w:val="28"/>
          <w:szCs w:val="28"/>
        </w:rPr>
        <w:t>во  взрывоопасной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 зоне  класса В-</w:t>
      </w:r>
      <w:r w:rsidRPr="002F1044">
        <w:rPr>
          <w:rFonts w:ascii="Times New Roman" w:hAnsi="Times New Roman"/>
          <w:sz w:val="28"/>
          <w:szCs w:val="28"/>
          <w:lang w:val="en-US"/>
        </w:rPr>
        <w:t>II</w:t>
      </w:r>
      <w:r w:rsidRPr="002F1044">
        <w:rPr>
          <w:rFonts w:ascii="Times New Roman" w:hAnsi="Times New Roman"/>
          <w:sz w:val="28"/>
          <w:szCs w:val="28"/>
        </w:rPr>
        <w:t xml:space="preserve">  выбирают  по  условию: </w:t>
      </w:r>
    </w:p>
    <w:p w:rsidR="003F5FA0" w:rsidRPr="002F1044" w:rsidRDefault="00840CB2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48377D">
        <w:rPr>
          <w:rFonts w:ascii="Times New Roman" w:hAnsi="Times New Roman"/>
          <w:position w:val="-70"/>
          <w:sz w:val="28"/>
          <w:szCs w:val="28"/>
        </w:rPr>
        <w:object w:dxaOrig="1540" w:dyaOrig="1540">
          <v:shape id="_x0000_i1050" type="#_x0000_t75" style="width:77.2pt;height:74.9pt" o:ole="" fillcolor="window">
            <v:imagedata r:id="rId63" o:title=""/>
          </v:shape>
          <o:OLEObject Type="Embed" ProgID="Equation.DSMT4" ShapeID="_x0000_i1050" DrawAspect="Content" ObjectID="_1612678822" r:id="rId64"/>
        </w:object>
      </w:r>
      <w:r w:rsidR="003F5FA0" w:rsidRPr="002F1044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Сечение выбираем по табл. 1.3.5 ПУЭ, изолированные провода во взрывоопасных зонах любого класса прокладываются в </w:t>
      </w:r>
      <w:proofErr w:type="spellStart"/>
      <w:r w:rsidR="003F5FA0" w:rsidRPr="002F1044">
        <w:rPr>
          <w:rFonts w:ascii="Times New Roman" w:hAnsi="Times New Roman"/>
          <w:sz w:val="28"/>
          <w:szCs w:val="28"/>
        </w:rPr>
        <w:t>водогазопроводной</w:t>
      </w:r>
      <w:proofErr w:type="spellEnd"/>
      <w:r w:rsidR="003F5FA0" w:rsidRPr="002F1044">
        <w:rPr>
          <w:rFonts w:ascii="Times New Roman" w:hAnsi="Times New Roman"/>
          <w:sz w:val="28"/>
          <w:szCs w:val="28"/>
        </w:rPr>
        <w:t xml:space="preserve"> трубе. Используем провод ПРТО-2х</w:t>
      </w:r>
      <w:r>
        <w:rPr>
          <w:rFonts w:ascii="Times New Roman" w:hAnsi="Times New Roman"/>
          <w:sz w:val="28"/>
          <w:szCs w:val="28"/>
        </w:rPr>
        <w:t>4</w:t>
      </w:r>
      <w:r w:rsidR="003F5FA0" w:rsidRPr="002F1044">
        <w:rPr>
          <w:rFonts w:ascii="Times New Roman" w:hAnsi="Times New Roman"/>
          <w:sz w:val="28"/>
          <w:szCs w:val="28"/>
        </w:rPr>
        <w:t>мм</w:t>
      </w:r>
      <w:r w:rsidR="003F5FA0" w:rsidRPr="002F104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для магистрали питания групп 1-5 и </w:t>
      </w:r>
      <w:r w:rsidRPr="002F1044">
        <w:rPr>
          <w:rFonts w:ascii="Times New Roman" w:hAnsi="Times New Roman"/>
          <w:sz w:val="28"/>
          <w:szCs w:val="28"/>
        </w:rPr>
        <w:t>ПРТО-2х</w:t>
      </w:r>
      <w:r>
        <w:rPr>
          <w:rFonts w:ascii="Times New Roman" w:hAnsi="Times New Roman"/>
          <w:sz w:val="28"/>
          <w:szCs w:val="28"/>
        </w:rPr>
        <w:t>6</w:t>
      </w:r>
      <w:r w:rsidRPr="002F1044">
        <w:rPr>
          <w:rFonts w:ascii="Times New Roman" w:hAnsi="Times New Roman"/>
          <w:sz w:val="28"/>
          <w:szCs w:val="28"/>
        </w:rPr>
        <w:t>мм</w:t>
      </w:r>
      <w:r w:rsidRPr="002F104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для магистрали питания групп 6,7. </w:t>
      </w:r>
      <w:r w:rsidR="003F5FA0" w:rsidRPr="002F1044">
        <w:rPr>
          <w:rFonts w:ascii="Times New Roman" w:hAnsi="Times New Roman"/>
          <w:sz w:val="28"/>
          <w:szCs w:val="28"/>
        </w:rPr>
        <w:t>Проверим соответствие выбранного сечения провода по соотношению:</w:t>
      </w:r>
    </w:p>
    <w:p w:rsidR="003F5FA0" w:rsidRPr="002F1044" w:rsidRDefault="00840CB2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position w:val="-38"/>
          <w:sz w:val="28"/>
          <w:szCs w:val="28"/>
        </w:rPr>
        <w:object w:dxaOrig="2740" w:dyaOrig="960">
          <v:shape id="_x0000_i1051" type="#_x0000_t75" style="width:137.1pt;height:47.25pt" o:ole="" fillcolor="window">
            <v:imagedata r:id="rId65" o:title=""/>
          </v:shape>
          <o:OLEObject Type="Embed" ProgID="Equation.DSMT4" ShapeID="_x0000_i1051" DrawAspect="Content" ObjectID="_1612678823" r:id="rId66"/>
        </w:object>
      </w:r>
    </w:p>
    <w:p w:rsidR="003F5FA0" w:rsidRPr="00D61F48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61F48">
        <w:rPr>
          <w:rFonts w:ascii="Times New Roman" w:hAnsi="Times New Roman"/>
          <w:i/>
          <w:sz w:val="28"/>
          <w:szCs w:val="28"/>
        </w:rPr>
        <w:t>Проверка условия селективности защиты.</w:t>
      </w:r>
    </w:p>
    <w:p w:rsidR="003F5FA0" w:rsidRPr="00D61F48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F48">
        <w:rPr>
          <w:rFonts w:ascii="Times New Roman" w:hAnsi="Times New Roman"/>
          <w:sz w:val="28"/>
          <w:szCs w:val="28"/>
        </w:rPr>
        <w:lastRenderedPageBreak/>
        <w:t>Условие селективности состоит в том, что при перегрузке или К.З. в сети сраба</w:t>
      </w:r>
      <w:r w:rsidRPr="00D61F48">
        <w:rPr>
          <w:rFonts w:ascii="Times New Roman" w:hAnsi="Times New Roman"/>
          <w:sz w:val="28"/>
          <w:szCs w:val="28"/>
        </w:rPr>
        <w:softHyphen/>
        <w:t>тывает ближайший к месту аварии аппарат защиты.  Селективность обеспечивается, если выполняется равенство</w:t>
      </w:r>
    </w:p>
    <w:p w:rsidR="003F5FA0" w:rsidRPr="00D61F48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F48">
        <w:rPr>
          <w:rFonts w:ascii="Times New Roman" w:hAnsi="Times New Roman"/>
          <w:sz w:val="28"/>
          <w:szCs w:val="28"/>
        </w:rPr>
        <w:t xml:space="preserve"> </w:t>
      </w:r>
      <w:r w:rsidRPr="00BF1C8D">
        <w:rPr>
          <w:rFonts w:ascii="Times New Roman" w:hAnsi="Times New Roman"/>
          <w:position w:val="-32"/>
          <w:sz w:val="28"/>
          <w:szCs w:val="28"/>
        </w:rPr>
        <w:object w:dxaOrig="1980" w:dyaOrig="700">
          <v:shape id="_x0000_i1052" type="#_x0000_t75" style="width:99.05pt;height:34.55pt" o:ole="" fillcolor="window">
            <v:imagedata r:id="rId67" o:title=""/>
          </v:shape>
          <o:OLEObject Type="Embed" ProgID="Equation.DSMT4" ShapeID="_x0000_i1052" DrawAspect="Content" ObjectID="_1612678824" r:id="rId68"/>
        </w:object>
      </w:r>
      <w:r w:rsidRPr="00D61F4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3F5FA0" w:rsidRPr="00D61F48" w:rsidRDefault="003F5FA0" w:rsidP="003F5FA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1F48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D61F48">
        <w:rPr>
          <w:rFonts w:ascii="Times New Roman" w:hAnsi="Times New Roman"/>
          <w:i/>
          <w:sz w:val="28"/>
          <w:szCs w:val="28"/>
        </w:rPr>
        <w:t>I</w:t>
      </w:r>
      <w:r w:rsidRPr="00D61F48">
        <w:rPr>
          <w:rFonts w:ascii="Times New Roman" w:hAnsi="Times New Roman"/>
          <w:i/>
          <w:sz w:val="28"/>
          <w:szCs w:val="28"/>
          <w:vertAlign w:val="subscript"/>
        </w:rPr>
        <w:t>н.</w:t>
      </w:r>
      <w:proofErr w:type="gramStart"/>
      <w:r>
        <w:rPr>
          <w:rFonts w:ascii="Times New Roman" w:hAnsi="Times New Roman"/>
          <w:i/>
          <w:sz w:val="28"/>
          <w:szCs w:val="28"/>
          <w:vertAlign w:val="subscript"/>
        </w:rPr>
        <w:t>эл.магн</w:t>
      </w:r>
      <w:proofErr w:type="gramEnd"/>
      <w:r w:rsidRPr="00D61F48">
        <w:rPr>
          <w:rFonts w:ascii="Times New Roman" w:hAnsi="Times New Roman"/>
          <w:i/>
          <w:sz w:val="28"/>
          <w:szCs w:val="28"/>
          <w:vertAlign w:val="subscript"/>
        </w:rPr>
        <w:t>.маг</w:t>
      </w:r>
      <w:proofErr w:type="spellEnd"/>
      <w:r w:rsidRPr="00D61F48">
        <w:rPr>
          <w:rFonts w:ascii="Times New Roman" w:hAnsi="Times New Roman"/>
          <w:sz w:val="28"/>
          <w:szCs w:val="28"/>
          <w:vertAlign w:val="subscript"/>
        </w:rPr>
        <w:t>.</w:t>
      </w:r>
      <w:r w:rsidRPr="00D61F48">
        <w:rPr>
          <w:rFonts w:ascii="Times New Roman" w:hAnsi="Times New Roman"/>
          <w:sz w:val="28"/>
          <w:szCs w:val="28"/>
        </w:rPr>
        <w:t>- номинальный ток защитного аппарата магистрали;</w:t>
      </w:r>
    </w:p>
    <w:p w:rsidR="003F5FA0" w:rsidRPr="00D61F48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1F48">
        <w:rPr>
          <w:rFonts w:ascii="Times New Roman" w:hAnsi="Times New Roman"/>
          <w:i/>
          <w:sz w:val="28"/>
          <w:szCs w:val="28"/>
        </w:rPr>
        <w:t>I</w:t>
      </w:r>
      <w:r w:rsidRPr="00D61F48">
        <w:rPr>
          <w:rFonts w:ascii="Times New Roman" w:hAnsi="Times New Roman"/>
          <w:i/>
          <w:sz w:val="28"/>
          <w:szCs w:val="28"/>
          <w:vertAlign w:val="subscript"/>
        </w:rPr>
        <w:t>н.</w:t>
      </w:r>
      <w:r>
        <w:rPr>
          <w:rFonts w:ascii="Times New Roman" w:hAnsi="Times New Roman"/>
          <w:i/>
          <w:sz w:val="28"/>
          <w:szCs w:val="28"/>
          <w:vertAlign w:val="subscript"/>
        </w:rPr>
        <w:t>эл.магн</w:t>
      </w:r>
      <w:r w:rsidRPr="00D61F48">
        <w:rPr>
          <w:rFonts w:ascii="Times New Roman" w:hAnsi="Times New Roman"/>
          <w:i/>
          <w:sz w:val="28"/>
          <w:szCs w:val="28"/>
          <w:vertAlign w:val="subscript"/>
        </w:rPr>
        <w:t>.наиб.</w:t>
      </w:r>
      <w:r>
        <w:rPr>
          <w:rFonts w:ascii="Times New Roman" w:hAnsi="Times New Roman"/>
          <w:i/>
          <w:sz w:val="28"/>
          <w:szCs w:val="28"/>
          <w:vertAlign w:val="subscript"/>
        </w:rPr>
        <w:t>гр</w:t>
      </w:r>
      <w:proofErr w:type="spellEnd"/>
      <w:r w:rsidRPr="00D61F48">
        <w:rPr>
          <w:rFonts w:ascii="Times New Roman" w:hAnsi="Times New Roman"/>
          <w:sz w:val="28"/>
          <w:szCs w:val="28"/>
          <w:vertAlign w:val="subscript"/>
        </w:rPr>
        <w:t>.</w:t>
      </w:r>
      <w:r w:rsidRPr="00D61F48">
        <w:rPr>
          <w:rFonts w:ascii="Times New Roman" w:hAnsi="Times New Roman"/>
          <w:sz w:val="28"/>
          <w:szCs w:val="28"/>
        </w:rPr>
        <w:t>- номинальный ток защитного аппарата наибольше</w:t>
      </w:r>
      <w:r>
        <w:rPr>
          <w:rFonts w:ascii="Times New Roman" w:hAnsi="Times New Roman"/>
          <w:sz w:val="28"/>
          <w:szCs w:val="28"/>
        </w:rPr>
        <w:t>й</w:t>
      </w:r>
      <w:r w:rsidRPr="00D61F48">
        <w:rPr>
          <w:rFonts w:ascii="Times New Roman" w:hAnsi="Times New Roman"/>
          <w:sz w:val="28"/>
          <w:szCs w:val="28"/>
        </w:rPr>
        <w:t xml:space="preserve"> по мощности </w:t>
      </w:r>
      <w:r>
        <w:rPr>
          <w:rFonts w:ascii="Times New Roman" w:hAnsi="Times New Roman"/>
          <w:sz w:val="28"/>
          <w:szCs w:val="28"/>
        </w:rPr>
        <w:t>группы</w:t>
      </w:r>
      <w:r w:rsidRPr="00D61F48">
        <w:rPr>
          <w:rFonts w:ascii="Times New Roman" w:hAnsi="Times New Roman"/>
          <w:sz w:val="28"/>
          <w:szCs w:val="28"/>
        </w:rPr>
        <w:t>, включенно</w:t>
      </w:r>
      <w:r>
        <w:rPr>
          <w:rFonts w:ascii="Times New Roman" w:hAnsi="Times New Roman"/>
          <w:sz w:val="28"/>
          <w:szCs w:val="28"/>
        </w:rPr>
        <w:t>й</w:t>
      </w:r>
      <w:r w:rsidRPr="00D61F48">
        <w:rPr>
          <w:rFonts w:ascii="Times New Roman" w:hAnsi="Times New Roman"/>
          <w:sz w:val="28"/>
          <w:szCs w:val="28"/>
        </w:rPr>
        <w:t xml:space="preserve"> в магистраль. Проведем расчет</w:t>
      </w:r>
    </w:p>
    <w:p w:rsidR="003F5FA0" w:rsidRPr="00D61F48" w:rsidRDefault="007B4D72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D72">
        <w:rPr>
          <w:rFonts w:ascii="Times New Roman" w:hAnsi="Times New Roman"/>
          <w:position w:val="-58"/>
          <w:sz w:val="28"/>
          <w:szCs w:val="28"/>
        </w:rPr>
        <w:object w:dxaOrig="1100" w:dyaOrig="1280">
          <v:shape id="_x0000_i1053" type="#_x0000_t75" style="width:54.7pt;height:64.5pt" o:ole="" fillcolor="window">
            <v:imagedata r:id="rId69" o:title=""/>
          </v:shape>
          <o:OLEObject Type="Embed" ProgID="Equation.DSMT4" ShapeID="_x0000_i1053" DrawAspect="Content" ObjectID="_1612678825" r:id="rId70"/>
        </w:object>
      </w:r>
    </w:p>
    <w:p w:rsidR="003F5FA0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61F48">
        <w:rPr>
          <w:rFonts w:ascii="Times New Roman" w:hAnsi="Times New Roman"/>
          <w:sz w:val="28"/>
          <w:szCs w:val="28"/>
        </w:rPr>
        <w:t>словие селективности выполняется</w:t>
      </w:r>
      <w:r>
        <w:rPr>
          <w:rFonts w:ascii="Times New Roman" w:hAnsi="Times New Roman"/>
          <w:sz w:val="28"/>
          <w:szCs w:val="28"/>
        </w:rPr>
        <w:t xml:space="preserve">. В результате имеем два щитка, соединенными с </w:t>
      </w:r>
      <w:proofErr w:type="spellStart"/>
      <w:r>
        <w:rPr>
          <w:rFonts w:ascii="Times New Roman" w:hAnsi="Times New Roman"/>
          <w:sz w:val="28"/>
          <w:szCs w:val="28"/>
        </w:rPr>
        <w:t>груповым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щитком освещения магистральными проводами.</w:t>
      </w:r>
    </w:p>
    <w:p w:rsidR="003F5FA0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D72" w:rsidRDefault="007B4D72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D72" w:rsidRDefault="007B4D72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D72" w:rsidRDefault="007B4D72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D72" w:rsidRDefault="007B4D72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D72" w:rsidRDefault="007B4D72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D72" w:rsidRDefault="007B4D72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D72" w:rsidRDefault="007B4D72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D72" w:rsidRDefault="007B4D72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D72" w:rsidRDefault="007B4D72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D72" w:rsidRDefault="007B4D72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D72" w:rsidRDefault="007B4D72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D72" w:rsidRDefault="007B4D72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D72" w:rsidRDefault="007B4D72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FA0" w:rsidRPr="00617856" w:rsidRDefault="003F5FA0" w:rsidP="003F5FA0">
      <w:pPr>
        <w:pStyle w:val="1"/>
        <w:spacing w:before="0" w:line="360" w:lineRule="auto"/>
        <w:ind w:firstLine="709"/>
        <w:rPr>
          <w:rFonts w:ascii="Times New Roman" w:hAnsi="Times New Roman"/>
          <w:b w:val="0"/>
          <w:color w:val="auto"/>
        </w:rPr>
      </w:pPr>
      <w:bookmarkStart w:id="4" w:name="_Toc364540325"/>
      <w:bookmarkStart w:id="5" w:name="_Toc381913237"/>
      <w:r>
        <w:rPr>
          <w:rFonts w:ascii="Times New Roman" w:hAnsi="Times New Roman"/>
          <w:b w:val="0"/>
          <w:color w:val="auto"/>
        </w:rPr>
        <w:lastRenderedPageBreak/>
        <w:t>3</w:t>
      </w:r>
      <w:r w:rsidRPr="00617856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617856">
        <w:rPr>
          <w:rFonts w:ascii="Times New Roman" w:hAnsi="Times New Roman"/>
          <w:b w:val="0"/>
          <w:color w:val="auto"/>
        </w:rPr>
        <w:t>Молниезащита</w:t>
      </w:r>
      <w:bookmarkEnd w:id="4"/>
      <w:bookmarkEnd w:id="5"/>
      <w:proofErr w:type="spellEnd"/>
    </w:p>
    <w:p w:rsidR="003F5FA0" w:rsidRPr="001E4E00" w:rsidRDefault="00073176" w:rsidP="0007317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 wp14:anchorId="3961DF05" wp14:editId="2FEC4CBA">
            <wp:extent cx="5940425" cy="8699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FA0" w:rsidRPr="001E4E00" w:rsidRDefault="003F5FA0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E00">
        <w:rPr>
          <w:rFonts w:ascii="Times New Roman" w:hAnsi="Times New Roman"/>
          <w:sz w:val="28"/>
          <w:szCs w:val="28"/>
        </w:rPr>
        <w:t xml:space="preserve">Разработать </w:t>
      </w:r>
      <w:proofErr w:type="spellStart"/>
      <w:r w:rsidRPr="001E4E00">
        <w:rPr>
          <w:rFonts w:ascii="Times New Roman" w:hAnsi="Times New Roman"/>
          <w:sz w:val="28"/>
          <w:szCs w:val="28"/>
        </w:rPr>
        <w:t>молниезащиту</w:t>
      </w:r>
      <w:proofErr w:type="spellEnd"/>
      <w:r w:rsidRPr="001E4E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D72">
        <w:rPr>
          <w:rFonts w:ascii="Times New Roman" w:hAnsi="Times New Roman"/>
          <w:sz w:val="28"/>
          <w:szCs w:val="28"/>
        </w:rPr>
        <w:t>хлопко</w:t>
      </w:r>
      <w:proofErr w:type="spellEnd"/>
      <w:r w:rsidR="007B4D72">
        <w:rPr>
          <w:rFonts w:ascii="Times New Roman" w:hAnsi="Times New Roman"/>
          <w:sz w:val="28"/>
          <w:szCs w:val="28"/>
        </w:rPr>
        <w:t>-разрыхлительного цеха</w:t>
      </w:r>
      <w:r w:rsidRPr="001E4E00">
        <w:rPr>
          <w:rFonts w:ascii="Times New Roman" w:hAnsi="Times New Roman"/>
          <w:sz w:val="28"/>
          <w:szCs w:val="28"/>
        </w:rPr>
        <w:t xml:space="preserve">, расположенного в г. </w:t>
      </w:r>
      <w:r w:rsidR="007B4D72">
        <w:rPr>
          <w:rFonts w:ascii="Times New Roman" w:hAnsi="Times New Roman"/>
          <w:sz w:val="28"/>
          <w:szCs w:val="28"/>
        </w:rPr>
        <w:t>Саратов</w:t>
      </w:r>
      <w:r w:rsidRPr="001E4E00">
        <w:rPr>
          <w:rFonts w:ascii="Times New Roman" w:hAnsi="Times New Roman"/>
          <w:sz w:val="28"/>
          <w:szCs w:val="28"/>
        </w:rPr>
        <w:t>. Габариты здания: длина (</w:t>
      </w:r>
      <w:r w:rsidRPr="001E4E00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) - </w:t>
      </w:r>
      <w:r w:rsidR="007B4D72">
        <w:rPr>
          <w:rFonts w:ascii="Times New Roman" w:hAnsi="Times New Roman"/>
          <w:sz w:val="28"/>
          <w:szCs w:val="28"/>
        </w:rPr>
        <w:t>60</w:t>
      </w:r>
      <w:r w:rsidRPr="001E4E00">
        <w:rPr>
          <w:rFonts w:ascii="Times New Roman" w:hAnsi="Times New Roman"/>
          <w:sz w:val="28"/>
          <w:szCs w:val="28"/>
        </w:rPr>
        <w:t xml:space="preserve"> м; ширина (</w:t>
      </w:r>
      <w:r w:rsidRPr="001E4E00">
        <w:rPr>
          <w:rFonts w:ascii="Times New Roman" w:hAnsi="Times New Roman"/>
          <w:sz w:val="28"/>
          <w:szCs w:val="28"/>
          <w:lang w:val="en-US"/>
        </w:rPr>
        <w:t>S</w:t>
      </w:r>
      <w:r w:rsidRPr="001E4E0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E4E00">
        <w:rPr>
          <w:rFonts w:ascii="Times New Roman" w:hAnsi="Times New Roman"/>
          <w:sz w:val="28"/>
          <w:szCs w:val="28"/>
        </w:rPr>
        <w:t xml:space="preserve"> </w:t>
      </w:r>
      <w:r w:rsidR="007B4D7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E00">
        <w:rPr>
          <w:rFonts w:ascii="Times New Roman" w:hAnsi="Times New Roman"/>
          <w:sz w:val="28"/>
          <w:szCs w:val="28"/>
        </w:rPr>
        <w:t>м; высота (</w:t>
      </w:r>
      <w:r w:rsidRPr="001E4E00">
        <w:rPr>
          <w:rFonts w:ascii="Times New Roman" w:hAnsi="Times New Roman"/>
          <w:sz w:val="28"/>
          <w:szCs w:val="28"/>
          <w:lang w:val="en-US"/>
        </w:rPr>
        <w:t>H</w:t>
      </w:r>
      <w:r w:rsidRPr="001E4E0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1E4E00">
        <w:rPr>
          <w:rFonts w:ascii="Times New Roman" w:hAnsi="Times New Roman"/>
          <w:sz w:val="28"/>
          <w:szCs w:val="28"/>
        </w:rPr>
        <w:t xml:space="preserve"> </w:t>
      </w:r>
      <w:r w:rsidR="007B4D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E00">
        <w:rPr>
          <w:rFonts w:ascii="Times New Roman" w:hAnsi="Times New Roman"/>
          <w:sz w:val="28"/>
          <w:szCs w:val="28"/>
        </w:rPr>
        <w:t xml:space="preserve">м; удельное сопротивление грунта в месте расположения помещения (ρ) – </w:t>
      </w:r>
      <w:r w:rsidR="007B4D72">
        <w:rPr>
          <w:rFonts w:ascii="Times New Roman" w:hAnsi="Times New Roman"/>
          <w:sz w:val="28"/>
          <w:szCs w:val="28"/>
        </w:rPr>
        <w:t>2</w:t>
      </w:r>
      <w:r w:rsidRPr="001E4E00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Pr="001E4E00">
        <w:rPr>
          <w:rFonts w:ascii="Times New Roman" w:hAnsi="Times New Roman"/>
          <w:sz w:val="28"/>
          <w:szCs w:val="28"/>
        </w:rPr>
        <w:t>Ом∙м</w:t>
      </w:r>
      <w:proofErr w:type="spellEnd"/>
      <w:r w:rsidRPr="001E4E00">
        <w:rPr>
          <w:rFonts w:ascii="Times New Roman" w:hAnsi="Times New Roman"/>
          <w:sz w:val="28"/>
          <w:szCs w:val="28"/>
        </w:rPr>
        <w:t>.</w:t>
      </w:r>
    </w:p>
    <w:p w:rsidR="003F5FA0" w:rsidRPr="001E4E00" w:rsidRDefault="003F5FA0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E00">
        <w:rPr>
          <w:rFonts w:ascii="Times New Roman" w:hAnsi="Times New Roman"/>
          <w:sz w:val="28"/>
          <w:szCs w:val="28"/>
        </w:rPr>
        <w:t>Требуется:</w:t>
      </w:r>
    </w:p>
    <w:p w:rsidR="003F5FA0" w:rsidRPr="001E4E00" w:rsidRDefault="003F5FA0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E00">
        <w:rPr>
          <w:rFonts w:ascii="Times New Roman" w:hAnsi="Times New Roman"/>
          <w:sz w:val="28"/>
          <w:szCs w:val="28"/>
        </w:rPr>
        <w:t xml:space="preserve">1. Обосновать необходимость и категорию </w:t>
      </w:r>
      <w:proofErr w:type="spellStart"/>
      <w:r w:rsidRPr="001E4E00">
        <w:rPr>
          <w:rFonts w:ascii="Times New Roman" w:hAnsi="Times New Roman"/>
          <w:sz w:val="28"/>
          <w:szCs w:val="28"/>
        </w:rPr>
        <w:t>молниезащиты</w:t>
      </w:r>
      <w:proofErr w:type="spellEnd"/>
      <w:r w:rsidRPr="001E4E00">
        <w:rPr>
          <w:rFonts w:ascii="Times New Roman" w:hAnsi="Times New Roman"/>
          <w:sz w:val="28"/>
          <w:szCs w:val="28"/>
        </w:rPr>
        <w:t>.</w:t>
      </w:r>
    </w:p>
    <w:p w:rsidR="003F5FA0" w:rsidRPr="001E4E00" w:rsidRDefault="003F5FA0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E00">
        <w:rPr>
          <w:rFonts w:ascii="Times New Roman" w:hAnsi="Times New Roman"/>
          <w:sz w:val="28"/>
          <w:szCs w:val="28"/>
        </w:rPr>
        <w:t>2. Выбрать тип и место установки молниеотвода.</w:t>
      </w:r>
    </w:p>
    <w:p w:rsidR="003F5FA0" w:rsidRPr="001E4E00" w:rsidRDefault="003F5FA0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E00">
        <w:rPr>
          <w:rFonts w:ascii="Times New Roman" w:hAnsi="Times New Roman"/>
          <w:sz w:val="28"/>
          <w:szCs w:val="28"/>
        </w:rPr>
        <w:t>3. Дать описание и эскизы элементов молниеотвода.</w:t>
      </w:r>
    </w:p>
    <w:p w:rsidR="003F5FA0" w:rsidRPr="001E4E00" w:rsidRDefault="003F5FA0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E00">
        <w:rPr>
          <w:rFonts w:ascii="Times New Roman" w:hAnsi="Times New Roman"/>
          <w:sz w:val="28"/>
          <w:szCs w:val="28"/>
        </w:rPr>
        <w:t>4. Рассчитать параметры молниеотвода и его зоны защиты.</w:t>
      </w:r>
    </w:p>
    <w:p w:rsidR="003F5FA0" w:rsidRPr="001E4E00" w:rsidRDefault="003F5FA0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E00">
        <w:rPr>
          <w:rFonts w:ascii="Times New Roman" w:hAnsi="Times New Roman"/>
          <w:sz w:val="28"/>
          <w:szCs w:val="28"/>
        </w:rPr>
        <w:t>5. Построить зону защиты молниеотвода.</w:t>
      </w:r>
    </w:p>
    <w:p w:rsidR="003F5FA0" w:rsidRPr="001E4E00" w:rsidRDefault="003F5FA0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E00">
        <w:rPr>
          <w:rFonts w:ascii="Times New Roman" w:hAnsi="Times New Roman"/>
          <w:sz w:val="28"/>
          <w:szCs w:val="28"/>
        </w:rPr>
        <w:t>6. Дать описание защиты от вторичных проявлений молнии.</w:t>
      </w:r>
    </w:p>
    <w:p w:rsidR="003F5FA0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Воздействия молнии принято подразделять на две основные группы:  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первичные, вызванные прямым ударом молнии, и вторичные, индуцированные близкими ее разрядами </w:t>
      </w:r>
      <w:proofErr w:type="gramStart"/>
      <w:r w:rsidRPr="002F1044">
        <w:rPr>
          <w:rFonts w:ascii="Times New Roman" w:hAnsi="Times New Roman"/>
          <w:sz w:val="28"/>
          <w:szCs w:val="28"/>
        </w:rPr>
        <w:t>или  занесенные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 в  объект  протяженными  металлическими  коммуникациями.  </w:t>
      </w:r>
      <w:proofErr w:type="gramStart"/>
      <w:r w:rsidRPr="002F1044">
        <w:rPr>
          <w:rFonts w:ascii="Times New Roman" w:hAnsi="Times New Roman"/>
          <w:sz w:val="28"/>
          <w:szCs w:val="28"/>
        </w:rPr>
        <w:t>Опасность  прямого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 удара  и вторичных  воздействий  молнии  для  зданий  и  сооружений  и  находящихся  в  них  людей  или  животных определяется,  с  одной  стороны,  параметрами  разряда  молнии,  а  с  другой — технологическими  и конструктивными  характеристиками  объекта (наличием  </w:t>
      </w:r>
      <w:proofErr w:type="spellStart"/>
      <w:r w:rsidRPr="002F1044">
        <w:rPr>
          <w:rFonts w:ascii="Times New Roman" w:hAnsi="Times New Roman"/>
          <w:sz w:val="28"/>
          <w:szCs w:val="28"/>
        </w:rPr>
        <w:t>взрыво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-  или  пожароопасных  зон,  огнестойкостью строительных  конструкций,  видом  вводимых  коммуникаций,  их  расположением  внутри  объекта  и  т.  д.). 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Прямой удар молнии вызывает следующие воздействия на объект: электрические, связанные с поражением </w:t>
      </w:r>
      <w:proofErr w:type="gramStart"/>
      <w:r w:rsidRPr="002F1044">
        <w:rPr>
          <w:rFonts w:ascii="Times New Roman" w:hAnsi="Times New Roman"/>
          <w:sz w:val="28"/>
          <w:szCs w:val="28"/>
        </w:rPr>
        <w:t>людей  или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 животных  электрическим  током  и  появлением  перенапряжении  на  пораженных  элементах. 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044">
        <w:rPr>
          <w:rFonts w:ascii="Times New Roman" w:hAnsi="Times New Roman"/>
          <w:sz w:val="28"/>
          <w:szCs w:val="28"/>
        </w:rPr>
        <w:lastRenderedPageBreak/>
        <w:t>Перенапряжение  пропорционально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 амплитуде  и  крутизне  тока  молнии,  индуктивности  конструкций  и сопротивлению  заземлителей,  по  которым  ток  молнии  отводится  в  землю.  </w:t>
      </w:r>
      <w:proofErr w:type="gramStart"/>
      <w:r w:rsidRPr="002F1044">
        <w:rPr>
          <w:rFonts w:ascii="Times New Roman" w:hAnsi="Times New Roman"/>
          <w:sz w:val="28"/>
          <w:szCs w:val="28"/>
        </w:rPr>
        <w:t>Даже  при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 выполнении </w:t>
      </w:r>
      <w:proofErr w:type="spellStart"/>
      <w:r w:rsidRPr="002F1044">
        <w:rPr>
          <w:rFonts w:ascii="Times New Roman" w:hAnsi="Times New Roman"/>
          <w:sz w:val="28"/>
          <w:szCs w:val="28"/>
        </w:rPr>
        <w:t>молниезащиты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прямые удары молния с большими токами и крутизной могут привести к перенапряжениям в несколько мегавольт. При отсутствии </w:t>
      </w:r>
      <w:proofErr w:type="spellStart"/>
      <w:r w:rsidRPr="002F1044">
        <w:rPr>
          <w:rFonts w:ascii="Times New Roman" w:hAnsi="Times New Roman"/>
          <w:sz w:val="28"/>
          <w:szCs w:val="28"/>
        </w:rPr>
        <w:t>молниезащиты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пути растекания тока молнии неконтролируемы и ее удар может создать опасность поражения током, опасные напряжения шага и прикосновения, перекрытия на другие объекты; </w:t>
      </w:r>
      <w:proofErr w:type="gramStart"/>
      <w:r w:rsidRPr="002F1044">
        <w:rPr>
          <w:rFonts w:ascii="Times New Roman" w:hAnsi="Times New Roman"/>
          <w:sz w:val="28"/>
          <w:szCs w:val="28"/>
        </w:rPr>
        <w:t>термические,  связанные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 с  резким  выделением  теплоты  при  прямом  контакте  канала  молнии  с содержимым  объекта  и  при  протекании  через  объект  тока  молнии.  </w:t>
      </w:r>
      <w:proofErr w:type="gramStart"/>
      <w:r w:rsidRPr="002F1044">
        <w:rPr>
          <w:rFonts w:ascii="Times New Roman" w:hAnsi="Times New Roman"/>
          <w:sz w:val="28"/>
          <w:szCs w:val="28"/>
        </w:rPr>
        <w:t>Выделяемая  в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 канале  молнии  энергия определяется  переносимым  зарядом,  длительностью  вспышки  и  амплитудой  тока  молнии;  и 95% случаев разрядов молнии эта энергия (в расчете на сопротивление 1 Ом) превышает 5,5 Дж, она на два-три порядка превышает  минимальную  энергию  воспламенения  большинства  газо-,  паро-  и  пылевоздушных  смесей, используемых в промышленности. Следовательно, в таких средах контакт с каналом молнии всегда создает опасность воспламенения (а в некоторых случаях взрыва), то же относится к случаям проплавления </w:t>
      </w:r>
      <w:r w:rsidRPr="00924751">
        <w:rPr>
          <w:rFonts w:ascii="Times New Roman" w:hAnsi="Times New Roman"/>
          <w:spacing w:val="-4"/>
          <w:sz w:val="28"/>
          <w:szCs w:val="28"/>
        </w:rPr>
        <w:t xml:space="preserve">каналом </w:t>
      </w:r>
      <w:proofErr w:type="gramStart"/>
      <w:r w:rsidRPr="00924751">
        <w:rPr>
          <w:rFonts w:ascii="Times New Roman" w:hAnsi="Times New Roman"/>
          <w:spacing w:val="-4"/>
          <w:sz w:val="28"/>
          <w:szCs w:val="28"/>
        </w:rPr>
        <w:t>молнии  корпусов</w:t>
      </w:r>
      <w:proofErr w:type="gramEnd"/>
      <w:r w:rsidRPr="00924751">
        <w:rPr>
          <w:rFonts w:ascii="Times New Roman" w:hAnsi="Times New Roman"/>
          <w:spacing w:val="-4"/>
          <w:sz w:val="28"/>
          <w:szCs w:val="28"/>
        </w:rPr>
        <w:t xml:space="preserve">  взрывоопасных  наружных  установок.  </w:t>
      </w:r>
      <w:proofErr w:type="gramStart"/>
      <w:r w:rsidRPr="00924751">
        <w:rPr>
          <w:rFonts w:ascii="Times New Roman" w:hAnsi="Times New Roman"/>
          <w:spacing w:val="-4"/>
          <w:sz w:val="28"/>
          <w:szCs w:val="28"/>
        </w:rPr>
        <w:t>При  протекании</w:t>
      </w:r>
      <w:proofErr w:type="gramEnd"/>
      <w:r w:rsidRPr="00924751">
        <w:rPr>
          <w:rFonts w:ascii="Times New Roman" w:hAnsi="Times New Roman"/>
          <w:spacing w:val="-4"/>
          <w:sz w:val="28"/>
          <w:szCs w:val="28"/>
        </w:rPr>
        <w:t xml:space="preserve">  тока  молнии  по  тонким проводникам создается опасность их расплавления и разрыва; механические, обусловленные ударной волной,  распространяющейся  от  канала  молнии,  и электродинамическими  силами,  действующими  на  проводники  с  токами  молнии.  </w:t>
      </w:r>
      <w:proofErr w:type="gramStart"/>
      <w:r w:rsidRPr="00924751">
        <w:rPr>
          <w:rFonts w:ascii="Times New Roman" w:hAnsi="Times New Roman"/>
          <w:spacing w:val="-4"/>
          <w:sz w:val="28"/>
          <w:szCs w:val="28"/>
        </w:rPr>
        <w:t>Это  воздействие</w:t>
      </w:r>
      <w:proofErr w:type="gramEnd"/>
      <w:r w:rsidRPr="00924751">
        <w:rPr>
          <w:rFonts w:ascii="Times New Roman" w:hAnsi="Times New Roman"/>
          <w:spacing w:val="-4"/>
          <w:sz w:val="28"/>
          <w:szCs w:val="28"/>
        </w:rPr>
        <w:t xml:space="preserve">  может быть причиной, например, сплющивания тонких металлических трубок. Контакт с каналом молнии может </w:t>
      </w:r>
      <w:proofErr w:type="gramStart"/>
      <w:r w:rsidRPr="00924751">
        <w:rPr>
          <w:rFonts w:ascii="Times New Roman" w:hAnsi="Times New Roman"/>
          <w:spacing w:val="-4"/>
          <w:sz w:val="28"/>
          <w:szCs w:val="28"/>
        </w:rPr>
        <w:t>вызвать  резкое</w:t>
      </w:r>
      <w:proofErr w:type="gramEnd"/>
      <w:r w:rsidRPr="00924751">
        <w:rPr>
          <w:rFonts w:ascii="Times New Roman" w:hAnsi="Times New Roman"/>
          <w:spacing w:val="-4"/>
          <w:sz w:val="28"/>
          <w:szCs w:val="28"/>
        </w:rPr>
        <w:t xml:space="preserve">  паро-  или  газообразование  в  некоторых  материалах  с  последующим  механическим разрушением, например, расщеплением </w:t>
      </w:r>
      <w:bookmarkStart w:id="6" w:name="_GoBack"/>
      <w:r w:rsidRPr="00924751">
        <w:rPr>
          <w:rFonts w:ascii="Times New Roman" w:hAnsi="Times New Roman"/>
          <w:spacing w:val="-4"/>
          <w:sz w:val="28"/>
          <w:szCs w:val="28"/>
        </w:rPr>
        <w:t>древе</w:t>
      </w:r>
      <w:bookmarkEnd w:id="6"/>
      <w:r w:rsidRPr="00924751">
        <w:rPr>
          <w:rFonts w:ascii="Times New Roman" w:hAnsi="Times New Roman"/>
          <w:spacing w:val="-4"/>
          <w:sz w:val="28"/>
          <w:szCs w:val="28"/>
        </w:rPr>
        <w:t>сины или образованием трещин в бетоне.</w:t>
      </w:r>
      <w:r w:rsidRPr="002F1044">
        <w:rPr>
          <w:rFonts w:ascii="Times New Roman" w:hAnsi="Times New Roman"/>
          <w:sz w:val="28"/>
          <w:szCs w:val="28"/>
        </w:rPr>
        <w:t xml:space="preserve"> </w:t>
      </w:r>
    </w:p>
    <w:p w:rsidR="003F5FA0" w:rsidRPr="00924751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924751">
        <w:rPr>
          <w:rFonts w:ascii="Times New Roman" w:hAnsi="Times New Roman"/>
          <w:spacing w:val="-6"/>
          <w:sz w:val="28"/>
          <w:szCs w:val="28"/>
        </w:rPr>
        <w:t>Вторичные  проявления</w:t>
      </w:r>
      <w:proofErr w:type="gramEnd"/>
      <w:r w:rsidRPr="00924751">
        <w:rPr>
          <w:rFonts w:ascii="Times New Roman" w:hAnsi="Times New Roman"/>
          <w:spacing w:val="-6"/>
          <w:sz w:val="28"/>
          <w:szCs w:val="28"/>
        </w:rPr>
        <w:t xml:space="preserve">  молнии  связаны  с  действием  на  объект  электромагнитного  ноля  близких разрядов. Обычно это поле рассматривают в виде двух составляющих: первая обусловлена перемещением зарядов в лидере и </w:t>
      </w:r>
      <w:r w:rsidRPr="00924751">
        <w:rPr>
          <w:rFonts w:ascii="Times New Roman" w:hAnsi="Times New Roman"/>
          <w:spacing w:val="-6"/>
          <w:sz w:val="28"/>
          <w:szCs w:val="28"/>
        </w:rPr>
        <w:lastRenderedPageBreak/>
        <w:t xml:space="preserve">канале молнии, вторая — изменением тока молнии во времени. Эти составляющие иногда называют электростатической и электромагнитной индукцией. 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044">
        <w:rPr>
          <w:rFonts w:ascii="Times New Roman" w:hAnsi="Times New Roman"/>
          <w:sz w:val="28"/>
          <w:szCs w:val="28"/>
        </w:rPr>
        <w:t>Электростатическая  индукция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 проявляется  в  виде  перенапряжения,  возникающего  на  металлических конструкциях  объекта  и  зависящего  от  тока  молнии,  расстояния  до  места  удара  и  сопротивления заземлителя. При отсутствии надлежащего заземлителя перенапряжение может достигать сотен киловольт и создавать опасность поражения людей и перекрытий между разными частями объекта. </w:t>
      </w:r>
    </w:p>
    <w:p w:rsidR="003F5FA0" w:rsidRPr="002F1044" w:rsidRDefault="003F5FA0" w:rsidP="003F5FA0">
      <w:pPr>
        <w:shd w:val="clear" w:color="auto" w:fill="FFFFFF"/>
        <w:tabs>
          <w:tab w:val="left" w:pos="142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044">
        <w:rPr>
          <w:rFonts w:ascii="Times New Roman" w:hAnsi="Times New Roman"/>
          <w:sz w:val="28"/>
          <w:szCs w:val="28"/>
        </w:rPr>
        <w:t>Электромагнитная  индукция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 связана  с  образованием  в  металлических  контурах  ЭДС, пропорциональной крутизне тока молнии и площади, охватываемой контуром. Протяженные коммуникации в современных производственных зданиях могут образовывать охватывающие большую площадь контуры, в </w:t>
      </w:r>
      <w:proofErr w:type="gramStart"/>
      <w:r w:rsidRPr="002F1044">
        <w:rPr>
          <w:rFonts w:ascii="Times New Roman" w:hAnsi="Times New Roman"/>
          <w:sz w:val="28"/>
          <w:szCs w:val="28"/>
        </w:rPr>
        <w:t>которых  возможно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 наведение  ЭДС  в  несколько  десятков  киловольт.  </w:t>
      </w:r>
      <w:proofErr w:type="gramStart"/>
      <w:r w:rsidRPr="002F1044">
        <w:rPr>
          <w:rFonts w:ascii="Times New Roman" w:hAnsi="Times New Roman"/>
          <w:sz w:val="28"/>
          <w:szCs w:val="28"/>
        </w:rPr>
        <w:t>В  местах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 сближения  протяженных металлических конструкций, в разрывах незамкнутых контуров создается опасность перекрытий и искрений с возможным рассеянием энергии около десятых долей джоуля. Еще одним видом опасного воздействия молнии является занос высокого потенциала по вводимым в </w:t>
      </w:r>
      <w:proofErr w:type="gramStart"/>
      <w:r w:rsidRPr="002F1044">
        <w:rPr>
          <w:rFonts w:ascii="Times New Roman" w:hAnsi="Times New Roman"/>
          <w:sz w:val="28"/>
          <w:szCs w:val="28"/>
        </w:rPr>
        <w:t>объект  коммуникациям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(проводам  воздушных  линий  электропередачи,  кабелям,  трубопроводам).  Он представляет собой перенапряжение, возникающее на коммуникации при прямых и близких ударах молнии </w:t>
      </w:r>
      <w:proofErr w:type="gramStart"/>
      <w:r w:rsidRPr="002F1044">
        <w:rPr>
          <w:rFonts w:ascii="Times New Roman" w:hAnsi="Times New Roman"/>
          <w:sz w:val="28"/>
          <w:szCs w:val="28"/>
        </w:rPr>
        <w:t>и  распространяющееся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 в  виде  набегающей  на  объект  волны.  </w:t>
      </w:r>
      <w:proofErr w:type="gramStart"/>
      <w:r w:rsidRPr="002F1044">
        <w:rPr>
          <w:rFonts w:ascii="Times New Roman" w:hAnsi="Times New Roman"/>
          <w:sz w:val="28"/>
          <w:szCs w:val="28"/>
        </w:rPr>
        <w:t>Опасность  создается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 за  счет  возможных перекрытий с коммуникации на заземленные части объекта. Подземные коммуникации также представляют опасность, так как могут принять на себя часть растекающихся в земле токов молнии и занести их в объект.</w:t>
      </w:r>
    </w:p>
    <w:p w:rsidR="003F5FA0" w:rsidRPr="002F1044" w:rsidRDefault="003F5FA0" w:rsidP="003F5FA0">
      <w:pPr>
        <w:shd w:val="clear" w:color="auto" w:fill="FFFFFF"/>
        <w:tabs>
          <w:tab w:val="left" w:pos="142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По карте [6, рис.3] определим среднегодовую продолжительность гроз в г. </w:t>
      </w:r>
      <w:r w:rsidR="007B4D72">
        <w:rPr>
          <w:rFonts w:ascii="Times New Roman" w:hAnsi="Times New Roman"/>
          <w:sz w:val="28"/>
          <w:szCs w:val="28"/>
        </w:rPr>
        <w:t>Саратов</w:t>
      </w:r>
      <w:r w:rsidRPr="002F1044">
        <w:rPr>
          <w:rFonts w:ascii="Times New Roman" w:hAnsi="Times New Roman"/>
          <w:sz w:val="28"/>
          <w:szCs w:val="28"/>
        </w:rPr>
        <w:t xml:space="preserve"> и на основании интенсивности грозовой деятельности оп</w:t>
      </w:r>
      <w:r w:rsidRPr="002F1044">
        <w:rPr>
          <w:rFonts w:ascii="Times New Roman" w:hAnsi="Times New Roman"/>
          <w:sz w:val="28"/>
          <w:szCs w:val="28"/>
        </w:rPr>
        <w:softHyphen/>
        <w:t>ределим n-удельную плотность ударов молний в 1 квадратный километр земной поверхности в год.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lastRenderedPageBreak/>
        <w:t xml:space="preserve">Для </w:t>
      </w:r>
      <w:r w:rsidR="007B4D72">
        <w:rPr>
          <w:rFonts w:ascii="Times New Roman" w:hAnsi="Times New Roman"/>
          <w:sz w:val="28"/>
          <w:szCs w:val="28"/>
        </w:rPr>
        <w:t>Саратова</w:t>
      </w:r>
      <w:r w:rsidRPr="002F1044">
        <w:rPr>
          <w:rFonts w:ascii="Times New Roman" w:hAnsi="Times New Roman"/>
          <w:sz w:val="28"/>
          <w:szCs w:val="28"/>
        </w:rPr>
        <w:t xml:space="preserve"> среднегодовая продолжительность гроз составляет </w:t>
      </w:r>
      <w:r w:rsidR="007B4D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0-</w:t>
      </w:r>
      <w:proofErr w:type="gramStart"/>
      <w:r w:rsidR="007B4D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2F1044">
        <w:rPr>
          <w:rFonts w:ascii="Times New Roman" w:hAnsi="Times New Roman"/>
          <w:sz w:val="28"/>
          <w:szCs w:val="28"/>
        </w:rPr>
        <w:t xml:space="preserve">  часов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, а удельная плотность ударов молний </w:t>
      </w:r>
      <w:r w:rsidR="007B4D72">
        <w:rPr>
          <w:rFonts w:ascii="Times New Roman" w:hAnsi="Times New Roman"/>
          <w:sz w:val="28"/>
          <w:szCs w:val="28"/>
        </w:rPr>
        <w:t>2</w:t>
      </w:r>
      <w:r w:rsidRPr="002F1044">
        <w:rPr>
          <w:rFonts w:ascii="Times New Roman" w:hAnsi="Times New Roman"/>
          <w:sz w:val="28"/>
          <w:szCs w:val="28"/>
        </w:rPr>
        <w:t xml:space="preserve"> 1/км</w:t>
      </w:r>
      <w:r w:rsidRPr="002F1044">
        <w:rPr>
          <w:rFonts w:ascii="Times New Roman" w:hAnsi="Times New Roman"/>
          <w:sz w:val="28"/>
          <w:szCs w:val="28"/>
          <w:vertAlign w:val="superscript"/>
        </w:rPr>
        <w:t>2</w:t>
      </w:r>
      <w:r w:rsidRPr="002F1044">
        <w:rPr>
          <w:rFonts w:ascii="Times New Roman" w:hAnsi="Times New Roman"/>
          <w:sz w:val="28"/>
          <w:szCs w:val="28"/>
        </w:rPr>
        <w:t>. На основании полученных данных и размеров помещения рассчитываем ожидаемое количество поражений молнии в год по формуле:</w:t>
      </w:r>
    </w:p>
    <w:p w:rsidR="003F5FA0" w:rsidRPr="002F1044" w:rsidRDefault="007B4D72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position w:val="-50"/>
          <w:sz w:val="28"/>
          <w:szCs w:val="28"/>
        </w:rPr>
        <w:object w:dxaOrig="5179" w:dyaOrig="1140">
          <v:shape id="_x0000_i1054" type="#_x0000_t75" style="width:260.35pt;height:55.3pt" o:ole="" fillcolor="window">
            <v:imagedata r:id="rId71" o:title=""/>
          </v:shape>
          <o:OLEObject Type="Embed" ProgID="Equation.DSMT4" ShapeID="_x0000_i1054" DrawAspect="Content" ObjectID="_1612678826" r:id="rId72"/>
        </w:object>
      </w:r>
      <w:r w:rsidR="003F5FA0" w:rsidRPr="002F1044">
        <w:rPr>
          <w:rFonts w:ascii="Times New Roman" w:hAnsi="Times New Roman"/>
          <w:sz w:val="28"/>
          <w:szCs w:val="28"/>
        </w:rPr>
        <w:t xml:space="preserve">                               (16)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По [6, табл.1] определим категорию здания по </w:t>
      </w:r>
      <w:proofErr w:type="spellStart"/>
      <w:r w:rsidRPr="002F1044">
        <w:rPr>
          <w:rFonts w:ascii="Times New Roman" w:hAnsi="Times New Roman"/>
          <w:sz w:val="28"/>
          <w:szCs w:val="28"/>
        </w:rPr>
        <w:t>молниезащите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и тип зоны защиты молниеотвода. Здания и соору</w:t>
      </w:r>
      <w:r w:rsidRPr="002F1044">
        <w:rPr>
          <w:rFonts w:ascii="Times New Roman" w:hAnsi="Times New Roman"/>
          <w:sz w:val="28"/>
          <w:szCs w:val="28"/>
        </w:rPr>
        <w:softHyphen/>
        <w:t>жения или их части, помещения которых согласно ПУЭ отно</w:t>
      </w:r>
      <w:r w:rsidRPr="002F1044">
        <w:rPr>
          <w:rFonts w:ascii="Times New Roman" w:hAnsi="Times New Roman"/>
          <w:sz w:val="28"/>
          <w:szCs w:val="28"/>
        </w:rPr>
        <w:softHyphen/>
        <w:t>сятся к зонам клас</w:t>
      </w:r>
      <w:r w:rsidRPr="002F1044">
        <w:rPr>
          <w:rFonts w:ascii="Times New Roman" w:hAnsi="Times New Roman"/>
          <w:sz w:val="28"/>
          <w:szCs w:val="28"/>
        </w:rPr>
        <w:softHyphen/>
        <w:t xml:space="preserve">сов </w:t>
      </w:r>
      <w:proofErr w:type="gramStart"/>
      <w:r w:rsidRPr="002F1044">
        <w:rPr>
          <w:rFonts w:ascii="Times New Roman" w:hAnsi="Times New Roman"/>
          <w:sz w:val="28"/>
          <w:szCs w:val="28"/>
        </w:rPr>
        <w:t>В-</w:t>
      </w:r>
      <w:r w:rsidRPr="002F104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7B4D72">
        <w:rPr>
          <w:rFonts w:ascii="Times New Roman" w:hAnsi="Times New Roman"/>
          <w:sz w:val="28"/>
          <w:szCs w:val="28"/>
        </w:rPr>
        <w:t xml:space="preserve"> </w:t>
      </w:r>
      <w:r w:rsidRPr="002F1044">
        <w:rPr>
          <w:rFonts w:ascii="Times New Roman" w:hAnsi="Times New Roman"/>
          <w:sz w:val="28"/>
          <w:szCs w:val="28"/>
        </w:rPr>
        <w:t>относятся</w:t>
      </w:r>
      <w:proofErr w:type="gramEnd"/>
      <w:r w:rsidRPr="002F1044">
        <w:rPr>
          <w:rFonts w:ascii="Times New Roman" w:hAnsi="Times New Roman"/>
          <w:sz w:val="28"/>
          <w:szCs w:val="28"/>
        </w:rPr>
        <w:t xml:space="preserve"> к типу зоны «</w:t>
      </w:r>
      <w:r>
        <w:rPr>
          <w:rFonts w:ascii="Times New Roman" w:hAnsi="Times New Roman"/>
          <w:sz w:val="28"/>
          <w:szCs w:val="28"/>
        </w:rPr>
        <w:t>А</w:t>
      </w:r>
      <w:r w:rsidRPr="002F1044">
        <w:rPr>
          <w:rFonts w:ascii="Times New Roman" w:hAnsi="Times New Roman"/>
          <w:sz w:val="28"/>
          <w:szCs w:val="28"/>
        </w:rPr>
        <w:t xml:space="preserve">», категория защиты </w:t>
      </w:r>
      <w:r w:rsidRPr="002F1044">
        <w:rPr>
          <w:rFonts w:ascii="Times New Roman" w:hAnsi="Times New Roman"/>
          <w:sz w:val="28"/>
          <w:szCs w:val="28"/>
          <w:lang w:val="en-US"/>
        </w:rPr>
        <w:t>I</w:t>
      </w:r>
      <w:r w:rsidRPr="002F1044">
        <w:rPr>
          <w:rFonts w:ascii="Times New Roman" w:hAnsi="Times New Roman"/>
          <w:sz w:val="28"/>
          <w:szCs w:val="28"/>
        </w:rPr>
        <w:t>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Здание должно быть защищено от прямых ударов молнии, вторичных ее проявлений и заноса высокого потенциала через наземные (надземные) и подземные металлические коммуникации.</w:t>
      </w:r>
    </w:p>
    <w:p w:rsidR="003F5FA0" w:rsidRDefault="003F5FA0" w:rsidP="003F5FA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364540327"/>
      <w:bookmarkStart w:id="8" w:name="_Toc381913239"/>
    </w:p>
    <w:p w:rsidR="003F5FA0" w:rsidRPr="001E4E00" w:rsidRDefault="003F5FA0" w:rsidP="003F5FA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4E00">
        <w:rPr>
          <w:rFonts w:ascii="Times New Roman" w:hAnsi="Times New Roman"/>
          <w:i/>
          <w:sz w:val="28"/>
          <w:szCs w:val="28"/>
        </w:rPr>
        <w:t>Расчёт защиты здания от прямых ударов молний</w:t>
      </w:r>
      <w:bookmarkEnd w:id="7"/>
      <w:bookmarkEnd w:id="8"/>
    </w:p>
    <w:p w:rsidR="003F5FA0" w:rsidRPr="00362AE1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="007B4D72">
        <w:rPr>
          <w:rFonts w:ascii="Times New Roman" w:hAnsi="Times New Roman"/>
          <w:sz w:val="28"/>
          <w:szCs w:val="28"/>
        </w:rPr>
        <w:t>хлопко</w:t>
      </w:r>
      <w:proofErr w:type="spellEnd"/>
      <w:r w:rsidR="007B4D72">
        <w:rPr>
          <w:rFonts w:ascii="Times New Roman" w:hAnsi="Times New Roman"/>
          <w:sz w:val="28"/>
          <w:szCs w:val="28"/>
        </w:rPr>
        <w:t>-разрыхлительного цеха</w:t>
      </w:r>
      <w:r w:rsidR="007B4D72" w:rsidRPr="002F1044">
        <w:rPr>
          <w:rFonts w:ascii="Times New Roman" w:hAnsi="Times New Roman"/>
          <w:sz w:val="28"/>
          <w:szCs w:val="28"/>
        </w:rPr>
        <w:t xml:space="preserve"> </w:t>
      </w:r>
      <w:r w:rsidRPr="002F1044">
        <w:rPr>
          <w:rFonts w:ascii="Times New Roman" w:hAnsi="Times New Roman"/>
          <w:sz w:val="28"/>
          <w:szCs w:val="28"/>
        </w:rPr>
        <w:t xml:space="preserve">протяженное, поэтому выбираем одиночный тросовый молниеотвод. </w:t>
      </w:r>
      <w:r w:rsidRPr="00362AE1">
        <w:rPr>
          <w:rFonts w:ascii="Times New Roman" w:hAnsi="Times New Roman"/>
          <w:sz w:val="28"/>
          <w:szCs w:val="28"/>
        </w:rPr>
        <w:t xml:space="preserve"> </w:t>
      </w:r>
    </w:p>
    <w:p w:rsidR="003F5FA0" w:rsidRPr="00362AE1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2809875" cy="1933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A0" w:rsidRPr="00362AE1" w:rsidRDefault="003F5FA0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sz w:val="28"/>
          <w:szCs w:val="28"/>
        </w:rPr>
        <w:t xml:space="preserve">Рис. </w:t>
      </w:r>
      <w:r>
        <w:rPr>
          <w:rFonts w:ascii="Times New Roman" w:hAnsi="Times New Roman"/>
          <w:sz w:val="28"/>
          <w:szCs w:val="28"/>
        </w:rPr>
        <w:t>3</w:t>
      </w:r>
      <w:r w:rsidRPr="00362AE1">
        <w:rPr>
          <w:rFonts w:ascii="Times New Roman" w:hAnsi="Times New Roman"/>
          <w:sz w:val="28"/>
          <w:szCs w:val="28"/>
        </w:rPr>
        <w:t>. Отдельно стоящий тросовый молниеотвод</w:t>
      </w:r>
      <w:r>
        <w:rPr>
          <w:rFonts w:ascii="Times New Roman" w:hAnsi="Times New Roman"/>
          <w:sz w:val="28"/>
          <w:szCs w:val="28"/>
        </w:rPr>
        <w:t>:</w:t>
      </w:r>
      <w:r w:rsidRPr="00362AE1">
        <w:rPr>
          <w:rFonts w:ascii="Times New Roman" w:hAnsi="Times New Roman"/>
          <w:sz w:val="28"/>
          <w:szCs w:val="28"/>
        </w:rPr>
        <w:t xml:space="preserve"> </w:t>
      </w:r>
      <w:r w:rsidRPr="00362AE1">
        <w:rPr>
          <w:rFonts w:ascii="Times New Roman" w:hAnsi="Times New Roman"/>
          <w:sz w:val="28"/>
        </w:rPr>
        <w:t>1 — защищаемый объект; 2 — металлические коммуникации.</w:t>
      </w:r>
      <w:r w:rsidRPr="00362AE1">
        <w:rPr>
          <w:rFonts w:ascii="Times New Roman" w:hAnsi="Times New Roman"/>
          <w:sz w:val="32"/>
          <w:szCs w:val="28"/>
        </w:rPr>
        <w:t xml:space="preserve"> </w:t>
      </w:r>
    </w:p>
    <w:p w:rsidR="003F5FA0" w:rsidRPr="00362AE1" w:rsidRDefault="003F5FA0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sz w:val="28"/>
          <w:szCs w:val="28"/>
        </w:rPr>
        <w:t xml:space="preserve">Указанные молниеотводы должны обеспечивать зону защиты типа А в соответствии с требованиями приложения 3. При этом обеспечивается </w:t>
      </w:r>
      <w:r w:rsidRPr="00362AE1">
        <w:rPr>
          <w:rFonts w:ascii="Times New Roman" w:hAnsi="Times New Roman"/>
          <w:sz w:val="28"/>
          <w:szCs w:val="28"/>
        </w:rPr>
        <w:lastRenderedPageBreak/>
        <w:t>удаление элементов молниеотводов от защищаемого объекта и подземных металлических коммуникаций в соответствии с [6, п. 2.3, 2.4, 2.5].</w:t>
      </w:r>
    </w:p>
    <w:p w:rsidR="003F5FA0" w:rsidRPr="00362AE1" w:rsidRDefault="003F5FA0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sz w:val="28"/>
          <w:szCs w:val="28"/>
        </w:rPr>
        <w:t xml:space="preserve">Наименьшее допустимое расстояние </w:t>
      </w:r>
      <w:r w:rsidRPr="00362AE1">
        <w:rPr>
          <w:rFonts w:ascii="Times New Roman" w:hAnsi="Times New Roman"/>
          <w:sz w:val="28"/>
          <w:szCs w:val="28"/>
          <w:lang w:val="en-US"/>
        </w:rPr>
        <w:t>S</w:t>
      </w:r>
      <w:r w:rsidRPr="00362AE1">
        <w:rPr>
          <w:rFonts w:ascii="Times New Roman" w:hAnsi="Times New Roman"/>
          <w:sz w:val="28"/>
          <w:szCs w:val="28"/>
          <w:vertAlign w:val="subscript"/>
        </w:rPr>
        <w:t>в</w:t>
      </w:r>
      <w:r w:rsidRPr="00362AE1">
        <w:rPr>
          <w:rFonts w:ascii="Times New Roman" w:hAnsi="Times New Roman"/>
          <w:sz w:val="28"/>
          <w:szCs w:val="28"/>
        </w:rPr>
        <w:t xml:space="preserve"> по воздуху от защищаемого объекта до опоры (токоотвода) стержневого или тросового молниеотвода (см. рис. 1) определяется в зависимости от высоты здания, конструкции заземлителя и эквивалентного удельного электрического сопротивления грунта.</w:t>
      </w:r>
    </w:p>
    <w:p w:rsidR="003F5FA0" w:rsidRPr="00362AE1" w:rsidRDefault="003F5FA0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sz w:val="28"/>
          <w:szCs w:val="28"/>
        </w:rPr>
        <w:t>Для зданий и сооружений высотой не более 30 м и применении искусственных заземлителей наименьшее допустимое расстояние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t xml:space="preserve"> </w:t>
      </w:r>
      <w:r w:rsidRPr="00420834">
        <w:rPr>
          <w:rFonts w:ascii="Times New Roman" w:hAnsi="Times New Roman"/>
          <w:sz w:val="28"/>
        </w:rPr>
        <w:t>100</w:t>
      </w:r>
      <w:r w:rsidRPr="00420834">
        <w:rPr>
          <w:rFonts w:ascii="Times New Roman" w:hAnsi="Times New Roman"/>
          <w:b/>
          <w:sz w:val="28"/>
        </w:rPr>
        <w:t xml:space="preserve"> </w:t>
      </w:r>
      <w:r w:rsidRPr="00420834">
        <w:rPr>
          <w:rFonts w:ascii="Times New Roman" w:hAnsi="Times New Roman"/>
          <w:sz w:val="28"/>
        </w:rPr>
        <w:t xml:space="preserve">&lt; </w:t>
      </w:r>
      <w:r w:rsidRPr="00420834">
        <w:rPr>
          <w:rFonts w:ascii="Times New Roman" w:hAnsi="Times New Roman"/>
          <w:sz w:val="28"/>
        </w:rPr>
        <w:sym w:font="Symbol" w:char="F072"/>
      </w:r>
      <w:r w:rsidRPr="00420834">
        <w:rPr>
          <w:rFonts w:ascii="Times New Roman" w:hAnsi="Times New Roman"/>
          <w:sz w:val="28"/>
        </w:rPr>
        <w:t xml:space="preserve"> </w:t>
      </w:r>
      <w:r w:rsidRPr="00420834">
        <w:rPr>
          <w:rFonts w:ascii="Times New Roman" w:hAnsi="Times New Roman"/>
          <w:sz w:val="28"/>
        </w:rPr>
        <w:sym w:font="Symbol" w:char="F0A3"/>
      </w:r>
      <w:r w:rsidRPr="00420834">
        <w:rPr>
          <w:rFonts w:ascii="Times New Roman" w:hAnsi="Times New Roman"/>
          <w:sz w:val="28"/>
        </w:rPr>
        <w:t xml:space="preserve"> 1000 Ом</w:t>
      </w:r>
      <w:r w:rsidRPr="00420834">
        <w:rPr>
          <w:rFonts w:ascii="Times New Roman" w:hAnsi="Times New Roman"/>
          <w:sz w:val="28"/>
        </w:rPr>
        <w:sym w:font="Symbol" w:char="F0D7"/>
      </w:r>
      <w:r w:rsidRPr="00420834">
        <w:rPr>
          <w:rFonts w:ascii="Times New Roman" w:hAnsi="Times New Roman"/>
          <w:sz w:val="28"/>
        </w:rPr>
        <w:t>м</w:t>
      </w:r>
      <w:r w:rsidRPr="00362AE1">
        <w:rPr>
          <w:rFonts w:ascii="Times New Roman" w:hAnsi="Times New Roman"/>
          <w:sz w:val="28"/>
          <w:szCs w:val="28"/>
        </w:rPr>
        <w:t xml:space="preserve"> - </w:t>
      </w:r>
      <w:r w:rsidRPr="00362AE1">
        <w:rPr>
          <w:rFonts w:ascii="Times New Roman" w:hAnsi="Times New Roman"/>
          <w:sz w:val="28"/>
          <w:szCs w:val="28"/>
          <w:lang w:val="en-US"/>
        </w:rPr>
        <w:t>S</w:t>
      </w:r>
      <w:r w:rsidRPr="00362AE1">
        <w:rPr>
          <w:rFonts w:ascii="Times New Roman" w:hAnsi="Times New Roman"/>
          <w:sz w:val="28"/>
          <w:szCs w:val="28"/>
          <w:vertAlign w:val="subscript"/>
        </w:rPr>
        <w:t>в</w:t>
      </w:r>
      <w:r w:rsidRPr="00362AE1">
        <w:rPr>
          <w:rFonts w:ascii="Times New Roman" w:hAnsi="Times New Roman"/>
          <w:sz w:val="28"/>
          <w:szCs w:val="28"/>
        </w:rPr>
        <w:t xml:space="preserve"> = 4 м.</w:t>
      </w:r>
    </w:p>
    <w:p w:rsidR="003F5FA0" w:rsidRPr="00362AE1" w:rsidRDefault="003F5FA0" w:rsidP="003F5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sz w:val="28"/>
        </w:rPr>
        <w:t xml:space="preserve">Наименьшее допустимое расстояние </w:t>
      </w:r>
      <w:r w:rsidRPr="00362AE1">
        <w:rPr>
          <w:rFonts w:ascii="Times New Roman" w:hAnsi="Times New Roman"/>
          <w:sz w:val="28"/>
          <w:lang w:val="en-US"/>
        </w:rPr>
        <w:t>S</w:t>
      </w:r>
      <w:r w:rsidRPr="00362AE1">
        <w:rPr>
          <w:rFonts w:ascii="Times New Roman" w:hAnsi="Times New Roman"/>
          <w:sz w:val="28"/>
          <w:vertAlign w:val="subscript"/>
        </w:rPr>
        <w:t>в1</w:t>
      </w:r>
      <w:r w:rsidRPr="00362AE1">
        <w:rPr>
          <w:rFonts w:ascii="Times New Roman" w:hAnsi="Times New Roman"/>
          <w:sz w:val="28"/>
        </w:rPr>
        <w:t xml:space="preserve"> от защищаемого объекта до троса в середине пролета (рис. </w:t>
      </w:r>
      <w:r>
        <w:rPr>
          <w:rFonts w:ascii="Times New Roman" w:hAnsi="Times New Roman"/>
          <w:sz w:val="28"/>
        </w:rPr>
        <w:t>3</w:t>
      </w:r>
      <w:r w:rsidRPr="00362AE1">
        <w:rPr>
          <w:rFonts w:ascii="Times New Roman" w:hAnsi="Times New Roman"/>
          <w:sz w:val="28"/>
        </w:rPr>
        <w:t xml:space="preserve">) определяется в зависимости от конструкции заземлителя, эквивалентного удельного сопротивления грунта </w:t>
      </w:r>
      <w:r w:rsidRPr="00362AE1">
        <w:rPr>
          <w:rFonts w:ascii="Times New Roman" w:hAnsi="Times New Roman"/>
          <w:sz w:val="28"/>
        </w:rPr>
        <w:sym w:font="Symbol" w:char="F072"/>
      </w:r>
      <w:r w:rsidRPr="00362AE1">
        <w:rPr>
          <w:rFonts w:ascii="Times New Roman" w:hAnsi="Times New Roman"/>
          <w:sz w:val="28"/>
        </w:rPr>
        <w:t>, Ом</w:t>
      </w:r>
      <w:r w:rsidRPr="00362AE1">
        <w:rPr>
          <w:rFonts w:ascii="Times New Roman" w:hAnsi="Times New Roman"/>
          <w:sz w:val="28"/>
        </w:rPr>
        <w:sym w:font="Symbol" w:char="F0D7"/>
      </w:r>
      <w:r w:rsidRPr="00362AE1">
        <w:rPr>
          <w:rFonts w:ascii="Times New Roman" w:hAnsi="Times New Roman"/>
          <w:sz w:val="28"/>
        </w:rPr>
        <w:t xml:space="preserve">м, и суммарной длины </w:t>
      </w:r>
      <w:r w:rsidRPr="00362AE1">
        <w:rPr>
          <w:rFonts w:ascii="Times New Roman" w:hAnsi="Times New Roman"/>
          <w:i/>
          <w:sz w:val="28"/>
          <w:lang w:val="en-US"/>
        </w:rPr>
        <w:t>l</w:t>
      </w:r>
      <w:r w:rsidRPr="00362AE1">
        <w:rPr>
          <w:rFonts w:ascii="Times New Roman" w:hAnsi="Times New Roman"/>
          <w:sz w:val="28"/>
        </w:rPr>
        <w:t xml:space="preserve"> </w:t>
      </w:r>
      <w:proofErr w:type="spellStart"/>
      <w:r w:rsidRPr="00362AE1">
        <w:rPr>
          <w:rFonts w:ascii="Times New Roman" w:hAnsi="Times New Roman"/>
          <w:sz w:val="28"/>
        </w:rPr>
        <w:t>молниеприемников</w:t>
      </w:r>
      <w:proofErr w:type="spellEnd"/>
      <w:r w:rsidRPr="00362AE1">
        <w:rPr>
          <w:rFonts w:ascii="Times New Roman" w:hAnsi="Times New Roman"/>
          <w:sz w:val="28"/>
        </w:rPr>
        <w:t xml:space="preserve"> и токоотводов. При длине </w:t>
      </w:r>
      <w:r w:rsidRPr="00362AE1">
        <w:rPr>
          <w:rFonts w:ascii="Times New Roman" w:hAnsi="Times New Roman"/>
          <w:i/>
          <w:sz w:val="28"/>
        </w:rPr>
        <w:t>l</w:t>
      </w:r>
      <w:r w:rsidRPr="00362AE1">
        <w:rPr>
          <w:rFonts w:ascii="Times New Roman" w:hAnsi="Times New Roman"/>
          <w:sz w:val="28"/>
        </w:rPr>
        <w:t xml:space="preserve"> &lt; </w:t>
      </w:r>
      <w:smartTag w:uri="urn:schemas-microsoft-com:office:smarttags" w:element="metricconverter">
        <w:smartTagPr>
          <w:attr w:name="ProductID" w:val="200 м"/>
        </w:smartTagPr>
        <w:r w:rsidRPr="00362AE1">
          <w:rPr>
            <w:rFonts w:ascii="Times New Roman" w:hAnsi="Times New Roman"/>
            <w:sz w:val="28"/>
          </w:rPr>
          <w:t>200 м</w:t>
        </w:r>
      </w:smartTag>
      <w:r w:rsidRPr="00362AE1">
        <w:rPr>
          <w:rFonts w:ascii="Times New Roman" w:hAnsi="Times New Roman"/>
          <w:sz w:val="28"/>
        </w:rPr>
        <w:t xml:space="preserve"> и </w:t>
      </w:r>
      <w:r>
        <w:t xml:space="preserve"> </w:t>
      </w:r>
      <w:r w:rsidRPr="00420834">
        <w:rPr>
          <w:rFonts w:ascii="Times New Roman" w:hAnsi="Times New Roman"/>
          <w:sz w:val="28"/>
        </w:rPr>
        <w:t>100</w:t>
      </w:r>
      <w:r w:rsidRPr="00420834">
        <w:rPr>
          <w:rFonts w:ascii="Times New Roman" w:hAnsi="Times New Roman"/>
          <w:b/>
          <w:sz w:val="28"/>
        </w:rPr>
        <w:t xml:space="preserve"> </w:t>
      </w:r>
      <w:r w:rsidRPr="00420834">
        <w:rPr>
          <w:rFonts w:ascii="Times New Roman" w:hAnsi="Times New Roman"/>
          <w:sz w:val="28"/>
        </w:rPr>
        <w:t xml:space="preserve">&lt; </w:t>
      </w:r>
      <w:r w:rsidRPr="00420834">
        <w:rPr>
          <w:rFonts w:ascii="Times New Roman" w:hAnsi="Times New Roman"/>
          <w:sz w:val="28"/>
        </w:rPr>
        <w:sym w:font="Symbol" w:char="F072"/>
      </w:r>
      <w:r w:rsidRPr="00420834">
        <w:rPr>
          <w:rFonts w:ascii="Times New Roman" w:hAnsi="Times New Roman"/>
          <w:sz w:val="28"/>
        </w:rPr>
        <w:t xml:space="preserve"> </w:t>
      </w:r>
      <w:r w:rsidRPr="00420834">
        <w:rPr>
          <w:rFonts w:ascii="Times New Roman" w:hAnsi="Times New Roman"/>
          <w:sz w:val="28"/>
        </w:rPr>
        <w:sym w:font="Symbol" w:char="F0A3"/>
      </w:r>
      <w:r w:rsidRPr="00420834">
        <w:rPr>
          <w:rFonts w:ascii="Times New Roman" w:hAnsi="Times New Roman"/>
          <w:sz w:val="28"/>
        </w:rPr>
        <w:t xml:space="preserve"> 1000 Ом</w:t>
      </w:r>
      <w:r w:rsidRPr="00420834">
        <w:rPr>
          <w:rFonts w:ascii="Times New Roman" w:hAnsi="Times New Roman"/>
          <w:sz w:val="28"/>
        </w:rPr>
        <w:sym w:font="Symbol" w:char="F0D7"/>
      </w:r>
      <w:r w:rsidRPr="00420834">
        <w:rPr>
          <w:rFonts w:ascii="Times New Roman" w:hAnsi="Times New Roman"/>
          <w:sz w:val="28"/>
        </w:rPr>
        <w:t>м</w:t>
      </w:r>
      <w:r w:rsidRPr="00362AE1">
        <w:rPr>
          <w:rFonts w:ascii="Times New Roman" w:hAnsi="Times New Roman"/>
          <w:sz w:val="28"/>
          <w:szCs w:val="28"/>
        </w:rPr>
        <w:t xml:space="preserve">, и использовании искусственных заземлителей </w:t>
      </w:r>
      <w:r w:rsidRPr="00362AE1">
        <w:rPr>
          <w:rFonts w:ascii="Times New Roman" w:hAnsi="Times New Roman"/>
          <w:sz w:val="28"/>
          <w:szCs w:val="28"/>
          <w:lang w:val="en-US"/>
        </w:rPr>
        <w:t>S</w:t>
      </w:r>
      <w:r w:rsidRPr="00362AE1">
        <w:rPr>
          <w:rFonts w:ascii="Times New Roman" w:hAnsi="Times New Roman"/>
          <w:sz w:val="28"/>
          <w:szCs w:val="28"/>
          <w:vertAlign w:val="subscript"/>
        </w:rPr>
        <w:t>в1</w:t>
      </w:r>
      <w:r w:rsidRPr="00362AE1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4</w:t>
      </w:r>
      <w:r w:rsidRPr="00362AE1">
        <w:rPr>
          <w:rFonts w:ascii="Times New Roman" w:hAnsi="Times New Roman"/>
          <w:sz w:val="28"/>
          <w:szCs w:val="28"/>
        </w:rPr>
        <w:t>м.</w:t>
      </w:r>
    </w:p>
    <w:p w:rsidR="003F5FA0" w:rsidRPr="00362AE1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sz w:val="28"/>
          <w:szCs w:val="28"/>
        </w:rPr>
        <w:t xml:space="preserve">Опоры тросовых молниеотводов должны быть рассчитаны с учетом натяжения троса и действия на него ветровой и гололедной нагрузок [6, п.3.1].  Опоры  отдельно  стоящих  молниеотводов  могут  выполняться  из  стали любой марки, железобетона и дерева [6, п.3.2]. В нашем случае установим опоры из стали. </w:t>
      </w:r>
    </w:p>
    <w:p w:rsidR="003F5FA0" w:rsidRPr="00362AE1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sz w:val="28"/>
          <w:szCs w:val="28"/>
        </w:rPr>
        <w:t xml:space="preserve">Тросовые </w:t>
      </w:r>
      <w:proofErr w:type="spellStart"/>
      <w:r w:rsidRPr="00362AE1">
        <w:rPr>
          <w:rFonts w:ascii="Times New Roman" w:hAnsi="Times New Roman"/>
          <w:sz w:val="28"/>
          <w:szCs w:val="28"/>
        </w:rPr>
        <w:t>молниеприемники</w:t>
      </w:r>
      <w:proofErr w:type="spellEnd"/>
      <w:r w:rsidRPr="00362AE1">
        <w:rPr>
          <w:rFonts w:ascii="Times New Roman" w:hAnsi="Times New Roman"/>
          <w:sz w:val="28"/>
          <w:szCs w:val="28"/>
        </w:rPr>
        <w:t xml:space="preserve"> должны быть выполнены из стальных многопроволочных канатов сечением не менее 35 мм2 [6, п. 3.3]. Мы используем именно такой </w:t>
      </w:r>
      <w:proofErr w:type="spellStart"/>
      <w:r w:rsidRPr="00362AE1">
        <w:rPr>
          <w:rFonts w:ascii="Times New Roman" w:hAnsi="Times New Roman"/>
          <w:sz w:val="28"/>
          <w:szCs w:val="28"/>
        </w:rPr>
        <w:t>молниеприемник</w:t>
      </w:r>
      <w:proofErr w:type="spellEnd"/>
      <w:r w:rsidRPr="00362AE1">
        <w:rPr>
          <w:rFonts w:ascii="Times New Roman" w:hAnsi="Times New Roman"/>
          <w:sz w:val="28"/>
          <w:szCs w:val="28"/>
        </w:rPr>
        <w:t xml:space="preserve"> сечением 35 мм2. </w:t>
      </w:r>
    </w:p>
    <w:p w:rsidR="003F5FA0" w:rsidRPr="00362AE1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sz w:val="28"/>
          <w:szCs w:val="28"/>
        </w:rPr>
        <w:t xml:space="preserve">Соединение </w:t>
      </w:r>
      <w:proofErr w:type="spellStart"/>
      <w:r w:rsidRPr="00362AE1">
        <w:rPr>
          <w:rFonts w:ascii="Times New Roman" w:hAnsi="Times New Roman"/>
          <w:sz w:val="28"/>
          <w:szCs w:val="28"/>
        </w:rPr>
        <w:t>молниеприемников</w:t>
      </w:r>
      <w:proofErr w:type="spellEnd"/>
      <w:r w:rsidRPr="00362AE1">
        <w:rPr>
          <w:rFonts w:ascii="Times New Roman" w:hAnsi="Times New Roman"/>
          <w:sz w:val="28"/>
          <w:szCs w:val="28"/>
        </w:rPr>
        <w:t xml:space="preserve"> с токоотводами и токоотводов с заземлителем выполнены сваркой [6, п. 3.4]. </w:t>
      </w:r>
    </w:p>
    <w:p w:rsidR="003F5FA0" w:rsidRPr="00362AE1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sz w:val="28"/>
          <w:szCs w:val="28"/>
        </w:rPr>
        <w:t xml:space="preserve">Токоотводы, соединяющие </w:t>
      </w:r>
      <w:proofErr w:type="spellStart"/>
      <w:r w:rsidRPr="00362AE1">
        <w:rPr>
          <w:rFonts w:ascii="Times New Roman" w:hAnsi="Times New Roman"/>
          <w:sz w:val="28"/>
          <w:szCs w:val="28"/>
        </w:rPr>
        <w:t>молниеприемник</w:t>
      </w:r>
      <w:proofErr w:type="spellEnd"/>
      <w:r w:rsidRPr="00362AE1">
        <w:rPr>
          <w:rFonts w:ascii="Times New Roman" w:hAnsi="Times New Roman"/>
          <w:sz w:val="28"/>
          <w:szCs w:val="28"/>
        </w:rPr>
        <w:t xml:space="preserve"> с заземлителями, выполняем в соответствии с [6, табл. 3 и п. 3.5] круглыми из стали диаметром 6 мм при прокладке снаружи здания и диаметром 10 мм при прокладке в земле. Токоотводы прокладываем по наружным торцевым стенкам здания кратчайшим путем [6, п.3.6]. В качестве заземлителей используем </w:t>
      </w:r>
      <w:r w:rsidRPr="00362AE1">
        <w:rPr>
          <w:rFonts w:ascii="Times New Roman" w:hAnsi="Times New Roman"/>
          <w:sz w:val="28"/>
          <w:szCs w:val="28"/>
        </w:rPr>
        <w:lastRenderedPageBreak/>
        <w:t xml:space="preserve">искусственные стальные </w:t>
      </w:r>
      <w:proofErr w:type="spellStart"/>
      <w:r w:rsidRPr="00362AE1">
        <w:rPr>
          <w:rFonts w:ascii="Times New Roman" w:hAnsi="Times New Roman"/>
          <w:sz w:val="28"/>
          <w:szCs w:val="28"/>
        </w:rPr>
        <w:t>трехстержневые</w:t>
      </w:r>
      <w:proofErr w:type="spellEnd"/>
      <w:r w:rsidRPr="00362AE1">
        <w:rPr>
          <w:rFonts w:ascii="Times New Roman" w:hAnsi="Times New Roman"/>
          <w:sz w:val="28"/>
          <w:szCs w:val="28"/>
        </w:rPr>
        <w:t xml:space="preserve"> заземлители, рекомендуемые в [6, табл. 2], эскиз которых приведен ниже (рис. 1). Заземлитель выполнен из трех стержней диметром 20мм соединенных полосой 40х4ммм сваркой. Глубина </w:t>
      </w:r>
      <w:r w:rsidRPr="00362AE1">
        <w:rPr>
          <w:rFonts w:ascii="Times New Roman" w:hAnsi="Times New Roman"/>
          <w:sz w:val="28"/>
          <w:szCs w:val="28"/>
          <w:lang w:val="en-US"/>
        </w:rPr>
        <w:t>t</w:t>
      </w:r>
      <w:r w:rsidRPr="00362AE1">
        <w:rPr>
          <w:rFonts w:ascii="Times New Roman" w:hAnsi="Times New Roman"/>
          <w:sz w:val="28"/>
          <w:szCs w:val="28"/>
        </w:rPr>
        <w:t xml:space="preserve"> от поверхности земли до полосы не менее 0,5 м, расстояние между стержнями с=5…6м и длина </w:t>
      </w:r>
      <w:proofErr w:type="spellStart"/>
      <w:r w:rsidRPr="00362AE1">
        <w:rPr>
          <w:rFonts w:ascii="Times New Roman" w:hAnsi="Times New Roman"/>
          <w:sz w:val="28"/>
          <w:szCs w:val="28"/>
        </w:rPr>
        <w:t>стерженй</w:t>
      </w:r>
      <w:proofErr w:type="spellEnd"/>
      <w:r w:rsidRPr="00362AE1">
        <w:rPr>
          <w:rFonts w:ascii="Times New Roman" w:hAnsi="Times New Roman"/>
          <w:sz w:val="28"/>
          <w:szCs w:val="28"/>
        </w:rPr>
        <w:t xml:space="preserve"> </w:t>
      </w:r>
      <w:r w:rsidRPr="00362AE1">
        <w:rPr>
          <w:rFonts w:ascii="Times New Roman" w:hAnsi="Times New Roman"/>
          <w:i/>
          <w:sz w:val="28"/>
          <w:szCs w:val="28"/>
          <w:lang w:val="en-US"/>
        </w:rPr>
        <w:t>l</w:t>
      </w:r>
      <w:r w:rsidRPr="00362AE1">
        <w:rPr>
          <w:rFonts w:ascii="Times New Roman" w:hAnsi="Times New Roman"/>
          <w:sz w:val="28"/>
          <w:szCs w:val="28"/>
        </w:rPr>
        <w:t xml:space="preserve"> =3…5 м.</w:t>
      </w:r>
    </w:p>
    <w:p w:rsidR="003F5FA0" w:rsidRPr="00362AE1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1619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A0" w:rsidRPr="00362AE1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sz w:val="28"/>
          <w:szCs w:val="28"/>
        </w:rPr>
        <w:t xml:space="preserve">Рис. 2. Стальной </w:t>
      </w:r>
      <w:proofErr w:type="spellStart"/>
      <w:r w:rsidRPr="00362AE1">
        <w:rPr>
          <w:rFonts w:ascii="Times New Roman" w:hAnsi="Times New Roman"/>
          <w:sz w:val="28"/>
          <w:szCs w:val="28"/>
        </w:rPr>
        <w:t>трехстержневый</w:t>
      </w:r>
      <w:proofErr w:type="spellEnd"/>
      <w:r w:rsidRPr="00362AE1">
        <w:rPr>
          <w:rFonts w:ascii="Times New Roman" w:hAnsi="Times New Roman"/>
          <w:sz w:val="28"/>
          <w:szCs w:val="28"/>
        </w:rPr>
        <w:t xml:space="preserve"> заземлитель.</w:t>
      </w:r>
    </w:p>
    <w:p w:rsidR="003F5FA0" w:rsidRPr="00362AE1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sz w:val="28"/>
          <w:szCs w:val="28"/>
        </w:rPr>
        <w:t xml:space="preserve">Расчет параметров одиночного тросового молниеотвода с зоной защиты А производим в соответствии с [6, с. 30-31] по формулам: </w:t>
      </w:r>
    </w:p>
    <w:p w:rsidR="003F5FA0" w:rsidRPr="00362AE1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sz w:val="28"/>
          <w:szCs w:val="28"/>
        </w:rPr>
        <w:t xml:space="preserve"> </w:t>
      </w:r>
      <w:r w:rsidR="007B4D72" w:rsidRPr="00362AE1">
        <w:rPr>
          <w:rFonts w:ascii="Times New Roman" w:hAnsi="Times New Roman"/>
          <w:position w:val="-20"/>
          <w:sz w:val="28"/>
          <w:szCs w:val="28"/>
        </w:rPr>
        <w:object w:dxaOrig="2320" w:dyaOrig="540">
          <v:shape id="_x0000_i1055" type="#_x0000_t75" style="width:115.8pt;height:27.05pt" o:ole="">
            <v:imagedata r:id="rId75" o:title=""/>
          </v:shape>
          <o:OLEObject Type="Embed" ProgID="Equation.DSMT4" ShapeID="_x0000_i1055" DrawAspect="Content" ObjectID="_1612678827" r:id="rId76"/>
        </w:object>
      </w:r>
      <w:proofErr w:type="gramStart"/>
      <w:r w:rsidRPr="00362AE1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Pr="00362AE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62AE1">
        <w:rPr>
          <w:rFonts w:ascii="Times New Roman" w:hAnsi="Times New Roman"/>
          <w:sz w:val="28"/>
          <w:szCs w:val="28"/>
        </w:rPr>
        <w:t xml:space="preserve"> (17)</w:t>
      </w:r>
    </w:p>
    <w:p w:rsidR="003F5FA0" w:rsidRPr="00362AE1" w:rsidRDefault="007B4D72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position w:val="-12"/>
          <w:sz w:val="28"/>
          <w:szCs w:val="28"/>
        </w:rPr>
        <w:object w:dxaOrig="1560" w:dyaOrig="380">
          <v:shape id="_x0000_i1056" type="#_x0000_t75" style="width:77.75pt;height:19pt" o:ole="">
            <v:imagedata r:id="rId77" o:title=""/>
          </v:shape>
          <o:OLEObject Type="Embed" ProgID="Equation.DSMT4" ShapeID="_x0000_i1056" DrawAspect="Content" ObjectID="_1612678828" r:id="rId78"/>
        </w:object>
      </w:r>
      <w:r w:rsidR="003F5FA0" w:rsidRPr="00362AE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F5FA0" w:rsidRPr="00362AE1">
        <w:rPr>
          <w:rFonts w:ascii="Times New Roman" w:hAnsi="Times New Roman"/>
          <w:sz w:val="28"/>
          <w:szCs w:val="28"/>
        </w:rPr>
        <w:t xml:space="preserve">   (18)</w:t>
      </w:r>
    </w:p>
    <w:p w:rsidR="003F5FA0" w:rsidRPr="00362AE1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sz w:val="28"/>
          <w:szCs w:val="28"/>
        </w:rPr>
        <w:t>При известных</w:t>
      </w:r>
      <w:r w:rsidRPr="00362AE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2AE1">
        <w:rPr>
          <w:rFonts w:ascii="Times New Roman" w:hAnsi="Times New Roman"/>
          <w:i/>
          <w:sz w:val="28"/>
          <w:szCs w:val="28"/>
        </w:rPr>
        <w:t>r</w:t>
      </w:r>
      <w:r w:rsidRPr="00362AE1">
        <w:rPr>
          <w:rFonts w:ascii="Times New Roman" w:hAnsi="Times New Roman"/>
          <w:i/>
          <w:sz w:val="28"/>
          <w:szCs w:val="28"/>
          <w:vertAlign w:val="subscript"/>
        </w:rPr>
        <w:t>х</w:t>
      </w:r>
      <w:proofErr w:type="spellEnd"/>
      <w:r w:rsidRPr="00362AE1">
        <w:rPr>
          <w:rFonts w:ascii="Times New Roman" w:hAnsi="Times New Roman"/>
          <w:sz w:val="28"/>
          <w:szCs w:val="28"/>
        </w:rPr>
        <w:t xml:space="preserve"> и</w:t>
      </w:r>
      <w:r w:rsidRPr="00362AE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2AE1">
        <w:rPr>
          <w:rFonts w:ascii="Times New Roman" w:hAnsi="Times New Roman"/>
          <w:i/>
          <w:sz w:val="28"/>
          <w:szCs w:val="28"/>
        </w:rPr>
        <w:t>h</w:t>
      </w:r>
      <w:r w:rsidRPr="00362AE1">
        <w:rPr>
          <w:rFonts w:ascii="Times New Roman" w:hAnsi="Times New Roman"/>
          <w:i/>
          <w:sz w:val="28"/>
          <w:szCs w:val="28"/>
          <w:vertAlign w:val="subscript"/>
        </w:rPr>
        <w:t>х</w:t>
      </w:r>
      <w:proofErr w:type="spellEnd"/>
      <w:r w:rsidRPr="00362AE1">
        <w:rPr>
          <w:rFonts w:ascii="Times New Roman" w:hAnsi="Times New Roman"/>
          <w:sz w:val="28"/>
          <w:szCs w:val="28"/>
        </w:rPr>
        <w:t xml:space="preserve"> высота молниеотвода может быть найдена из формулы</w:t>
      </w:r>
    </w:p>
    <w:p w:rsidR="003F5FA0" w:rsidRPr="00362AE1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position w:val="-14"/>
          <w:sz w:val="28"/>
          <w:szCs w:val="28"/>
        </w:rPr>
        <w:object w:dxaOrig="5340" w:dyaOrig="440">
          <v:shape id="_x0000_i1057" type="#_x0000_t75" style="width:267.25pt;height:22.45pt" o:ole="">
            <v:imagedata r:id="rId79" o:title=""/>
          </v:shape>
          <o:OLEObject Type="Embed" ProgID="Equation.DSMT4" ShapeID="_x0000_i1057" DrawAspect="Content" ObjectID="_1612678829" r:id="rId80"/>
        </w:object>
      </w:r>
      <w:r w:rsidRPr="00362AE1">
        <w:rPr>
          <w:rFonts w:ascii="Times New Roman" w:hAnsi="Times New Roman"/>
          <w:sz w:val="28"/>
          <w:szCs w:val="28"/>
        </w:rPr>
        <w:t xml:space="preserve">                                        (19)               </w:t>
      </w:r>
    </w:p>
    <w:p w:rsidR="003F5FA0" w:rsidRPr="00362AE1" w:rsidRDefault="007B4D72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4D72">
        <w:rPr>
          <w:rFonts w:ascii="Times New Roman" w:hAnsi="Times New Roman"/>
          <w:position w:val="-42"/>
          <w:sz w:val="28"/>
          <w:szCs w:val="28"/>
        </w:rPr>
        <w:object w:dxaOrig="5400" w:dyaOrig="1020">
          <v:shape id="_x0000_i1058" type="#_x0000_t75" style="width:269pt;height:52.4pt" o:ole="">
            <v:imagedata r:id="rId81" o:title=""/>
          </v:shape>
          <o:OLEObject Type="Embed" ProgID="Equation.DSMT4" ShapeID="_x0000_i1058" DrawAspect="Content" ObjectID="_1612678830" r:id="rId82"/>
        </w:object>
      </w:r>
      <w:r w:rsidR="003F5FA0" w:rsidRPr="00362AE1">
        <w:rPr>
          <w:rFonts w:ascii="Times New Roman" w:hAnsi="Times New Roman"/>
          <w:i/>
          <w:sz w:val="28"/>
          <w:szCs w:val="28"/>
        </w:rPr>
        <w:t>.</w:t>
      </w:r>
    </w:p>
    <w:p w:rsidR="003F5FA0" w:rsidRPr="00362AE1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sz w:val="28"/>
          <w:szCs w:val="28"/>
        </w:rPr>
        <w:t xml:space="preserve">Решив полученное квадратное уравнение, получим </w:t>
      </w:r>
      <w:r w:rsidRPr="00362AE1">
        <w:rPr>
          <w:rFonts w:ascii="Times New Roman" w:hAnsi="Times New Roman"/>
          <w:sz w:val="28"/>
          <w:szCs w:val="28"/>
          <w:lang w:val="en-US"/>
        </w:rPr>
        <w:t>h</w:t>
      </w:r>
      <w:r w:rsidRPr="00362AE1">
        <w:rPr>
          <w:rFonts w:ascii="Times New Roman" w:hAnsi="Times New Roman"/>
          <w:sz w:val="28"/>
          <w:szCs w:val="28"/>
        </w:rPr>
        <w:t>=</w:t>
      </w:r>
      <w:r w:rsidR="00B42D56">
        <w:rPr>
          <w:rFonts w:ascii="Times New Roman" w:hAnsi="Times New Roman"/>
          <w:sz w:val="28"/>
          <w:szCs w:val="28"/>
        </w:rPr>
        <w:t>13,9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AE1">
        <w:rPr>
          <w:rFonts w:ascii="Times New Roman" w:hAnsi="Times New Roman"/>
          <w:sz w:val="28"/>
          <w:szCs w:val="28"/>
        </w:rPr>
        <w:t>м.</w:t>
      </w:r>
    </w:p>
    <w:p w:rsidR="003F5FA0" w:rsidRPr="00362AE1" w:rsidRDefault="003F5FA0" w:rsidP="00B42D5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62AE1">
        <w:rPr>
          <w:rFonts w:ascii="Times New Roman" w:hAnsi="Times New Roman"/>
          <w:sz w:val="28"/>
          <w:szCs w:val="28"/>
        </w:rPr>
        <w:t xml:space="preserve">де </w:t>
      </w:r>
      <w:r w:rsidRPr="00362AE1">
        <w:rPr>
          <w:rFonts w:ascii="Times New Roman" w:hAnsi="Times New Roman"/>
          <w:sz w:val="28"/>
          <w:szCs w:val="28"/>
          <w:lang w:val="en-US"/>
        </w:rPr>
        <w:t>h</w:t>
      </w:r>
      <w:r w:rsidRPr="00362AE1">
        <w:rPr>
          <w:rFonts w:ascii="Times New Roman" w:hAnsi="Times New Roman"/>
          <w:sz w:val="28"/>
          <w:szCs w:val="28"/>
        </w:rPr>
        <w:t xml:space="preserve"> – высота троса в середине пролета.</w:t>
      </w:r>
    </w:p>
    <w:p w:rsidR="003F5FA0" w:rsidRPr="00362AE1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sz w:val="28"/>
          <w:szCs w:val="28"/>
        </w:rPr>
        <w:t xml:space="preserve">В соответствии с [6, п.3.4] провис троса при расстоянии между опорами </w:t>
      </w:r>
      <w:r>
        <w:rPr>
          <w:rFonts w:ascii="Times New Roman" w:hAnsi="Times New Roman"/>
          <w:sz w:val="28"/>
          <w:szCs w:val="28"/>
        </w:rPr>
        <w:t>менее</w:t>
      </w:r>
      <w:r w:rsidRPr="00362AE1">
        <w:rPr>
          <w:rFonts w:ascii="Times New Roman" w:hAnsi="Times New Roman"/>
          <w:sz w:val="28"/>
          <w:szCs w:val="28"/>
        </w:rPr>
        <w:t xml:space="preserve"> 120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AE1">
        <w:rPr>
          <w:rFonts w:ascii="Times New Roman" w:hAnsi="Times New Roman"/>
          <w:sz w:val="28"/>
          <w:szCs w:val="28"/>
        </w:rPr>
        <w:t xml:space="preserve">м составляет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62AE1">
        <w:rPr>
          <w:rFonts w:ascii="Times New Roman" w:hAnsi="Times New Roman"/>
          <w:sz w:val="28"/>
          <w:szCs w:val="28"/>
        </w:rPr>
        <w:t>м. Высота опор молниеотвода составляет:</w:t>
      </w:r>
    </w:p>
    <w:p w:rsidR="003F5FA0" w:rsidRPr="00362AE1" w:rsidRDefault="00B42D56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position w:val="-12"/>
          <w:sz w:val="28"/>
          <w:szCs w:val="28"/>
        </w:rPr>
        <w:object w:dxaOrig="2620" w:dyaOrig="380">
          <v:shape id="_x0000_i1059" type="#_x0000_t75" style="width:130.75pt;height:19pt" o:ole="">
            <v:imagedata r:id="rId83" o:title=""/>
          </v:shape>
          <o:OLEObject Type="Embed" ProgID="Equation.DSMT4" ShapeID="_x0000_i1059" DrawAspect="Content" ObjectID="_1612678831" r:id="rId84"/>
        </w:object>
      </w:r>
      <w:r w:rsidR="003F5FA0" w:rsidRPr="00362A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(20)           </w:t>
      </w:r>
    </w:p>
    <w:p w:rsidR="003F5FA0" w:rsidRPr="00362AE1" w:rsidRDefault="003F5FA0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sz w:val="28"/>
          <w:szCs w:val="28"/>
        </w:rPr>
        <w:t>Зоны защиты одиночного тросового молниеотвода имеют следующие габаритные размеры:</w:t>
      </w:r>
    </w:p>
    <w:p w:rsidR="003F5FA0" w:rsidRPr="00362AE1" w:rsidRDefault="00B42D56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position w:val="-12"/>
          <w:sz w:val="28"/>
          <w:szCs w:val="28"/>
        </w:rPr>
        <w:object w:dxaOrig="3640" w:dyaOrig="380">
          <v:shape id="_x0000_i1060" type="#_x0000_t75" style="width:181.45pt;height:19pt" o:ole="">
            <v:imagedata r:id="rId85" o:title=""/>
          </v:shape>
          <o:OLEObject Type="Embed" ProgID="Equation.DSMT4" ShapeID="_x0000_i1060" DrawAspect="Content" ObjectID="_1612678832" r:id="rId86"/>
        </w:object>
      </w:r>
      <w:r w:rsidR="003F5FA0" w:rsidRPr="00362AE1">
        <w:rPr>
          <w:rFonts w:ascii="Times New Roman" w:hAnsi="Times New Roman"/>
          <w:sz w:val="28"/>
          <w:szCs w:val="28"/>
        </w:rPr>
        <w:t xml:space="preserve">                                                               (21) </w:t>
      </w:r>
    </w:p>
    <w:p w:rsidR="003F5FA0" w:rsidRPr="00362AE1" w:rsidRDefault="00B42D56" w:rsidP="003F5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E1">
        <w:rPr>
          <w:rFonts w:ascii="Times New Roman" w:hAnsi="Times New Roman"/>
          <w:position w:val="-14"/>
          <w:sz w:val="28"/>
          <w:szCs w:val="28"/>
        </w:rPr>
        <w:object w:dxaOrig="6840" w:dyaOrig="420">
          <v:shape id="_x0000_i1061" type="#_x0000_t75" style="width:341.55pt;height:21.9pt" o:ole="">
            <v:imagedata r:id="rId87" o:title=""/>
          </v:shape>
          <o:OLEObject Type="Embed" ProgID="Equation.DSMT4" ShapeID="_x0000_i1061" DrawAspect="Content" ObjectID="_1612678833" r:id="rId88"/>
        </w:object>
      </w:r>
      <w:r w:rsidR="003F5FA0" w:rsidRPr="00362AE1">
        <w:rPr>
          <w:rFonts w:ascii="Times New Roman" w:hAnsi="Times New Roman"/>
          <w:sz w:val="28"/>
          <w:szCs w:val="28"/>
        </w:rPr>
        <w:t xml:space="preserve">                  (22)    </w:t>
      </w:r>
    </w:p>
    <w:p w:rsidR="003F5FA0" w:rsidRPr="00F1508C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1508C">
        <w:rPr>
          <w:rFonts w:ascii="Times New Roman" w:hAnsi="Times New Roman"/>
          <w:sz w:val="28"/>
          <w:szCs w:val="28"/>
        </w:rPr>
        <w:t xml:space="preserve">Зона защиты тросового молниеотвода </w:t>
      </w:r>
      <w:proofErr w:type="spellStart"/>
      <w:r w:rsidR="007B4D72">
        <w:rPr>
          <w:rFonts w:ascii="Times New Roman" w:hAnsi="Times New Roman"/>
          <w:sz w:val="28"/>
          <w:szCs w:val="28"/>
        </w:rPr>
        <w:t>хлопко</w:t>
      </w:r>
      <w:proofErr w:type="spellEnd"/>
      <w:r w:rsidR="007B4D72">
        <w:rPr>
          <w:rFonts w:ascii="Times New Roman" w:hAnsi="Times New Roman"/>
          <w:sz w:val="28"/>
          <w:szCs w:val="28"/>
        </w:rPr>
        <w:t>-разрыхлительного цеха</w:t>
      </w:r>
      <w:r w:rsidR="007B4D72" w:rsidRPr="002F1044">
        <w:rPr>
          <w:rFonts w:ascii="Times New Roman" w:hAnsi="Times New Roman"/>
          <w:sz w:val="28"/>
          <w:szCs w:val="28"/>
        </w:rPr>
        <w:t xml:space="preserve"> </w:t>
      </w:r>
      <w:r w:rsidRPr="00F1508C">
        <w:rPr>
          <w:rFonts w:ascii="Times New Roman" w:hAnsi="Times New Roman"/>
          <w:sz w:val="28"/>
          <w:szCs w:val="28"/>
        </w:rPr>
        <w:t>изображена на рис. 4.</w:t>
      </w:r>
    </w:p>
    <w:p w:rsidR="003F5FA0" w:rsidRDefault="003F5FA0" w:rsidP="004D24F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7BA0">
        <w:rPr>
          <w:noProof/>
          <w:lang w:eastAsia="ru-RU"/>
        </w:rPr>
        <w:drawing>
          <wp:inline distT="0" distB="0" distL="0" distR="0" wp14:anchorId="45D08EB6" wp14:editId="4B3ECA45">
            <wp:extent cx="7673190" cy="4514510"/>
            <wp:effectExtent l="0" t="1905" r="254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88706" cy="452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FA0" w:rsidRDefault="003F5FA0" w:rsidP="003F5FA0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4. Зона защиты тросового молниеотвода </w:t>
      </w:r>
      <w:proofErr w:type="spellStart"/>
      <w:r w:rsidR="007B4D72">
        <w:rPr>
          <w:rFonts w:ascii="Times New Roman" w:hAnsi="Times New Roman"/>
          <w:sz w:val="28"/>
          <w:szCs w:val="28"/>
        </w:rPr>
        <w:t>хлопко</w:t>
      </w:r>
      <w:proofErr w:type="spellEnd"/>
      <w:r w:rsidR="007B4D72">
        <w:rPr>
          <w:rFonts w:ascii="Times New Roman" w:hAnsi="Times New Roman"/>
          <w:sz w:val="28"/>
          <w:szCs w:val="28"/>
        </w:rPr>
        <w:t>-разрыхлительного цеха</w:t>
      </w:r>
      <w:r>
        <w:rPr>
          <w:rFonts w:ascii="Times New Roman" w:hAnsi="Times New Roman"/>
          <w:sz w:val="28"/>
          <w:szCs w:val="28"/>
        </w:rPr>
        <w:t>.</w:t>
      </w:r>
    </w:p>
    <w:p w:rsidR="003F5FA0" w:rsidRPr="001E4E00" w:rsidRDefault="003F5FA0" w:rsidP="003F5FA0">
      <w:pPr>
        <w:ind w:firstLine="709"/>
        <w:rPr>
          <w:rFonts w:ascii="Times New Roman" w:hAnsi="Times New Roman"/>
          <w:i/>
          <w:sz w:val="28"/>
          <w:szCs w:val="28"/>
        </w:rPr>
      </w:pPr>
      <w:bookmarkStart w:id="9" w:name="_Toc364540328"/>
      <w:bookmarkStart w:id="10" w:name="_Toc381913240"/>
      <w:r w:rsidRPr="001E4E00">
        <w:rPr>
          <w:rFonts w:ascii="Times New Roman" w:hAnsi="Times New Roman"/>
          <w:i/>
          <w:sz w:val="28"/>
          <w:szCs w:val="28"/>
        </w:rPr>
        <w:lastRenderedPageBreak/>
        <w:t>Описание защиты от вторичных воздействий молнии</w:t>
      </w:r>
      <w:bookmarkEnd w:id="9"/>
      <w:bookmarkEnd w:id="10"/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Для защиты зданий и сооружений от вторичных проявлений молнии должны быть предусмотрены следующие мероприятия: </w:t>
      </w: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а) металлические корпуса всего оборудования и аппаратов, установленных в защищаемом здании (сооружении), должны быть присоединены к заземляющему устройству электроустановок, соответствующему указаниям [6, п.1.7] или к железобетонному фундаменту здания [6, п.1.8];</w:t>
      </w: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б) внутри здания между трубопроводами и другими протяженными металлическими конструкциями в местах их сближения на расстояние менее </w:t>
      </w:r>
      <w:smartTag w:uri="urn:schemas-microsoft-com:office:smarttags" w:element="metricconverter">
        <w:smartTagPr>
          <w:attr w:name="ProductID" w:val="10 см"/>
        </w:smartTagPr>
        <w:r w:rsidRPr="002F1044">
          <w:rPr>
            <w:rFonts w:ascii="Times New Roman" w:hAnsi="Times New Roman"/>
            <w:sz w:val="28"/>
            <w:szCs w:val="28"/>
          </w:rPr>
          <w:t>10 см</w:t>
        </w:r>
      </w:smartTag>
      <w:r w:rsidRPr="002F1044">
        <w:rPr>
          <w:rFonts w:ascii="Times New Roman" w:hAnsi="Times New Roman"/>
          <w:sz w:val="28"/>
          <w:szCs w:val="28"/>
        </w:rPr>
        <w:t xml:space="preserve"> через каждые </w:t>
      </w:r>
      <w:smartTag w:uri="urn:schemas-microsoft-com:office:smarttags" w:element="metricconverter">
        <w:smartTagPr>
          <w:attr w:name="ProductID" w:val="30 м"/>
        </w:smartTagPr>
        <w:r w:rsidRPr="002F1044">
          <w:rPr>
            <w:rFonts w:ascii="Times New Roman" w:hAnsi="Times New Roman"/>
            <w:sz w:val="28"/>
            <w:szCs w:val="28"/>
          </w:rPr>
          <w:t>30 м</w:t>
        </w:r>
      </w:smartTag>
      <w:r w:rsidRPr="002F1044">
        <w:rPr>
          <w:rFonts w:ascii="Times New Roman" w:hAnsi="Times New Roman"/>
          <w:sz w:val="28"/>
          <w:szCs w:val="28"/>
        </w:rPr>
        <w:t xml:space="preserve"> должны быть выполнены перемычки [6, п.2.76];</w:t>
      </w: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в) во фланцевых соединениях трубопроводов внутри здания следует обеспечить нормальную затяжку не менее четырех болтов на каждый фланец.</w:t>
      </w: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Для защиты наружных установок от вторичных проявлений молнии металлические корпуса установленных на них аппаратов должны быть присоединены к заземляющему устройству электрооборудования или к заземлителю защиты от прямых ударов молнии.</w:t>
      </w: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На резервуарах с плавающими крышами или понтонами необходимо устанавливать не менее двух гибких стальных перемычек между плавающими крышами или понтонами и металлическим корпусом резервуара или токоотводами установленных на резервуаре молниеотводов.</w:t>
      </w: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Защита от заноса высокого потенциала по подземным коммуникациям осуществляется присоединением их на вводе в здание или сооружение к заземлителю электроустановок или защиты от прямых ударов молнии.</w:t>
      </w: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Защита от заноса высокого потенциала по внешним наземным (надземным) коммуникациям выполняется путем их присоединения на вводе в здание или сооружение к заземлителю электроустановок или защиты от прямых ударов молнии, а на ближайшей к вводу опоре коммуникации — к ее железобетонному фундаменту. При невозможности использования </w:t>
      </w:r>
      <w:r w:rsidRPr="004D24F5">
        <w:rPr>
          <w:rFonts w:ascii="Times New Roman" w:hAnsi="Times New Roman"/>
          <w:spacing w:val="-4"/>
          <w:sz w:val="28"/>
          <w:szCs w:val="28"/>
        </w:rPr>
        <w:lastRenderedPageBreak/>
        <w:t xml:space="preserve">фундамента должен быть установлен искусственный заземлитель, состоящий из одного вертикального или горизонтального электрода длиной не менее </w:t>
      </w:r>
      <w:smartTag w:uri="urn:schemas-microsoft-com:office:smarttags" w:element="metricconverter">
        <w:smartTagPr>
          <w:attr w:name="ProductID" w:val="5 м"/>
        </w:smartTagPr>
        <w:r w:rsidRPr="004D24F5">
          <w:rPr>
            <w:rFonts w:ascii="Times New Roman" w:hAnsi="Times New Roman"/>
            <w:spacing w:val="-4"/>
            <w:sz w:val="28"/>
            <w:szCs w:val="28"/>
          </w:rPr>
          <w:t>5 м</w:t>
        </w:r>
      </w:smartTag>
      <w:r w:rsidRPr="004D24F5">
        <w:rPr>
          <w:rFonts w:ascii="Times New Roman" w:hAnsi="Times New Roman"/>
          <w:spacing w:val="-4"/>
          <w:sz w:val="28"/>
          <w:szCs w:val="28"/>
        </w:rPr>
        <w:t>.</w:t>
      </w: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Ввода здания воздушных линий электропередачи напряжением до 1 </w:t>
      </w:r>
      <w:proofErr w:type="spellStart"/>
      <w:r w:rsidRPr="002F1044">
        <w:rPr>
          <w:rFonts w:ascii="Times New Roman" w:hAnsi="Times New Roman"/>
          <w:sz w:val="28"/>
          <w:szCs w:val="28"/>
        </w:rPr>
        <w:t>кВ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, сетей телефона, радио, сигнализации должен осуществляться только кабелями длиной не менее </w:t>
      </w:r>
      <w:smartTag w:uri="urn:schemas-microsoft-com:office:smarttags" w:element="metricconverter">
        <w:smartTagPr>
          <w:attr w:name="ProductID" w:val="50 м"/>
        </w:smartTagPr>
        <w:r w:rsidRPr="002F1044">
          <w:rPr>
            <w:rFonts w:ascii="Times New Roman" w:hAnsi="Times New Roman"/>
            <w:sz w:val="28"/>
            <w:szCs w:val="28"/>
          </w:rPr>
          <w:t>50 м</w:t>
        </w:r>
      </w:smartTag>
      <w:r w:rsidRPr="002F1044">
        <w:rPr>
          <w:rFonts w:ascii="Times New Roman" w:hAnsi="Times New Roman"/>
          <w:sz w:val="28"/>
          <w:szCs w:val="28"/>
        </w:rPr>
        <w:t xml:space="preserve"> с металлической броней или оболочкой или кабелями, проложенными в металлических трубах.</w:t>
      </w: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На вводе в здание металлические трубы, броня и оболочки кабелей, в том числе с изоляционным покрытием металлической оболочки (например, </w:t>
      </w:r>
      <w:proofErr w:type="spellStart"/>
      <w:r w:rsidRPr="002F1044">
        <w:rPr>
          <w:rFonts w:ascii="Times New Roman" w:hAnsi="Times New Roman"/>
          <w:sz w:val="28"/>
          <w:szCs w:val="28"/>
        </w:rPr>
        <w:t>ААШв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1044">
        <w:rPr>
          <w:rFonts w:ascii="Times New Roman" w:hAnsi="Times New Roman"/>
          <w:sz w:val="28"/>
          <w:szCs w:val="28"/>
        </w:rPr>
        <w:t>ААШп</w:t>
      </w:r>
      <w:proofErr w:type="spellEnd"/>
      <w:r w:rsidRPr="002F1044">
        <w:rPr>
          <w:rFonts w:ascii="Times New Roman" w:hAnsi="Times New Roman"/>
          <w:sz w:val="28"/>
          <w:szCs w:val="28"/>
        </w:rPr>
        <w:t>), должны быть присоединены к железобетонному фундаменту здания или к искусственному заземлителю [6, п.1.8, п.2.2].</w:t>
      </w: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В месте перехода воздушной линии электропередачи в кабель металлические броня и оболочка кабеля, а также штыри или крючья изоляторов воздушной линии должны быть присоединены к заземлителю. К такому же заземлителю должны быть присоединены штыри или крючья изоляторов на опоре воздушной линии электропередачи, ближайшей к месту перехода в кабель.</w:t>
      </w:r>
    </w:p>
    <w:p w:rsidR="003F5FA0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Кроме того, в месте перехода воздушной линии электропередачи в кабель между каждой жилой кабеля и заземленными элементами должны быть обеспечены закрытые воздушные искровые промежутки длиной 2—3 мм или установлен вентильный разрядник низкого напряжения, </w:t>
      </w:r>
      <w:r w:rsidR="004D24F5" w:rsidRPr="002F1044">
        <w:rPr>
          <w:rFonts w:ascii="Times New Roman" w:hAnsi="Times New Roman"/>
          <w:sz w:val="28"/>
          <w:szCs w:val="28"/>
        </w:rPr>
        <w:t>например,</w:t>
      </w:r>
      <w:r w:rsidRPr="002F1044">
        <w:rPr>
          <w:rFonts w:ascii="Times New Roman" w:hAnsi="Times New Roman"/>
          <w:sz w:val="28"/>
          <w:szCs w:val="28"/>
        </w:rPr>
        <w:t xml:space="preserve"> РВН-0,5.</w:t>
      </w:r>
    </w:p>
    <w:p w:rsidR="003F5FA0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4D24F5" w:rsidRDefault="004D24F5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F5FA0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F5FA0" w:rsidRPr="002F1044" w:rsidRDefault="003F5FA0" w:rsidP="003F5FA0">
      <w:pPr>
        <w:pStyle w:val="1"/>
        <w:spacing w:before="0" w:line="360" w:lineRule="auto"/>
        <w:ind w:firstLine="737"/>
        <w:jc w:val="both"/>
        <w:rPr>
          <w:rFonts w:ascii="Times New Roman" w:hAnsi="Times New Roman"/>
          <w:b w:val="0"/>
          <w:color w:val="auto"/>
        </w:rPr>
      </w:pPr>
      <w:bookmarkStart w:id="11" w:name="_Toc364540330"/>
      <w:bookmarkStart w:id="12" w:name="_Toc381913241"/>
      <w:r w:rsidRPr="002F1044">
        <w:rPr>
          <w:rFonts w:ascii="Times New Roman" w:hAnsi="Times New Roman"/>
          <w:b w:val="0"/>
          <w:color w:val="auto"/>
        </w:rPr>
        <w:t>Литература</w:t>
      </w:r>
      <w:bookmarkEnd w:id="11"/>
      <w:bookmarkEnd w:id="12"/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lastRenderedPageBreak/>
        <w:t>1. Черкасов В.Н., Шаровар Ф.И. Пожарная профилактика электроустановок. – М.: ВИПТШ МВД СССР, 1987. – 319 с.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2. Мыльников М.Т. Общая электротехника и пожарная профилакти</w:t>
      </w:r>
      <w:r w:rsidRPr="002F1044">
        <w:rPr>
          <w:rFonts w:ascii="Times New Roman" w:hAnsi="Times New Roman"/>
          <w:sz w:val="28"/>
          <w:szCs w:val="28"/>
        </w:rPr>
        <w:softHyphen/>
        <w:t xml:space="preserve">ка в электроустановках. – М.: </w:t>
      </w:r>
      <w:proofErr w:type="spellStart"/>
      <w:r w:rsidRPr="002F1044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2F1044">
        <w:rPr>
          <w:rFonts w:ascii="Times New Roman" w:hAnsi="Times New Roman"/>
          <w:sz w:val="28"/>
          <w:szCs w:val="28"/>
        </w:rPr>
        <w:t>, 1985. – 311 с.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3. Мыльников М.Т. Пожарная профилактика в электроустановках: Учебное пособие. – М.: МССШМ МВД СССР, 1985. – 148 с.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4. Правила устройства электроустановок (ПУЭ). - М.: </w:t>
      </w:r>
      <w:proofErr w:type="spellStart"/>
      <w:r w:rsidRPr="002F1044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Pr="002F1044">
        <w:rPr>
          <w:rFonts w:ascii="Times New Roman" w:hAnsi="Times New Roman"/>
          <w:sz w:val="28"/>
          <w:szCs w:val="28"/>
        </w:rPr>
        <w:t>, 1986. – 645 с.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5. Фетисов П.А., </w:t>
      </w:r>
      <w:proofErr w:type="spellStart"/>
      <w:r w:rsidRPr="002F1044">
        <w:rPr>
          <w:rFonts w:ascii="Times New Roman" w:hAnsi="Times New Roman"/>
          <w:sz w:val="28"/>
          <w:szCs w:val="28"/>
        </w:rPr>
        <w:t>Смелков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Г.И., Горшков В.И. Справочник по пожарной безопасности в электроустановках. -М.: </w:t>
      </w:r>
      <w:proofErr w:type="spellStart"/>
      <w:r w:rsidRPr="002F1044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2F1044">
        <w:rPr>
          <w:rFonts w:ascii="Times New Roman" w:hAnsi="Times New Roman"/>
          <w:sz w:val="28"/>
          <w:szCs w:val="28"/>
        </w:rPr>
        <w:t>, 1975. – 207 с.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6. Инструкция по проектированию и устройству </w:t>
      </w:r>
      <w:proofErr w:type="spellStart"/>
      <w:r w:rsidRPr="002F1044">
        <w:rPr>
          <w:rFonts w:ascii="Times New Roman" w:hAnsi="Times New Roman"/>
          <w:sz w:val="28"/>
          <w:szCs w:val="28"/>
        </w:rPr>
        <w:t>молниезащиты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зданий с сооружений РД. 34.21.122-87. – М.:</w:t>
      </w:r>
      <w:proofErr w:type="spellStart"/>
      <w:r w:rsidRPr="002F1044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Pr="002F1044">
        <w:rPr>
          <w:rFonts w:ascii="Times New Roman" w:hAnsi="Times New Roman"/>
          <w:sz w:val="28"/>
          <w:szCs w:val="28"/>
        </w:rPr>
        <w:t>, 1989. – 56 с.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7. Черкасов В.Н. Зашита взрывоопасных сооружений от молнии и статического электричества. - М.: </w:t>
      </w:r>
      <w:proofErr w:type="spellStart"/>
      <w:r w:rsidRPr="002F1044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2F1044">
        <w:rPr>
          <w:rFonts w:ascii="Times New Roman" w:hAnsi="Times New Roman"/>
          <w:sz w:val="28"/>
          <w:szCs w:val="28"/>
        </w:rPr>
        <w:t>, 1984. – 80 с.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8. Черкасов В.Н. Защита </w:t>
      </w:r>
      <w:proofErr w:type="spellStart"/>
      <w:r w:rsidRPr="002F1044">
        <w:rPr>
          <w:rFonts w:ascii="Times New Roman" w:hAnsi="Times New Roman"/>
          <w:sz w:val="28"/>
          <w:szCs w:val="28"/>
        </w:rPr>
        <w:t>пожаро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- и взрывоопасных зданий и сооружений от молнии и статического электричества. – М.:</w:t>
      </w:r>
      <w:proofErr w:type="spellStart"/>
      <w:r w:rsidRPr="002F1044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2F1044">
        <w:rPr>
          <w:rFonts w:ascii="Times New Roman" w:hAnsi="Times New Roman"/>
          <w:sz w:val="28"/>
          <w:szCs w:val="28"/>
        </w:rPr>
        <w:t>, 1993. – 175 с.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2F1044">
        <w:rPr>
          <w:rFonts w:ascii="Times New Roman" w:hAnsi="Times New Roman"/>
          <w:sz w:val="28"/>
          <w:szCs w:val="28"/>
        </w:rPr>
        <w:t>Собурь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С.В. Пожарная безопасность электроустановок. Справочник. –М.: Спецтехника, 2001. – 304 с.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>10. Лихачев В.Л. Электротехника. Справочник Т1 и Т2. – М.: СОЛОН- Пресс, 2003. – 522 с. и 448 с.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1044">
        <w:rPr>
          <w:rFonts w:ascii="Times New Roman" w:hAnsi="Times New Roman"/>
          <w:sz w:val="28"/>
          <w:szCs w:val="28"/>
        </w:rPr>
        <w:t xml:space="preserve">11. Инструкция по устройству </w:t>
      </w:r>
      <w:proofErr w:type="spellStart"/>
      <w:r w:rsidRPr="002F1044">
        <w:rPr>
          <w:rFonts w:ascii="Times New Roman" w:hAnsi="Times New Roman"/>
          <w:sz w:val="28"/>
          <w:szCs w:val="28"/>
        </w:rPr>
        <w:t>молниезащиты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зданий, сооружений и промышленных коммуникаций. СО – 153 – 34.21.122. – 2003. – </w:t>
      </w:r>
      <w:proofErr w:type="spellStart"/>
      <w:r w:rsidRPr="002F1044">
        <w:rPr>
          <w:rFonts w:ascii="Times New Roman" w:hAnsi="Times New Roman"/>
          <w:sz w:val="28"/>
          <w:szCs w:val="28"/>
        </w:rPr>
        <w:t>М.:Из</w:t>
      </w:r>
      <w:proofErr w:type="spellEnd"/>
      <w:r w:rsidRPr="002F1044">
        <w:rPr>
          <w:rFonts w:ascii="Times New Roman" w:hAnsi="Times New Roman"/>
          <w:sz w:val="28"/>
          <w:szCs w:val="28"/>
        </w:rPr>
        <w:t xml:space="preserve"> – во МЭИ, 2004. – 56 с.</w:t>
      </w:r>
    </w:p>
    <w:p w:rsidR="003F5FA0" w:rsidRPr="002F1044" w:rsidRDefault="003F5FA0" w:rsidP="003F5FA0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F5FA0" w:rsidRPr="002F1044" w:rsidRDefault="003F5FA0" w:rsidP="003F5FA0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D6564" w:rsidRPr="002F1044" w:rsidRDefault="00AD6564" w:rsidP="003F5FA0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sectPr w:rsidR="00AD6564" w:rsidRPr="002F1044" w:rsidSect="005B1E45">
      <w:footerReference w:type="default" r:id="rId90"/>
      <w:pgSz w:w="11906" w:h="16838"/>
      <w:pgMar w:top="1134" w:right="850" w:bottom="1134" w:left="1701" w:header="708" w:footer="9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F9" w:rsidRDefault="00EF02F9" w:rsidP="005B1E45">
      <w:pPr>
        <w:spacing w:after="0" w:line="240" w:lineRule="auto"/>
      </w:pPr>
      <w:r>
        <w:separator/>
      </w:r>
    </w:p>
  </w:endnote>
  <w:endnote w:type="continuationSeparator" w:id="0">
    <w:p w:rsidR="00EF02F9" w:rsidRDefault="00EF02F9" w:rsidP="005B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45" w:rsidRDefault="005B1E4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A2174">
      <w:rPr>
        <w:noProof/>
      </w:rPr>
      <w:t>25</w:t>
    </w:r>
    <w:r>
      <w:fldChar w:fldCharType="end"/>
    </w:r>
  </w:p>
  <w:p w:rsidR="005B1E45" w:rsidRDefault="005B1E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F9" w:rsidRDefault="00EF02F9" w:rsidP="005B1E45">
      <w:pPr>
        <w:spacing w:after="0" w:line="240" w:lineRule="auto"/>
      </w:pPr>
      <w:r>
        <w:separator/>
      </w:r>
    </w:p>
  </w:footnote>
  <w:footnote w:type="continuationSeparator" w:id="0">
    <w:p w:rsidR="00EF02F9" w:rsidRDefault="00EF02F9" w:rsidP="005B1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15C62"/>
    <w:multiLevelType w:val="hybridMultilevel"/>
    <w:tmpl w:val="863C435C"/>
    <w:lvl w:ilvl="0" w:tplc="9F98376A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8"/>
    <w:rsid w:val="00040E25"/>
    <w:rsid w:val="00073176"/>
    <w:rsid w:val="000B08E1"/>
    <w:rsid w:val="000D0D25"/>
    <w:rsid w:val="000D1A80"/>
    <w:rsid w:val="000F22E9"/>
    <w:rsid w:val="00124549"/>
    <w:rsid w:val="00131234"/>
    <w:rsid w:val="00132891"/>
    <w:rsid w:val="00165F0F"/>
    <w:rsid w:val="001B12E0"/>
    <w:rsid w:val="001E4E00"/>
    <w:rsid w:val="00206F97"/>
    <w:rsid w:val="002527E6"/>
    <w:rsid w:val="00284F62"/>
    <w:rsid w:val="002F1044"/>
    <w:rsid w:val="003267EC"/>
    <w:rsid w:val="00352DE6"/>
    <w:rsid w:val="00362AE1"/>
    <w:rsid w:val="00363311"/>
    <w:rsid w:val="003853FF"/>
    <w:rsid w:val="003F2FE3"/>
    <w:rsid w:val="003F5FA0"/>
    <w:rsid w:val="00416301"/>
    <w:rsid w:val="004479BC"/>
    <w:rsid w:val="00447BA0"/>
    <w:rsid w:val="00452E50"/>
    <w:rsid w:val="004A4C1B"/>
    <w:rsid w:val="004C71E9"/>
    <w:rsid w:val="004D24F5"/>
    <w:rsid w:val="00511516"/>
    <w:rsid w:val="005175EC"/>
    <w:rsid w:val="00520583"/>
    <w:rsid w:val="00535E8D"/>
    <w:rsid w:val="00567C4C"/>
    <w:rsid w:val="005B1E45"/>
    <w:rsid w:val="00617856"/>
    <w:rsid w:val="00646350"/>
    <w:rsid w:val="00653359"/>
    <w:rsid w:val="006565AE"/>
    <w:rsid w:val="0066293B"/>
    <w:rsid w:val="006A16FD"/>
    <w:rsid w:val="006B05BB"/>
    <w:rsid w:val="006C150E"/>
    <w:rsid w:val="006D1375"/>
    <w:rsid w:val="00750CC5"/>
    <w:rsid w:val="00767BC2"/>
    <w:rsid w:val="0079062B"/>
    <w:rsid w:val="00796FA0"/>
    <w:rsid w:val="007A3ED0"/>
    <w:rsid w:val="007B4D72"/>
    <w:rsid w:val="0081284F"/>
    <w:rsid w:val="00840CB2"/>
    <w:rsid w:val="008A3545"/>
    <w:rsid w:val="008B18C4"/>
    <w:rsid w:val="008D70BB"/>
    <w:rsid w:val="00924751"/>
    <w:rsid w:val="009333F7"/>
    <w:rsid w:val="009422E9"/>
    <w:rsid w:val="009629C8"/>
    <w:rsid w:val="00993C48"/>
    <w:rsid w:val="009E1828"/>
    <w:rsid w:val="009F3C5E"/>
    <w:rsid w:val="00A27606"/>
    <w:rsid w:val="00A327BB"/>
    <w:rsid w:val="00A473AE"/>
    <w:rsid w:val="00A801F5"/>
    <w:rsid w:val="00AA42C3"/>
    <w:rsid w:val="00AB5F59"/>
    <w:rsid w:val="00AC2FDD"/>
    <w:rsid w:val="00AC6E07"/>
    <w:rsid w:val="00AD296D"/>
    <w:rsid w:val="00AD6564"/>
    <w:rsid w:val="00B34BC6"/>
    <w:rsid w:val="00B36F88"/>
    <w:rsid w:val="00B42D56"/>
    <w:rsid w:val="00B80D96"/>
    <w:rsid w:val="00BC49C7"/>
    <w:rsid w:val="00BC5A52"/>
    <w:rsid w:val="00BD42CE"/>
    <w:rsid w:val="00C14089"/>
    <w:rsid w:val="00C6339D"/>
    <w:rsid w:val="00C72C54"/>
    <w:rsid w:val="00C86B6C"/>
    <w:rsid w:val="00CA264C"/>
    <w:rsid w:val="00CA4A85"/>
    <w:rsid w:val="00CC2387"/>
    <w:rsid w:val="00D61F48"/>
    <w:rsid w:val="00D642C4"/>
    <w:rsid w:val="00D71D2B"/>
    <w:rsid w:val="00D87C68"/>
    <w:rsid w:val="00DD046B"/>
    <w:rsid w:val="00DF0328"/>
    <w:rsid w:val="00E93D69"/>
    <w:rsid w:val="00EA2174"/>
    <w:rsid w:val="00ED4EAE"/>
    <w:rsid w:val="00EE5F48"/>
    <w:rsid w:val="00EF02F9"/>
    <w:rsid w:val="00F16A91"/>
    <w:rsid w:val="00F43733"/>
    <w:rsid w:val="00F72E88"/>
    <w:rsid w:val="00F8289A"/>
    <w:rsid w:val="00FA3E16"/>
    <w:rsid w:val="00FA5F32"/>
    <w:rsid w:val="00FB3C33"/>
    <w:rsid w:val="00FC0994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F89E03"/>
  <w15:docId w15:val="{EEE62888-F647-485E-8093-DFDF9E3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5F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EA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D4E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FA5F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A5F32"/>
    <w:rPr>
      <w:rFonts w:ascii="Tahoma" w:hAnsi="Tahoma" w:cs="Tahoma"/>
      <w:sz w:val="16"/>
      <w:szCs w:val="16"/>
    </w:rPr>
  </w:style>
  <w:style w:type="paragraph" w:styleId="a5">
    <w:name w:val="TOC Heading"/>
    <w:basedOn w:val="1"/>
    <w:next w:val="a"/>
    <w:uiPriority w:val="39"/>
    <w:unhideWhenUsed/>
    <w:qFormat/>
    <w:rsid w:val="0061785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17856"/>
    <w:pPr>
      <w:spacing w:after="100"/>
    </w:pPr>
  </w:style>
  <w:style w:type="character" w:styleId="a6">
    <w:name w:val="Hyperlink"/>
    <w:uiPriority w:val="99"/>
    <w:unhideWhenUsed/>
    <w:rsid w:val="0061785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B1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1E4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B1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1E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5.png"/><Relationship Id="rId16" Type="http://schemas.openxmlformats.org/officeDocument/2006/relationships/image" Target="media/image7.wmf"/><Relationship Id="rId11" Type="http://schemas.openxmlformats.org/officeDocument/2006/relationships/image" Target="media/image4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74" Type="http://schemas.openxmlformats.org/officeDocument/2006/relationships/image" Target="media/image37.png"/><Relationship Id="rId79" Type="http://schemas.openxmlformats.org/officeDocument/2006/relationships/image" Target="media/image40.wmf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png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77" Type="http://schemas.openxmlformats.org/officeDocument/2006/relationships/image" Target="media/image39.wmf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7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3.png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image" Target="media/image36.png"/><Relationship Id="rId78" Type="http://schemas.openxmlformats.org/officeDocument/2006/relationships/oleObject" Target="embeddings/oleObject32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9" Type="http://schemas.openxmlformats.org/officeDocument/2006/relationships/oleObject" Target="embeddings/oleObject14.bin"/><Relationship Id="rId34" Type="http://schemas.openxmlformats.org/officeDocument/2006/relationships/image" Target="media/image16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1.bin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4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4.bin"/><Relationship Id="rId1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C4C0-93F6-4DB0-878E-23EB0E5C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_Toc381913241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_Toc381913237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_Toc381913236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_Toc381913235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Мега</cp:lastModifiedBy>
  <cp:revision>3</cp:revision>
  <cp:lastPrinted>2019-02-26T07:31:00Z</cp:lastPrinted>
  <dcterms:created xsi:type="dcterms:W3CDTF">2019-02-26T07:31:00Z</dcterms:created>
  <dcterms:modified xsi:type="dcterms:W3CDTF">2019-02-26T07:32:00Z</dcterms:modified>
</cp:coreProperties>
</file>