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AC" w:rsidRPr="00820574" w:rsidRDefault="00C447AC" w:rsidP="00C447AC">
      <w:pPr>
        <w:spacing w:before="0" w:after="0"/>
        <w:jc w:val="center"/>
        <w:rPr>
          <w:rFonts w:ascii="Arial Narrow" w:hAnsi="Arial Narrow"/>
          <w:bCs/>
          <w:snapToGrid w:val="0"/>
          <w:sz w:val="26"/>
        </w:rPr>
      </w:pPr>
      <w:r w:rsidRPr="00820574">
        <w:rPr>
          <w:rFonts w:ascii="Arial Narrow" w:hAnsi="Arial Narrow"/>
          <w:bCs/>
          <w:snapToGrid w:val="0"/>
          <w:sz w:val="26"/>
        </w:rPr>
        <w:t>МИНИСТЕРСТВО ОБРАЗОВАНИЯ И НАУКИ РОССИЙСКОЙ ФЕДЕРАЦИИ</w:t>
      </w:r>
    </w:p>
    <w:p w:rsidR="00C447AC" w:rsidRPr="005847B7" w:rsidRDefault="00C447AC" w:rsidP="00C447AC">
      <w:pPr>
        <w:widowControl w:val="0"/>
        <w:spacing w:before="0" w:after="0" w:line="160" w:lineRule="atLeast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Ф</w:t>
      </w:r>
      <w:r w:rsidRPr="005847B7">
        <w:rPr>
          <w:rFonts w:ascii="Arial Narrow" w:hAnsi="Arial Narrow"/>
          <w:sz w:val="22"/>
        </w:rPr>
        <w:t xml:space="preserve">едеральное государственное автономное </w:t>
      </w:r>
      <w:r>
        <w:rPr>
          <w:rFonts w:ascii="Arial Narrow" w:hAnsi="Arial Narrow"/>
          <w:sz w:val="22"/>
        </w:rPr>
        <w:br/>
      </w:r>
      <w:r w:rsidRPr="005847B7">
        <w:rPr>
          <w:rFonts w:ascii="Arial Narrow" w:hAnsi="Arial Narrow"/>
          <w:sz w:val="22"/>
        </w:rPr>
        <w:t>образовательное учреждение высшего образования</w:t>
      </w:r>
    </w:p>
    <w:p w:rsidR="00C447AC" w:rsidRPr="00820574" w:rsidRDefault="00C447AC" w:rsidP="00C447AC">
      <w:pPr>
        <w:pBdr>
          <w:bottom w:val="single" w:sz="4" w:space="1" w:color="auto"/>
        </w:pBdr>
        <w:spacing w:before="0" w:after="0"/>
        <w:jc w:val="center"/>
        <w:rPr>
          <w:rFonts w:ascii="Arial Narrow" w:hAnsi="Arial Narrow"/>
          <w:b/>
          <w:bCs/>
          <w:snapToGrid w:val="0"/>
          <w:spacing w:val="12"/>
        </w:rPr>
      </w:pPr>
      <w:r w:rsidRPr="00820574">
        <w:rPr>
          <w:rFonts w:ascii="Arial Narrow" w:hAnsi="Arial Narrow"/>
          <w:b/>
          <w:bCs/>
          <w:snapToGrid w:val="0"/>
          <w:spacing w:val="12"/>
        </w:rPr>
        <w:t>«НАЦИОНАЛЬНЫЙ ИССЛЕДОВАТЕЛЬСКИЙ</w:t>
      </w:r>
    </w:p>
    <w:p w:rsidR="00C447AC" w:rsidRPr="00820574" w:rsidRDefault="00C447AC" w:rsidP="00C447AC">
      <w:pPr>
        <w:pBdr>
          <w:bottom w:val="single" w:sz="4" w:space="1" w:color="auto"/>
        </w:pBdr>
        <w:spacing w:before="0" w:after="0"/>
        <w:jc w:val="center"/>
        <w:rPr>
          <w:rFonts w:ascii="Arial Narrow" w:hAnsi="Arial Narrow"/>
          <w:b/>
          <w:bCs/>
          <w:snapToGrid w:val="0"/>
        </w:rPr>
      </w:pPr>
      <w:r w:rsidRPr="00820574">
        <w:rPr>
          <w:rFonts w:ascii="Arial Narrow" w:hAnsi="Arial Narrow"/>
          <w:b/>
          <w:bCs/>
          <w:snapToGrid w:val="0"/>
        </w:rPr>
        <w:t>ТОМСКИЙ ПОЛИТЕХНИЧЕСКИЙ УНИВЕРСИТЕТ»</w:t>
      </w: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b/>
          <w:szCs w:val="28"/>
        </w:rPr>
      </w:pP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Pr="00CE215B" w:rsidRDefault="00C447AC" w:rsidP="00C447AC">
      <w:pPr>
        <w:spacing w:before="0" w:after="0"/>
        <w:rPr>
          <w:rFonts w:ascii="Arial Narrow" w:hAnsi="Arial Narrow"/>
          <w:b/>
          <w:szCs w:val="28"/>
        </w:rPr>
      </w:pPr>
      <w:r w:rsidRPr="00CE215B">
        <w:rPr>
          <w:rFonts w:ascii="Arial Narrow" w:hAnsi="Arial Narrow"/>
          <w:b/>
          <w:szCs w:val="28"/>
        </w:rPr>
        <w:t>Энергетический институт</w:t>
      </w:r>
    </w:p>
    <w:p w:rsidR="00C447AC" w:rsidRPr="002627DA" w:rsidRDefault="00C447AC" w:rsidP="00C447AC">
      <w:pPr>
        <w:spacing w:before="0" w:after="0"/>
        <w:rPr>
          <w:rFonts w:ascii="Arial Narrow" w:hAnsi="Arial Narrow"/>
          <w:szCs w:val="28"/>
        </w:rPr>
      </w:pPr>
      <w:r w:rsidRPr="00E4555A">
        <w:rPr>
          <w:rFonts w:ascii="Arial Narrow" w:hAnsi="Arial Narrow"/>
          <w:b/>
          <w:szCs w:val="28"/>
        </w:rPr>
        <w:t>Направление</w:t>
      </w:r>
      <w:r w:rsidRPr="00E4555A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– </w:t>
      </w:r>
      <w:r w:rsidRPr="00C447AC">
        <w:rPr>
          <w:rFonts w:ascii="Arial Narrow" w:hAnsi="Arial Narrow"/>
          <w:iCs/>
          <w:szCs w:val="28"/>
        </w:rPr>
        <w:t>13.03.01 «Теплоэнергетика и теплотехника</w:t>
      </w:r>
      <w:r>
        <w:rPr>
          <w:rFonts w:ascii="Arial Narrow" w:hAnsi="Arial Narrow"/>
          <w:szCs w:val="28"/>
        </w:rPr>
        <w:t>»</w:t>
      </w:r>
    </w:p>
    <w:p w:rsidR="00C447AC" w:rsidRPr="002627DA" w:rsidRDefault="00C447AC" w:rsidP="00C447AC">
      <w:pPr>
        <w:spacing w:before="0" w:after="0"/>
        <w:rPr>
          <w:rFonts w:ascii="Arial Narrow" w:hAnsi="Arial Narrow"/>
          <w:szCs w:val="28"/>
        </w:rPr>
      </w:pPr>
      <w:r w:rsidRPr="004612B5">
        <w:rPr>
          <w:rFonts w:ascii="Arial Narrow" w:hAnsi="Arial Narrow"/>
          <w:b/>
          <w:szCs w:val="28"/>
        </w:rPr>
        <w:t>Кафедра</w:t>
      </w:r>
      <w:r w:rsidRPr="004612B5">
        <w:rPr>
          <w:rFonts w:ascii="Arial Narrow" w:hAnsi="Arial Narrow"/>
          <w:szCs w:val="28"/>
        </w:rPr>
        <w:t xml:space="preserve"> </w:t>
      </w:r>
      <w:r w:rsidRPr="004C18B3">
        <w:rPr>
          <w:rFonts w:ascii="Arial Narrow" w:hAnsi="Arial Narrow"/>
          <w:szCs w:val="28"/>
        </w:rPr>
        <w:t xml:space="preserve">– </w:t>
      </w:r>
      <w:r w:rsidR="004C18B3" w:rsidRPr="004C18B3">
        <w:rPr>
          <w:rFonts w:ascii="Arial Narrow" w:hAnsi="Arial Narrow"/>
          <w:bCs/>
          <w:szCs w:val="28"/>
        </w:rPr>
        <w:t>Теоретической и промышленной теплотехники</w:t>
      </w:r>
    </w:p>
    <w:p w:rsidR="00C447AC" w:rsidRPr="002627DA" w:rsidRDefault="00C447AC" w:rsidP="00C447AC">
      <w:pPr>
        <w:spacing w:before="0" w:after="0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Default="00C447AC" w:rsidP="00C447AC">
      <w:pPr>
        <w:pStyle w:val="2"/>
        <w:spacing w:before="0"/>
        <w:ind w:left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ОПРЕДЕЛЕНИЕ </w:t>
      </w:r>
      <w:r w:rsidRPr="00C447AC">
        <w:rPr>
          <w:rFonts w:ascii="Arial Narrow" w:hAnsi="Arial Narrow"/>
          <w:sz w:val="32"/>
          <w:szCs w:val="32"/>
        </w:rPr>
        <w:t>КОЭФФИЦИЕНТА МЕСТНОГО СОПРОТИВЛЕНИЯ</w:t>
      </w:r>
    </w:p>
    <w:p w:rsidR="00C447AC" w:rsidRPr="00B04E5C" w:rsidRDefault="00C447AC" w:rsidP="00C447AC">
      <w:pPr>
        <w:spacing w:before="0" w:after="0"/>
      </w:pPr>
    </w:p>
    <w:p w:rsidR="00C447AC" w:rsidRPr="00B87B9B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  <w:r w:rsidRPr="002627DA">
        <w:rPr>
          <w:rFonts w:ascii="Arial Narrow" w:hAnsi="Arial Narrow"/>
        </w:rPr>
        <w:t>Отчет по лабораторной работе</w:t>
      </w:r>
      <w:r>
        <w:rPr>
          <w:rFonts w:ascii="Arial Narrow" w:hAnsi="Arial Narrow"/>
        </w:rPr>
        <w:t xml:space="preserve"> </w:t>
      </w:r>
      <w:r w:rsidRPr="002627DA">
        <w:rPr>
          <w:rFonts w:ascii="Arial Narrow" w:hAnsi="Arial Narrow"/>
          <w:szCs w:val="28"/>
        </w:rPr>
        <w:t xml:space="preserve">по </w:t>
      </w:r>
      <w:r w:rsidRPr="00E4555A">
        <w:rPr>
          <w:rFonts w:ascii="Arial Narrow" w:hAnsi="Arial Narrow"/>
          <w:szCs w:val="28"/>
        </w:rPr>
        <w:t>дисциплине</w:t>
      </w:r>
      <w:r>
        <w:rPr>
          <w:rFonts w:ascii="Arial Narrow" w:hAnsi="Arial Narrow"/>
          <w:szCs w:val="28"/>
        </w:rPr>
        <w:br/>
      </w:r>
      <w:r w:rsidRPr="00B87B9B">
        <w:rPr>
          <w:rFonts w:ascii="Arial Narrow" w:hAnsi="Arial Narrow"/>
          <w:szCs w:val="28"/>
        </w:rPr>
        <w:t>«</w:t>
      </w:r>
      <w:r w:rsidRPr="00C447AC">
        <w:rPr>
          <w:rFonts w:ascii="Arial Narrow" w:eastAsia="Times New Roman" w:hAnsi="Arial Narrow" w:cs="Times New Roman"/>
          <w:szCs w:val="28"/>
        </w:rPr>
        <w:t>ГИДРОГАЗОДИНАМИКА</w:t>
      </w:r>
      <w:r w:rsidRPr="00B87B9B">
        <w:rPr>
          <w:rFonts w:ascii="Arial Narrow" w:hAnsi="Arial Narrow"/>
          <w:szCs w:val="28"/>
        </w:rPr>
        <w:t>»</w:t>
      </w: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4A6D22" w:rsidRDefault="00C447AC" w:rsidP="00C447AC">
      <w:pPr>
        <w:spacing w:before="0" w:after="0"/>
        <w:rPr>
          <w:rFonts w:ascii="Arial Narrow" w:hAnsi="Arial Narrow"/>
          <w:szCs w:val="28"/>
        </w:rPr>
      </w:pPr>
      <w:r w:rsidRPr="004A6D22">
        <w:rPr>
          <w:rFonts w:ascii="Arial Narrow" w:hAnsi="Arial Narrow"/>
          <w:szCs w:val="28"/>
        </w:rPr>
        <w:t>Выполнил студент группы  _________</w:t>
      </w:r>
      <w:r>
        <w:rPr>
          <w:rFonts w:ascii="Arial Narrow" w:hAnsi="Arial Narrow"/>
          <w:szCs w:val="28"/>
        </w:rPr>
        <w:t>_______</w:t>
      </w:r>
      <w:r w:rsidRPr="004A6D22">
        <w:rPr>
          <w:rFonts w:ascii="Arial Narrow" w:hAnsi="Arial Narrow"/>
          <w:szCs w:val="28"/>
        </w:rPr>
        <w:t xml:space="preserve">                         ________________ </w:t>
      </w:r>
    </w:p>
    <w:p w:rsidR="00C447AC" w:rsidRPr="004A6D22" w:rsidRDefault="00C447AC" w:rsidP="00C447AC">
      <w:pPr>
        <w:spacing w:before="0" w:after="0"/>
        <w:rPr>
          <w:rFonts w:ascii="Arial Narrow" w:hAnsi="Arial Narrow"/>
          <w:szCs w:val="28"/>
        </w:rPr>
      </w:pPr>
      <w:r w:rsidRPr="004A6D22">
        <w:rPr>
          <w:rFonts w:ascii="Arial Narrow" w:hAnsi="Arial Narrow"/>
          <w:szCs w:val="28"/>
        </w:rPr>
        <w:t xml:space="preserve">                                                  </w:t>
      </w:r>
      <w:r>
        <w:rPr>
          <w:rFonts w:ascii="Arial Narrow" w:hAnsi="Arial Narrow"/>
          <w:szCs w:val="28"/>
        </w:rPr>
        <w:t xml:space="preserve">                                                                 </w:t>
      </w:r>
      <w:r w:rsidRPr="004A6D22">
        <w:rPr>
          <w:rFonts w:ascii="Arial Narrow" w:hAnsi="Arial Narrow"/>
          <w:szCs w:val="28"/>
        </w:rPr>
        <w:t xml:space="preserve"> (ФИО)</w:t>
      </w:r>
    </w:p>
    <w:p w:rsidR="00C447AC" w:rsidRPr="004A6D22" w:rsidRDefault="00C447AC" w:rsidP="00C447AC">
      <w:pPr>
        <w:spacing w:before="0" w:after="0"/>
        <w:rPr>
          <w:rFonts w:ascii="Arial Narrow" w:hAnsi="Arial Narrow"/>
          <w:szCs w:val="28"/>
        </w:rPr>
      </w:pPr>
    </w:p>
    <w:p w:rsidR="00C447AC" w:rsidRPr="004A6D22" w:rsidRDefault="00C447AC" w:rsidP="00C447AC">
      <w:pPr>
        <w:spacing w:before="0" w:after="0"/>
        <w:rPr>
          <w:rFonts w:ascii="Arial Narrow" w:hAnsi="Arial Narrow"/>
          <w:szCs w:val="28"/>
        </w:rPr>
      </w:pPr>
      <w:r w:rsidRPr="004A6D22">
        <w:rPr>
          <w:rFonts w:ascii="Arial Narrow" w:hAnsi="Arial Narrow"/>
          <w:szCs w:val="28"/>
        </w:rPr>
        <w:t xml:space="preserve">Проверил                            </w:t>
      </w:r>
      <w:r>
        <w:rPr>
          <w:rFonts w:ascii="Arial Narrow" w:hAnsi="Arial Narrow"/>
          <w:szCs w:val="28"/>
        </w:rPr>
        <w:t xml:space="preserve"> </w:t>
      </w:r>
      <w:r w:rsidRPr="004A6D22">
        <w:rPr>
          <w:rFonts w:ascii="Arial Narrow" w:hAnsi="Arial Narrow"/>
          <w:szCs w:val="28"/>
        </w:rPr>
        <w:t>_________</w:t>
      </w:r>
      <w:r>
        <w:rPr>
          <w:rFonts w:ascii="Arial Narrow" w:hAnsi="Arial Narrow"/>
          <w:szCs w:val="28"/>
        </w:rPr>
        <w:t xml:space="preserve">_______       </w:t>
      </w:r>
      <w:r w:rsidRPr="004A6D22">
        <w:rPr>
          <w:rFonts w:ascii="Arial Narrow" w:hAnsi="Arial Narrow"/>
          <w:szCs w:val="28"/>
        </w:rPr>
        <w:t xml:space="preserve">       </w:t>
      </w:r>
      <w:r>
        <w:rPr>
          <w:rFonts w:ascii="Arial Narrow" w:hAnsi="Arial Narrow"/>
          <w:szCs w:val="28"/>
        </w:rPr>
        <w:t xml:space="preserve">           </w:t>
      </w:r>
      <w:r w:rsidRPr="004A6D22">
        <w:rPr>
          <w:rFonts w:ascii="Arial Narrow" w:hAnsi="Arial Narrow"/>
          <w:szCs w:val="28"/>
        </w:rPr>
        <w:t xml:space="preserve">_________________ </w:t>
      </w:r>
    </w:p>
    <w:p w:rsidR="00C447AC" w:rsidRPr="004A6D22" w:rsidRDefault="00C447AC" w:rsidP="00C447AC">
      <w:pPr>
        <w:spacing w:before="0" w:after="0"/>
        <w:ind w:right="-8"/>
        <w:rPr>
          <w:rFonts w:ascii="Arial Narrow" w:hAnsi="Arial Narrow"/>
          <w:szCs w:val="28"/>
        </w:rPr>
      </w:pPr>
      <w:r w:rsidRPr="004A6D22">
        <w:rPr>
          <w:rFonts w:ascii="Arial Narrow" w:hAnsi="Arial Narrow"/>
          <w:szCs w:val="28"/>
        </w:rPr>
        <w:t xml:space="preserve">                                                                         </w:t>
      </w:r>
      <w:r>
        <w:rPr>
          <w:rFonts w:ascii="Arial Narrow" w:hAnsi="Arial Narrow"/>
          <w:szCs w:val="28"/>
        </w:rPr>
        <w:t xml:space="preserve">                   </w:t>
      </w:r>
      <w:r w:rsidR="00E3421A">
        <w:rPr>
          <w:rFonts w:ascii="Arial Narrow" w:hAnsi="Arial Narrow"/>
          <w:szCs w:val="28"/>
        </w:rPr>
        <w:t xml:space="preserve">                 </w:t>
      </w:r>
      <w:r>
        <w:rPr>
          <w:rFonts w:ascii="Arial Narrow" w:hAnsi="Arial Narrow"/>
          <w:szCs w:val="28"/>
        </w:rPr>
        <w:t xml:space="preserve">       </w:t>
      </w:r>
      <w:r w:rsidRPr="004A6D22">
        <w:rPr>
          <w:rFonts w:ascii="Arial Narrow" w:hAnsi="Arial Narrow"/>
          <w:szCs w:val="28"/>
        </w:rPr>
        <w:t>(ФИО)</w:t>
      </w: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2627DA" w:rsidRDefault="00C447AC" w:rsidP="00C447AC">
      <w:pPr>
        <w:spacing w:before="0" w:after="0"/>
        <w:ind w:right="-8"/>
        <w:jc w:val="center"/>
        <w:rPr>
          <w:rFonts w:ascii="Arial Narrow" w:hAnsi="Arial Narrow"/>
          <w:szCs w:val="28"/>
        </w:rPr>
      </w:pPr>
    </w:p>
    <w:p w:rsidR="00C447AC" w:rsidRPr="008040C2" w:rsidRDefault="00C447AC" w:rsidP="00C447AC">
      <w:pPr>
        <w:spacing w:before="0" w:after="0"/>
        <w:jc w:val="center"/>
        <w:rPr>
          <w:rFonts w:ascii="Arial Narrow" w:hAnsi="Arial Narrow"/>
          <w:szCs w:val="28"/>
          <w:lang w:val="en-US"/>
        </w:rPr>
      </w:pPr>
      <w:r w:rsidRPr="002627DA">
        <w:rPr>
          <w:rFonts w:ascii="Arial Narrow" w:hAnsi="Arial Narrow"/>
          <w:szCs w:val="28"/>
        </w:rPr>
        <w:t>Томск – 20</w:t>
      </w:r>
      <w:r w:rsidR="008040C2">
        <w:rPr>
          <w:rFonts w:ascii="Arial Narrow" w:hAnsi="Arial Narrow"/>
          <w:szCs w:val="28"/>
          <w:lang w:val="en-US"/>
        </w:rPr>
        <w:t>19</w:t>
      </w:r>
    </w:p>
    <w:p w:rsidR="00324038" w:rsidRDefault="00C80331">
      <w:pPr>
        <w:keepNext/>
        <w:spacing w:before="36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32"/>
        </w:rPr>
        <w:lastRenderedPageBreak/>
        <w:t>Цель работы</w:t>
      </w:r>
    </w:p>
    <w:p w:rsidR="00324038" w:rsidRDefault="00C80331" w:rsidP="00A631BE">
      <w:pPr>
        <w:jc w:val="both"/>
        <w:rPr>
          <w:rFonts w:eastAsia="Times New Roman"/>
        </w:rPr>
      </w:pPr>
      <w:r>
        <w:rPr>
          <w:rFonts w:eastAsia="Times New Roman"/>
        </w:rPr>
        <w:t>Целью данной работы является:</w:t>
      </w:r>
    </w:p>
    <w:p w:rsidR="00324038" w:rsidRPr="009460EE" w:rsidRDefault="00C80331" w:rsidP="00A631BE">
      <w:pPr>
        <w:pStyle w:val="a4"/>
        <w:numPr>
          <w:ilvl w:val="0"/>
          <w:numId w:val="4"/>
        </w:numPr>
        <w:ind w:left="1134" w:hanging="567"/>
        <w:jc w:val="both"/>
        <w:rPr>
          <w:rFonts w:eastAsia="Times New Roman"/>
          <w:b/>
          <w:szCs w:val="28"/>
        </w:rPr>
      </w:pPr>
      <w:r w:rsidRPr="009460EE">
        <w:rPr>
          <w:rFonts w:eastAsia="Times New Roman"/>
          <w:szCs w:val="28"/>
        </w:rPr>
        <w:t>экспериментальное определение коэффициента местного гидравлического сопротивления на вентиль при различных режимах</w:t>
      </w:r>
      <w:r w:rsidR="003C56F3" w:rsidRPr="009460EE">
        <w:rPr>
          <w:rFonts w:eastAsia="Times New Roman"/>
          <w:szCs w:val="28"/>
        </w:rPr>
        <w:t>;</w:t>
      </w:r>
    </w:p>
    <w:p w:rsidR="00324038" w:rsidRPr="009460EE" w:rsidRDefault="00C80331" w:rsidP="00A631BE">
      <w:pPr>
        <w:pStyle w:val="a4"/>
        <w:numPr>
          <w:ilvl w:val="0"/>
          <w:numId w:val="4"/>
        </w:numPr>
        <w:ind w:left="1134" w:hanging="567"/>
        <w:jc w:val="both"/>
        <w:rPr>
          <w:rFonts w:eastAsia="Times New Roman"/>
          <w:b/>
          <w:szCs w:val="28"/>
        </w:rPr>
      </w:pPr>
      <w:r w:rsidRPr="009460EE">
        <w:rPr>
          <w:rFonts w:eastAsia="Times New Roman"/>
          <w:szCs w:val="28"/>
        </w:rPr>
        <w:t>построение зависимости коэффициента местного сопротивления от</w:t>
      </w:r>
      <w:r w:rsidR="00812251">
        <w:rPr>
          <w:rFonts w:eastAsia="Times New Roman"/>
          <w:szCs w:val="28"/>
        </w:rPr>
        <w:t> </w:t>
      </w:r>
      <w:r w:rsidRPr="009460EE">
        <w:rPr>
          <w:rFonts w:eastAsia="Times New Roman"/>
          <w:szCs w:val="28"/>
        </w:rPr>
        <w:t>числа Рейнольдса.</w:t>
      </w:r>
    </w:p>
    <w:p w:rsidR="00324038" w:rsidRDefault="00C80331">
      <w:pPr>
        <w:keepNext/>
        <w:spacing w:before="360" w:line="240" w:lineRule="auto"/>
        <w:jc w:val="center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t>Задание</w:t>
      </w:r>
    </w:p>
    <w:p w:rsidR="00324038" w:rsidRPr="004C18B3" w:rsidRDefault="00C80331" w:rsidP="00A631BE">
      <w:pPr>
        <w:pStyle w:val="a4"/>
        <w:numPr>
          <w:ilvl w:val="0"/>
          <w:numId w:val="6"/>
        </w:numPr>
        <w:ind w:left="1134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Ознакомиться с теоретическим материалом.</w:t>
      </w:r>
    </w:p>
    <w:p w:rsidR="00324038" w:rsidRPr="004C18B3" w:rsidRDefault="00C80331" w:rsidP="00A631BE">
      <w:pPr>
        <w:pStyle w:val="a4"/>
        <w:numPr>
          <w:ilvl w:val="0"/>
          <w:numId w:val="6"/>
        </w:numPr>
        <w:ind w:left="1134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Ознакомиться с инструкцией по выполнению лабораторной работы.</w:t>
      </w:r>
    </w:p>
    <w:p w:rsidR="00324038" w:rsidRPr="004C18B3" w:rsidRDefault="00C80331" w:rsidP="00A631BE">
      <w:pPr>
        <w:pStyle w:val="a4"/>
        <w:numPr>
          <w:ilvl w:val="0"/>
          <w:numId w:val="6"/>
        </w:numPr>
        <w:ind w:left="1134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Снять требуемые показания с приборов.</w:t>
      </w:r>
    </w:p>
    <w:p w:rsidR="00324038" w:rsidRPr="004C18B3" w:rsidRDefault="00C80331" w:rsidP="00A631BE">
      <w:pPr>
        <w:pStyle w:val="a4"/>
        <w:numPr>
          <w:ilvl w:val="0"/>
          <w:numId w:val="6"/>
        </w:numPr>
        <w:ind w:left="1134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Сделать расчеты и занести в отчет:</w:t>
      </w:r>
    </w:p>
    <w:p w:rsidR="00324038" w:rsidRPr="004C18B3" w:rsidRDefault="00C80331" w:rsidP="00A631BE">
      <w:pPr>
        <w:pStyle w:val="a4"/>
        <w:numPr>
          <w:ilvl w:val="0"/>
          <w:numId w:val="5"/>
        </w:numPr>
        <w:ind w:left="1701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все используемые численные величины для расчетов</w:t>
      </w:r>
      <w:r w:rsidR="009460EE" w:rsidRPr="004C18B3">
        <w:rPr>
          <w:rFonts w:eastAsia="Times New Roman"/>
          <w:b/>
          <w:szCs w:val="28"/>
        </w:rPr>
        <w:t xml:space="preserve"> (расчеты следует выполнять в единицах СИ</w:t>
      </w:r>
      <w:r w:rsidR="009460EE" w:rsidRPr="004C18B3">
        <w:rPr>
          <w:rFonts w:eastAsia="Times New Roman"/>
          <w:szCs w:val="28"/>
        </w:rPr>
        <w:t>)</w:t>
      </w:r>
      <w:r w:rsidRPr="004C18B3">
        <w:rPr>
          <w:rFonts w:eastAsia="Times New Roman"/>
          <w:szCs w:val="28"/>
        </w:rPr>
        <w:t>;</w:t>
      </w:r>
    </w:p>
    <w:p w:rsidR="009460EE" w:rsidRPr="004C18B3" w:rsidRDefault="00C80331" w:rsidP="00A631BE">
      <w:pPr>
        <w:pStyle w:val="a4"/>
        <w:numPr>
          <w:ilvl w:val="0"/>
          <w:numId w:val="5"/>
        </w:numPr>
        <w:ind w:left="1701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окончательный числовой результат с указанием единиц измерения</w:t>
      </w:r>
      <w:r w:rsidR="009460EE" w:rsidRPr="004C18B3">
        <w:rPr>
          <w:rFonts w:eastAsia="Times New Roman"/>
          <w:szCs w:val="28"/>
        </w:rPr>
        <w:t xml:space="preserve"> (внести заданные величины и все величины, которые необходимо определить в табл. 1)</w:t>
      </w:r>
      <w:r w:rsidR="004C18B3" w:rsidRPr="004C18B3">
        <w:rPr>
          <w:rFonts w:eastAsia="Times New Roman"/>
          <w:szCs w:val="28"/>
        </w:rPr>
        <w:t>.</w:t>
      </w:r>
    </w:p>
    <w:p w:rsidR="00324038" w:rsidRPr="004C18B3" w:rsidRDefault="009460EE" w:rsidP="00A631BE">
      <w:pPr>
        <w:pStyle w:val="a4"/>
        <w:numPr>
          <w:ilvl w:val="0"/>
          <w:numId w:val="6"/>
        </w:numPr>
        <w:ind w:left="1134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С</w:t>
      </w:r>
      <w:r w:rsidR="00C80331" w:rsidRPr="004C18B3">
        <w:rPr>
          <w:rFonts w:eastAsia="Times New Roman"/>
          <w:szCs w:val="28"/>
        </w:rPr>
        <w:t>делать выводы.</w:t>
      </w:r>
    </w:p>
    <w:p w:rsidR="00324038" w:rsidRPr="004C18B3" w:rsidRDefault="00C80331" w:rsidP="00A631BE">
      <w:pPr>
        <w:pStyle w:val="a4"/>
        <w:numPr>
          <w:ilvl w:val="0"/>
          <w:numId w:val="6"/>
        </w:numPr>
        <w:ind w:left="1134" w:hanging="567"/>
        <w:jc w:val="both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Ответить на контрольные вопросы.</w:t>
      </w:r>
    </w:p>
    <w:p w:rsidR="00324038" w:rsidRPr="004C18B3" w:rsidRDefault="00C80331" w:rsidP="009460EE">
      <w:pPr>
        <w:jc w:val="right"/>
        <w:rPr>
          <w:rFonts w:eastAsia="Times New Roman"/>
          <w:szCs w:val="28"/>
        </w:rPr>
      </w:pPr>
      <w:r w:rsidRPr="004C18B3">
        <w:rPr>
          <w:rFonts w:eastAsia="Times New Roman"/>
          <w:szCs w:val="28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803"/>
        <w:gridCol w:w="867"/>
        <w:gridCol w:w="867"/>
        <w:gridCol w:w="868"/>
        <w:gridCol w:w="1344"/>
        <w:gridCol w:w="1344"/>
        <w:gridCol w:w="868"/>
        <w:gridCol w:w="868"/>
        <w:gridCol w:w="868"/>
      </w:tblGrid>
      <w:tr w:rsidR="009460EE" w:rsidRPr="009460EE" w:rsidTr="00E0263A">
        <w:trPr>
          <w:trHeight w:val="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677AC7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</w:rPr>
              <w:t>№</w:t>
            </w:r>
            <w:r w:rsidR="00677AC7">
              <w:rPr>
                <w:rFonts w:eastAsia="Times New Roman" w:cs="Times New Roman"/>
              </w:rPr>
              <w:t> </w:t>
            </w:r>
            <w:r w:rsidRPr="009460EE">
              <w:rPr>
                <w:rFonts w:eastAsia="Times New Roman" w:cs="Times New Roman"/>
              </w:rPr>
              <w:t>п/п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CD79E3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W</w:t>
            </w:r>
            <w:r w:rsidRPr="009460EE">
              <w:rPr>
                <w:rFonts w:eastAsia="Times New Roman" w:cs="Times New Roman"/>
              </w:rPr>
              <w:t>, л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CD79E3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t</w:t>
            </w:r>
            <w:r w:rsidRPr="009460EE">
              <w:rPr>
                <w:rFonts w:eastAsia="Times New Roman" w:cs="Times New Roman"/>
              </w:rPr>
              <w:t>, с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CD79E3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Q</w:t>
            </w:r>
            <w:r w:rsidRPr="009460EE">
              <w:rPr>
                <w:rFonts w:eastAsia="Times New Roman" w:cs="Times New Roman"/>
              </w:rPr>
              <w:t>, л/с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CD79E3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V</w:t>
            </w:r>
            <w:r w:rsidRPr="009460EE">
              <w:rPr>
                <w:rFonts w:eastAsia="Times New Roman" w:cs="Times New Roman"/>
              </w:rPr>
              <w:t>, м/с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677AC7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P</w:t>
            </w:r>
            <w:r w:rsidRPr="009460EE">
              <w:rPr>
                <w:rFonts w:eastAsia="Times New Roman" w:cs="Times New Roman"/>
                <w:sz w:val="32"/>
                <w:szCs w:val="32"/>
                <w:vertAlign w:val="subscript"/>
              </w:rPr>
              <w:t>1</w:t>
            </w:r>
            <w:r w:rsidRPr="009460EE">
              <w:rPr>
                <w:rFonts w:eastAsia="Times New Roman" w:cs="Times New Roman"/>
                <w:i/>
              </w:rPr>
              <w:t>/</w:t>
            </w:r>
            <w:r w:rsidR="00D45667" w:rsidRPr="00D45667">
              <w:rPr>
                <w:rFonts w:eastAsia="Times New Roman" w:cs="Times New Roman"/>
              </w:rPr>
              <w:t>ρ</w:t>
            </w:r>
            <w:r w:rsidRPr="00D45667">
              <w:rPr>
                <w:rFonts w:eastAsia="Times New Roman" w:cs="Times New Roman"/>
                <w:i/>
              </w:rPr>
              <w:t>g</w:t>
            </w:r>
            <w:r w:rsidRPr="009460EE">
              <w:rPr>
                <w:rFonts w:eastAsia="Times New Roman" w:cs="Times New Roman"/>
              </w:rPr>
              <w:t>,</w:t>
            </w:r>
            <w:r w:rsidR="00677AC7">
              <w:rPr>
                <w:rFonts w:eastAsia="Times New Roman" w:cs="Times New Roman"/>
              </w:rPr>
              <w:t> </w:t>
            </w:r>
            <w:r w:rsidRPr="009460EE">
              <w:rPr>
                <w:rFonts w:eastAsia="Times New Roman" w:cs="Times New Roman"/>
              </w:rPr>
              <w:t>мм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677AC7">
            <w:pPr>
              <w:spacing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P</w:t>
            </w:r>
            <w:r w:rsidRPr="009460EE">
              <w:rPr>
                <w:rFonts w:eastAsia="Times New Roman" w:cs="Times New Roman"/>
                <w:sz w:val="32"/>
                <w:szCs w:val="32"/>
                <w:vertAlign w:val="subscript"/>
              </w:rPr>
              <w:t>2</w:t>
            </w:r>
            <w:r w:rsidRPr="009460EE">
              <w:rPr>
                <w:rFonts w:eastAsia="Times New Roman" w:cs="Times New Roman"/>
                <w:i/>
              </w:rPr>
              <w:t>/</w:t>
            </w:r>
            <w:r w:rsidR="00D45667" w:rsidRPr="00D45667">
              <w:rPr>
                <w:rFonts w:eastAsia="Times New Roman" w:cs="Times New Roman"/>
              </w:rPr>
              <w:t>ρ</w:t>
            </w:r>
            <w:r w:rsidRPr="009460EE">
              <w:rPr>
                <w:rFonts w:eastAsia="Times New Roman" w:cs="Times New Roman"/>
                <w:i/>
              </w:rPr>
              <w:t>g</w:t>
            </w:r>
            <w:r w:rsidRPr="009460EE">
              <w:rPr>
                <w:rFonts w:eastAsia="Times New Roman" w:cs="Times New Roman"/>
              </w:rPr>
              <w:t>,</w:t>
            </w:r>
            <w:r w:rsidR="00677AC7">
              <w:rPr>
                <w:rFonts w:eastAsia="Times New Roman" w:cs="Times New Roman"/>
              </w:rPr>
              <w:t> </w:t>
            </w:r>
            <w:r w:rsidRPr="009460EE">
              <w:rPr>
                <w:rFonts w:eastAsia="Times New Roman" w:cs="Times New Roman"/>
              </w:rPr>
              <w:t>мм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C80331" w:rsidP="00CD79E3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9460EE">
              <w:rPr>
                <w:rFonts w:eastAsia="Times New Roman" w:cs="Times New Roman"/>
                <w:i/>
              </w:rPr>
              <w:t>h</w:t>
            </w:r>
            <w:r w:rsidRPr="009460EE">
              <w:rPr>
                <w:rFonts w:eastAsia="Times New Roman" w:cs="Times New Roman"/>
                <w:sz w:val="32"/>
                <w:szCs w:val="32"/>
                <w:vertAlign w:val="subscript"/>
              </w:rPr>
              <w:t>в</w:t>
            </w:r>
            <w:r w:rsidR="00D45667">
              <w:rPr>
                <w:rFonts w:eastAsia="Times New Roman" w:cs="Times New Roman"/>
                <w:sz w:val="32"/>
                <w:szCs w:val="32"/>
                <w:vertAlign w:val="subscript"/>
              </w:rPr>
              <w:t>ен</w:t>
            </w:r>
            <w:proofErr w:type="spellEnd"/>
            <w:r w:rsidRPr="009460EE">
              <w:rPr>
                <w:rFonts w:eastAsia="Times New Roman" w:cs="Times New Roman"/>
              </w:rPr>
              <w:t>, м</w:t>
            </w:r>
            <w:r w:rsidR="00D45667">
              <w:rPr>
                <w:rFonts w:cs="Times New Roman"/>
              </w:rPr>
              <w:t>м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6304D0" w:rsidRDefault="00C80331" w:rsidP="00CD79E3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6304D0">
              <w:rPr>
                <w:rFonts w:eastAsia="Times New Roman" w:cs="Times New Roman"/>
              </w:rPr>
              <w:t>Re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038" w:rsidRPr="009460EE" w:rsidRDefault="009460EE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9460EE">
              <w:rPr>
                <w:rFonts w:cs="Times New Roman"/>
              </w:rPr>
              <w:t>ζ</w:t>
            </w:r>
            <w:r w:rsidR="00D45667" w:rsidRPr="00D45667">
              <w:rPr>
                <w:rFonts w:cs="Times New Roman"/>
                <w:sz w:val="36"/>
                <w:szCs w:val="36"/>
                <w:vertAlign w:val="subscript"/>
              </w:rPr>
              <w:t>э</w:t>
            </w:r>
          </w:p>
        </w:tc>
      </w:tr>
      <w:tr w:rsidR="001160B6" w:rsidRPr="009460EE" w:rsidTr="00E0263A">
        <w:trPr>
          <w:trHeight w:val="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E9722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BF5D42">
            <w:pPr>
              <w:pStyle w:val="a6"/>
              <w:spacing w:before="60" w:after="60"/>
              <w:ind w:firstLine="0"/>
              <w:jc w:val="center"/>
            </w:pPr>
            <w:r w:rsidRPr="00E97226">
              <w:t>2,6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0B4F6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E97226">
              <w:rPr>
                <w:rFonts w:eastAsia="Calibri" w:cs="Times New Roman"/>
                <w:szCs w:val="28"/>
              </w:rPr>
              <w:t>700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0B4F6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1160B6" w:rsidRPr="009460EE" w:rsidTr="00E0263A">
        <w:trPr>
          <w:trHeight w:val="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E9722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BF5D42">
            <w:pPr>
              <w:pStyle w:val="a6"/>
              <w:spacing w:before="60" w:after="60"/>
              <w:ind w:firstLine="0"/>
              <w:jc w:val="center"/>
            </w:pPr>
            <w:r w:rsidRPr="00E97226">
              <w:t>2,6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17,64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E97226">
              <w:rPr>
                <w:rFonts w:eastAsia="Calibri" w:cs="Times New Roman"/>
                <w:szCs w:val="28"/>
              </w:rPr>
              <w:t>600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1160B6" w:rsidRPr="009460EE" w:rsidTr="00E0263A">
        <w:trPr>
          <w:trHeight w:val="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E9722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BF5D42">
            <w:pPr>
              <w:pStyle w:val="a6"/>
              <w:spacing w:before="60" w:after="60"/>
              <w:ind w:firstLine="0"/>
              <w:jc w:val="center"/>
            </w:pPr>
            <w:r w:rsidRPr="00E97226">
              <w:t>2,6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16,55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E97226">
              <w:rPr>
                <w:rFonts w:eastAsia="Calibri" w:cs="Times New Roman"/>
                <w:szCs w:val="28"/>
              </w:rPr>
              <w:t>550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1160B6" w:rsidRPr="009460EE" w:rsidTr="00E0263A">
        <w:trPr>
          <w:trHeight w:val="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E9722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BF5D42">
            <w:pPr>
              <w:pStyle w:val="a6"/>
              <w:spacing w:before="60" w:after="60"/>
              <w:ind w:firstLine="0"/>
              <w:jc w:val="center"/>
            </w:pPr>
            <w:r w:rsidRPr="00E97226">
              <w:t>2,6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15,5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E97226">
              <w:rPr>
                <w:rFonts w:eastAsia="Calibri" w:cs="Times New Roman"/>
                <w:szCs w:val="28"/>
              </w:rPr>
              <w:t>500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1160B6" w:rsidRPr="009460EE" w:rsidTr="00E0263A">
        <w:trPr>
          <w:trHeight w:val="1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E9722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BF5D42">
            <w:pPr>
              <w:pStyle w:val="a6"/>
              <w:spacing w:before="60" w:after="60"/>
              <w:ind w:firstLine="0"/>
              <w:jc w:val="center"/>
            </w:pPr>
            <w:r w:rsidRPr="00E97226">
              <w:t>2,6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13,74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1160B6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E97226">
              <w:rPr>
                <w:rFonts w:eastAsia="Calibri" w:cs="Times New Roman"/>
                <w:szCs w:val="28"/>
              </w:rPr>
              <w:t>390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E97226" w:rsidRDefault="000B4F64" w:rsidP="00CD79E3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361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60B6" w:rsidRPr="009460EE" w:rsidRDefault="001160B6" w:rsidP="00CD79E3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E0263A" w:rsidRDefault="00E0263A" w:rsidP="00E0263A">
      <w:pPr>
        <w:pStyle w:val="1"/>
        <w:spacing w:before="0" w:after="0" w:line="360" w:lineRule="auto"/>
        <w:ind w:firstLine="708"/>
      </w:pPr>
    </w:p>
    <w:p w:rsidR="00CA6FDC" w:rsidRPr="00CD79E3" w:rsidRDefault="00CA6FDC" w:rsidP="00CA6FDC">
      <w:pPr>
        <w:keepNext/>
        <w:spacing w:before="360" w:line="240" w:lineRule="auto"/>
        <w:jc w:val="center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t>Расчеты</w:t>
      </w:r>
    </w:p>
    <w:p w:rsidR="00E0263A" w:rsidRDefault="00E0263A" w:rsidP="00E0263A">
      <w:pPr>
        <w:pStyle w:val="1"/>
        <w:spacing w:before="0" w:after="0" w:line="360" w:lineRule="auto"/>
        <w:ind w:firstLine="708"/>
      </w:pPr>
      <w:r>
        <w:t>Проведем расчет для первого экспериментального значения.</w:t>
      </w:r>
    </w:p>
    <w:p w:rsidR="00E0263A" w:rsidRDefault="00E0263A" w:rsidP="00E0263A">
      <w:pPr>
        <w:pStyle w:val="1"/>
        <w:spacing w:before="0" w:after="0" w:line="360" w:lineRule="auto"/>
        <w:ind w:firstLine="708"/>
      </w:pPr>
      <w:r>
        <w:t>Расход:</w:t>
      </w:r>
    </w:p>
    <w:p w:rsidR="00E0263A" w:rsidRPr="009F03A1" w:rsidRDefault="00E0263A" w:rsidP="00E0263A">
      <w:pPr>
        <w:pStyle w:val="1"/>
        <w:spacing w:before="0" w:after="0" w:line="360" w:lineRule="auto"/>
        <w:ind w:firstLine="708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2,6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  <w:lang w:val="en-US"/>
            </w:rPr>
            <m:t>124</m:t>
          </m:r>
          <m:r>
            <w:rPr>
              <w:rFonts w:ascii="Cambria Math" w:hAnsi="Cambria Math"/>
              <w:lang w:val="en-US"/>
            </w:rPr>
            <m:t xml:space="preserve"> л/с</m:t>
          </m:r>
        </m:oMath>
      </m:oMathPara>
    </w:p>
    <w:p w:rsidR="00E0263A" w:rsidRPr="009F03A1" w:rsidRDefault="00E0263A" w:rsidP="00E0263A">
      <w:pPr>
        <w:pStyle w:val="1"/>
        <w:spacing w:before="0" w:after="0" w:line="360" w:lineRule="auto"/>
        <w:ind w:firstLine="708"/>
      </w:pPr>
      <w:r>
        <w:t>Скорость:</w:t>
      </w:r>
    </w:p>
    <w:p w:rsidR="00E0263A" w:rsidRPr="00AF40F3" w:rsidRDefault="00E0263A" w:rsidP="00E0263A">
      <w:pPr>
        <w:spacing w:line="360" w:lineRule="auto"/>
        <w:rPr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8"/>
              <w:lang w:val="en-US"/>
            </w:rPr>
            <m:t>v</m:t>
          </m:r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4</m:t>
              </m:r>
              <m:r>
                <w:rPr>
                  <w:rFonts w:ascii="Cambria Math" w:hAnsi="Cambria Math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4</m:t>
              </m:r>
              <m:r>
                <w:rPr>
                  <w:rFonts w:ascii="Cambria Math" w:hAnsi="Cambria Math"/>
                  <w:szCs w:val="28"/>
                  <w:lang w:val="en-US"/>
                </w:rPr>
                <m:t>∙0,</m:t>
              </m:r>
              <m:r>
                <w:rPr>
                  <w:rFonts w:ascii="Cambria Math" w:hAnsi="Cambria Math"/>
                  <w:szCs w:val="28"/>
                  <w:lang w:val="en-US"/>
                </w:rPr>
                <m:t>124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0,011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1,30</m:t>
          </m:r>
          <m:r>
            <w:rPr>
              <w:rFonts w:ascii="Cambria Math" w:hAnsi="Cambria Math"/>
              <w:szCs w:val="28"/>
            </w:rPr>
            <m:t xml:space="preserve"> м/с</m:t>
          </m:r>
        </m:oMath>
      </m:oMathPara>
    </w:p>
    <w:p w:rsidR="00E0263A" w:rsidRDefault="00E0263A" w:rsidP="00E0263A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Скоростной напор:</w:t>
      </w:r>
    </w:p>
    <w:p w:rsidR="00E0263A" w:rsidRPr="00583FBD" w:rsidRDefault="00E0263A" w:rsidP="00E0263A">
      <w:pPr>
        <w:spacing w:after="0" w:line="360" w:lineRule="auto"/>
        <w:rPr>
          <w:rFonts w:cs="Times New Roman"/>
          <w:i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1,30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∙9,81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=0,0</m:t>
          </m:r>
          <m:r>
            <w:rPr>
              <w:rFonts w:ascii="Cambria Math" w:hAnsi="Cambria Math"/>
              <w:szCs w:val="28"/>
              <w:lang w:val="en-US"/>
            </w:rPr>
            <m:t>87</m:t>
          </m:r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Cs w:val="28"/>
            </w:rPr>
            <m:t>м</m:t>
          </m:r>
        </m:oMath>
      </m:oMathPara>
    </w:p>
    <w:p w:rsidR="00E0263A" w:rsidRDefault="00E0263A" w:rsidP="00E0263A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Потери напора:</w:t>
      </w:r>
    </w:p>
    <w:p w:rsidR="00E0263A" w:rsidRPr="00583FBD" w:rsidRDefault="00E0263A" w:rsidP="00E0263A">
      <w:pPr>
        <w:spacing w:after="0" w:line="360" w:lineRule="auto"/>
        <w:rPr>
          <w:rFonts w:cs="Times New Roman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Cs w:val="28"/>
                  <w:lang w:val="en-US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Cs w:val="28"/>
              <w:lang w:val="en-US"/>
            </w:rPr>
            <m:t>∙</m:t>
          </m:r>
          <m:r>
            <w:rPr>
              <w:rFonts w:ascii="Cambria Math" w:hAnsi="Cambria Math" w:cs="Times New Roman"/>
              <w:szCs w:val="28"/>
              <w:lang w:val="en-US"/>
            </w:rPr>
            <m:t>ζ</m:t>
          </m:r>
        </m:oMath>
      </m:oMathPara>
    </w:p>
    <w:p w:rsidR="00E0263A" w:rsidRPr="00FC79D5" w:rsidRDefault="00E0263A" w:rsidP="00E0263A">
      <w:pPr>
        <w:spacing w:after="0" w:line="36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где </w:t>
      </w:r>
      <m:oMath>
        <m:r>
          <w:rPr>
            <w:rFonts w:ascii="Cambria Math" w:hAnsi="Cambria Math" w:cs="Times New Roman"/>
            <w:szCs w:val="28"/>
            <w:lang w:val="en-US"/>
          </w:rPr>
          <m:t>ζ</m:t>
        </m:r>
        <m:r>
          <w:rPr>
            <w:rFonts w:ascii="Cambria Math" w:hAnsi="Cambria Math" w:cs="Times New Roman"/>
            <w:szCs w:val="28"/>
          </w:rPr>
          <m:t>-</m:t>
        </m:r>
      </m:oMath>
      <w:r>
        <w:rPr>
          <w:rFonts w:cs="Times New Roman"/>
          <w:szCs w:val="28"/>
        </w:rPr>
        <w:t xml:space="preserve"> коэффициент</w:t>
      </w:r>
      <w:proofErr w:type="gramEnd"/>
      <w:r>
        <w:rPr>
          <w:rFonts w:cs="Times New Roman"/>
          <w:szCs w:val="28"/>
        </w:rPr>
        <w:t xml:space="preserve"> местного сопротивления;</w:t>
      </w:r>
    </w:p>
    <w:p w:rsidR="00E0263A" w:rsidRPr="00583FBD" w:rsidRDefault="00E0263A" w:rsidP="00E0263A">
      <w:pPr>
        <w:spacing w:after="0" w:line="360" w:lineRule="auto"/>
        <w:rPr>
          <w:rFonts w:cs="Times New Roman"/>
          <w:szCs w:val="28"/>
        </w:rPr>
      </w:pPr>
      <m:oMath>
        <m:r>
          <w:rPr>
            <w:rFonts w:ascii="Cambria Math" w:hAnsi="Cambria Math" w:cs="Times New Roman"/>
            <w:szCs w:val="28"/>
            <w:lang w:val="en-US"/>
          </w:rPr>
          <m:t>λ</m:t>
        </m:r>
        <m:r>
          <w:rPr>
            <w:rFonts w:ascii="Cambria Math" w:hAnsi="Cambria Math" w:cs="Times New Roman"/>
            <w:szCs w:val="28"/>
          </w:rPr>
          <m:t>-</m:t>
        </m:r>
      </m:oMath>
      <w:r>
        <w:rPr>
          <w:rFonts w:cs="Times New Roman"/>
          <w:szCs w:val="28"/>
        </w:rPr>
        <w:t xml:space="preserve"> </w:t>
      </w:r>
      <w:r w:rsidRPr="00583FBD">
        <w:rPr>
          <w:rFonts w:cs="Times New Roman"/>
          <w:szCs w:val="28"/>
        </w:rPr>
        <w:t>коэффициент гидравлического трения;</w:t>
      </w:r>
    </w:p>
    <w:p w:rsidR="00E0263A" w:rsidRDefault="00E0263A" w:rsidP="00E0263A">
      <w:pPr>
        <w:spacing w:after="0" w:line="360" w:lineRule="auto"/>
        <w:rPr>
          <w:rFonts w:cs="Times New Roman"/>
          <w:szCs w:val="28"/>
        </w:rPr>
      </w:pPr>
      <w:r w:rsidRPr="00583FBD">
        <w:rPr>
          <w:rFonts w:cs="Times New Roman"/>
          <w:szCs w:val="28"/>
          <w:lang w:val="en-US"/>
        </w:rPr>
        <w:t>d</w:t>
      </w:r>
      <w:r w:rsidRPr="00583FBD">
        <w:rPr>
          <w:rFonts w:cs="Times New Roman"/>
          <w:szCs w:val="28"/>
        </w:rPr>
        <w:t xml:space="preserve"> – </w:t>
      </w:r>
      <w:proofErr w:type="gramStart"/>
      <w:r w:rsidRPr="00583FBD">
        <w:rPr>
          <w:rFonts w:cs="Times New Roman"/>
          <w:szCs w:val="28"/>
        </w:rPr>
        <w:t>диаметр</w:t>
      </w:r>
      <w:proofErr w:type="gramEnd"/>
      <w:r w:rsidRPr="00583FBD">
        <w:rPr>
          <w:rFonts w:cs="Times New Roman"/>
          <w:szCs w:val="28"/>
        </w:rPr>
        <w:t xml:space="preserve"> трубы, м.</w:t>
      </w:r>
    </w:p>
    <w:p w:rsidR="00E0263A" w:rsidRDefault="00E0263A" w:rsidP="00E0263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Коэффициент местного сопротивления, полученный по результатам эксперимента:</w:t>
      </w:r>
    </w:p>
    <w:p w:rsidR="00E0263A" w:rsidRDefault="00E0263A" w:rsidP="00E0263A">
      <w:pPr>
        <w:spacing w:after="0" w:line="360" w:lineRule="auto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ζ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э</m:t>
              </m:r>
            </m:sub>
          </m:sSub>
          <m:r>
            <w:rPr>
              <w:rFonts w:ascii="Cambria Math" w:hAnsi="Cambria Math" w:cs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w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  <w:lang w:val="en-US"/>
                    </w:rPr>
                    <m:t>g</m:t>
                  </m:r>
                </m:den>
              </m:f>
            </m:den>
          </m:f>
        </m:oMath>
      </m:oMathPara>
    </w:p>
    <w:p w:rsidR="00E0263A" w:rsidRDefault="00E0263A" w:rsidP="00E0263A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Разность пьезометрических напоров по данным эксперимента:</w:t>
      </w:r>
    </w:p>
    <w:p w:rsidR="00E0263A" w:rsidRPr="00583FBD" w:rsidRDefault="00E0263A" w:rsidP="00E0263A">
      <w:pPr>
        <w:spacing w:after="0" w:line="360" w:lineRule="auto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w</m:t>
              </m:r>
            </m:sub>
          </m:sSub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g</m:t>
              </m:r>
            </m:den>
          </m:f>
          <m:r>
            <w:rPr>
              <w:rFonts w:ascii="Cambria Math" w:hAnsi="Cambria Math" w:cs="Times New Roman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8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g</m:t>
              </m:r>
            </m:den>
          </m:f>
          <m:r>
            <w:rPr>
              <w:rFonts w:ascii="Cambria Math" w:hAnsi="Cambria Math" w:cs="Times New Roman"/>
              <w:szCs w:val="28"/>
            </w:rPr>
            <m:t>=700-82</m:t>
          </m:r>
          <m:r>
            <w:rPr>
              <w:rFonts w:ascii="Cambria Math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618</m:t>
          </m:r>
          <m:r>
            <w:rPr>
              <w:rFonts w:ascii="Cambria Math" w:hAnsi="Cambria Math" w:cs="Times New Roman"/>
              <w:szCs w:val="28"/>
            </w:rPr>
            <m:t xml:space="preserve"> мм=0,</m:t>
          </m:r>
          <m:r>
            <w:rPr>
              <w:rFonts w:ascii="Cambria Math" w:hAnsi="Cambria Math" w:cs="Times New Roman"/>
              <w:szCs w:val="28"/>
            </w:rPr>
            <m:t>618</m:t>
          </m:r>
          <m:r>
            <w:rPr>
              <w:rFonts w:ascii="Cambria Math" w:hAnsi="Cambria Math" w:cs="Times New Roman"/>
              <w:szCs w:val="28"/>
            </w:rPr>
            <m:t xml:space="preserve"> м</m:t>
          </m:r>
        </m:oMath>
      </m:oMathPara>
    </w:p>
    <w:p w:rsidR="00E0263A" w:rsidRDefault="00E0263A" w:rsidP="00E0263A">
      <w:pPr>
        <w:spacing w:after="0" w:line="360" w:lineRule="auto"/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ζ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э</m:t>
              </m:r>
            </m:sub>
          </m:sSub>
          <m:r>
            <w:rPr>
              <w:rFonts w:ascii="Cambria Math" w:hAnsi="Cambria Math" w:cs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0,</m:t>
              </m:r>
              <m:r>
                <w:rPr>
                  <w:rFonts w:ascii="Cambria Math" w:hAnsi="Cambria Math" w:cs="Times New Roman"/>
                  <w:szCs w:val="28"/>
                </w:rPr>
                <m:t>618</m:t>
              </m:r>
            </m:num>
            <m:den>
              <m:r>
                <w:rPr>
                  <w:rFonts w:ascii="Cambria Math" w:hAnsi="Cambria Math" w:cs="Times New Roman"/>
                  <w:szCs w:val="28"/>
                  <w:lang w:val="en-US"/>
                </w:rPr>
                <m:t>0,0</m:t>
              </m:r>
              <m:r>
                <w:rPr>
                  <w:rFonts w:ascii="Cambria Math" w:hAnsi="Cambria Math" w:cs="Times New Roman"/>
                  <w:szCs w:val="28"/>
                  <w:lang w:val="en-US"/>
                </w:rPr>
                <m:t>87</m:t>
              </m:r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7,1</m:t>
          </m:r>
        </m:oMath>
      </m:oMathPara>
    </w:p>
    <w:p w:rsidR="00E0263A" w:rsidRDefault="00E0263A" w:rsidP="00E0263A">
      <w:pPr>
        <w:pStyle w:val="1"/>
        <w:spacing w:before="0" w:after="0" w:line="360" w:lineRule="auto"/>
        <w:ind w:firstLine="708"/>
      </w:pPr>
      <w:r>
        <w:t>Число Рейнольдса рассчитываем по формуле:</w:t>
      </w:r>
    </w:p>
    <w:p w:rsidR="00E0263A" w:rsidRPr="009F03A1" w:rsidRDefault="00E0263A" w:rsidP="00E0263A">
      <w:pPr>
        <w:spacing w:after="0" w:line="360" w:lineRule="auto"/>
        <w:rPr>
          <w:rFonts w:cs="Times New Roman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Cs w:val="28"/>
              <w:lang w:val="en-US"/>
            </w:rPr>
            <m:t>Re</m:t>
          </m:r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Cs w:val="28"/>
                </w:rPr>
                <m:t>∙d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ν</m:t>
              </m:r>
            </m:den>
          </m:f>
        </m:oMath>
      </m:oMathPara>
    </w:p>
    <w:p w:rsidR="00E0263A" w:rsidRDefault="00E0263A" w:rsidP="00E0263A">
      <w:pPr>
        <w:spacing w:after="0" w:line="360" w:lineRule="auto"/>
        <w:rPr>
          <w:rFonts w:cs="Times New Roman"/>
          <w:szCs w:val="28"/>
        </w:rPr>
      </w:pPr>
      <w:r w:rsidRPr="009F03A1">
        <w:rPr>
          <w:rFonts w:cs="Times New Roman"/>
          <w:szCs w:val="28"/>
        </w:rPr>
        <w:t xml:space="preserve">где ν − кинематическая вязкость жидкости,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/с.</m:t>
        </m:r>
      </m:oMath>
    </w:p>
    <w:p w:rsidR="00E0263A" w:rsidRDefault="00E0263A" w:rsidP="00E0263A">
      <w:pPr>
        <w:pStyle w:val="1"/>
        <w:spacing w:before="0" w:after="0" w:line="360" w:lineRule="auto"/>
        <w:ind w:firstLine="0"/>
      </w:pPr>
      <w:r>
        <w:t>Принимаем значение кинематической вязкости воды ν = 1,01</w:t>
      </w:r>
      <w:r>
        <w:rPr>
          <w:rFonts w:ascii="Cambria Math" w:hAnsi="Cambria Math"/>
        </w:rPr>
        <w:t>∙</w:t>
      </w:r>
      <w:r>
        <w:t>10</w:t>
      </w:r>
      <w:r>
        <w:rPr>
          <w:vertAlign w:val="superscript"/>
        </w:rPr>
        <w:t>-6</w:t>
      </w:r>
      <w:r>
        <w:t xml:space="preserve"> м</w:t>
      </w:r>
      <w:r w:rsidRPr="005D5A30">
        <w:rPr>
          <w:vertAlign w:val="superscript"/>
        </w:rPr>
        <w:t>2</w:t>
      </w:r>
      <w:r>
        <w:t>/с</w:t>
      </w:r>
    </w:p>
    <w:p w:rsidR="00E0263A" w:rsidRPr="00A31408" w:rsidRDefault="00E0263A" w:rsidP="00E0263A">
      <w:pPr>
        <w:spacing w:after="0" w:line="360" w:lineRule="auto"/>
        <w:rPr>
          <w:rFonts w:cs="Times New Roman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Cs w:val="28"/>
              <w:lang w:val="en-US"/>
            </w:rPr>
            <m:t>Re</m:t>
          </m:r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>1,30</m:t>
              </m:r>
              <m:r>
                <w:rPr>
                  <w:rFonts w:ascii="Cambria Math" w:hAnsi="Cambria Math" w:cs="Times New Roman"/>
                  <w:szCs w:val="28"/>
                </w:rPr>
                <m:t>∙0,011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1,01∙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 w:cs="Times New Roman"/>
              <w:szCs w:val="28"/>
            </w:rPr>
            <m:t>=</m:t>
          </m:r>
          <m:r>
            <w:rPr>
              <w:rFonts w:ascii="Cambria Math" w:hAnsi="Cambria Math" w:cs="Times New Roman"/>
              <w:szCs w:val="28"/>
            </w:rPr>
            <m:t>14196</m:t>
          </m:r>
        </m:oMath>
      </m:oMathPara>
    </w:p>
    <w:p w:rsidR="00A31408" w:rsidRPr="00A31408" w:rsidRDefault="00A31408" w:rsidP="00A31408">
      <w:pPr>
        <w:spacing w:before="0" w:after="0" w:line="360" w:lineRule="auto"/>
        <w:rPr>
          <w:rFonts w:cs="Times New Roman"/>
          <w:szCs w:val="28"/>
        </w:rPr>
      </w:pPr>
      <w:r w:rsidRPr="00A31408">
        <w:rPr>
          <w:rFonts w:cs="Times New Roman"/>
          <w:szCs w:val="28"/>
        </w:rPr>
        <w:t>Расчеты для других экспериментальных данные рассчитываем аналогично, результат помещаем в Таблицу 2.</w:t>
      </w:r>
    </w:p>
    <w:p w:rsidR="00A31408" w:rsidRDefault="00A31408" w:rsidP="00A31408">
      <w:pPr>
        <w:keepNext/>
        <w:spacing w:before="0" w:after="0" w:line="360" w:lineRule="auto"/>
        <w:rPr>
          <w:rFonts w:eastAsia="Times New Roman" w:cs="Times New Roman"/>
          <w:szCs w:val="28"/>
        </w:rPr>
      </w:pPr>
      <w:r w:rsidRPr="00A31408">
        <w:rPr>
          <w:rFonts w:eastAsia="Times New Roman" w:cs="Times New Roman"/>
          <w:b/>
          <w:szCs w:val="28"/>
        </w:rPr>
        <w:t xml:space="preserve">Таблица 2. </w:t>
      </w:r>
      <w:r w:rsidRPr="00A31408">
        <w:rPr>
          <w:rFonts w:eastAsia="Times New Roman" w:cs="Times New Roman"/>
          <w:szCs w:val="28"/>
        </w:rPr>
        <w:t>Результаты обработки данных эксперимента.</w:t>
      </w:r>
    </w:p>
    <w:tbl>
      <w:tblPr>
        <w:tblW w:w="423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607"/>
        <w:gridCol w:w="845"/>
        <w:gridCol w:w="845"/>
        <w:gridCol w:w="850"/>
        <w:gridCol w:w="991"/>
        <w:gridCol w:w="991"/>
        <w:gridCol w:w="841"/>
        <w:gridCol w:w="916"/>
        <w:gridCol w:w="679"/>
      </w:tblGrid>
      <w:tr w:rsidR="00A31408" w:rsidRPr="009460EE" w:rsidTr="00A31408">
        <w:trPr>
          <w:trHeight w:val="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Default="00A31408" w:rsidP="00A31408">
            <w:pPr>
              <w:spacing w:before="0" w:after="0" w:line="240" w:lineRule="auto"/>
              <w:jc w:val="center"/>
              <w:rPr>
                <w:rFonts w:eastAsia="Times New Roman" w:cs="Times New Roman"/>
              </w:rPr>
            </w:pPr>
            <w:r w:rsidRPr="009460EE">
              <w:rPr>
                <w:rFonts w:eastAsia="Times New Roman" w:cs="Times New Roman"/>
              </w:rPr>
              <w:t>№</w:t>
            </w:r>
            <w:r>
              <w:rPr>
                <w:rFonts w:eastAsia="Times New Roman" w:cs="Times New Roman"/>
              </w:rPr>
              <w:t> </w:t>
            </w:r>
          </w:p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</w:rPr>
              <w:t>п/п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Default="00A31408" w:rsidP="00A31408">
            <w:pPr>
              <w:spacing w:before="0" w:after="0" w:line="240" w:lineRule="auto"/>
              <w:jc w:val="center"/>
              <w:rPr>
                <w:rFonts w:eastAsia="Times New Roman" w:cs="Times New Roman"/>
              </w:rPr>
            </w:pPr>
            <w:r w:rsidRPr="009460EE">
              <w:rPr>
                <w:rFonts w:eastAsia="Times New Roman" w:cs="Times New Roman"/>
                <w:i/>
              </w:rPr>
              <w:t>W</w:t>
            </w:r>
            <w:r w:rsidRPr="009460EE">
              <w:rPr>
                <w:rFonts w:eastAsia="Times New Roman" w:cs="Times New Roman"/>
              </w:rPr>
              <w:t xml:space="preserve">, </w:t>
            </w:r>
          </w:p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</w:rPr>
              <w:t>л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t</w:t>
            </w:r>
            <w:r w:rsidRPr="009460EE">
              <w:rPr>
                <w:rFonts w:eastAsia="Times New Roman" w:cs="Times New Roman"/>
              </w:rPr>
              <w:t>, с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Q</w:t>
            </w:r>
            <w:r w:rsidRPr="009460EE">
              <w:rPr>
                <w:rFonts w:eastAsia="Times New Roman" w:cs="Times New Roman"/>
              </w:rPr>
              <w:t>, л/с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  <w:i/>
              </w:rPr>
              <w:t>V</w:t>
            </w:r>
            <w:r w:rsidRPr="009460EE">
              <w:rPr>
                <w:rFonts w:eastAsia="Times New Roman" w:cs="Times New Roman"/>
              </w:rPr>
              <w:t>, м/с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Default="00A31408" w:rsidP="00A31408">
            <w:pPr>
              <w:spacing w:before="0" w:after="0" w:line="240" w:lineRule="auto"/>
              <w:jc w:val="center"/>
              <w:rPr>
                <w:rFonts w:eastAsia="Times New Roman" w:cs="Times New Roman"/>
              </w:rPr>
            </w:pPr>
            <w:r w:rsidRPr="009460EE">
              <w:rPr>
                <w:rFonts w:eastAsia="Times New Roman" w:cs="Times New Roman"/>
                <w:i/>
              </w:rPr>
              <w:t>P</w:t>
            </w:r>
            <w:r w:rsidRPr="009460EE">
              <w:rPr>
                <w:rFonts w:eastAsia="Times New Roman" w:cs="Times New Roman"/>
                <w:sz w:val="32"/>
                <w:szCs w:val="32"/>
                <w:vertAlign w:val="subscript"/>
              </w:rPr>
              <w:t>1</w:t>
            </w:r>
            <w:r w:rsidRPr="009460EE">
              <w:rPr>
                <w:rFonts w:eastAsia="Times New Roman" w:cs="Times New Roman"/>
                <w:i/>
              </w:rPr>
              <w:t>/</w:t>
            </w:r>
            <w:proofErr w:type="spellStart"/>
            <w:r w:rsidRPr="00D45667">
              <w:rPr>
                <w:rFonts w:eastAsia="Times New Roman" w:cs="Times New Roman"/>
              </w:rPr>
              <w:t>ρ</w:t>
            </w:r>
            <w:r w:rsidRPr="00D45667">
              <w:rPr>
                <w:rFonts w:eastAsia="Times New Roman" w:cs="Times New Roman"/>
                <w:i/>
              </w:rPr>
              <w:t>g</w:t>
            </w:r>
            <w:proofErr w:type="spellEnd"/>
            <w:r w:rsidRPr="009460EE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 </w:t>
            </w:r>
          </w:p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</w:rPr>
              <w:t>мм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Default="00A31408" w:rsidP="00A31408">
            <w:pPr>
              <w:spacing w:before="0" w:after="0" w:line="240" w:lineRule="auto"/>
              <w:jc w:val="center"/>
              <w:rPr>
                <w:rFonts w:eastAsia="Times New Roman" w:cs="Times New Roman"/>
              </w:rPr>
            </w:pPr>
            <w:r w:rsidRPr="009460EE">
              <w:rPr>
                <w:rFonts w:eastAsia="Times New Roman" w:cs="Times New Roman"/>
                <w:i/>
              </w:rPr>
              <w:t>P</w:t>
            </w:r>
            <w:r w:rsidRPr="009460EE">
              <w:rPr>
                <w:rFonts w:eastAsia="Times New Roman" w:cs="Times New Roman"/>
                <w:sz w:val="32"/>
                <w:szCs w:val="32"/>
                <w:vertAlign w:val="subscript"/>
              </w:rPr>
              <w:t>2</w:t>
            </w:r>
            <w:r w:rsidRPr="009460EE">
              <w:rPr>
                <w:rFonts w:eastAsia="Times New Roman" w:cs="Times New Roman"/>
                <w:i/>
              </w:rPr>
              <w:t>/</w:t>
            </w:r>
            <w:proofErr w:type="spellStart"/>
            <w:r w:rsidRPr="00D45667">
              <w:rPr>
                <w:rFonts w:eastAsia="Times New Roman" w:cs="Times New Roman"/>
              </w:rPr>
              <w:t>ρ</w:t>
            </w:r>
            <w:r w:rsidRPr="009460EE">
              <w:rPr>
                <w:rFonts w:eastAsia="Times New Roman" w:cs="Times New Roman"/>
                <w:i/>
              </w:rPr>
              <w:t>g</w:t>
            </w:r>
            <w:proofErr w:type="spellEnd"/>
            <w:r w:rsidRPr="009460EE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 </w:t>
            </w:r>
          </w:p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9460EE">
              <w:rPr>
                <w:rFonts w:eastAsia="Times New Roman" w:cs="Times New Roman"/>
              </w:rPr>
              <w:t>мм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proofErr w:type="spellStart"/>
            <w:r w:rsidRPr="009460EE">
              <w:rPr>
                <w:rFonts w:eastAsia="Times New Roman" w:cs="Times New Roman"/>
                <w:i/>
              </w:rPr>
              <w:t>h</w:t>
            </w:r>
            <w:r w:rsidRPr="009460EE">
              <w:rPr>
                <w:rFonts w:eastAsia="Times New Roman" w:cs="Times New Roman"/>
                <w:sz w:val="32"/>
                <w:szCs w:val="32"/>
                <w:vertAlign w:val="subscript"/>
              </w:rPr>
              <w:t>в</w:t>
            </w:r>
            <w:r>
              <w:rPr>
                <w:rFonts w:eastAsia="Times New Roman" w:cs="Times New Roman"/>
                <w:sz w:val="32"/>
                <w:szCs w:val="32"/>
                <w:vertAlign w:val="subscript"/>
              </w:rPr>
              <w:t>ен</w:t>
            </w:r>
            <w:proofErr w:type="spellEnd"/>
            <w:r w:rsidRPr="009460EE">
              <w:rPr>
                <w:rFonts w:eastAsia="Times New Roman" w:cs="Times New Roman"/>
              </w:rPr>
              <w:t>, м</w:t>
            </w:r>
            <w:r>
              <w:rPr>
                <w:rFonts w:cs="Times New Roman"/>
              </w:rPr>
              <w:t>м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6304D0" w:rsidRDefault="00A31408" w:rsidP="00A31408">
            <w:pPr>
              <w:spacing w:before="0" w:after="0" w:line="240" w:lineRule="auto"/>
              <w:jc w:val="center"/>
              <w:rPr>
                <w:rFonts w:cs="Times New Roman"/>
              </w:rPr>
            </w:pPr>
            <w:proofErr w:type="spellStart"/>
            <w:r w:rsidRPr="006304D0">
              <w:rPr>
                <w:rFonts w:eastAsia="Times New Roman" w:cs="Times New Roman"/>
              </w:rPr>
              <w:t>Re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9460EE" w:rsidRDefault="00A31408" w:rsidP="00A31408">
            <w:pPr>
              <w:spacing w:before="0" w:after="0"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9460EE">
              <w:rPr>
                <w:rFonts w:cs="Times New Roman"/>
              </w:rPr>
              <w:t>ζ</w:t>
            </w:r>
            <w:r w:rsidRPr="00D45667">
              <w:rPr>
                <w:rFonts w:cs="Times New Roman"/>
                <w:sz w:val="36"/>
                <w:szCs w:val="36"/>
                <w:vertAlign w:val="subscript"/>
              </w:rPr>
              <w:t>э</w:t>
            </w:r>
            <w:proofErr w:type="spellEnd"/>
          </w:p>
        </w:tc>
      </w:tr>
      <w:tr w:rsidR="00A31408" w:rsidRPr="009460EE" w:rsidTr="00A31408">
        <w:trPr>
          <w:trHeight w:val="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14196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A31408" w:rsidRPr="009460EE" w:rsidTr="00A31408">
        <w:trPr>
          <w:trHeight w:val="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16900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A31408" w:rsidRPr="009460EE" w:rsidTr="00A31408">
        <w:trPr>
          <w:trHeight w:val="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16,55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0,157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18013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A31408" w:rsidRPr="009460EE" w:rsidTr="00A31408">
        <w:trPr>
          <w:trHeight w:val="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0,168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1,77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19233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A31408" w:rsidRPr="009460EE" w:rsidTr="00A31408">
        <w:trPr>
          <w:trHeight w:val="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rFonts w:eastAsia="Calibri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21697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1408" w:rsidRPr="00A31408" w:rsidRDefault="00A31408" w:rsidP="00A31408">
            <w:pPr>
              <w:jc w:val="center"/>
              <w:rPr>
                <w:color w:val="000000"/>
                <w:sz w:val="24"/>
                <w:szCs w:val="24"/>
              </w:rPr>
            </w:pPr>
            <w:r w:rsidRPr="00A31408">
              <w:rPr>
                <w:color w:val="000000"/>
                <w:sz w:val="24"/>
                <w:szCs w:val="24"/>
              </w:rPr>
              <w:t>0,1</w:t>
            </w:r>
          </w:p>
        </w:tc>
      </w:tr>
    </w:tbl>
    <w:p w:rsidR="00A31408" w:rsidRDefault="00A31408" w:rsidP="00A31408">
      <w:pPr>
        <w:keepNext/>
        <w:spacing w:before="0" w:after="0" w:line="360" w:lineRule="auto"/>
        <w:rPr>
          <w:rFonts w:eastAsia="Times New Roman" w:cs="Times New Roman"/>
          <w:szCs w:val="28"/>
        </w:rPr>
      </w:pPr>
    </w:p>
    <w:p w:rsidR="00CA6FDC" w:rsidRDefault="00CA6FDC" w:rsidP="00A31408">
      <w:pPr>
        <w:keepNext/>
        <w:spacing w:before="0" w:after="0" w:line="360" w:lineRule="auto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 xml:space="preserve">Строим график </w:t>
      </w:r>
      <w:r w:rsidRPr="009460EE">
        <w:rPr>
          <w:rFonts w:eastAsia="Times New Roman"/>
          <w:szCs w:val="28"/>
        </w:rPr>
        <w:t>зависимости коэффициента местного сопротивления от</w:t>
      </w:r>
      <w:r>
        <w:rPr>
          <w:rFonts w:eastAsia="Times New Roman"/>
          <w:szCs w:val="28"/>
        </w:rPr>
        <w:t> </w:t>
      </w:r>
      <w:r w:rsidRPr="009460EE">
        <w:rPr>
          <w:rFonts w:eastAsia="Times New Roman"/>
          <w:szCs w:val="28"/>
        </w:rPr>
        <w:t>числа Рейнольдса</w:t>
      </w:r>
      <w:r>
        <w:rPr>
          <w:rFonts w:eastAsia="Times New Roman"/>
          <w:szCs w:val="28"/>
        </w:rPr>
        <w:t>.</w:t>
      </w:r>
    </w:p>
    <w:p w:rsidR="00CA6FDC" w:rsidRPr="00CA6FDC" w:rsidRDefault="00CA6FDC" w:rsidP="00CA6FDC">
      <w:pPr>
        <w:keepNext/>
        <w:spacing w:before="0" w:after="0" w:line="36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3BB9A1F1">
            <wp:extent cx="4579620" cy="2750820"/>
            <wp:effectExtent l="19050" t="19050" r="1143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50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1408" w:rsidRPr="00583FBD" w:rsidRDefault="00CA6FDC" w:rsidP="00CA6FDC">
      <w:pPr>
        <w:spacing w:after="0" w:line="360" w:lineRule="auto"/>
        <w:jc w:val="center"/>
        <w:rPr>
          <w:rFonts w:cs="Times New Roman"/>
          <w:szCs w:val="28"/>
        </w:rPr>
      </w:pPr>
      <w:r w:rsidRPr="00CA6FDC">
        <w:rPr>
          <w:rFonts w:eastAsia="Times New Roman"/>
          <w:b/>
          <w:szCs w:val="28"/>
        </w:rPr>
        <w:t>Рис. 1.</w:t>
      </w:r>
      <w:r>
        <w:rPr>
          <w:rFonts w:eastAsia="Times New Roman"/>
          <w:szCs w:val="28"/>
        </w:rPr>
        <w:t xml:space="preserve"> График </w:t>
      </w:r>
      <w:r w:rsidRPr="009460EE">
        <w:rPr>
          <w:rFonts w:eastAsia="Times New Roman"/>
          <w:szCs w:val="28"/>
        </w:rPr>
        <w:t>зависимости коэффициента местного сопротивления от</w:t>
      </w:r>
      <w:r>
        <w:rPr>
          <w:rFonts w:eastAsia="Times New Roman"/>
          <w:szCs w:val="28"/>
        </w:rPr>
        <w:t> </w:t>
      </w:r>
      <w:r w:rsidRPr="009460EE">
        <w:rPr>
          <w:rFonts w:eastAsia="Times New Roman"/>
          <w:szCs w:val="28"/>
        </w:rPr>
        <w:t>числа Рейнольдса</w:t>
      </w:r>
    </w:p>
    <w:p w:rsidR="00324038" w:rsidRDefault="00C80331" w:rsidP="00CA6FDC">
      <w:pPr>
        <w:keepNext/>
        <w:spacing w:before="0" w:after="0" w:line="360" w:lineRule="auto"/>
        <w:jc w:val="center"/>
        <w:rPr>
          <w:rFonts w:eastAsia="Times New Roman" w:cs="Times New Roman"/>
          <w:b/>
          <w:sz w:val="32"/>
        </w:rPr>
      </w:pPr>
      <w:r>
        <w:rPr>
          <w:rFonts w:eastAsia="Times New Roman" w:cs="Times New Roman"/>
          <w:b/>
          <w:sz w:val="32"/>
        </w:rPr>
        <w:t>Выводы</w:t>
      </w:r>
    </w:p>
    <w:p w:rsidR="00CA6FDC" w:rsidRPr="00CA6FDC" w:rsidRDefault="00CA6FDC" w:rsidP="00CA6FDC">
      <w:pPr>
        <w:keepNext/>
        <w:spacing w:before="0" w:after="0" w:line="360" w:lineRule="auto"/>
        <w:jc w:val="both"/>
        <w:rPr>
          <w:rFonts w:eastAsia="Times New Roman" w:cs="Times New Roman"/>
          <w:b/>
          <w:i/>
          <w:sz w:val="32"/>
        </w:rPr>
      </w:pPr>
      <w:r w:rsidRPr="00CA6FDC">
        <w:rPr>
          <w:rFonts w:eastAsia="Times New Roman" w:cs="Times New Roman"/>
          <w:b/>
          <w:i/>
          <w:sz w:val="32"/>
        </w:rPr>
        <w:tab/>
        <w:t>С ростом числа Рейнольдса коэффициент местного сопротивления уменьшается.</w:t>
      </w:r>
    </w:p>
    <w:p w:rsidR="00324038" w:rsidRPr="004C18B3" w:rsidRDefault="00C80331" w:rsidP="00CA6FDC">
      <w:pPr>
        <w:keepNext/>
        <w:spacing w:before="0" w:after="0" w:line="360" w:lineRule="auto"/>
        <w:jc w:val="center"/>
        <w:rPr>
          <w:rFonts w:eastAsia="Times New Roman" w:cs="Times New Roman"/>
          <w:b/>
          <w:sz w:val="32"/>
        </w:rPr>
      </w:pPr>
      <w:r w:rsidRPr="004C18B3">
        <w:rPr>
          <w:rFonts w:eastAsia="Times New Roman" w:cs="Times New Roman"/>
          <w:b/>
          <w:sz w:val="32"/>
        </w:rPr>
        <w:t>Контрольные вопросы</w:t>
      </w:r>
    </w:p>
    <w:p w:rsidR="00C66CAD" w:rsidRPr="00F143C4" w:rsidRDefault="00C66CAD" w:rsidP="00C66CAD">
      <w:pPr>
        <w:pStyle w:val="1"/>
        <w:spacing w:before="0" w:after="0" w:line="360" w:lineRule="auto"/>
        <w:ind w:firstLine="0"/>
      </w:pPr>
      <w:r w:rsidRPr="00822925">
        <w:rPr>
          <w:b/>
        </w:rPr>
        <w:t>1.</w:t>
      </w:r>
      <w:r>
        <w:t xml:space="preserve"> </w:t>
      </w:r>
      <w:r w:rsidRPr="00F143C4">
        <w:t>Как определить режим течения жидкости в круглой трубе?</w:t>
      </w:r>
    </w:p>
    <w:p w:rsidR="00C66CAD" w:rsidRDefault="00C66CAD" w:rsidP="00C66CAD">
      <w:pPr>
        <w:pStyle w:val="1"/>
        <w:spacing w:before="0" w:after="0" w:line="360" w:lineRule="auto"/>
        <w:ind w:firstLine="708"/>
      </w:pPr>
      <w:r>
        <w:t xml:space="preserve">Для </w:t>
      </w:r>
      <w:r w:rsidRPr="00F143C4">
        <w:t>определ</w:t>
      </w:r>
      <w:r>
        <w:t>ения</w:t>
      </w:r>
      <w:r w:rsidRPr="00F143C4">
        <w:t xml:space="preserve"> режим</w:t>
      </w:r>
      <w:r>
        <w:t>а</w:t>
      </w:r>
      <w:r w:rsidRPr="00F143C4">
        <w:t xml:space="preserve"> течения жидкости в круглой трубе</w:t>
      </w:r>
      <w:r>
        <w:t xml:space="preserve"> необходимо рассчитать число Рейнольдса по формуле:</w:t>
      </w:r>
    </w:p>
    <w:p w:rsidR="00C66CAD" w:rsidRPr="009F03A1" w:rsidRDefault="00C66CAD" w:rsidP="00C66CAD">
      <w:pPr>
        <w:spacing w:after="0" w:line="360" w:lineRule="auto"/>
        <w:rPr>
          <w:rFonts w:cs="Times New Roman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Cs w:val="28"/>
              <w:lang w:val="en-US"/>
            </w:rPr>
            <m:t>Re</m:t>
          </m:r>
          <m:r>
            <w:rPr>
              <w:rFonts w:ascii="Cambria Math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>v</m:t>
              </m:r>
              <m:r>
                <w:rPr>
                  <w:rFonts w:ascii="Cambria Math" w:hAnsi="Cambria Math" w:cs="Times New Roman"/>
                  <w:szCs w:val="28"/>
                </w:rPr>
                <m:t>∙d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ν</m:t>
              </m:r>
            </m:den>
          </m:f>
        </m:oMath>
      </m:oMathPara>
    </w:p>
    <w:p w:rsidR="00C66CAD" w:rsidRDefault="00C66CAD" w:rsidP="00C66CAD">
      <w:pPr>
        <w:spacing w:after="0" w:line="360" w:lineRule="auto"/>
        <w:rPr>
          <w:rFonts w:cs="Times New Roman"/>
          <w:szCs w:val="28"/>
        </w:rPr>
      </w:pPr>
      <w:r w:rsidRPr="009F03A1">
        <w:rPr>
          <w:rFonts w:cs="Times New Roman"/>
          <w:szCs w:val="28"/>
        </w:rPr>
        <w:t xml:space="preserve">где </w:t>
      </w:r>
      <w:r>
        <w:rPr>
          <w:rFonts w:cs="Times New Roman"/>
          <w:szCs w:val="28"/>
          <w:lang w:val="en-US"/>
        </w:rPr>
        <w:t>v</w:t>
      </w:r>
      <w:r w:rsidRPr="00822925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скорость жидкости, м/с;</w:t>
      </w:r>
    </w:p>
    <w:p w:rsidR="00C66CAD" w:rsidRPr="00822925" w:rsidRDefault="00C66CAD" w:rsidP="00C66CAD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d</w:t>
      </w:r>
      <w:r w:rsidRPr="00FC644F">
        <w:rPr>
          <w:rFonts w:cs="Times New Roman"/>
          <w:szCs w:val="28"/>
        </w:rPr>
        <w:t xml:space="preserve"> – </w:t>
      </w:r>
      <w:proofErr w:type="gramStart"/>
      <w:r>
        <w:rPr>
          <w:rFonts w:cs="Times New Roman"/>
          <w:szCs w:val="28"/>
        </w:rPr>
        <w:t>диаметр</w:t>
      </w:r>
      <w:proofErr w:type="gramEnd"/>
      <w:r>
        <w:rPr>
          <w:rFonts w:cs="Times New Roman"/>
          <w:szCs w:val="28"/>
        </w:rPr>
        <w:t xml:space="preserve"> трубы, м;</w:t>
      </w:r>
    </w:p>
    <w:p w:rsidR="00C66CAD" w:rsidRDefault="00C66CAD" w:rsidP="00C66CAD">
      <w:pPr>
        <w:spacing w:after="0" w:line="360" w:lineRule="auto"/>
        <w:rPr>
          <w:rFonts w:cs="Times New Roman"/>
          <w:szCs w:val="28"/>
        </w:rPr>
      </w:pPr>
      <w:r w:rsidRPr="009F03A1">
        <w:rPr>
          <w:rFonts w:cs="Times New Roman"/>
          <w:szCs w:val="28"/>
        </w:rPr>
        <w:t xml:space="preserve">ν − кинематическая вязкость жидкости,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Cs w:val="28"/>
          </w:rPr>
          <m:t>/с.</m:t>
        </m:r>
      </m:oMath>
    </w:p>
    <w:p w:rsidR="00C66CAD" w:rsidRPr="00F143C4" w:rsidRDefault="00C66CAD" w:rsidP="00C66CAD">
      <w:pPr>
        <w:pStyle w:val="1"/>
        <w:spacing w:before="0" w:after="0" w:line="360" w:lineRule="auto"/>
        <w:ind w:firstLine="0"/>
      </w:pPr>
      <w:r>
        <w:t>Если число Рейнольдса больше 2320, то режим течения турбулентный, в противном случае – ламинарный.</w:t>
      </w:r>
    </w:p>
    <w:p w:rsidR="00C66CAD" w:rsidRDefault="00C66CAD" w:rsidP="00C66CAD">
      <w:pPr>
        <w:pStyle w:val="1"/>
        <w:spacing w:before="0" w:after="0" w:line="360" w:lineRule="auto"/>
        <w:ind w:firstLine="0"/>
      </w:pPr>
      <w:r w:rsidRPr="00822925">
        <w:rPr>
          <w:b/>
        </w:rPr>
        <w:t>2.</w:t>
      </w:r>
      <w:r>
        <w:t xml:space="preserve"> </w:t>
      </w:r>
      <w:r w:rsidRPr="00F143C4">
        <w:t>Что такое пьезометрический напор?</w:t>
      </w:r>
    </w:p>
    <w:p w:rsidR="00C66CAD" w:rsidRPr="00F143C4" w:rsidRDefault="00C66CAD" w:rsidP="00C66CAD">
      <w:pPr>
        <w:pStyle w:val="1"/>
        <w:spacing w:before="0" w:after="0" w:line="360" w:lineRule="auto"/>
      </w:pPr>
      <w:r>
        <w:t xml:space="preserve">Пьезометрический напор </w:t>
      </w:r>
      <w:r>
        <w:rPr>
          <w:rFonts w:ascii="Cambria Math" w:hAnsi="Cambria Math"/>
        </w:rPr>
        <w:t>−</w:t>
      </w:r>
      <w:r>
        <w:t xml:space="preserve"> это </w:t>
      </w:r>
      <w:r w:rsidRPr="00F143C4">
        <w:t xml:space="preserve">потенциальная энергия единицы массы воды, сосредоточенная в геометрической точке, находящаяся на </w:t>
      </w:r>
      <w:proofErr w:type="gramStart"/>
      <w:r w:rsidRPr="00F143C4">
        <w:t>какой либо</w:t>
      </w:r>
      <w:proofErr w:type="gramEnd"/>
      <w:r w:rsidRPr="00F143C4">
        <w:t xml:space="preserve"> высоте над нулевой плоскостью и выражаемая в единицах длины</w:t>
      </w:r>
    </w:p>
    <w:p w:rsidR="00C66CAD" w:rsidRDefault="00C66CAD" w:rsidP="00C66CAD">
      <w:pPr>
        <w:pStyle w:val="1"/>
        <w:spacing w:before="0" w:after="0" w:line="360" w:lineRule="auto"/>
        <w:ind w:firstLine="0"/>
      </w:pPr>
      <w:r w:rsidRPr="00822925">
        <w:rPr>
          <w:b/>
        </w:rPr>
        <w:t>3.</w:t>
      </w:r>
      <w:r>
        <w:t xml:space="preserve"> </w:t>
      </w:r>
      <w:r w:rsidRPr="00F143C4">
        <w:t>Какому виду энергии соответствует скоростной напор?</w:t>
      </w:r>
    </w:p>
    <w:p w:rsidR="00C66CAD" w:rsidRPr="00F143C4" w:rsidRDefault="00C66CAD" w:rsidP="00C66CAD">
      <w:pPr>
        <w:pStyle w:val="1"/>
        <w:spacing w:before="0" w:after="0" w:line="360" w:lineRule="auto"/>
        <w:ind w:left="851" w:firstLine="0"/>
      </w:pPr>
      <w:r>
        <w:t>Скоростной напор соответствует кинетической энергии потока.</w:t>
      </w:r>
    </w:p>
    <w:p w:rsidR="00324038" w:rsidRDefault="00CA6FDC" w:rsidP="00CA6FDC">
      <w:pPr>
        <w:spacing w:before="0" w:after="0" w:line="360" w:lineRule="auto"/>
        <w:jc w:val="both"/>
        <w:rPr>
          <w:rFonts w:eastAsia="Times New Roman"/>
        </w:rPr>
      </w:pPr>
      <w:r w:rsidRPr="00CA6FDC">
        <w:rPr>
          <w:rFonts w:eastAsia="Times New Roman"/>
          <w:b/>
        </w:rPr>
        <w:t>4.</w:t>
      </w:r>
      <w:r>
        <w:rPr>
          <w:rFonts w:eastAsia="Times New Roman"/>
        </w:rPr>
        <w:t xml:space="preserve"> </w:t>
      </w:r>
      <w:r w:rsidR="00C80331" w:rsidRPr="00CA6FDC">
        <w:rPr>
          <w:rFonts w:eastAsia="Times New Roman"/>
        </w:rPr>
        <w:t>Какой вид энергии затрачивается на данное местное</w:t>
      </w:r>
      <w:r w:rsidR="00C447AC" w:rsidRPr="00CA6FDC">
        <w:rPr>
          <w:rFonts w:eastAsia="Times New Roman"/>
        </w:rPr>
        <w:t xml:space="preserve"> </w:t>
      </w:r>
      <w:r w:rsidR="00C80331" w:rsidRPr="00CA6FDC">
        <w:rPr>
          <w:rFonts w:eastAsia="Times New Roman"/>
        </w:rPr>
        <w:t>сопротивление</w:t>
      </w:r>
      <w:r w:rsidR="00A24A4E" w:rsidRPr="00CA6FDC">
        <w:rPr>
          <w:rFonts w:eastAsia="Times New Roman"/>
        </w:rPr>
        <w:t>?</w:t>
      </w:r>
    </w:p>
    <w:p w:rsidR="00C66CAD" w:rsidRPr="00CA6FDC" w:rsidRDefault="00C66CAD" w:rsidP="00CA6FDC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  <w:t xml:space="preserve">При прохождении </w:t>
      </w:r>
      <w:r w:rsidRPr="00CA6FDC">
        <w:rPr>
          <w:rFonts w:eastAsia="Times New Roman"/>
        </w:rPr>
        <w:t>местно</w:t>
      </w:r>
      <w:r>
        <w:rPr>
          <w:rFonts w:eastAsia="Times New Roman"/>
        </w:rPr>
        <w:t>го</w:t>
      </w:r>
      <w:r w:rsidRPr="00CA6FDC">
        <w:rPr>
          <w:rFonts w:eastAsia="Times New Roman"/>
        </w:rPr>
        <w:t xml:space="preserve"> сопротивлени</w:t>
      </w:r>
      <w:r>
        <w:rPr>
          <w:rFonts w:eastAsia="Times New Roman"/>
        </w:rPr>
        <w:t>я скорость потока не уменьшается, поэтому кинетическая энергия не уменьшается. Преодоление местного сопротивления происходит с затратой потенциальной энергии потока.</w:t>
      </w:r>
    </w:p>
    <w:p w:rsidR="00324038" w:rsidRDefault="00CA6FDC" w:rsidP="00CA6FDC">
      <w:pPr>
        <w:spacing w:before="0" w:after="0" w:line="360" w:lineRule="auto"/>
        <w:jc w:val="both"/>
        <w:rPr>
          <w:rFonts w:eastAsia="Times New Roman"/>
        </w:rPr>
      </w:pPr>
      <w:r w:rsidRPr="00CA6FDC">
        <w:rPr>
          <w:rFonts w:eastAsia="Times New Roman"/>
          <w:b/>
        </w:rPr>
        <w:t>5.</w:t>
      </w:r>
      <w:r>
        <w:rPr>
          <w:rFonts w:eastAsia="Times New Roman"/>
        </w:rPr>
        <w:t xml:space="preserve"> </w:t>
      </w:r>
      <w:r w:rsidR="00C80331" w:rsidRPr="00CA6FDC">
        <w:rPr>
          <w:rFonts w:eastAsia="Times New Roman"/>
        </w:rPr>
        <w:t>Приведите примеры других местных сопротивлений в трубопроводах.</w:t>
      </w:r>
    </w:p>
    <w:p w:rsidR="00C66CAD" w:rsidRDefault="00C66CAD" w:rsidP="00CA6FDC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Сопротивление входа в трубу</w:t>
      </w:r>
    </w:p>
    <w:p w:rsidR="00C66CAD" w:rsidRDefault="00C66CAD" w:rsidP="00C66CAD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Сопротивление </w:t>
      </w:r>
      <w:r>
        <w:rPr>
          <w:rFonts w:eastAsia="Times New Roman"/>
        </w:rPr>
        <w:t>внезапного расширения или сжатия</w:t>
      </w:r>
    </w:p>
    <w:p w:rsidR="00C66CAD" w:rsidRDefault="00C66CAD" w:rsidP="00C66CAD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Сопротивление при повороте трубы</w:t>
      </w:r>
    </w:p>
    <w:p w:rsidR="00C66CAD" w:rsidRDefault="00C66CAD" w:rsidP="00C66CAD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Сопротивление выхода из трубы в бак.</w:t>
      </w:r>
      <w:bookmarkStart w:id="0" w:name="_GoBack"/>
      <w:bookmarkEnd w:id="0"/>
    </w:p>
    <w:sectPr w:rsidR="00C66CAD" w:rsidSect="00A63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353"/>
    <w:multiLevelType w:val="multilevel"/>
    <w:tmpl w:val="F8A0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10730"/>
    <w:multiLevelType w:val="hybridMultilevel"/>
    <w:tmpl w:val="F3B2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F789F"/>
    <w:multiLevelType w:val="hybridMultilevel"/>
    <w:tmpl w:val="5E28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357BA"/>
    <w:multiLevelType w:val="hybridMultilevel"/>
    <w:tmpl w:val="9B36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7C8D"/>
    <w:multiLevelType w:val="multilevel"/>
    <w:tmpl w:val="F5B84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F94CFA"/>
    <w:multiLevelType w:val="hybridMultilevel"/>
    <w:tmpl w:val="98AA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618BB"/>
    <w:multiLevelType w:val="multilevel"/>
    <w:tmpl w:val="CC209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1E09DE"/>
    <w:multiLevelType w:val="hybridMultilevel"/>
    <w:tmpl w:val="57AE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8"/>
    <w:rsid w:val="00014C51"/>
    <w:rsid w:val="000B4F64"/>
    <w:rsid w:val="001160B6"/>
    <w:rsid w:val="001334F5"/>
    <w:rsid w:val="001941FF"/>
    <w:rsid w:val="0023581A"/>
    <w:rsid w:val="00324038"/>
    <w:rsid w:val="003C56F3"/>
    <w:rsid w:val="00432A0F"/>
    <w:rsid w:val="004724DD"/>
    <w:rsid w:val="004B2381"/>
    <w:rsid w:val="004C18B3"/>
    <w:rsid w:val="006304D0"/>
    <w:rsid w:val="00677AC7"/>
    <w:rsid w:val="007C1C1D"/>
    <w:rsid w:val="008040C2"/>
    <w:rsid w:val="00812251"/>
    <w:rsid w:val="008319B1"/>
    <w:rsid w:val="00912E34"/>
    <w:rsid w:val="009460EE"/>
    <w:rsid w:val="00A06764"/>
    <w:rsid w:val="00A24A4E"/>
    <w:rsid w:val="00A31408"/>
    <w:rsid w:val="00A631BE"/>
    <w:rsid w:val="00C447AC"/>
    <w:rsid w:val="00C66CAD"/>
    <w:rsid w:val="00C80331"/>
    <w:rsid w:val="00CA6FDC"/>
    <w:rsid w:val="00CD79E3"/>
    <w:rsid w:val="00D363CA"/>
    <w:rsid w:val="00D45667"/>
    <w:rsid w:val="00D74C66"/>
    <w:rsid w:val="00E0263A"/>
    <w:rsid w:val="00E3421A"/>
    <w:rsid w:val="00E97226"/>
    <w:rsid w:val="00E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CE97-F50B-44E1-B2A9-C1C694C4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AC"/>
    <w:pPr>
      <w:spacing w:before="120" w:after="12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447AC"/>
    <w:pPr>
      <w:keepNext/>
      <w:widowControl w:val="0"/>
      <w:spacing w:after="0" w:line="240" w:lineRule="auto"/>
      <w:ind w:left="567"/>
      <w:outlineLvl w:val="1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7A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Emphasis"/>
    <w:basedOn w:val="a0"/>
    <w:uiPriority w:val="20"/>
    <w:qFormat/>
    <w:rsid w:val="00C447AC"/>
    <w:rPr>
      <w:i/>
      <w:iCs/>
    </w:rPr>
  </w:style>
  <w:style w:type="paragraph" w:styleId="a4">
    <w:name w:val="List Paragraph"/>
    <w:basedOn w:val="a"/>
    <w:uiPriority w:val="34"/>
    <w:qFormat/>
    <w:rsid w:val="009460EE"/>
    <w:pPr>
      <w:ind w:left="720"/>
      <w:contextualSpacing/>
    </w:pPr>
  </w:style>
  <w:style w:type="character" w:styleId="a5">
    <w:name w:val="Strong"/>
    <w:basedOn w:val="a0"/>
    <w:uiPriority w:val="22"/>
    <w:qFormat/>
    <w:rsid w:val="004C18B3"/>
    <w:rPr>
      <w:b/>
      <w:bCs/>
    </w:rPr>
  </w:style>
  <w:style w:type="paragraph" w:customStyle="1" w:styleId="1">
    <w:name w:val="Стиль1"/>
    <w:basedOn w:val="a"/>
    <w:qFormat/>
    <w:rsid w:val="00CD79E3"/>
    <w:pPr>
      <w:ind w:firstLine="567"/>
      <w:jc w:val="both"/>
    </w:pPr>
    <w:rPr>
      <w:rFonts w:eastAsia="Times New Roman" w:cs="Times New Roman"/>
      <w:szCs w:val="28"/>
    </w:rPr>
  </w:style>
  <w:style w:type="paragraph" w:customStyle="1" w:styleId="a6">
    <w:name w:val="_! просто текст"/>
    <w:basedOn w:val="a"/>
    <w:link w:val="a7"/>
    <w:rsid w:val="001160B6"/>
    <w:pPr>
      <w:spacing w:before="0" w:after="0" w:line="240" w:lineRule="auto"/>
      <w:ind w:firstLine="567"/>
      <w:jc w:val="both"/>
    </w:pPr>
    <w:rPr>
      <w:rFonts w:eastAsia="Calibri" w:cs="Times New Roman"/>
      <w:szCs w:val="28"/>
      <w:lang w:eastAsia="en-US"/>
    </w:rPr>
  </w:style>
  <w:style w:type="character" w:customStyle="1" w:styleId="a7">
    <w:name w:val="_! просто текст Знак"/>
    <w:basedOn w:val="a0"/>
    <w:link w:val="a6"/>
    <w:rsid w:val="001160B6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Хегай Татьяна Егоровна</dc:creator>
  <cp:lastModifiedBy>Дмитрий Камшилин</cp:lastModifiedBy>
  <cp:revision>4</cp:revision>
  <dcterms:created xsi:type="dcterms:W3CDTF">2019-04-28T20:53:00Z</dcterms:created>
  <dcterms:modified xsi:type="dcterms:W3CDTF">2019-04-29T09:35:00Z</dcterms:modified>
</cp:coreProperties>
</file>