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11F" w:rsidRPr="00C9011F" w:rsidRDefault="00C9011F" w:rsidP="00C9011F">
      <w:pPr>
        <w:rPr>
          <w:b/>
          <w:bCs/>
          <w:lang w:bidi="ru-RU"/>
        </w:rPr>
      </w:pPr>
      <w:bookmarkStart w:id="0" w:name="_GoBack"/>
      <w:bookmarkEnd w:id="0"/>
      <w:r w:rsidRPr="00C9011F">
        <w:rPr>
          <w:b/>
          <w:bCs/>
          <w:lang w:bidi="ru-RU"/>
        </w:rPr>
        <w:t>Практическая работа №2</w:t>
      </w:r>
    </w:p>
    <w:p w:rsidR="00C9011F" w:rsidRPr="00C9011F" w:rsidRDefault="00C9011F" w:rsidP="00C9011F">
      <w:pPr>
        <w:rPr>
          <w:b/>
          <w:bCs/>
          <w:i/>
          <w:iCs/>
          <w:lang w:bidi="ru-RU"/>
        </w:rPr>
      </w:pPr>
      <w:r w:rsidRPr="00C9011F">
        <w:rPr>
          <w:b/>
          <w:bCs/>
          <w:i/>
          <w:iCs/>
          <w:lang w:bidi="ru-RU"/>
        </w:rPr>
        <w:t>Проектирование монолитного цилиндрического подземного колодца</w:t>
      </w:r>
    </w:p>
    <w:p w:rsidR="00C9011F" w:rsidRDefault="00C9011F" w:rsidP="00C9011F">
      <w:pPr>
        <w:rPr>
          <w:lang w:bidi="ru-RU"/>
        </w:rPr>
      </w:pPr>
      <w:r w:rsidRPr="00C9011F">
        <w:rPr>
          <w:lang w:bidi="ru-RU"/>
        </w:rPr>
        <w:t>Сформировать объемную расчетную модель монолитного цилиндрического колодца, выполнить статический расчет и подобать арматуру стен, днища и покрытия колодца. Привести схемы армирования в поперечных сечениях конструктивных элементов монолитного цилиндрического подземного колодца</w:t>
      </w:r>
    </w:p>
    <w:p w:rsidR="004D73A5" w:rsidRPr="00C9011F" w:rsidRDefault="004D73A5" w:rsidP="00C9011F">
      <w:pPr>
        <w:rPr>
          <w:lang w:bidi="ru-RU"/>
        </w:rPr>
      </w:pPr>
    </w:p>
    <w:p w:rsidR="00C9011F" w:rsidRPr="00C9011F" w:rsidRDefault="00C9011F" w:rsidP="00C9011F">
      <w:pPr>
        <w:rPr>
          <w:b/>
          <w:bCs/>
          <w:i/>
          <w:iCs/>
          <w:lang w:bidi="ru-RU"/>
        </w:rPr>
      </w:pPr>
      <w:r w:rsidRPr="00C9011F">
        <w:rPr>
          <w:b/>
          <w:bCs/>
          <w:i/>
          <w:iCs/>
          <w:lang w:bidi="ru-RU"/>
        </w:rPr>
        <w:t>Исходные данные для проектирования</w:t>
      </w:r>
    </w:p>
    <w:p w:rsidR="00C9011F" w:rsidRPr="00C9011F" w:rsidRDefault="00C9011F" w:rsidP="00C9011F">
      <w:pPr>
        <w:rPr>
          <w:lang w:bidi="ru-RU"/>
        </w:rPr>
      </w:pPr>
      <w:r w:rsidRPr="00C9011F">
        <w:rPr>
          <w:lang w:bidi="ru-RU"/>
        </w:rPr>
        <w:t>Таблица геометрических размеров цилиндрического подземного колодца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922"/>
        <w:gridCol w:w="1516"/>
        <w:gridCol w:w="736"/>
        <w:gridCol w:w="6171"/>
      </w:tblGrid>
      <w:tr w:rsidR="002208A3" w:rsidRPr="00C9011F" w:rsidTr="002208A3">
        <w:trPr>
          <w:trHeight w:val="20"/>
        </w:trPr>
        <w:tc>
          <w:tcPr>
            <w:tcW w:w="493" w:type="pct"/>
            <w:vMerge w:val="restart"/>
          </w:tcPr>
          <w:p w:rsidR="002208A3" w:rsidRPr="00C9011F" w:rsidRDefault="002208A3" w:rsidP="00044C97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ru-RU"/>
              </w:rPr>
              <w:t>№</w:t>
            </w:r>
            <w:r>
              <w:rPr>
                <w:lang w:bidi="ru-RU"/>
              </w:rPr>
              <w:t xml:space="preserve"> </w:t>
            </w:r>
            <w:r w:rsidRPr="00C9011F">
              <w:rPr>
                <w:lang w:bidi="ru-RU"/>
              </w:rPr>
              <w:t>п/п</w:t>
            </w:r>
          </w:p>
        </w:tc>
        <w:tc>
          <w:tcPr>
            <w:tcW w:w="811" w:type="pct"/>
            <w:vMerge w:val="restart"/>
          </w:tcPr>
          <w:p w:rsidR="002208A3" w:rsidRPr="00C9011F" w:rsidRDefault="002208A3" w:rsidP="00044C97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ru-RU"/>
              </w:rPr>
              <w:t>Вид</w:t>
            </w:r>
            <w:r>
              <w:rPr>
                <w:lang w:bidi="ru-RU"/>
              </w:rPr>
              <w:t xml:space="preserve"> </w:t>
            </w:r>
            <w:r w:rsidRPr="00C9011F">
              <w:rPr>
                <w:lang w:bidi="ru-RU"/>
              </w:rPr>
              <w:t>грунта</w:t>
            </w:r>
          </w:p>
        </w:tc>
        <w:tc>
          <w:tcPr>
            <w:tcW w:w="3696" w:type="pct"/>
            <w:gridSpan w:val="2"/>
          </w:tcPr>
          <w:p w:rsidR="002208A3" w:rsidRPr="00C9011F" w:rsidRDefault="002208A3" w:rsidP="00044C97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ru-RU"/>
              </w:rPr>
              <w:t>Размеры резервуара</w:t>
            </w:r>
          </w:p>
        </w:tc>
      </w:tr>
      <w:tr w:rsidR="002208A3" w:rsidRPr="00C9011F" w:rsidTr="002208A3">
        <w:trPr>
          <w:trHeight w:val="20"/>
        </w:trPr>
        <w:tc>
          <w:tcPr>
            <w:tcW w:w="493" w:type="pct"/>
            <w:vMerge/>
          </w:tcPr>
          <w:p w:rsidR="002208A3" w:rsidRPr="00C9011F" w:rsidRDefault="002208A3" w:rsidP="00044C97">
            <w:pPr>
              <w:pStyle w:val="a3"/>
              <w:jc w:val="center"/>
              <w:rPr>
                <w:lang w:bidi="ru-RU"/>
              </w:rPr>
            </w:pPr>
          </w:p>
        </w:tc>
        <w:tc>
          <w:tcPr>
            <w:tcW w:w="811" w:type="pct"/>
            <w:vMerge/>
          </w:tcPr>
          <w:p w:rsidR="002208A3" w:rsidRPr="00C9011F" w:rsidRDefault="002208A3" w:rsidP="00044C97">
            <w:pPr>
              <w:pStyle w:val="a3"/>
              <w:jc w:val="center"/>
              <w:rPr>
                <w:lang w:bidi="ru-RU"/>
              </w:rPr>
            </w:pPr>
          </w:p>
        </w:tc>
        <w:tc>
          <w:tcPr>
            <w:tcW w:w="394" w:type="pct"/>
          </w:tcPr>
          <w:p w:rsidR="002208A3" w:rsidRPr="00C9011F" w:rsidRDefault="002208A3" w:rsidP="00044C97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en-US"/>
              </w:rPr>
              <w:t>D,</w:t>
            </w:r>
            <w:r>
              <w:rPr>
                <w:lang w:bidi="en-US"/>
              </w:rPr>
              <w:t xml:space="preserve"> </w:t>
            </w:r>
            <w:r w:rsidRPr="00C9011F">
              <w:rPr>
                <w:lang w:bidi="ru-RU"/>
              </w:rPr>
              <w:t>м</w:t>
            </w:r>
          </w:p>
        </w:tc>
        <w:tc>
          <w:tcPr>
            <w:tcW w:w="3302" w:type="pct"/>
          </w:tcPr>
          <w:p w:rsidR="002208A3" w:rsidRPr="00C9011F" w:rsidRDefault="002208A3" w:rsidP="00044C97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ru-RU"/>
              </w:rPr>
              <w:t>высота колодца Н (перекрытие - 0,35Н от днища), м</w:t>
            </w:r>
          </w:p>
        </w:tc>
      </w:tr>
      <w:tr w:rsidR="002208A3" w:rsidRPr="00C9011F" w:rsidTr="002208A3">
        <w:trPr>
          <w:trHeight w:val="20"/>
        </w:trPr>
        <w:tc>
          <w:tcPr>
            <w:tcW w:w="493" w:type="pct"/>
          </w:tcPr>
          <w:p w:rsidR="002208A3" w:rsidRPr="00C9011F" w:rsidRDefault="002208A3" w:rsidP="00044C97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ru-RU"/>
              </w:rPr>
              <w:t>2</w:t>
            </w:r>
          </w:p>
        </w:tc>
        <w:tc>
          <w:tcPr>
            <w:tcW w:w="811" w:type="pct"/>
          </w:tcPr>
          <w:p w:rsidR="002208A3" w:rsidRPr="00C9011F" w:rsidRDefault="002208A3" w:rsidP="00044C97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ru-RU"/>
              </w:rPr>
              <w:t>супесь</w:t>
            </w:r>
          </w:p>
        </w:tc>
        <w:tc>
          <w:tcPr>
            <w:tcW w:w="394" w:type="pct"/>
          </w:tcPr>
          <w:p w:rsidR="002208A3" w:rsidRPr="00C9011F" w:rsidRDefault="002208A3" w:rsidP="00044C97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ru-RU"/>
              </w:rPr>
              <w:t>12,1</w:t>
            </w:r>
          </w:p>
        </w:tc>
        <w:tc>
          <w:tcPr>
            <w:tcW w:w="3302" w:type="pct"/>
          </w:tcPr>
          <w:p w:rsidR="002208A3" w:rsidRPr="00C9011F" w:rsidRDefault="002208A3" w:rsidP="00044C97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ru-RU"/>
              </w:rPr>
              <w:t>6,8</w:t>
            </w:r>
          </w:p>
        </w:tc>
      </w:tr>
    </w:tbl>
    <w:p w:rsidR="00C9011F" w:rsidRPr="00C9011F" w:rsidRDefault="00C9011F" w:rsidP="00C9011F">
      <w:pPr>
        <w:rPr>
          <w:lang w:bidi="ru-RU"/>
        </w:rPr>
      </w:pPr>
    </w:p>
    <w:p w:rsidR="00C9011F" w:rsidRPr="00C9011F" w:rsidRDefault="00C9011F" w:rsidP="00C9011F">
      <w:pPr>
        <w:rPr>
          <w:lang w:bidi="ru-RU"/>
        </w:rPr>
      </w:pPr>
      <w:r w:rsidRPr="00C9011F">
        <w:rPr>
          <w:lang w:bidi="ru-RU"/>
        </w:rPr>
        <w:t>Высота поперечного сечения элементов резервуара:</w:t>
      </w:r>
    </w:p>
    <w:p w:rsidR="00C9011F" w:rsidRPr="00C9011F" w:rsidRDefault="00C9011F" w:rsidP="00C9011F">
      <w:pPr>
        <w:rPr>
          <w:lang w:bidi="ru-RU"/>
        </w:rPr>
      </w:pPr>
      <w:r w:rsidRPr="00C9011F">
        <w:rPr>
          <w:lang w:bidi="ru-RU"/>
        </w:rPr>
        <w:t>Стены -</w:t>
      </w:r>
      <w:r w:rsidR="006873CD">
        <w:rPr>
          <w:lang w:bidi="ru-RU"/>
        </w:rPr>
        <w:t xml:space="preserve"> </w:t>
      </w:r>
      <w:r w:rsidRPr="00C9011F">
        <w:rPr>
          <w:lang w:bidi="ru-RU"/>
        </w:rPr>
        <w:t>500 мм.</w:t>
      </w:r>
    </w:p>
    <w:p w:rsidR="00C9011F" w:rsidRDefault="00C9011F" w:rsidP="00C9011F">
      <w:pPr>
        <w:rPr>
          <w:lang w:bidi="ru-RU"/>
        </w:rPr>
      </w:pPr>
      <w:r w:rsidRPr="00C9011F">
        <w:rPr>
          <w:lang w:bidi="ru-RU"/>
        </w:rPr>
        <w:t xml:space="preserve">Днище - 500 мм </w:t>
      </w:r>
    </w:p>
    <w:p w:rsidR="00C9011F" w:rsidRDefault="006873CD" w:rsidP="00C9011F">
      <w:pPr>
        <w:rPr>
          <w:lang w:bidi="ru-RU"/>
        </w:rPr>
      </w:pPr>
      <w:r>
        <w:rPr>
          <w:lang w:bidi="ru-RU"/>
        </w:rPr>
        <w:t>Перегородка - 250 мм</w:t>
      </w:r>
    </w:p>
    <w:p w:rsidR="00C9011F" w:rsidRPr="00C9011F" w:rsidRDefault="00C9011F" w:rsidP="00C9011F">
      <w:pPr>
        <w:rPr>
          <w:lang w:bidi="ru-RU"/>
        </w:rPr>
      </w:pPr>
      <w:r w:rsidRPr="00C9011F">
        <w:rPr>
          <w:lang w:bidi="ru-RU"/>
        </w:rPr>
        <w:t>перекрытия - 200 мм</w:t>
      </w:r>
    </w:p>
    <w:p w:rsidR="00C9011F" w:rsidRPr="00C9011F" w:rsidRDefault="00C9011F" w:rsidP="00C9011F">
      <w:pPr>
        <w:rPr>
          <w:b/>
          <w:bCs/>
          <w:lang w:bidi="ru-RU"/>
        </w:rPr>
      </w:pPr>
      <w:r w:rsidRPr="00C9011F">
        <w:rPr>
          <w:b/>
          <w:bCs/>
          <w:lang w:bidi="ru-RU"/>
        </w:rPr>
        <w:t>Значение нагрузок, передаваемых на стены цилиндрического подземного колодца от</w:t>
      </w:r>
      <w:r>
        <w:rPr>
          <w:b/>
          <w:bCs/>
          <w:lang w:bidi="ru-RU"/>
        </w:rPr>
        <w:t xml:space="preserve"> </w:t>
      </w:r>
      <w:r w:rsidRPr="00C9011F">
        <w:rPr>
          <w:b/>
          <w:bCs/>
          <w:lang w:bidi="ru-RU"/>
        </w:rPr>
        <w:t>надземного сооружения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518"/>
        <w:gridCol w:w="1512"/>
        <w:gridCol w:w="1517"/>
        <w:gridCol w:w="1517"/>
        <w:gridCol w:w="1522"/>
      </w:tblGrid>
      <w:tr w:rsidR="00C9011F" w:rsidRPr="002208A3" w:rsidTr="002208A3">
        <w:trPr>
          <w:trHeight w:hRule="exact" w:val="288"/>
        </w:trPr>
        <w:tc>
          <w:tcPr>
            <w:tcW w:w="3518" w:type="dxa"/>
          </w:tcPr>
          <w:p w:rsidR="00C9011F" w:rsidRPr="002208A3" w:rsidRDefault="00C9011F" w:rsidP="002208A3">
            <w:pPr>
              <w:pStyle w:val="a3"/>
              <w:rPr>
                <w:lang w:bidi="ru-RU"/>
              </w:rPr>
            </w:pPr>
            <w:r w:rsidRPr="002208A3">
              <w:rPr>
                <w:lang w:bidi="ru-RU"/>
              </w:rPr>
              <w:t>Обозначение нагрузок на схеме</w:t>
            </w:r>
          </w:p>
        </w:tc>
        <w:tc>
          <w:tcPr>
            <w:tcW w:w="1512" w:type="dxa"/>
          </w:tcPr>
          <w:p w:rsidR="00C9011F" w:rsidRPr="002208A3" w:rsidRDefault="00C9011F" w:rsidP="002208A3">
            <w:pPr>
              <w:pStyle w:val="a3"/>
              <w:rPr>
                <w:lang w:bidi="ru-RU"/>
              </w:rPr>
            </w:pPr>
            <w:r w:rsidRPr="002208A3">
              <w:rPr>
                <w:lang w:bidi="en-US"/>
              </w:rPr>
              <w:t xml:space="preserve">q </w:t>
            </w:r>
            <w:proofErr w:type="spellStart"/>
            <w:r w:rsidRPr="002208A3">
              <w:rPr>
                <w:lang w:bidi="ru-RU"/>
              </w:rPr>
              <w:t>ст</w:t>
            </w:r>
            <w:proofErr w:type="spellEnd"/>
            <w:r w:rsidR="00DC0692">
              <w:rPr>
                <w:lang w:bidi="ru-RU"/>
              </w:rPr>
              <w:t xml:space="preserve">, </w:t>
            </w:r>
            <w:r w:rsidR="00DC0692" w:rsidRPr="002208A3">
              <w:rPr>
                <w:lang w:bidi="ru-RU"/>
              </w:rPr>
              <w:t>кН/м</w:t>
            </w:r>
          </w:p>
        </w:tc>
        <w:tc>
          <w:tcPr>
            <w:tcW w:w="1517" w:type="dxa"/>
          </w:tcPr>
          <w:p w:rsidR="00C9011F" w:rsidRPr="002208A3" w:rsidRDefault="00C9011F" w:rsidP="002208A3">
            <w:pPr>
              <w:pStyle w:val="a3"/>
              <w:rPr>
                <w:lang w:bidi="ru-RU"/>
              </w:rPr>
            </w:pPr>
            <w:r w:rsidRPr="002208A3">
              <w:rPr>
                <w:lang w:bidi="ru-RU"/>
              </w:rPr>
              <w:t>Р1</w:t>
            </w:r>
            <w:r w:rsidR="00DC0692">
              <w:rPr>
                <w:lang w:bidi="ru-RU"/>
              </w:rPr>
              <w:t xml:space="preserve">, </w:t>
            </w:r>
            <w:r w:rsidR="00DC0692" w:rsidRPr="002208A3">
              <w:rPr>
                <w:lang w:bidi="ru-RU"/>
              </w:rPr>
              <w:t>кН</w:t>
            </w:r>
          </w:p>
        </w:tc>
        <w:tc>
          <w:tcPr>
            <w:tcW w:w="1517" w:type="dxa"/>
          </w:tcPr>
          <w:p w:rsidR="00C9011F" w:rsidRPr="002208A3" w:rsidRDefault="00C9011F" w:rsidP="002208A3">
            <w:pPr>
              <w:pStyle w:val="a3"/>
              <w:rPr>
                <w:lang w:bidi="ru-RU"/>
              </w:rPr>
            </w:pPr>
            <w:r w:rsidRPr="002208A3">
              <w:rPr>
                <w:lang w:bidi="ru-RU"/>
              </w:rPr>
              <w:t>Р2</w:t>
            </w:r>
            <w:r w:rsidR="00DC0692">
              <w:rPr>
                <w:lang w:bidi="ru-RU"/>
              </w:rPr>
              <w:t xml:space="preserve">, </w:t>
            </w:r>
            <w:r w:rsidR="00DC0692" w:rsidRPr="002208A3">
              <w:rPr>
                <w:lang w:bidi="ru-RU"/>
              </w:rPr>
              <w:t>кН</w:t>
            </w:r>
          </w:p>
        </w:tc>
        <w:tc>
          <w:tcPr>
            <w:tcW w:w="1522" w:type="dxa"/>
          </w:tcPr>
          <w:p w:rsidR="00C9011F" w:rsidRPr="002208A3" w:rsidRDefault="00C9011F" w:rsidP="002208A3">
            <w:pPr>
              <w:pStyle w:val="a3"/>
              <w:rPr>
                <w:lang w:bidi="ru-RU"/>
              </w:rPr>
            </w:pPr>
            <w:r w:rsidRPr="002208A3">
              <w:rPr>
                <w:lang w:bidi="ru-RU"/>
              </w:rPr>
              <w:t>Р3</w:t>
            </w:r>
            <w:r w:rsidR="00DC0692">
              <w:rPr>
                <w:lang w:bidi="ru-RU"/>
              </w:rPr>
              <w:t xml:space="preserve">, </w:t>
            </w:r>
            <w:r w:rsidR="00DC0692" w:rsidRPr="002208A3">
              <w:rPr>
                <w:lang w:bidi="ru-RU"/>
              </w:rPr>
              <w:t>кН</w:t>
            </w:r>
          </w:p>
        </w:tc>
      </w:tr>
      <w:tr w:rsidR="00C9011F" w:rsidRPr="002208A3" w:rsidTr="002208A3">
        <w:trPr>
          <w:trHeight w:hRule="exact" w:val="293"/>
        </w:trPr>
        <w:tc>
          <w:tcPr>
            <w:tcW w:w="3518" w:type="dxa"/>
          </w:tcPr>
          <w:p w:rsidR="00C9011F" w:rsidRPr="002208A3" w:rsidRDefault="00C9011F" w:rsidP="002208A3">
            <w:pPr>
              <w:pStyle w:val="a3"/>
              <w:rPr>
                <w:lang w:bidi="ru-RU"/>
              </w:rPr>
            </w:pPr>
            <w:r w:rsidRPr="002208A3">
              <w:rPr>
                <w:lang w:bidi="ru-RU"/>
              </w:rPr>
              <w:t>Значения</w:t>
            </w:r>
          </w:p>
        </w:tc>
        <w:tc>
          <w:tcPr>
            <w:tcW w:w="1512" w:type="dxa"/>
          </w:tcPr>
          <w:p w:rsidR="00C9011F" w:rsidRPr="002208A3" w:rsidRDefault="00C9011F" w:rsidP="00DC0692">
            <w:pPr>
              <w:pStyle w:val="a3"/>
              <w:rPr>
                <w:lang w:bidi="ru-RU"/>
              </w:rPr>
            </w:pPr>
            <w:r w:rsidRPr="002208A3">
              <w:rPr>
                <w:lang w:bidi="ru-RU"/>
              </w:rPr>
              <w:t xml:space="preserve">219,6 </w:t>
            </w:r>
          </w:p>
        </w:tc>
        <w:tc>
          <w:tcPr>
            <w:tcW w:w="1517" w:type="dxa"/>
          </w:tcPr>
          <w:p w:rsidR="00C9011F" w:rsidRPr="002208A3" w:rsidRDefault="00C9011F" w:rsidP="00DC0692">
            <w:pPr>
              <w:pStyle w:val="a3"/>
              <w:rPr>
                <w:lang w:bidi="ru-RU"/>
              </w:rPr>
            </w:pPr>
            <w:r w:rsidRPr="002208A3">
              <w:rPr>
                <w:lang w:bidi="ru-RU"/>
              </w:rPr>
              <w:t xml:space="preserve">564,4 </w:t>
            </w:r>
          </w:p>
        </w:tc>
        <w:tc>
          <w:tcPr>
            <w:tcW w:w="1517" w:type="dxa"/>
          </w:tcPr>
          <w:p w:rsidR="00C9011F" w:rsidRPr="002208A3" w:rsidRDefault="00DC0692" w:rsidP="00DC0692">
            <w:pPr>
              <w:pStyle w:val="a3"/>
              <w:rPr>
                <w:lang w:bidi="ru-RU"/>
              </w:rPr>
            </w:pPr>
            <w:r>
              <w:rPr>
                <w:lang w:bidi="ru-RU"/>
              </w:rPr>
              <w:t>753</w:t>
            </w:r>
          </w:p>
        </w:tc>
        <w:tc>
          <w:tcPr>
            <w:tcW w:w="1522" w:type="dxa"/>
          </w:tcPr>
          <w:p w:rsidR="00C9011F" w:rsidRPr="002208A3" w:rsidRDefault="00DC0692" w:rsidP="00DC0692">
            <w:pPr>
              <w:pStyle w:val="a3"/>
              <w:rPr>
                <w:lang w:bidi="ru-RU"/>
              </w:rPr>
            </w:pPr>
            <w:r>
              <w:rPr>
                <w:lang w:bidi="ru-RU"/>
              </w:rPr>
              <w:t>379</w:t>
            </w:r>
          </w:p>
        </w:tc>
      </w:tr>
      <w:tr w:rsidR="00DC0692" w:rsidRPr="002208A3" w:rsidTr="002208A3">
        <w:trPr>
          <w:trHeight w:hRule="exact" w:val="293"/>
        </w:trPr>
        <w:tc>
          <w:tcPr>
            <w:tcW w:w="3518" w:type="dxa"/>
          </w:tcPr>
          <w:p w:rsidR="00DC0692" w:rsidRPr="002208A3" w:rsidRDefault="00DC0692" w:rsidP="002208A3">
            <w:pPr>
              <w:pStyle w:val="a3"/>
              <w:rPr>
                <w:lang w:bidi="ru-RU"/>
              </w:rPr>
            </w:pPr>
          </w:p>
        </w:tc>
        <w:tc>
          <w:tcPr>
            <w:tcW w:w="1512" w:type="dxa"/>
          </w:tcPr>
          <w:p w:rsidR="00DC0692" w:rsidRPr="002208A3" w:rsidRDefault="00DC0692" w:rsidP="002208A3">
            <w:pPr>
              <w:pStyle w:val="a3"/>
              <w:rPr>
                <w:lang w:bidi="ru-RU"/>
              </w:rPr>
            </w:pPr>
          </w:p>
        </w:tc>
        <w:tc>
          <w:tcPr>
            <w:tcW w:w="1517" w:type="dxa"/>
          </w:tcPr>
          <w:p w:rsidR="00DC0692" w:rsidRPr="002208A3" w:rsidRDefault="00DC0692" w:rsidP="002208A3">
            <w:pPr>
              <w:pStyle w:val="a3"/>
              <w:rPr>
                <w:lang w:bidi="ru-RU"/>
              </w:rPr>
            </w:pPr>
          </w:p>
        </w:tc>
        <w:tc>
          <w:tcPr>
            <w:tcW w:w="1517" w:type="dxa"/>
          </w:tcPr>
          <w:p w:rsidR="00DC0692" w:rsidRPr="002208A3" w:rsidRDefault="00DC0692" w:rsidP="002208A3">
            <w:pPr>
              <w:pStyle w:val="a3"/>
              <w:rPr>
                <w:lang w:bidi="ru-RU"/>
              </w:rPr>
            </w:pPr>
          </w:p>
        </w:tc>
        <w:tc>
          <w:tcPr>
            <w:tcW w:w="1522" w:type="dxa"/>
          </w:tcPr>
          <w:p w:rsidR="00DC0692" w:rsidRPr="002208A3" w:rsidRDefault="00DC0692" w:rsidP="002208A3">
            <w:pPr>
              <w:pStyle w:val="a3"/>
              <w:rPr>
                <w:lang w:bidi="ru-RU"/>
              </w:rPr>
            </w:pPr>
          </w:p>
        </w:tc>
      </w:tr>
    </w:tbl>
    <w:p w:rsidR="00C9011F" w:rsidRDefault="00C9011F" w:rsidP="00C9011F">
      <w:pPr>
        <w:rPr>
          <w:lang w:bidi="ru-RU"/>
        </w:rPr>
      </w:pPr>
    </w:p>
    <w:p w:rsidR="00C9011F" w:rsidRDefault="00C9011F" w:rsidP="002208A3">
      <w:pPr>
        <w:rPr>
          <w:lang w:bidi="ru-RU"/>
        </w:rPr>
      </w:pPr>
      <w:r w:rsidRPr="00C9011F">
        <w:rPr>
          <w:lang w:bidi="ru-RU"/>
        </w:rPr>
        <w:t>Характеристики грунта взять по таблица</w:t>
      </w:r>
      <w:r w:rsidR="006873CD">
        <w:rPr>
          <w:lang w:bidi="ru-RU"/>
        </w:rPr>
        <w:t xml:space="preserve">м в соответствии с видом грунта представлены в </w:t>
      </w:r>
      <w:proofErr w:type="gramStart"/>
      <w:r w:rsidR="006873CD">
        <w:rPr>
          <w:lang w:bidi="ru-RU"/>
        </w:rPr>
        <w:t>табл. .</w:t>
      </w:r>
      <w:proofErr w:type="gramEnd"/>
    </w:p>
    <w:p w:rsidR="00C9011F" w:rsidRPr="00AB37C8" w:rsidRDefault="00C9011F" w:rsidP="00C9011F">
      <w:pPr>
        <w:rPr>
          <w:lang w:bidi="ru-RU"/>
        </w:rPr>
      </w:pPr>
      <w:r w:rsidRPr="00AB37C8">
        <w:rPr>
          <w:iCs/>
          <w:lang w:bidi="ru-RU"/>
        </w:rPr>
        <w:t>Таблица</w:t>
      </w:r>
      <w:r w:rsidR="006873CD" w:rsidRPr="00AB37C8">
        <w:rPr>
          <w:iCs/>
          <w:lang w:bidi="ru-RU"/>
        </w:rPr>
        <w:t xml:space="preserve"> - </w:t>
      </w:r>
      <w:r w:rsidRPr="00AB37C8">
        <w:rPr>
          <w:lang w:bidi="ru-RU"/>
        </w:rPr>
        <w:t>Определение коэффициентов С1 и С2</w:t>
      </w:r>
    </w:p>
    <w:tbl>
      <w:tblPr>
        <w:tblStyle w:val="a4"/>
        <w:tblW w:w="9585" w:type="dxa"/>
        <w:tblLayout w:type="fixed"/>
        <w:tblLook w:val="04A0" w:firstRow="1" w:lastRow="0" w:firstColumn="1" w:lastColumn="0" w:noHBand="0" w:noVBand="1"/>
      </w:tblPr>
      <w:tblGrid>
        <w:gridCol w:w="1814"/>
        <w:gridCol w:w="1704"/>
        <w:gridCol w:w="2126"/>
        <w:gridCol w:w="1416"/>
        <w:gridCol w:w="1133"/>
        <w:gridCol w:w="1392"/>
      </w:tblGrid>
      <w:tr w:rsidR="00C9011F" w:rsidRPr="00C9011F" w:rsidTr="006873CD">
        <w:trPr>
          <w:trHeight w:val="20"/>
        </w:trPr>
        <w:tc>
          <w:tcPr>
            <w:tcW w:w="1814" w:type="dxa"/>
            <w:vMerge w:val="restart"/>
          </w:tcPr>
          <w:p w:rsidR="00C9011F" w:rsidRPr="00C9011F" w:rsidRDefault="00C9011F" w:rsidP="00C9011F">
            <w:pPr>
              <w:pStyle w:val="a3"/>
              <w:rPr>
                <w:lang w:bidi="ru-RU"/>
              </w:rPr>
            </w:pPr>
            <w:r w:rsidRPr="00C9011F">
              <w:rPr>
                <w:lang w:bidi="ru-RU"/>
              </w:rPr>
              <w:t>Вид грунта</w:t>
            </w:r>
          </w:p>
        </w:tc>
        <w:tc>
          <w:tcPr>
            <w:tcW w:w="1704" w:type="dxa"/>
          </w:tcPr>
          <w:p w:rsidR="00C9011F" w:rsidRPr="00C9011F" w:rsidRDefault="00C9011F" w:rsidP="00514B9F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ru-RU"/>
              </w:rPr>
              <w:t xml:space="preserve">Коэффициент упругого </w:t>
            </w:r>
            <w:proofErr w:type="gramStart"/>
            <w:r w:rsidRPr="00C9011F">
              <w:rPr>
                <w:lang w:bidi="ru-RU"/>
              </w:rPr>
              <w:t>основания(</w:t>
            </w:r>
            <w:proofErr w:type="gramEnd"/>
            <w:r w:rsidRPr="00C9011F">
              <w:rPr>
                <w:lang w:bidi="ru-RU"/>
              </w:rPr>
              <w:t>на сжатие)</w:t>
            </w:r>
          </w:p>
        </w:tc>
        <w:tc>
          <w:tcPr>
            <w:tcW w:w="2126" w:type="dxa"/>
          </w:tcPr>
          <w:p w:rsidR="00C9011F" w:rsidRPr="00C9011F" w:rsidRDefault="00C9011F" w:rsidP="00514B9F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ru-RU"/>
              </w:rPr>
              <w:t>Коэффициент</w:t>
            </w:r>
            <w:r w:rsidR="00514B9F">
              <w:rPr>
                <w:lang w:bidi="ru-RU"/>
              </w:rPr>
              <w:t xml:space="preserve"> </w:t>
            </w:r>
            <w:r w:rsidRPr="00C9011F">
              <w:rPr>
                <w:lang w:bidi="ru-RU"/>
              </w:rPr>
              <w:t>упругого</w:t>
            </w:r>
            <w:r w:rsidR="00514B9F">
              <w:rPr>
                <w:lang w:bidi="ru-RU"/>
              </w:rPr>
              <w:t xml:space="preserve"> </w:t>
            </w:r>
            <w:r w:rsidRPr="00C9011F">
              <w:rPr>
                <w:lang w:bidi="ru-RU"/>
              </w:rPr>
              <w:t>основания (на сдвиг)</w:t>
            </w:r>
          </w:p>
        </w:tc>
        <w:tc>
          <w:tcPr>
            <w:tcW w:w="1416" w:type="dxa"/>
          </w:tcPr>
          <w:p w:rsidR="00C9011F" w:rsidRPr="00C9011F" w:rsidRDefault="00C9011F" w:rsidP="00514B9F">
            <w:pPr>
              <w:pStyle w:val="a3"/>
              <w:jc w:val="center"/>
              <w:rPr>
                <w:lang w:bidi="ru-RU"/>
              </w:rPr>
            </w:pPr>
            <w:proofErr w:type="spellStart"/>
            <w:r w:rsidRPr="00C9011F">
              <w:rPr>
                <w:lang w:bidi="ru-RU"/>
              </w:rPr>
              <w:t>Коэффицие</w:t>
            </w:r>
            <w:proofErr w:type="spellEnd"/>
            <w:r w:rsidR="00514B9F">
              <w:rPr>
                <w:lang w:bidi="ru-RU"/>
              </w:rPr>
              <w:t xml:space="preserve"> </w:t>
            </w:r>
            <w:proofErr w:type="spellStart"/>
            <w:r w:rsidRPr="00C9011F">
              <w:rPr>
                <w:lang w:bidi="ru-RU"/>
              </w:rPr>
              <w:t>нт</w:t>
            </w:r>
            <w:proofErr w:type="spellEnd"/>
            <w:r w:rsidR="00514B9F">
              <w:rPr>
                <w:lang w:bidi="ru-RU"/>
              </w:rPr>
              <w:t xml:space="preserve"> </w:t>
            </w:r>
            <w:r w:rsidRPr="00C9011F">
              <w:rPr>
                <w:lang w:bidi="ru-RU"/>
              </w:rPr>
              <w:t>поперечно</w:t>
            </w:r>
            <w:r w:rsidR="00514B9F">
              <w:rPr>
                <w:lang w:bidi="ru-RU"/>
              </w:rPr>
              <w:t xml:space="preserve"> </w:t>
            </w:r>
            <w:r w:rsidRPr="00C9011F">
              <w:rPr>
                <w:lang w:bidi="ru-RU"/>
              </w:rPr>
              <w:t>й</w:t>
            </w:r>
            <w:r w:rsidR="00514B9F">
              <w:rPr>
                <w:lang w:bidi="ru-RU"/>
              </w:rPr>
              <w:t xml:space="preserve"> </w:t>
            </w:r>
            <w:proofErr w:type="spellStart"/>
            <w:r w:rsidRPr="00C9011F">
              <w:rPr>
                <w:lang w:bidi="ru-RU"/>
              </w:rPr>
              <w:t>деформаци</w:t>
            </w:r>
            <w:proofErr w:type="spellEnd"/>
            <w:r w:rsidR="00514B9F">
              <w:rPr>
                <w:lang w:bidi="ru-RU"/>
              </w:rPr>
              <w:t xml:space="preserve"> </w:t>
            </w:r>
            <w:r w:rsidRPr="00C9011F">
              <w:rPr>
                <w:lang w:bidi="ru-RU"/>
              </w:rPr>
              <w:t>и</w:t>
            </w:r>
          </w:p>
        </w:tc>
        <w:tc>
          <w:tcPr>
            <w:tcW w:w="1133" w:type="dxa"/>
          </w:tcPr>
          <w:p w:rsidR="00C9011F" w:rsidRPr="00C9011F" w:rsidRDefault="00C9011F" w:rsidP="00514B9F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ru-RU"/>
              </w:rPr>
              <w:t>Модуль</w:t>
            </w:r>
            <w:r w:rsidR="00514B9F">
              <w:rPr>
                <w:lang w:bidi="ru-RU"/>
              </w:rPr>
              <w:t xml:space="preserve"> </w:t>
            </w:r>
            <w:proofErr w:type="spellStart"/>
            <w:r w:rsidRPr="00C9011F">
              <w:rPr>
                <w:lang w:bidi="ru-RU"/>
              </w:rPr>
              <w:t>упругос</w:t>
            </w:r>
            <w:proofErr w:type="spellEnd"/>
            <w:r w:rsidR="00514B9F">
              <w:rPr>
                <w:lang w:bidi="ru-RU"/>
              </w:rPr>
              <w:t xml:space="preserve"> </w:t>
            </w:r>
            <w:proofErr w:type="spellStart"/>
            <w:r w:rsidRPr="00C9011F">
              <w:rPr>
                <w:lang w:bidi="ru-RU"/>
              </w:rPr>
              <w:t>ти</w:t>
            </w:r>
            <w:proofErr w:type="spellEnd"/>
            <w:r w:rsidRPr="00C9011F">
              <w:rPr>
                <w:lang w:bidi="ru-RU"/>
              </w:rPr>
              <w:t>,</w:t>
            </w:r>
            <w:r w:rsidR="00514B9F">
              <w:rPr>
                <w:lang w:bidi="ru-RU"/>
              </w:rPr>
              <w:t xml:space="preserve"> </w:t>
            </w:r>
            <w:r w:rsidRPr="00C9011F">
              <w:rPr>
                <w:lang w:bidi="ru-RU"/>
              </w:rPr>
              <w:t>МПа</w:t>
            </w:r>
          </w:p>
        </w:tc>
        <w:tc>
          <w:tcPr>
            <w:tcW w:w="1392" w:type="dxa"/>
          </w:tcPr>
          <w:p w:rsidR="00C9011F" w:rsidRPr="00C9011F" w:rsidRDefault="00C9011F" w:rsidP="00514B9F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ru-RU"/>
              </w:rPr>
              <w:t>Расчетное</w:t>
            </w:r>
            <w:r w:rsidR="00514B9F">
              <w:rPr>
                <w:lang w:bidi="ru-RU"/>
              </w:rPr>
              <w:t xml:space="preserve"> </w:t>
            </w:r>
            <w:proofErr w:type="spellStart"/>
            <w:r w:rsidRPr="00C9011F">
              <w:rPr>
                <w:lang w:bidi="ru-RU"/>
              </w:rPr>
              <w:t>сопротивл</w:t>
            </w:r>
            <w:proofErr w:type="spellEnd"/>
            <w:r w:rsidR="00514B9F">
              <w:rPr>
                <w:lang w:bidi="ru-RU"/>
              </w:rPr>
              <w:t xml:space="preserve"> </w:t>
            </w:r>
            <w:proofErr w:type="spellStart"/>
            <w:r w:rsidRPr="00C9011F">
              <w:rPr>
                <w:lang w:bidi="ru-RU"/>
              </w:rPr>
              <w:t>ение</w:t>
            </w:r>
            <w:proofErr w:type="spellEnd"/>
            <w:r w:rsidR="00514B9F">
              <w:rPr>
                <w:lang w:bidi="ru-RU"/>
              </w:rPr>
              <w:t xml:space="preserve"> </w:t>
            </w:r>
            <w:r w:rsidRPr="00C9011F">
              <w:rPr>
                <w:lang w:bidi="ru-RU"/>
              </w:rPr>
              <w:t>грунта</w:t>
            </w:r>
          </w:p>
        </w:tc>
      </w:tr>
      <w:tr w:rsidR="00C9011F" w:rsidRPr="00C9011F" w:rsidTr="006873CD">
        <w:trPr>
          <w:trHeight w:val="20"/>
        </w:trPr>
        <w:tc>
          <w:tcPr>
            <w:tcW w:w="1814" w:type="dxa"/>
            <w:vMerge/>
          </w:tcPr>
          <w:p w:rsidR="00C9011F" w:rsidRPr="00C9011F" w:rsidRDefault="00C9011F" w:rsidP="00C9011F">
            <w:pPr>
              <w:pStyle w:val="a3"/>
              <w:rPr>
                <w:lang w:bidi="ru-RU"/>
              </w:rPr>
            </w:pPr>
          </w:p>
        </w:tc>
        <w:tc>
          <w:tcPr>
            <w:tcW w:w="1704" w:type="dxa"/>
          </w:tcPr>
          <w:p w:rsidR="00C9011F" w:rsidRPr="00C9011F" w:rsidRDefault="00C9011F" w:rsidP="00514B9F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ru-RU"/>
              </w:rPr>
              <w:t>С1, кН/м</w:t>
            </w:r>
            <w:r w:rsidRPr="00C9011F">
              <w:rPr>
                <w:vertAlign w:val="superscript"/>
                <w:lang w:bidi="ru-RU"/>
              </w:rPr>
              <w:t>3</w:t>
            </w:r>
          </w:p>
        </w:tc>
        <w:tc>
          <w:tcPr>
            <w:tcW w:w="2126" w:type="dxa"/>
          </w:tcPr>
          <w:p w:rsidR="00C9011F" w:rsidRPr="00C9011F" w:rsidRDefault="00C9011F" w:rsidP="00514B9F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ru-RU"/>
              </w:rPr>
              <w:t>С2, кН/м</w:t>
            </w:r>
          </w:p>
        </w:tc>
        <w:tc>
          <w:tcPr>
            <w:tcW w:w="1416" w:type="dxa"/>
          </w:tcPr>
          <w:p w:rsidR="00C9011F" w:rsidRPr="00C9011F" w:rsidRDefault="00C9011F" w:rsidP="00514B9F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en-US"/>
              </w:rPr>
              <w:t>v</w:t>
            </w:r>
          </w:p>
        </w:tc>
        <w:tc>
          <w:tcPr>
            <w:tcW w:w="1133" w:type="dxa"/>
          </w:tcPr>
          <w:p w:rsidR="00C9011F" w:rsidRPr="00C9011F" w:rsidRDefault="00C9011F" w:rsidP="00514B9F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ru-RU"/>
              </w:rPr>
              <w:t>Е, МПа</w:t>
            </w:r>
          </w:p>
        </w:tc>
        <w:tc>
          <w:tcPr>
            <w:tcW w:w="1392" w:type="dxa"/>
          </w:tcPr>
          <w:p w:rsidR="00C9011F" w:rsidRPr="00C9011F" w:rsidRDefault="00C9011F" w:rsidP="00514B9F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en-US"/>
              </w:rPr>
              <w:t xml:space="preserve">R, </w:t>
            </w:r>
            <w:r w:rsidRPr="00C9011F">
              <w:rPr>
                <w:lang w:bidi="ru-RU"/>
              </w:rPr>
              <w:t>МПа</w:t>
            </w:r>
          </w:p>
        </w:tc>
      </w:tr>
      <w:tr w:rsidR="00C9011F" w:rsidRPr="00C9011F" w:rsidTr="006873CD">
        <w:trPr>
          <w:trHeight w:val="20"/>
        </w:trPr>
        <w:tc>
          <w:tcPr>
            <w:tcW w:w="1814" w:type="dxa"/>
          </w:tcPr>
          <w:p w:rsidR="006873CD" w:rsidRPr="00C9011F" w:rsidRDefault="00C9011F" w:rsidP="00514B9F">
            <w:pPr>
              <w:pStyle w:val="a3"/>
              <w:rPr>
                <w:lang w:bidi="ru-RU"/>
              </w:rPr>
            </w:pPr>
            <w:r w:rsidRPr="00C9011F">
              <w:rPr>
                <w:lang w:bidi="ru-RU"/>
              </w:rPr>
              <w:t>Пески и супеси</w:t>
            </w:r>
          </w:p>
        </w:tc>
        <w:tc>
          <w:tcPr>
            <w:tcW w:w="1704" w:type="dxa"/>
          </w:tcPr>
          <w:p w:rsidR="00C9011F" w:rsidRPr="00C9011F" w:rsidRDefault="006873CD" w:rsidP="00514B9F">
            <w:pPr>
              <w:pStyle w:val="a3"/>
              <w:jc w:val="center"/>
              <w:rPr>
                <w:lang w:bidi="ru-RU"/>
              </w:rPr>
            </w:pPr>
            <w:r>
              <w:rPr>
                <w:lang w:bidi="ru-RU"/>
              </w:rPr>
              <w:t>3</w:t>
            </w:r>
            <w:r w:rsidR="00C9011F" w:rsidRPr="00C9011F">
              <w:rPr>
                <w:lang w:bidi="ru-RU"/>
              </w:rPr>
              <w:t>х10</w:t>
            </w:r>
            <w:r w:rsidR="00C9011F" w:rsidRPr="00C9011F">
              <w:rPr>
                <w:vertAlign w:val="superscript"/>
                <w:lang w:bidi="ru-RU"/>
              </w:rPr>
              <w:t>4</w:t>
            </w:r>
          </w:p>
        </w:tc>
        <w:tc>
          <w:tcPr>
            <w:tcW w:w="2126" w:type="dxa"/>
          </w:tcPr>
          <w:p w:rsidR="00C9011F" w:rsidRPr="00514B9F" w:rsidRDefault="00C9011F" w:rsidP="00514B9F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i/>
                <w:iCs/>
                <w:lang w:bidi="ru-RU"/>
              </w:rPr>
              <w:t>С</w:t>
            </w:r>
            <w:r w:rsidRPr="00C9011F">
              <w:rPr>
                <w:lang w:bidi="ru-RU"/>
              </w:rPr>
              <w:t xml:space="preserve"> 2 =</w:t>
            </w:r>
            <w:r w:rsidR="006873CD">
              <w:rPr>
                <w:lang w:bidi="ru-RU"/>
              </w:rPr>
              <w:t xml:space="preserve"> </w:t>
            </w:r>
            <w:r w:rsidRPr="00C9011F">
              <w:rPr>
                <w:lang w:bidi="ru-RU"/>
              </w:rPr>
              <w:t>С1х Н</w:t>
            </w:r>
            <w:r w:rsidRPr="00C9011F">
              <w:rPr>
                <w:vertAlign w:val="subscript"/>
                <w:lang w:bidi="ru-RU"/>
              </w:rPr>
              <w:t>с</w:t>
            </w:r>
            <w:r w:rsidRPr="00C9011F">
              <w:rPr>
                <w:vertAlign w:val="superscript"/>
                <w:lang w:bidi="ru-RU"/>
              </w:rPr>
              <w:t>2</w:t>
            </w:r>
            <w:r w:rsidRPr="00C9011F">
              <w:rPr>
                <w:lang w:bidi="ru-RU"/>
              </w:rPr>
              <w:t xml:space="preserve">(1 - </w:t>
            </w:r>
            <w:r w:rsidRPr="00C9011F">
              <w:rPr>
                <w:lang w:bidi="en-US"/>
              </w:rPr>
              <w:t>2v</w:t>
            </w:r>
            <w:proofErr w:type="gramStart"/>
            <w:r w:rsidRPr="00C9011F">
              <w:rPr>
                <w:vertAlign w:val="superscript"/>
                <w:lang w:bidi="ru-RU"/>
              </w:rPr>
              <w:t>2</w:t>
            </w:r>
            <w:r w:rsidRPr="00C9011F">
              <w:rPr>
                <w:lang w:bidi="ru-RU"/>
              </w:rPr>
              <w:t>)</w:t>
            </w:r>
            <w:r>
              <w:rPr>
                <w:lang w:bidi="ru-RU"/>
              </w:rPr>
              <w:t>/</w:t>
            </w:r>
            <w:proofErr w:type="gramEnd"/>
            <w:r>
              <w:rPr>
                <w:lang w:bidi="ru-RU"/>
              </w:rPr>
              <w:t>(</w:t>
            </w:r>
            <w:r w:rsidRPr="00C9011F">
              <w:rPr>
                <w:lang w:bidi="ru-RU"/>
              </w:rPr>
              <w:t xml:space="preserve"> 6(1 + </w:t>
            </w:r>
            <w:r w:rsidRPr="00C9011F">
              <w:rPr>
                <w:lang w:bidi="en-US"/>
              </w:rPr>
              <w:t xml:space="preserve">2v) </w:t>
            </w:r>
            <w:r>
              <w:rPr>
                <w:lang w:bidi="en-US"/>
              </w:rPr>
              <w:t>)</w:t>
            </w:r>
            <w:r w:rsidR="006873CD">
              <w:rPr>
                <w:lang w:bidi="ru-RU"/>
              </w:rPr>
              <w:t xml:space="preserve"> =3*</w:t>
            </w:r>
            <w:r w:rsidR="00514B9F" w:rsidRPr="00C9011F">
              <w:rPr>
                <w:lang w:bidi="ru-RU"/>
              </w:rPr>
              <w:t>х10</w:t>
            </w:r>
            <w:r w:rsidR="00514B9F" w:rsidRPr="00C9011F">
              <w:rPr>
                <w:vertAlign w:val="superscript"/>
                <w:lang w:bidi="ru-RU"/>
              </w:rPr>
              <w:t>4</w:t>
            </w:r>
            <w:r w:rsidR="00514B9F">
              <w:rPr>
                <w:lang w:bidi="ru-RU"/>
              </w:rPr>
              <w:t>*5,2</w:t>
            </w:r>
            <w:r w:rsidR="00514B9F">
              <w:rPr>
                <w:vertAlign w:val="superscript"/>
                <w:lang w:bidi="ru-RU"/>
              </w:rPr>
              <w:t>2</w:t>
            </w:r>
            <w:r w:rsidR="00514B9F">
              <w:rPr>
                <w:lang w:bidi="ru-RU"/>
              </w:rPr>
              <w:t>*(1-2*0,3</w:t>
            </w:r>
            <w:r w:rsidR="00514B9F">
              <w:rPr>
                <w:vertAlign w:val="superscript"/>
                <w:lang w:bidi="ru-RU"/>
              </w:rPr>
              <w:t>2</w:t>
            </w:r>
            <w:r w:rsidR="00514B9F">
              <w:rPr>
                <w:lang w:bidi="ru-RU"/>
              </w:rPr>
              <w:t>)/(6*(1+2*0,3</w:t>
            </w:r>
            <w:r w:rsidR="00514B9F">
              <w:rPr>
                <w:vertAlign w:val="superscript"/>
                <w:lang w:bidi="ru-RU"/>
              </w:rPr>
              <w:t>2</w:t>
            </w:r>
            <w:r w:rsidR="00514B9F">
              <w:rPr>
                <w:lang w:bidi="ru-RU"/>
              </w:rPr>
              <w:t xml:space="preserve">)) = </w:t>
            </w:r>
            <w:r w:rsidR="00514B9F" w:rsidRPr="00514B9F">
              <w:rPr>
                <w:lang w:bidi="ru-RU"/>
              </w:rPr>
              <w:t>9,40</w:t>
            </w:r>
            <w:r w:rsidR="00514B9F" w:rsidRPr="00C9011F">
              <w:rPr>
                <w:lang w:bidi="ru-RU"/>
              </w:rPr>
              <w:t xml:space="preserve"> х10</w:t>
            </w:r>
            <w:r w:rsidR="00514B9F" w:rsidRPr="00C9011F">
              <w:rPr>
                <w:vertAlign w:val="superscript"/>
                <w:lang w:bidi="ru-RU"/>
              </w:rPr>
              <w:t>4</w:t>
            </w:r>
          </w:p>
        </w:tc>
        <w:tc>
          <w:tcPr>
            <w:tcW w:w="1416" w:type="dxa"/>
          </w:tcPr>
          <w:p w:rsidR="00C9011F" w:rsidRPr="00C9011F" w:rsidRDefault="00C9011F" w:rsidP="00514B9F">
            <w:pPr>
              <w:pStyle w:val="a3"/>
              <w:jc w:val="center"/>
              <w:rPr>
                <w:lang w:bidi="ru-RU"/>
              </w:rPr>
            </w:pPr>
            <w:r w:rsidRPr="00C9011F">
              <w:rPr>
                <w:lang w:bidi="ru-RU"/>
              </w:rPr>
              <w:t>0,30</w:t>
            </w:r>
          </w:p>
        </w:tc>
        <w:tc>
          <w:tcPr>
            <w:tcW w:w="1133" w:type="dxa"/>
          </w:tcPr>
          <w:p w:rsidR="00C9011F" w:rsidRPr="00C9011F" w:rsidRDefault="006873CD" w:rsidP="00514B9F">
            <w:pPr>
              <w:pStyle w:val="a3"/>
              <w:jc w:val="center"/>
              <w:rPr>
                <w:lang w:bidi="ru-RU"/>
              </w:rPr>
            </w:pPr>
            <w:r>
              <w:rPr>
                <w:lang w:bidi="ru-RU"/>
              </w:rPr>
              <w:t>20</w:t>
            </w:r>
          </w:p>
        </w:tc>
        <w:tc>
          <w:tcPr>
            <w:tcW w:w="1392" w:type="dxa"/>
          </w:tcPr>
          <w:p w:rsidR="00C9011F" w:rsidRPr="00C9011F" w:rsidRDefault="006873CD" w:rsidP="00514B9F">
            <w:pPr>
              <w:pStyle w:val="a3"/>
              <w:jc w:val="center"/>
              <w:rPr>
                <w:lang w:bidi="ru-RU"/>
              </w:rPr>
            </w:pPr>
            <w:r>
              <w:rPr>
                <w:lang w:bidi="ru-RU"/>
              </w:rPr>
              <w:t>0,3</w:t>
            </w:r>
          </w:p>
        </w:tc>
      </w:tr>
    </w:tbl>
    <w:p w:rsidR="00C9011F" w:rsidRPr="00C9011F" w:rsidRDefault="00C9011F" w:rsidP="00C9011F">
      <w:pPr>
        <w:rPr>
          <w:lang w:bidi="ru-RU"/>
        </w:rPr>
      </w:pPr>
      <w:proofErr w:type="spellStart"/>
      <w:r w:rsidRPr="00C9011F">
        <w:rPr>
          <w:lang w:bidi="ru-RU"/>
        </w:rPr>
        <w:t>Н</w:t>
      </w:r>
      <w:r w:rsidRPr="00C9011F">
        <w:rPr>
          <w:vertAlign w:val="subscript"/>
          <w:lang w:bidi="ru-RU"/>
        </w:rPr>
        <w:t>с</w:t>
      </w:r>
      <w:proofErr w:type="spellEnd"/>
      <w:r w:rsidRPr="00C9011F">
        <w:rPr>
          <w:lang w:bidi="ru-RU"/>
        </w:rPr>
        <w:t xml:space="preserve"> </w:t>
      </w:r>
      <w:r w:rsidR="006873CD">
        <w:rPr>
          <w:lang w:bidi="ru-RU"/>
        </w:rPr>
        <w:t xml:space="preserve">= 5,2 м </w:t>
      </w:r>
      <w:r w:rsidRPr="00C9011F">
        <w:rPr>
          <w:lang w:bidi="ru-RU"/>
        </w:rPr>
        <w:t>- средняя глубина сжимаемой толщи</w:t>
      </w:r>
      <w:r w:rsidR="006873CD">
        <w:rPr>
          <w:lang w:bidi="ru-RU"/>
        </w:rPr>
        <w:t xml:space="preserve"> п</w:t>
      </w:r>
      <w:r w:rsidR="006873CD" w:rsidRPr="006873CD">
        <w:rPr>
          <w:lang w:bidi="ru-RU"/>
        </w:rPr>
        <w:t>ри ширине фундамента</w:t>
      </w:r>
      <w:r w:rsidR="006873CD">
        <w:rPr>
          <w:lang w:bidi="ru-RU"/>
        </w:rPr>
        <w:t xml:space="preserve"> </w:t>
      </w:r>
      <w:r w:rsidR="006873CD" w:rsidRPr="006873CD">
        <w:rPr>
          <w:lang w:bidi="en-US"/>
        </w:rPr>
        <w:t>b</w:t>
      </w:r>
      <w:r w:rsidR="006873CD" w:rsidRPr="006873CD">
        <w:t>=</w:t>
      </w:r>
      <w:r w:rsidR="006873CD">
        <w:rPr>
          <w:lang w:bidi="ru-RU"/>
        </w:rPr>
        <w:t>12,1 м</w:t>
      </w:r>
      <w:r w:rsidRPr="00C9011F">
        <w:rPr>
          <w:lang w:bidi="ru-RU"/>
        </w:rPr>
        <w:t>.</w:t>
      </w:r>
      <w:r w:rsidR="006873CD">
        <w:rPr>
          <w:lang w:bidi="ru-RU"/>
        </w:rPr>
        <w:t xml:space="preserve"> </w:t>
      </w:r>
    </w:p>
    <w:p w:rsidR="006873CD" w:rsidRDefault="00C9011F" w:rsidP="00C9011F">
      <w:pPr>
        <w:rPr>
          <w:lang w:bidi="ru-RU"/>
        </w:rPr>
      </w:pPr>
      <w:r w:rsidRPr="00C9011F">
        <w:rPr>
          <w:lang w:bidi="ru-RU"/>
        </w:rPr>
        <w:t xml:space="preserve">Нагрузки на стены заглубленного колодца определить по формулам: </w:t>
      </w:r>
    </w:p>
    <w:p w:rsidR="00CD7E7F" w:rsidRDefault="00CD7E7F" w:rsidP="00C9011F">
      <w:pPr>
        <w:rPr>
          <w:lang w:bidi="en-US"/>
        </w:rPr>
      </w:pPr>
      <w:r w:rsidRPr="00C9011F">
        <w:rPr>
          <w:lang w:bidi="ru-RU"/>
        </w:rPr>
        <w:lastRenderedPageBreak/>
        <w:t>активное давление грунта</w:t>
      </w:r>
      <w:r w:rsidR="008064CA">
        <w:rPr>
          <w:lang w:bidi="ru-RU"/>
        </w:rPr>
        <w:t>:</w:t>
      </w:r>
      <w:r w:rsidRPr="00C9011F">
        <w:rPr>
          <w:lang w:bidi="en-US"/>
        </w:rPr>
        <w:t xml:space="preserve"> </w:t>
      </w:r>
    </w:p>
    <w:p w:rsidR="00CD7E7F" w:rsidRDefault="00C9011F" w:rsidP="00C9011F">
      <w:pPr>
        <w:rPr>
          <w:lang w:bidi="ru-RU"/>
        </w:rPr>
      </w:pPr>
      <w:proofErr w:type="spellStart"/>
      <w:r w:rsidRPr="00C9011F">
        <w:rPr>
          <w:lang w:bidi="en-US"/>
        </w:rPr>
        <w:t>q</w:t>
      </w:r>
      <w:r w:rsidRPr="00C9011F">
        <w:rPr>
          <w:vertAlign w:val="subscript"/>
          <w:lang w:bidi="en-US"/>
        </w:rPr>
        <w:t>n</w:t>
      </w:r>
      <w:proofErr w:type="spellEnd"/>
      <w:r w:rsidRPr="00C9011F">
        <w:t xml:space="preserve"> </w:t>
      </w:r>
      <w:r w:rsidRPr="00C9011F">
        <w:rPr>
          <w:lang w:bidi="ru-RU"/>
        </w:rPr>
        <w:t xml:space="preserve">= </w:t>
      </w:r>
      <w:proofErr w:type="spellStart"/>
      <w:r w:rsidRPr="00C9011F">
        <w:rPr>
          <w:lang w:bidi="en-US"/>
        </w:rPr>
        <w:t>Y</w:t>
      </w:r>
      <w:r w:rsidR="00CD7E7F">
        <w:rPr>
          <w:lang w:bidi="en-US"/>
        </w:rPr>
        <w:t>г</w:t>
      </w:r>
      <w:r w:rsidRPr="00C9011F">
        <w:rPr>
          <w:lang w:bidi="en-US"/>
        </w:rPr>
        <w:t>p</w:t>
      </w:r>
      <w:proofErr w:type="spellEnd"/>
      <w:r w:rsidRPr="00C9011F">
        <w:t xml:space="preserve"> </w:t>
      </w:r>
      <w:r w:rsidR="006873CD">
        <w:t>*</w:t>
      </w:r>
      <w:proofErr w:type="spellStart"/>
      <w:r w:rsidRPr="00C9011F">
        <w:rPr>
          <w:lang w:bidi="ru-RU"/>
        </w:rPr>
        <w:t>Н</w:t>
      </w:r>
      <w:r w:rsidRPr="00C9011F">
        <w:rPr>
          <w:vertAlign w:val="subscript"/>
          <w:lang w:bidi="ru-RU"/>
        </w:rPr>
        <w:t>ст</w:t>
      </w:r>
      <w:proofErr w:type="spellEnd"/>
      <w:r w:rsidRPr="00C9011F">
        <w:rPr>
          <w:lang w:bidi="ru-RU"/>
        </w:rPr>
        <w:t xml:space="preserve"> </w:t>
      </w:r>
      <w:r w:rsidR="006873CD">
        <w:rPr>
          <w:lang w:bidi="ru-RU"/>
        </w:rPr>
        <w:t>*</w:t>
      </w:r>
      <w:proofErr w:type="spellStart"/>
      <w:r w:rsidRPr="00C9011F">
        <w:rPr>
          <w:lang w:bidi="en-US"/>
        </w:rPr>
        <w:t>tg</w:t>
      </w:r>
      <w:proofErr w:type="spellEnd"/>
      <w:r w:rsidRPr="00C9011F">
        <w:t xml:space="preserve"> </w:t>
      </w:r>
      <w:r w:rsidRPr="00C9011F">
        <w:rPr>
          <w:lang w:bidi="ru-RU"/>
        </w:rPr>
        <w:t xml:space="preserve">(45°- ф /2) </w:t>
      </w:r>
    </w:p>
    <w:p w:rsidR="00CD7E7F" w:rsidRDefault="00CD7E7F" w:rsidP="00C9011F">
      <w:pPr>
        <w:rPr>
          <w:lang w:bidi="ru-RU"/>
        </w:rPr>
      </w:pPr>
      <w:r>
        <w:rPr>
          <w:lang w:bidi="ru-RU"/>
        </w:rPr>
        <w:t xml:space="preserve">где </w:t>
      </w:r>
      <w:r w:rsidR="00C9011F" w:rsidRPr="00C9011F">
        <w:rPr>
          <w:lang w:bidi="ru-RU"/>
        </w:rPr>
        <w:t>ф=30</w:t>
      </w:r>
      <w:r w:rsidR="00C9011F" w:rsidRPr="00C9011F">
        <w:rPr>
          <w:vertAlign w:val="superscript"/>
          <w:lang w:bidi="ru-RU"/>
        </w:rPr>
        <w:t>0</w:t>
      </w:r>
      <w:r w:rsidR="00C9011F" w:rsidRPr="00C9011F">
        <w:rPr>
          <w:lang w:bidi="ru-RU"/>
        </w:rPr>
        <w:t xml:space="preserve">, </w:t>
      </w:r>
    </w:p>
    <w:p w:rsidR="00044C97" w:rsidRDefault="00044C97" w:rsidP="00C9011F">
      <w:pPr>
        <w:rPr>
          <w:lang w:bidi="ru-RU"/>
        </w:rPr>
      </w:pPr>
      <w:proofErr w:type="spellStart"/>
      <w:r w:rsidRPr="00C9011F">
        <w:rPr>
          <w:lang w:bidi="ru-RU"/>
        </w:rPr>
        <w:t>Y</w:t>
      </w:r>
      <w:r w:rsidRPr="00C9011F">
        <w:rPr>
          <w:vertAlign w:val="subscript"/>
          <w:lang w:bidi="ru-RU"/>
        </w:rPr>
        <w:t>Г</w:t>
      </w:r>
      <w:r w:rsidRPr="00C9011F">
        <w:rPr>
          <w:lang w:bidi="ru-RU"/>
        </w:rPr>
        <w:t>p</w:t>
      </w:r>
      <w:proofErr w:type="spellEnd"/>
      <w:r w:rsidRPr="00C9011F">
        <w:rPr>
          <w:lang w:bidi="ru-RU"/>
        </w:rPr>
        <w:t>=</w:t>
      </w:r>
      <w:r>
        <w:rPr>
          <w:lang w:bidi="ru-RU"/>
        </w:rPr>
        <w:t xml:space="preserve">18 </w:t>
      </w:r>
      <w:r w:rsidR="00C9011F" w:rsidRPr="00C9011F">
        <w:rPr>
          <w:lang w:bidi="ru-RU"/>
        </w:rPr>
        <w:t>кН/м</w:t>
      </w:r>
      <w:r w:rsidR="00C9011F" w:rsidRPr="00C9011F">
        <w:rPr>
          <w:vertAlign w:val="superscript"/>
          <w:lang w:bidi="ru-RU"/>
        </w:rPr>
        <w:t>3</w:t>
      </w:r>
    </w:p>
    <w:p w:rsidR="00CD7E7F" w:rsidRDefault="00CD7E7F" w:rsidP="00C9011F">
      <w:pPr>
        <w:rPr>
          <w:lang w:bidi="ru-RU"/>
        </w:rPr>
      </w:pPr>
      <w:proofErr w:type="spellStart"/>
      <w:r w:rsidRPr="00C9011F">
        <w:rPr>
          <w:lang w:bidi="en-US"/>
        </w:rPr>
        <w:t>q</w:t>
      </w:r>
      <w:r w:rsidRPr="00C9011F">
        <w:rPr>
          <w:vertAlign w:val="subscript"/>
          <w:lang w:bidi="en-US"/>
        </w:rPr>
        <w:t>n</w:t>
      </w:r>
      <w:proofErr w:type="spellEnd"/>
      <w:r w:rsidRPr="00C9011F">
        <w:t xml:space="preserve"> </w:t>
      </w:r>
      <w:r w:rsidRPr="00C9011F">
        <w:rPr>
          <w:lang w:bidi="ru-RU"/>
        </w:rPr>
        <w:t>=</w:t>
      </w:r>
      <w:r>
        <w:rPr>
          <w:lang w:bidi="ru-RU"/>
        </w:rPr>
        <w:t xml:space="preserve"> 18*6,8*</w:t>
      </w:r>
      <w:r w:rsidRPr="00CD7E7F">
        <w:rPr>
          <w:lang w:bidi="en-US"/>
        </w:rPr>
        <w:t xml:space="preserve"> </w:t>
      </w:r>
      <w:proofErr w:type="spellStart"/>
      <w:r w:rsidRPr="00C9011F">
        <w:rPr>
          <w:lang w:bidi="en-US"/>
        </w:rPr>
        <w:t>tg</w:t>
      </w:r>
      <w:proofErr w:type="spellEnd"/>
      <w:r w:rsidRPr="00C9011F">
        <w:t xml:space="preserve"> </w:t>
      </w:r>
      <w:r w:rsidRPr="00C9011F">
        <w:rPr>
          <w:lang w:bidi="ru-RU"/>
        </w:rPr>
        <w:t xml:space="preserve">(45°- </w:t>
      </w:r>
      <w:r>
        <w:rPr>
          <w:lang w:bidi="ru-RU"/>
        </w:rPr>
        <w:t>30</w:t>
      </w:r>
      <w:r w:rsidRPr="00C9011F">
        <w:rPr>
          <w:lang w:bidi="ru-RU"/>
        </w:rPr>
        <w:t xml:space="preserve"> /2)</w:t>
      </w:r>
      <w:r w:rsidR="00DC0692">
        <w:rPr>
          <w:lang w:bidi="ru-RU"/>
        </w:rPr>
        <w:t xml:space="preserve"> </w:t>
      </w:r>
      <w:r>
        <w:rPr>
          <w:lang w:bidi="ru-RU"/>
        </w:rPr>
        <w:t>=</w:t>
      </w:r>
      <w:r w:rsidRPr="00CD7E7F">
        <w:t xml:space="preserve"> </w:t>
      </w:r>
      <w:r w:rsidRPr="00CD7E7F">
        <w:rPr>
          <w:lang w:bidi="ru-RU"/>
        </w:rPr>
        <w:t>70,67</w:t>
      </w:r>
      <w:r>
        <w:rPr>
          <w:lang w:bidi="ru-RU"/>
        </w:rPr>
        <w:t xml:space="preserve"> </w:t>
      </w:r>
      <w:r w:rsidRPr="00C9011F">
        <w:rPr>
          <w:lang w:bidi="ru-RU"/>
        </w:rPr>
        <w:t>кН</w:t>
      </w:r>
      <w:r w:rsidR="008064CA">
        <w:rPr>
          <w:lang w:bidi="ru-RU"/>
        </w:rPr>
        <w:t>/м2 = 7,2 т/м2</w:t>
      </w:r>
    </w:p>
    <w:p w:rsidR="00CD7E7F" w:rsidRDefault="00C9011F" w:rsidP="00C9011F">
      <w:pPr>
        <w:rPr>
          <w:lang w:bidi="ru-RU"/>
        </w:rPr>
      </w:pPr>
      <w:proofErr w:type="spellStart"/>
      <w:r w:rsidRPr="00C9011F">
        <w:rPr>
          <w:lang w:bidi="ru-RU"/>
        </w:rPr>
        <w:t>Нпр</w:t>
      </w:r>
      <w:proofErr w:type="spellEnd"/>
      <w:r w:rsidRPr="00C9011F">
        <w:rPr>
          <w:lang w:bidi="ru-RU"/>
        </w:rPr>
        <w:t xml:space="preserve"> =р/</w:t>
      </w:r>
      <w:proofErr w:type="spellStart"/>
      <w:r>
        <w:rPr>
          <w:lang w:bidi="ru-RU"/>
        </w:rPr>
        <w:t>у</w:t>
      </w:r>
      <w:r w:rsidRPr="00C9011F">
        <w:rPr>
          <w:lang w:bidi="ru-RU"/>
        </w:rPr>
        <w:t>гр</w:t>
      </w:r>
      <w:proofErr w:type="spellEnd"/>
      <w:r w:rsidR="00CD7E7F">
        <w:rPr>
          <w:lang w:bidi="ru-RU"/>
        </w:rPr>
        <w:t xml:space="preserve">= 10/18= </w:t>
      </w:r>
      <w:r w:rsidR="00CD7E7F" w:rsidRPr="00CD7E7F">
        <w:rPr>
          <w:lang w:bidi="ru-RU"/>
        </w:rPr>
        <w:t>0,56</w:t>
      </w:r>
      <w:r w:rsidR="00CD7E7F">
        <w:rPr>
          <w:lang w:bidi="ru-RU"/>
        </w:rPr>
        <w:t xml:space="preserve"> м</w:t>
      </w:r>
      <w:r w:rsidRPr="00C9011F">
        <w:rPr>
          <w:lang w:bidi="ru-RU"/>
        </w:rPr>
        <w:t>,</w:t>
      </w:r>
      <w:r w:rsidR="00CD7E7F">
        <w:rPr>
          <w:lang w:bidi="ru-RU"/>
        </w:rPr>
        <w:t xml:space="preserve"> </w:t>
      </w:r>
      <w:r w:rsidRPr="00C9011F">
        <w:rPr>
          <w:lang w:bidi="ru-RU"/>
        </w:rPr>
        <w:t xml:space="preserve"> </w:t>
      </w:r>
    </w:p>
    <w:p w:rsidR="00C9011F" w:rsidRPr="00C9011F" w:rsidRDefault="00CD7E7F" w:rsidP="00C9011F">
      <w:pPr>
        <w:rPr>
          <w:lang w:bidi="ru-RU"/>
        </w:rPr>
      </w:pPr>
      <w:r>
        <w:rPr>
          <w:lang w:bidi="ru-RU"/>
        </w:rPr>
        <w:t xml:space="preserve">где </w:t>
      </w:r>
      <w:r w:rsidR="00C9011F" w:rsidRPr="00C9011F">
        <w:rPr>
          <w:lang w:bidi="ru-RU"/>
        </w:rPr>
        <w:t>р=10 кН/м</w:t>
      </w:r>
      <w:r w:rsidR="00C9011F">
        <w:rPr>
          <w:lang w:bidi="ru-RU"/>
        </w:rPr>
        <w:t>2</w:t>
      </w:r>
      <w:r>
        <w:rPr>
          <w:lang w:bidi="ru-RU"/>
        </w:rPr>
        <w:t xml:space="preserve"> </w:t>
      </w:r>
    </w:p>
    <w:p w:rsidR="00C9011F" w:rsidRPr="00C9011F" w:rsidRDefault="00C9011F" w:rsidP="00C9011F">
      <w:pPr>
        <w:rPr>
          <w:lang w:bidi="ru-RU"/>
        </w:rPr>
      </w:pPr>
      <w:proofErr w:type="spellStart"/>
      <w:r w:rsidRPr="00C9011F">
        <w:rPr>
          <w:lang w:bidi="en-US"/>
        </w:rPr>
        <w:t>q</w:t>
      </w:r>
      <w:r w:rsidRPr="00C9011F">
        <w:rPr>
          <w:lang w:bidi="ru-RU"/>
        </w:rPr>
        <w:t>пр</w:t>
      </w:r>
      <w:proofErr w:type="spellEnd"/>
      <w:r w:rsidRPr="00C9011F">
        <w:rPr>
          <w:lang w:bidi="ru-RU"/>
        </w:rPr>
        <w:t xml:space="preserve"> = </w:t>
      </w:r>
      <w:proofErr w:type="spellStart"/>
      <w:r w:rsidRPr="00C9011F">
        <w:rPr>
          <w:lang w:bidi="ru-RU"/>
        </w:rPr>
        <w:t>Yгр</w:t>
      </w:r>
      <w:proofErr w:type="spellEnd"/>
      <w:r w:rsidR="00044C97">
        <w:rPr>
          <w:lang w:bidi="ru-RU"/>
        </w:rPr>
        <w:t xml:space="preserve"> *</w:t>
      </w:r>
      <w:r w:rsidRPr="00C9011F">
        <w:rPr>
          <w:lang w:bidi="ru-RU"/>
        </w:rPr>
        <w:t xml:space="preserve"> </w:t>
      </w:r>
      <w:proofErr w:type="spellStart"/>
      <w:r w:rsidRPr="00C9011F">
        <w:rPr>
          <w:lang w:bidi="ru-RU"/>
        </w:rPr>
        <w:t>Нпр</w:t>
      </w:r>
      <w:proofErr w:type="spellEnd"/>
      <w:r w:rsidR="00044C97">
        <w:rPr>
          <w:lang w:bidi="ru-RU"/>
        </w:rPr>
        <w:t xml:space="preserve"> *</w:t>
      </w:r>
      <w:r w:rsidRPr="00C9011F">
        <w:rPr>
          <w:lang w:bidi="ru-RU"/>
        </w:rPr>
        <w:t xml:space="preserve"> </w:t>
      </w:r>
      <w:r w:rsidRPr="00C9011F">
        <w:rPr>
          <w:lang w:bidi="en-US"/>
        </w:rPr>
        <w:t>tg</w:t>
      </w:r>
      <w:r w:rsidRPr="00C9011F">
        <w:rPr>
          <w:vertAlign w:val="superscript"/>
        </w:rPr>
        <w:t>2</w:t>
      </w:r>
      <w:r w:rsidRPr="00C9011F">
        <w:t xml:space="preserve"> </w:t>
      </w:r>
      <w:r w:rsidRPr="00C9011F">
        <w:rPr>
          <w:lang w:bidi="ru-RU"/>
        </w:rPr>
        <w:t>(45 °- ф /2)</w:t>
      </w:r>
      <w:r w:rsidR="00CD7E7F">
        <w:rPr>
          <w:lang w:bidi="ru-RU"/>
        </w:rPr>
        <w:t xml:space="preserve"> = 18*0,56*</w:t>
      </w:r>
      <w:r w:rsidR="00CD7E7F" w:rsidRPr="00CD7E7F">
        <w:rPr>
          <w:lang w:bidi="en-US"/>
        </w:rPr>
        <w:t xml:space="preserve"> </w:t>
      </w:r>
      <w:r w:rsidR="00CD7E7F" w:rsidRPr="00C9011F">
        <w:rPr>
          <w:lang w:bidi="en-US"/>
        </w:rPr>
        <w:t>tg</w:t>
      </w:r>
      <w:r w:rsidR="00CD7E7F" w:rsidRPr="00C9011F">
        <w:rPr>
          <w:vertAlign w:val="superscript"/>
        </w:rPr>
        <w:t>2</w:t>
      </w:r>
      <w:r w:rsidR="00CD7E7F" w:rsidRPr="00C9011F">
        <w:t xml:space="preserve"> </w:t>
      </w:r>
      <w:r w:rsidR="00CD7E7F" w:rsidRPr="00C9011F">
        <w:rPr>
          <w:lang w:bidi="ru-RU"/>
        </w:rPr>
        <w:t xml:space="preserve">(45 °- </w:t>
      </w:r>
      <w:r w:rsidR="00CD7E7F">
        <w:rPr>
          <w:lang w:bidi="ru-RU"/>
        </w:rPr>
        <w:t>30</w:t>
      </w:r>
      <w:r w:rsidR="00CD7E7F" w:rsidRPr="00C9011F">
        <w:rPr>
          <w:lang w:bidi="ru-RU"/>
        </w:rPr>
        <w:t xml:space="preserve"> /2)</w:t>
      </w:r>
      <w:r w:rsidR="007D15CE">
        <w:rPr>
          <w:lang w:bidi="ru-RU"/>
        </w:rPr>
        <w:t xml:space="preserve"> </w:t>
      </w:r>
      <w:r w:rsidR="00CD7E7F">
        <w:rPr>
          <w:lang w:bidi="ru-RU"/>
        </w:rPr>
        <w:t>=</w:t>
      </w:r>
      <w:r w:rsidR="00CD7E7F" w:rsidRPr="00CD7E7F">
        <w:t xml:space="preserve"> </w:t>
      </w:r>
      <w:r w:rsidR="00CD7E7F" w:rsidRPr="00CD7E7F">
        <w:rPr>
          <w:lang w:bidi="ru-RU"/>
        </w:rPr>
        <w:t>3,33</w:t>
      </w:r>
      <w:r w:rsidR="00CD7E7F">
        <w:rPr>
          <w:lang w:bidi="ru-RU"/>
        </w:rPr>
        <w:t xml:space="preserve"> </w:t>
      </w:r>
      <w:r w:rsidR="008064CA" w:rsidRPr="00C9011F">
        <w:rPr>
          <w:lang w:bidi="ru-RU"/>
        </w:rPr>
        <w:t>кН</w:t>
      </w:r>
      <w:r w:rsidR="008064CA">
        <w:rPr>
          <w:lang w:bidi="ru-RU"/>
        </w:rPr>
        <w:t>/м2</w:t>
      </w:r>
      <w:r w:rsidR="008064CA">
        <w:rPr>
          <w:lang w:bidi="ru-RU"/>
        </w:rPr>
        <w:t>= 0,3 т/м2</w:t>
      </w:r>
    </w:p>
    <w:p w:rsidR="00F24E4F" w:rsidRDefault="00F24E4F" w:rsidP="00C9011F">
      <w:pPr>
        <w:rPr>
          <w:lang w:bidi="ru-RU"/>
        </w:rPr>
      </w:pPr>
      <w:r>
        <w:rPr>
          <w:lang w:bidi="ru-RU"/>
        </w:rPr>
        <w:t>гидростатическое давление воды</w:t>
      </w:r>
    </w:p>
    <w:p w:rsidR="00F24E4F" w:rsidRDefault="00C9011F" w:rsidP="00C9011F">
      <w:pPr>
        <w:rPr>
          <w:lang w:bidi="ru-RU"/>
        </w:rPr>
      </w:pPr>
      <w:proofErr w:type="spellStart"/>
      <w:r w:rsidRPr="00C9011F">
        <w:rPr>
          <w:lang w:bidi="en-US"/>
        </w:rPr>
        <w:t>q</w:t>
      </w:r>
      <w:r w:rsidRPr="00C9011F">
        <w:rPr>
          <w:vertAlign w:val="subscript"/>
          <w:lang w:bidi="en-US"/>
        </w:rPr>
        <w:t>w</w:t>
      </w:r>
      <w:proofErr w:type="spellEnd"/>
      <w:r w:rsidRPr="00C9011F">
        <w:t xml:space="preserve"> </w:t>
      </w:r>
      <w:r w:rsidRPr="00C9011F">
        <w:rPr>
          <w:lang w:bidi="ru-RU"/>
        </w:rPr>
        <w:t xml:space="preserve">= </w:t>
      </w:r>
      <w:proofErr w:type="spellStart"/>
      <w:r w:rsidRPr="00C9011F">
        <w:rPr>
          <w:lang w:bidi="en-US"/>
        </w:rPr>
        <w:t>Yw</w:t>
      </w:r>
      <w:proofErr w:type="spellEnd"/>
      <w:r w:rsidR="00044C97">
        <w:rPr>
          <w:lang w:bidi="en-US"/>
        </w:rPr>
        <w:t xml:space="preserve"> *</w:t>
      </w:r>
      <w:r w:rsidRPr="00C9011F">
        <w:t xml:space="preserve"> </w:t>
      </w:r>
      <w:proofErr w:type="spellStart"/>
      <w:r w:rsidRPr="00C9011F">
        <w:rPr>
          <w:lang w:bidi="ru-RU"/>
        </w:rPr>
        <w:t>Н</w:t>
      </w:r>
      <w:r w:rsidRPr="00C9011F">
        <w:rPr>
          <w:vertAlign w:val="subscript"/>
          <w:lang w:bidi="ru-RU"/>
        </w:rPr>
        <w:t>ст</w:t>
      </w:r>
      <w:proofErr w:type="spellEnd"/>
    </w:p>
    <w:p w:rsidR="00C9011F" w:rsidRDefault="00F24E4F" w:rsidP="00C9011F">
      <w:pPr>
        <w:rPr>
          <w:lang w:bidi="ru-RU"/>
        </w:rPr>
      </w:pPr>
      <w:r>
        <w:rPr>
          <w:lang w:bidi="ru-RU"/>
        </w:rPr>
        <w:t xml:space="preserve">где </w:t>
      </w:r>
      <w:proofErr w:type="spellStart"/>
      <w:r w:rsidR="00C9011F" w:rsidRPr="00C9011F">
        <w:rPr>
          <w:lang w:bidi="en-US"/>
        </w:rPr>
        <w:t>Yw</w:t>
      </w:r>
      <w:proofErr w:type="spellEnd"/>
      <w:r w:rsidR="006873CD">
        <w:rPr>
          <w:lang w:bidi="en-US"/>
        </w:rPr>
        <w:t>=</w:t>
      </w:r>
      <w:r w:rsidR="00044C97">
        <w:rPr>
          <w:lang w:bidi="en-US"/>
        </w:rPr>
        <w:t xml:space="preserve"> </w:t>
      </w:r>
      <w:r w:rsidR="006873CD" w:rsidRPr="00C9011F">
        <w:rPr>
          <w:lang w:bidi="ru-RU"/>
        </w:rPr>
        <w:t>10 кН/м</w:t>
      </w:r>
      <w:r w:rsidR="006873CD" w:rsidRPr="00C9011F">
        <w:rPr>
          <w:vertAlign w:val="superscript"/>
          <w:lang w:bidi="ru-RU"/>
        </w:rPr>
        <w:t>3</w:t>
      </w:r>
      <w:r w:rsidR="00C9011F" w:rsidRPr="00C9011F">
        <w:rPr>
          <w:lang w:bidi="ru-RU"/>
        </w:rPr>
        <w:t>-</w:t>
      </w:r>
      <w:r w:rsidR="00044C97">
        <w:rPr>
          <w:lang w:bidi="ru-RU"/>
        </w:rPr>
        <w:t xml:space="preserve"> </w:t>
      </w:r>
      <w:r w:rsidR="006873CD">
        <w:rPr>
          <w:lang w:bidi="ru-RU"/>
        </w:rPr>
        <w:t>объемный вес воды</w:t>
      </w:r>
    </w:p>
    <w:p w:rsidR="00F24E4F" w:rsidRDefault="00F24E4F" w:rsidP="00C9011F">
      <w:proofErr w:type="spellStart"/>
      <w:r w:rsidRPr="00C9011F">
        <w:rPr>
          <w:lang w:bidi="en-US"/>
        </w:rPr>
        <w:t>q</w:t>
      </w:r>
      <w:r w:rsidRPr="00C9011F">
        <w:rPr>
          <w:vertAlign w:val="subscript"/>
          <w:lang w:bidi="en-US"/>
        </w:rPr>
        <w:t>w</w:t>
      </w:r>
      <w:proofErr w:type="spellEnd"/>
      <w:r w:rsidRPr="00C9011F">
        <w:t xml:space="preserve"> </w:t>
      </w:r>
      <w:r w:rsidRPr="00C9011F">
        <w:rPr>
          <w:lang w:bidi="ru-RU"/>
        </w:rPr>
        <w:t>=</w:t>
      </w:r>
      <w:r>
        <w:rPr>
          <w:lang w:bidi="ru-RU"/>
        </w:rPr>
        <w:t xml:space="preserve"> </w:t>
      </w:r>
    </w:p>
    <w:p w:rsidR="00C9011F" w:rsidRDefault="00C9011F" w:rsidP="00044C97">
      <w:pPr>
        <w:jc w:val="center"/>
        <w:rPr>
          <w:lang w:bidi="ru-RU"/>
        </w:rPr>
      </w:pPr>
      <w:r w:rsidRPr="00C9011F">
        <w:rPr>
          <w:noProof/>
        </w:rPr>
        <w:drawing>
          <wp:inline distT="0" distB="0" distL="0" distR="0" wp14:anchorId="14F95EA4" wp14:editId="3DB06E1A">
            <wp:extent cx="2306681" cy="2579427"/>
            <wp:effectExtent l="0" t="0" r="0" b="0"/>
            <wp:docPr id="9" name="Рисунок 6" descr="C:\Users\Ant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08" cy="2598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11F" w:rsidRDefault="00C9011F" w:rsidP="00C9011F">
      <w:pPr>
        <w:rPr>
          <w:lang w:bidi="ru-RU"/>
        </w:rPr>
      </w:pPr>
      <w:r w:rsidRPr="00C9011F">
        <w:rPr>
          <w:lang w:bidi="ru-RU"/>
        </w:rPr>
        <w:t>Схема к определению бокового давления грунта</w:t>
      </w:r>
    </w:p>
    <w:p w:rsidR="00C9011F" w:rsidRPr="00C9011F" w:rsidRDefault="00C9011F" w:rsidP="00C9011F">
      <w:pPr>
        <w:rPr>
          <w:lang w:bidi="ru-RU"/>
        </w:rPr>
      </w:pPr>
    </w:p>
    <w:p w:rsidR="00C9011F" w:rsidRDefault="00C9011F" w:rsidP="00044C97">
      <w:pPr>
        <w:ind w:firstLine="0"/>
        <w:jc w:val="center"/>
        <w:rPr>
          <w:lang w:bidi="ru-RU"/>
        </w:rPr>
      </w:pPr>
      <w:r w:rsidRPr="00C9011F">
        <w:rPr>
          <w:noProof/>
        </w:rPr>
        <w:lastRenderedPageBreak/>
        <w:drawing>
          <wp:inline distT="0" distB="0" distL="0" distR="0">
            <wp:extent cx="5128090" cy="7356144"/>
            <wp:effectExtent l="0" t="0" r="0" b="0"/>
            <wp:docPr id="8" name="Рисунок 7" descr="C:\Users\Ant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88" cy="7358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11F" w:rsidRDefault="00C9011F" w:rsidP="00C9011F">
      <w:pPr>
        <w:spacing w:line="280" w:lineRule="exact"/>
        <w:jc w:val="left"/>
      </w:pPr>
      <w:r>
        <w:t>Схема колодца с нагрузками</w:t>
      </w:r>
    </w:p>
    <w:p w:rsidR="00C9011F" w:rsidRPr="00C9011F" w:rsidRDefault="00C9011F" w:rsidP="00C9011F">
      <w:pPr>
        <w:rPr>
          <w:lang w:bidi="ru-RU"/>
        </w:rPr>
      </w:pPr>
      <w:r w:rsidRPr="00C9011F">
        <w:rPr>
          <w:noProof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 wp14:anchorId="200DD3FA" wp14:editId="4D89E095">
                <wp:simplePos x="0" y="0"/>
                <wp:positionH relativeFrom="margin">
                  <wp:posOffset>5840095</wp:posOffset>
                </wp:positionH>
                <wp:positionV relativeFrom="paragraph">
                  <wp:posOffset>9184640</wp:posOffset>
                </wp:positionV>
                <wp:extent cx="91440" cy="139700"/>
                <wp:effectExtent l="0" t="1905" r="4445" b="127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11F" w:rsidRDefault="00C9011F" w:rsidP="00C9011F">
                            <w:pPr>
                              <w:spacing w:line="220" w:lineRule="exact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0DD3F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59.85pt;margin-top:723.2pt;width:7.2pt;height:11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pYpqgIAAKcFAAAOAAAAZHJzL2Uyb0RvYy54bWysVNuOmzAQfa/Uf7D8zgIpyQa0ZLUbQlVp&#10;e5F2+wGOMcGqsantBLZV/71jE5K9vFRtebAGe3zmco7n6npoBTowbbiSOY4vIoyYpKricpfjrw9l&#10;sMTIWCIrIpRkOX5kBl+v3r656ruMzVSjRMU0AhBpsr7LcWNtl4WhoQ1riblQHZNwWCvdEgu/ehdW&#10;mvSA3opwFkWLsFe66rSizBjYLcZDvPL4dc2o/VzXhlkkcgy5Wb9qv27dGq6uSLbTpGs4PaZB/iKL&#10;lnAJQU9QBbEE7TV/BdVyqpVRtb2gqg1VXXPKfA1QTRy9qOa+IR3ztUBzTHdqk/l/sPTT4YtGvMrx&#10;AiNJWqDogQ0W3aoBpa47fWcycLrvwM0OsA0s+0pNd6foN4OkWjdE7tiN1qpvGKkgu9jdDJ9cHXGM&#10;A9n2H1UFYcjeKg801Lp1rYNmIEAHlh5PzLhUKGymcZLAAYWT+F16GXniQpJNdztt7HumWuSMHGvg&#10;3WOTw52xLheSTS4ulFQlF8JzL+SzDXAcdyAyXHVnLgdP5c80SjfLzTIJktliEyRRUQQ35ToJFmV8&#10;OS/eFet1Ef9yceMka3hVMenCTLKKkz+j7SjwURAnYRkleOXgXEpG77ZrodGBgKxL//mOw8nZLXye&#10;hm8C1PKipHiWRLezNCgXy8sgKZN5AO1dBlGc3qaLKEmTonxe0h2X7N9LQj2QOp/NRymdk35RW+S/&#10;17WRrOUWBofgbY6XJyeSOQFuZOWptYSL0X7SCpf+uRVA90S0l6tT6KhVO2wHQHEa3qrqEYSrFSgL&#10;RAjTDoxG6R8Y9TA5cmy+74lmGIkPEsTvxsxk6MnYTgaRFK7m2GI0mms7jqN9p/muAeTped3AAym5&#10;V+85i+OzgmngizhOLjdunv57r/N8Xf0GAAD//wMAUEsDBBQABgAIAAAAIQB+dQi33wAAAA0BAAAP&#10;AAAAZHJzL2Rvd25yZXYueG1sTI+xTsMwEIZ3JN7BOiQW1DouVtqEOBVCsLBRWNjc+Egi7HMUu0no&#10;0+NOMN79n/77rtovzrIJx9B7UiDWGTCkxpueWgUf7y+rHbAQNRltPaGCHwywr6+vKl0aP9MbTofY&#10;slRCodQKuhiHkvPQdOh0WPsBKWVffnQ6pnFsuRn1nMqd5Zssy7nTPaULnR7wqcPm+3ByCvLlebh7&#10;LXAznxs70edZiIhCqdub5fEBWMQl/sFw0U/qUCenoz+RCcwqKESxTWgKpMwlsIQU91IAO15W+U4C&#10;ryv+/4v6FwAA//8DAFBLAQItABQABgAIAAAAIQC2gziS/gAAAOEBAAATAAAAAAAAAAAAAAAAAAAA&#10;AABbQ29udGVudF9UeXBlc10ueG1sUEsBAi0AFAAGAAgAAAAhADj9If/WAAAAlAEAAAsAAAAAAAAA&#10;AAAAAAAALwEAAF9yZWxzLy5yZWxzUEsBAi0AFAAGAAgAAAAhAOsalimqAgAApwUAAA4AAAAAAAAA&#10;AAAAAAAALgIAAGRycy9lMm9Eb2MueG1sUEsBAi0AFAAGAAgAAAAhAH51CLffAAAADQEAAA8AAAAA&#10;AAAAAAAAAAAABAUAAGRycy9kb3ducmV2LnhtbFBLBQYAAAAABAAEAPMAAAAQBgAAAAA=&#10;" filled="f" stroked="f">
                <v:textbox style="mso-fit-shape-to-text:t" inset="0,0,0,0">
                  <w:txbxContent>
                    <w:p w:rsidR="00C9011F" w:rsidRDefault="00C9011F" w:rsidP="00C9011F">
                      <w:pPr>
                        <w:spacing w:line="220" w:lineRule="exact"/>
                      </w:pPr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3896" w:rsidRDefault="00DB3896"/>
    <w:p w:rsidR="00E91B1E" w:rsidRDefault="00E91B1E">
      <w:r>
        <w:t xml:space="preserve">Произведем расчет </w:t>
      </w:r>
      <w:r w:rsidR="00D364DF">
        <w:t>сегмента</w:t>
      </w:r>
      <w:r>
        <w:t xml:space="preserve"> резервуара. </w:t>
      </w:r>
    </w:p>
    <w:p w:rsidR="00D364DF" w:rsidRDefault="00D364DF" w:rsidP="00D364DF">
      <w:r>
        <w:t>Этап 1. Создание новой задачи</w:t>
      </w:r>
    </w:p>
    <w:p w:rsidR="00D364DF" w:rsidRDefault="00D364DF" w:rsidP="00D364DF">
      <w:r>
        <w:t xml:space="preserve">Для создания новой задачи выполните пункт меню Файл </w:t>
      </w:r>
      <w:r>
        <w:t>→</w:t>
      </w:r>
      <w:r>
        <w:t xml:space="preserve"> </w:t>
      </w:r>
      <w:proofErr w:type="gramStart"/>
      <w:r>
        <w:t>Новый .</w:t>
      </w:r>
      <w:proofErr w:type="gramEnd"/>
    </w:p>
    <w:p w:rsidR="00D364DF" w:rsidRDefault="00D364DF" w:rsidP="00D364DF">
      <w:r>
        <w:lastRenderedPageBreak/>
        <w:t>В появившемся диалоговом окне Признак схемы (рис.6.1) задайте следующие параметры:</w:t>
      </w:r>
    </w:p>
    <w:p w:rsidR="00D364DF" w:rsidRDefault="00D364DF" w:rsidP="00D364DF">
      <w:r>
        <w:t>-</w:t>
      </w:r>
      <w:r>
        <w:t xml:space="preserve"> имя создаваемой задачи – Пример6 (шифр задачи по умолчанию совпадает с именем</w:t>
      </w:r>
      <w:r>
        <w:t xml:space="preserve"> </w:t>
      </w:r>
      <w:r>
        <w:t>задачи);</w:t>
      </w:r>
    </w:p>
    <w:p w:rsidR="00D364DF" w:rsidRDefault="00D364DF" w:rsidP="00D364DF">
      <w:r>
        <w:t>-</w:t>
      </w:r>
      <w:r>
        <w:t xml:space="preserve"> признак схемы – 5 – Шесть степеней свободы в узле.</w:t>
      </w:r>
    </w:p>
    <w:p w:rsidR="00E91B1E" w:rsidRDefault="00D364DF" w:rsidP="00D364DF">
      <w:r>
        <w:t>После этого щелкните по кнопке Подтвердить.</w:t>
      </w:r>
    </w:p>
    <w:p w:rsidR="00D364DF" w:rsidRDefault="00D364DF" w:rsidP="00D364DF">
      <w:r w:rsidRPr="00D364DF">
        <w:t>Этап 2. Создание геометрической схемы резервуара</w:t>
      </w:r>
    </w:p>
    <w:p w:rsidR="00D364DF" w:rsidRDefault="00D364DF" w:rsidP="00D364DF">
      <w:r>
        <w:rPr>
          <w:noProof/>
        </w:rPr>
        <w:drawing>
          <wp:inline distT="0" distB="0" distL="0" distR="0" wp14:anchorId="09F9F33E" wp14:editId="5FF4C7B7">
            <wp:extent cx="3181350" cy="401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4DF" w:rsidRDefault="00D364DF" w:rsidP="00D364DF">
      <w:r w:rsidRPr="00D364DF">
        <w:t>Этап 3. Назначение локальной системы координат узлам расчетной схемы</w:t>
      </w:r>
    </w:p>
    <w:p w:rsidR="00D364DF" w:rsidRDefault="00D364DF" w:rsidP="00D364DF">
      <w:r w:rsidRPr="00D364DF">
        <w:t xml:space="preserve">Этап 4. Задание </w:t>
      </w:r>
      <w:proofErr w:type="spellStart"/>
      <w:r w:rsidRPr="00D364DF">
        <w:t>жесткостных</w:t>
      </w:r>
      <w:proofErr w:type="spellEnd"/>
      <w:r w:rsidRPr="00D364DF">
        <w:t xml:space="preserve"> параметров элементам резервуара</w:t>
      </w:r>
    </w:p>
    <w:p w:rsidR="00D364DF" w:rsidRDefault="00D364DF" w:rsidP="00D364DF">
      <w:r>
        <w:rPr>
          <w:noProof/>
        </w:rPr>
        <w:lastRenderedPageBreak/>
        <w:drawing>
          <wp:inline distT="0" distB="0" distL="0" distR="0" wp14:anchorId="3A927BBF" wp14:editId="040694B8">
            <wp:extent cx="5940425" cy="3181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4DF" w:rsidRDefault="00D364DF" w:rsidP="00D364DF">
      <w:r w:rsidRPr="00D364DF">
        <w:t>Этап 5. Задание граничных условий</w:t>
      </w:r>
    </w:p>
    <w:p w:rsidR="00D364DF" w:rsidRDefault="00D364DF" w:rsidP="00D364DF">
      <w:r>
        <w:t>Поскольку узлам расчетной схемы назначена локальная система координат, то</w:t>
      </w:r>
      <w:r>
        <w:t xml:space="preserve"> </w:t>
      </w:r>
      <w:r>
        <w:t>налагаемые граничные условия будут соответствовать этой системе координат.</w:t>
      </w:r>
    </w:p>
    <w:p w:rsidR="00D364DF" w:rsidRDefault="00D364DF" w:rsidP="00D364DF">
      <w:r>
        <w:t xml:space="preserve">Выполните пункт меню Схема </w:t>
      </w:r>
      <w:r>
        <w:t>→</w:t>
      </w:r>
      <w:r>
        <w:t xml:space="preserve"> </w:t>
      </w:r>
      <w:proofErr w:type="gramStart"/>
      <w:r>
        <w:t>Связи .</w:t>
      </w:r>
      <w:proofErr w:type="gramEnd"/>
    </w:p>
    <w:p w:rsidR="00D364DF" w:rsidRDefault="00D364DF" w:rsidP="00D364DF">
      <w:r>
        <w:t>В диалоговом окне Связи в узлах, с помощью</w:t>
      </w:r>
      <w:r>
        <w:t xml:space="preserve"> </w:t>
      </w:r>
      <w:r>
        <w:t>установки флажков, укажите направления, по которым</w:t>
      </w:r>
      <w:r>
        <w:t xml:space="preserve"> </w:t>
      </w:r>
      <w:r>
        <w:t xml:space="preserve">запрещены перемещения узлов: Y, </w:t>
      </w:r>
      <w:proofErr w:type="spellStart"/>
      <w:r>
        <w:t>UX</w:t>
      </w:r>
      <w:proofErr w:type="spellEnd"/>
      <w:r>
        <w:t xml:space="preserve"> и </w:t>
      </w:r>
      <w:proofErr w:type="spellStart"/>
      <w:r>
        <w:t>UZ</w:t>
      </w:r>
      <w:proofErr w:type="spellEnd"/>
      <w:r>
        <w:t xml:space="preserve"> (эти направления</w:t>
      </w:r>
      <w:r>
        <w:t xml:space="preserve"> </w:t>
      </w:r>
      <w:r>
        <w:t>соответствуют связям симметрии на плоскости отсечения).</w:t>
      </w:r>
    </w:p>
    <w:p w:rsidR="00D364DF" w:rsidRDefault="00D364DF" w:rsidP="00D364DF">
      <w:r>
        <w:t>После этого щелкните по кнопке – Применить.</w:t>
      </w:r>
    </w:p>
    <w:p w:rsidR="00D364DF" w:rsidRDefault="00D364DF" w:rsidP="00D364DF">
      <w:r>
        <w:t xml:space="preserve">Выполните пункт меню Вид </w:t>
      </w:r>
      <w:r>
        <w:t>→</w:t>
      </w:r>
      <w:r>
        <w:t xml:space="preserve"> Поворот </w:t>
      </w:r>
      <w:r>
        <w:t>→</w:t>
      </w:r>
      <w:r>
        <w:t xml:space="preserve"> Положительный</w:t>
      </w:r>
      <w:r>
        <w:t xml:space="preserve"> </w:t>
      </w:r>
      <w:r>
        <w:t>поворот вокруг Z (</w:t>
      </w:r>
      <w:proofErr w:type="gramStart"/>
      <w:r>
        <w:t>кнопки ,</w:t>
      </w:r>
      <w:proofErr w:type="gramEnd"/>
      <w:r>
        <w:t xml:space="preserve"> а затем на панели</w:t>
      </w:r>
      <w:r>
        <w:t xml:space="preserve"> </w:t>
      </w:r>
      <w:r>
        <w:t>инструментов). Поворачивайте схему до тех пор, пока не будут</w:t>
      </w:r>
      <w:r>
        <w:t xml:space="preserve"> </w:t>
      </w:r>
      <w:r>
        <w:t>отчетливо видны узлы стыковки днища со стенкой.</w:t>
      </w:r>
      <w:r>
        <w:t xml:space="preserve"> </w:t>
      </w:r>
    </w:p>
    <w:p w:rsidR="00D364DF" w:rsidRDefault="00D364DF" w:rsidP="00D364DF">
      <w:r>
        <w:t xml:space="preserve">Выполните пункты меню Выбор </w:t>
      </w:r>
      <w:r>
        <w:t>→</w:t>
      </w:r>
      <w:r>
        <w:t xml:space="preserve"> Отметка </w:t>
      </w:r>
      <w:proofErr w:type="gramStart"/>
      <w:r>
        <w:t>узлов  и</w:t>
      </w:r>
      <w:proofErr w:type="gramEnd"/>
      <w:r>
        <w:t xml:space="preserve"> </w:t>
      </w:r>
      <w:r>
        <w:t xml:space="preserve">Выбор </w:t>
      </w:r>
      <w:r>
        <w:t>→</w:t>
      </w:r>
      <w:r>
        <w:t xml:space="preserve"> Полигональная отметка .</w:t>
      </w:r>
    </w:p>
    <w:p w:rsidR="00D364DF" w:rsidRDefault="00D364DF" w:rsidP="00D364DF">
      <w:r>
        <w:t>С помощью левой клавиши мыши задайте замкнутый контур вокруг узлов стыковки днища со</w:t>
      </w:r>
      <w:r>
        <w:t xml:space="preserve"> </w:t>
      </w:r>
      <w:r>
        <w:t>стенкой (также узлы стыковки днища со стенкой можно просто указать на схеме с помощью</w:t>
      </w:r>
      <w:r>
        <w:t xml:space="preserve"> </w:t>
      </w:r>
      <w:r>
        <w:t>курсора).</w:t>
      </w:r>
    </w:p>
    <w:p w:rsidR="00D364DF" w:rsidRDefault="00D364DF" w:rsidP="00D364DF">
      <w:r>
        <w:t>В диалоговом окне Связи в узлах установите флажок по направлению Z.</w:t>
      </w:r>
    </w:p>
    <w:p w:rsidR="00D364DF" w:rsidRDefault="00D364DF" w:rsidP="00D364DF">
      <w:r>
        <w:t>Щелкните по кнопке – Применить.</w:t>
      </w:r>
    </w:p>
    <w:p w:rsidR="00D364DF" w:rsidRDefault="00D364DF" w:rsidP="00D364DF">
      <w:r>
        <w:rPr>
          <w:noProof/>
        </w:rPr>
        <w:lastRenderedPageBreak/>
        <w:drawing>
          <wp:inline distT="0" distB="0" distL="0" distR="0" wp14:anchorId="2A5D4DF6" wp14:editId="5B4B841C">
            <wp:extent cx="1476375" cy="1485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90F" w:rsidRDefault="001A790F" w:rsidP="00D364DF">
      <w:r>
        <w:t>Задаем параметры упругого основания:</w:t>
      </w:r>
    </w:p>
    <w:p w:rsidR="00D364DF" w:rsidRDefault="001A790F" w:rsidP="00D364DF">
      <w:r>
        <w:rPr>
          <w:noProof/>
        </w:rPr>
        <w:drawing>
          <wp:inline distT="0" distB="0" distL="0" distR="0" wp14:anchorId="07C53669" wp14:editId="4687F785">
            <wp:extent cx="5940425" cy="26968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90F" w:rsidRDefault="001A790F" w:rsidP="00D364DF">
      <w:r w:rsidRPr="001A790F">
        <w:t>Этап 6. Задание нагрузок</w:t>
      </w:r>
    </w:p>
    <w:p w:rsidR="001A790F" w:rsidRDefault="001A790F" w:rsidP="00D364DF">
      <w:r>
        <w:rPr>
          <w:noProof/>
        </w:rPr>
        <w:drawing>
          <wp:inline distT="0" distB="0" distL="0" distR="0" wp14:anchorId="435828CF" wp14:editId="2822556F">
            <wp:extent cx="5940425" cy="39979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90F" w:rsidRDefault="001A790F" w:rsidP="00D364DF">
      <w:r>
        <w:rPr>
          <w:noProof/>
        </w:rPr>
        <w:lastRenderedPageBreak/>
        <w:drawing>
          <wp:inline distT="0" distB="0" distL="0" distR="0" wp14:anchorId="30B82AA4" wp14:editId="5855F069">
            <wp:extent cx="5940425" cy="49079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90F" w:rsidRDefault="001A790F" w:rsidP="00D364DF">
      <w:r w:rsidRPr="001A790F">
        <w:t>Этап 7. Статический расчет резервуара</w:t>
      </w:r>
    </w:p>
    <w:p w:rsidR="001A790F" w:rsidRDefault="001A790F" w:rsidP="001A790F">
      <w:r>
        <w:t xml:space="preserve">Запустите задачу на расчет с помощью меню Режим </w:t>
      </w:r>
      <w:r w:rsidR="00871A92">
        <w:t>→</w:t>
      </w:r>
      <w:r>
        <w:t xml:space="preserve"> Выполнить расчет.</w:t>
      </w:r>
    </w:p>
    <w:p w:rsidR="00BA044D" w:rsidRDefault="00BA044D" w:rsidP="001A790F"/>
    <w:p w:rsidR="001A790F" w:rsidRPr="00BA044D" w:rsidRDefault="001A790F" w:rsidP="001A790F">
      <w:pPr>
        <w:rPr>
          <w:b/>
        </w:rPr>
      </w:pPr>
      <w:r w:rsidRPr="00BA044D">
        <w:rPr>
          <w:b/>
        </w:rPr>
        <w:t>Этап 8. Просмотр и анализ результатов расчета</w:t>
      </w:r>
    </w:p>
    <w:p w:rsidR="001A790F" w:rsidRDefault="001A790F" w:rsidP="001A790F">
      <w:r>
        <w:t>После расчета задачи, переход в режим результатов расчета осуществляется с помощью меню</w:t>
      </w:r>
      <w:r w:rsidR="00BA044D">
        <w:t xml:space="preserve"> </w:t>
      </w:r>
      <w:r>
        <w:t xml:space="preserve">Режим </w:t>
      </w:r>
      <w:r w:rsidR="00871A92">
        <w:t>→</w:t>
      </w:r>
      <w:r>
        <w:t xml:space="preserve"> Результаты расчета.</w:t>
      </w:r>
    </w:p>
    <w:p w:rsidR="001A790F" w:rsidRDefault="001A790F" w:rsidP="001A790F">
      <w:r>
        <w:t>В режиме просмотра результатов расчета по умолчанию расчетная схема отображается с</w:t>
      </w:r>
      <w:r w:rsidR="00871A92">
        <w:t xml:space="preserve"> </w:t>
      </w:r>
      <w:r>
        <w:t>учетом перемещений узлов.</w:t>
      </w:r>
    </w:p>
    <w:p w:rsidR="001A790F" w:rsidRPr="00BA044D" w:rsidRDefault="001A790F" w:rsidP="001A790F">
      <w:pPr>
        <w:rPr>
          <w:b/>
        </w:rPr>
      </w:pPr>
      <w:r w:rsidRPr="00BA044D">
        <w:rPr>
          <w:b/>
        </w:rPr>
        <w:t xml:space="preserve">Вывод </w:t>
      </w:r>
      <w:proofErr w:type="spellStart"/>
      <w:r w:rsidRPr="00BA044D">
        <w:rPr>
          <w:b/>
        </w:rPr>
        <w:t>изополей</w:t>
      </w:r>
      <w:proofErr w:type="spellEnd"/>
      <w:r w:rsidRPr="00BA044D">
        <w:rPr>
          <w:b/>
        </w:rPr>
        <w:t xml:space="preserve"> деформаций по направлению локальной оси X на деформированной стенке</w:t>
      </w:r>
      <w:r w:rsidR="00871A92" w:rsidRPr="00BA044D">
        <w:rPr>
          <w:b/>
        </w:rPr>
        <w:t xml:space="preserve"> </w:t>
      </w:r>
      <w:r w:rsidRPr="00BA044D">
        <w:rPr>
          <w:b/>
        </w:rPr>
        <w:t>резервуара</w:t>
      </w:r>
    </w:p>
    <w:p w:rsidR="001A790F" w:rsidRDefault="001A790F" w:rsidP="001A790F">
      <w:r>
        <w:t xml:space="preserve">Выполнив пункт меню Выбор </w:t>
      </w:r>
      <w:r w:rsidR="00871A92">
        <w:t>→</w:t>
      </w:r>
      <w:r>
        <w:t xml:space="preserve"> Отметка </w:t>
      </w:r>
      <w:proofErr w:type="gramStart"/>
      <w:r>
        <w:t>блока ,</w:t>
      </w:r>
      <w:proofErr w:type="gramEnd"/>
      <w:r>
        <w:t xml:space="preserve"> укажите</w:t>
      </w:r>
      <w:r w:rsidR="00871A92">
        <w:t xml:space="preserve"> </w:t>
      </w:r>
      <w:r>
        <w:t>на любой узел или элемент днища.</w:t>
      </w:r>
    </w:p>
    <w:p w:rsidR="001A790F" w:rsidRDefault="001A790F" w:rsidP="001A790F">
      <w:r>
        <w:t xml:space="preserve">Выполните пункт меню Вид </w:t>
      </w:r>
      <w:r w:rsidR="00871A92">
        <w:t>→</w:t>
      </w:r>
      <w:r>
        <w:t xml:space="preserve"> Инверсная фрагментация (на экране остаются только</w:t>
      </w:r>
      <w:r w:rsidR="00871A92">
        <w:t xml:space="preserve"> </w:t>
      </w:r>
      <w:r>
        <w:t>невыделенные узлы и элементы).</w:t>
      </w:r>
    </w:p>
    <w:p w:rsidR="001A790F" w:rsidRDefault="001A790F" w:rsidP="001A790F">
      <w:r>
        <w:lastRenderedPageBreak/>
        <w:t xml:space="preserve">С помощью меню Деформации </w:t>
      </w:r>
      <w:r w:rsidR="00871A92">
        <w:t>→</w:t>
      </w:r>
      <w:r>
        <w:t xml:space="preserve"> В локальной системе </w:t>
      </w:r>
      <w:r w:rsidR="00871A92">
        <w:t>→</w:t>
      </w:r>
      <w:r>
        <w:t xml:space="preserve"> </w:t>
      </w:r>
      <w:proofErr w:type="spellStart"/>
      <w:r>
        <w:t>Изополя</w:t>
      </w:r>
      <w:proofErr w:type="spellEnd"/>
      <w:r>
        <w:t xml:space="preserve"> перемещений </w:t>
      </w:r>
      <w:r w:rsidR="00871A92">
        <w:t>→</w:t>
      </w:r>
      <w:r w:rsidR="00BA044D">
        <w:t xml:space="preserve"> </w:t>
      </w:r>
      <w:proofErr w:type="spellStart"/>
      <w:r w:rsidR="00BA044D">
        <w:t>Изополя</w:t>
      </w:r>
      <w:proofErr w:type="spellEnd"/>
      <w:r w:rsidR="00BA044D">
        <w:t xml:space="preserve"> перемещений по X </w:t>
      </w:r>
      <w:r>
        <w:t>выведите на</w:t>
      </w:r>
      <w:r w:rsidR="00871A92">
        <w:t xml:space="preserve"> </w:t>
      </w:r>
      <w:r>
        <w:t xml:space="preserve">экран </w:t>
      </w:r>
      <w:proofErr w:type="spellStart"/>
      <w:r>
        <w:t>изополя</w:t>
      </w:r>
      <w:proofErr w:type="spellEnd"/>
      <w:r>
        <w:t xml:space="preserve"> перемещений по направлению локальной оси X.</w:t>
      </w:r>
    </w:p>
    <w:p w:rsidR="001A790F" w:rsidRDefault="001A790F" w:rsidP="001A790F">
      <w:r>
        <w:t xml:space="preserve">Переключите схему в проекцию на плоскость </w:t>
      </w:r>
      <w:proofErr w:type="spellStart"/>
      <w:r>
        <w:t>YOZ</w:t>
      </w:r>
      <w:proofErr w:type="spellEnd"/>
      <w:r>
        <w:t xml:space="preserve"> (рис.6.13) с помощью меню Вид </w:t>
      </w:r>
      <w:r w:rsidR="00871A92">
        <w:t>→</w:t>
      </w:r>
      <w:r>
        <w:t xml:space="preserve"> Проекция</w:t>
      </w:r>
      <w:r w:rsidR="00871A92">
        <w:t xml:space="preserve"> </w:t>
      </w:r>
      <w:r>
        <w:t xml:space="preserve">на плоскость </w:t>
      </w:r>
      <w:proofErr w:type="spellStart"/>
      <w:proofErr w:type="gramStart"/>
      <w:r>
        <w:t>YOZ</w:t>
      </w:r>
      <w:proofErr w:type="spellEnd"/>
      <w:r>
        <w:t xml:space="preserve"> .</w:t>
      </w:r>
      <w:proofErr w:type="gramEnd"/>
    </w:p>
    <w:p w:rsidR="00871A92" w:rsidRDefault="00BA044D" w:rsidP="00BA044D">
      <w:pPr>
        <w:ind w:firstLine="0"/>
      </w:pPr>
      <w:r w:rsidRPr="00BA044D">
        <w:rPr>
          <w:noProof/>
        </w:rPr>
        <w:drawing>
          <wp:inline distT="0" distB="0" distL="0" distR="0">
            <wp:extent cx="5940425" cy="3326315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4D" w:rsidRDefault="00BA044D" w:rsidP="00BA044D">
      <w:pPr>
        <w:ind w:firstLine="0"/>
      </w:pPr>
      <w:r w:rsidRPr="00BA044D">
        <w:rPr>
          <w:noProof/>
        </w:rPr>
        <w:drawing>
          <wp:inline distT="0" distB="0" distL="0" distR="0">
            <wp:extent cx="5940425" cy="3325144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90F" w:rsidRDefault="001A790F" w:rsidP="001A790F">
      <w:r>
        <w:t xml:space="preserve">Рис.6.13. </w:t>
      </w:r>
      <w:proofErr w:type="spellStart"/>
      <w:r>
        <w:t>Изополя</w:t>
      </w:r>
      <w:proofErr w:type="spellEnd"/>
      <w:r>
        <w:t xml:space="preserve"> перемещений по направлению локальной оси X</w:t>
      </w:r>
      <w:r w:rsidR="00871A92">
        <w:t xml:space="preserve"> </w:t>
      </w:r>
      <w:r>
        <w:t>в элементах стенки резервуара</w:t>
      </w:r>
    </w:p>
    <w:p w:rsidR="00871A92" w:rsidRDefault="00871A92" w:rsidP="001A790F"/>
    <w:p w:rsidR="001A790F" w:rsidRDefault="001A790F" w:rsidP="001A790F">
      <w:r>
        <w:lastRenderedPageBreak/>
        <w:t xml:space="preserve">Для восстановления первоначального вида схемы, выполните пункт меню Вид </w:t>
      </w:r>
      <w:r w:rsidR="00871A92">
        <w:t>→</w:t>
      </w:r>
      <w:r w:rsidR="00BA044D">
        <w:t xml:space="preserve"> </w:t>
      </w:r>
      <w:r>
        <w:t>Восстановление конструкции.</w:t>
      </w:r>
    </w:p>
    <w:p w:rsidR="001A790F" w:rsidRPr="00BA044D" w:rsidRDefault="001A790F" w:rsidP="001A790F">
      <w:pPr>
        <w:rPr>
          <w:b/>
        </w:rPr>
      </w:pPr>
      <w:r w:rsidRPr="00BA044D">
        <w:rPr>
          <w:b/>
        </w:rPr>
        <w:t xml:space="preserve">Вывод </w:t>
      </w:r>
      <w:proofErr w:type="spellStart"/>
      <w:r w:rsidRPr="00BA044D">
        <w:rPr>
          <w:b/>
        </w:rPr>
        <w:t>изополей</w:t>
      </w:r>
      <w:proofErr w:type="spellEnd"/>
      <w:r w:rsidRPr="00BA044D">
        <w:rPr>
          <w:b/>
        </w:rPr>
        <w:t xml:space="preserve"> вертикальных перемещений днища на деформированной схеме</w:t>
      </w:r>
    </w:p>
    <w:p w:rsidR="001A790F" w:rsidRDefault="001A790F" w:rsidP="001A790F">
      <w:r>
        <w:t>Выделите все узлы и элементы днища путем указания курсором на любой узел или элемент</w:t>
      </w:r>
      <w:r w:rsidR="00871A92">
        <w:t xml:space="preserve"> </w:t>
      </w:r>
      <w:r>
        <w:t>днища.</w:t>
      </w:r>
    </w:p>
    <w:p w:rsidR="001A790F" w:rsidRDefault="001A790F" w:rsidP="001A790F">
      <w:r>
        <w:t xml:space="preserve">Для вывода на экран фрагмента расчетной схемы, выполните пункт меню Вид </w:t>
      </w:r>
      <w:r w:rsidR="00871A92">
        <w:t>→</w:t>
      </w:r>
      <w:r w:rsidR="00BA044D">
        <w:t xml:space="preserve"> </w:t>
      </w:r>
      <w:r>
        <w:t>Фрагментация.</w:t>
      </w:r>
    </w:p>
    <w:p w:rsidR="001A790F" w:rsidRDefault="001A790F" w:rsidP="001A790F">
      <w:r>
        <w:t xml:space="preserve">С помощью меню Деформации </w:t>
      </w:r>
      <w:r w:rsidR="00871A92">
        <w:t>→</w:t>
      </w:r>
      <w:r>
        <w:t xml:space="preserve"> В глобальной системе </w:t>
      </w:r>
      <w:r w:rsidR="00871A92">
        <w:t>→</w:t>
      </w:r>
      <w:r>
        <w:t xml:space="preserve"> </w:t>
      </w:r>
      <w:proofErr w:type="spellStart"/>
      <w:r>
        <w:t>Изополя</w:t>
      </w:r>
      <w:proofErr w:type="spellEnd"/>
      <w:r>
        <w:t xml:space="preserve"> перемещений </w:t>
      </w:r>
      <w:proofErr w:type="gramStart"/>
      <w:r w:rsidR="00871A92">
        <w:t xml:space="preserve">→  </w:t>
      </w:r>
      <w:proofErr w:type="spellStart"/>
      <w:r>
        <w:t>Изополя</w:t>
      </w:r>
      <w:proofErr w:type="spellEnd"/>
      <w:proofErr w:type="gramEnd"/>
      <w:r>
        <w:t xml:space="preserve"> перемещений по Z , выведите на экран </w:t>
      </w:r>
      <w:proofErr w:type="spellStart"/>
      <w:r>
        <w:t>изополя</w:t>
      </w:r>
      <w:proofErr w:type="spellEnd"/>
      <w:r w:rsidR="00871A92">
        <w:t xml:space="preserve"> </w:t>
      </w:r>
      <w:r>
        <w:t>перемещений по направлению глобальной оси Z.</w:t>
      </w:r>
    </w:p>
    <w:p w:rsidR="001A790F" w:rsidRDefault="001A790F" w:rsidP="001A790F">
      <w:r>
        <w:t xml:space="preserve">Переключите схему в изометрическую проекцию (рис.6.14) с помощью меню Вид </w:t>
      </w:r>
      <w:r w:rsidR="00871A92">
        <w:t>→</w:t>
      </w:r>
      <w:r>
        <w:t xml:space="preserve"> </w:t>
      </w:r>
      <w:proofErr w:type="gramStart"/>
      <w:r>
        <w:t>Изометрия</w:t>
      </w:r>
      <w:r w:rsidR="00871A92">
        <w:t xml:space="preserve"> </w:t>
      </w:r>
      <w:r>
        <w:t>.</w:t>
      </w:r>
      <w:proofErr w:type="gramEnd"/>
    </w:p>
    <w:p w:rsidR="00871A92" w:rsidRDefault="00BA044D" w:rsidP="00BA044D">
      <w:pPr>
        <w:ind w:firstLine="0"/>
      </w:pPr>
      <w:r w:rsidRPr="00BA044D">
        <w:rPr>
          <w:noProof/>
        </w:rPr>
        <w:drawing>
          <wp:inline distT="0" distB="0" distL="0" distR="0">
            <wp:extent cx="5940425" cy="3325144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90F" w:rsidRDefault="001A790F" w:rsidP="001A790F">
      <w:r>
        <w:t xml:space="preserve">Рис.6.14. </w:t>
      </w:r>
      <w:proofErr w:type="spellStart"/>
      <w:r>
        <w:t>Изополя</w:t>
      </w:r>
      <w:proofErr w:type="spellEnd"/>
      <w:r>
        <w:t xml:space="preserve"> перемещений по направлению глобальной оси Z</w:t>
      </w:r>
      <w:r w:rsidR="00871A92">
        <w:t xml:space="preserve"> </w:t>
      </w:r>
      <w:r>
        <w:t>в элементах днища резервуара</w:t>
      </w:r>
    </w:p>
    <w:p w:rsidR="00871A92" w:rsidRDefault="00871A92" w:rsidP="001A790F"/>
    <w:p w:rsidR="001A790F" w:rsidRDefault="001A790F" w:rsidP="001A790F">
      <w:r>
        <w:t>Для восстановления первоначального вида схемы,</w:t>
      </w:r>
      <w:r w:rsidR="00871A92">
        <w:t xml:space="preserve"> </w:t>
      </w:r>
      <w:r>
        <w:t xml:space="preserve">выполните пункт меню Вид </w:t>
      </w:r>
      <w:r w:rsidR="00871A92">
        <w:t>→</w:t>
      </w:r>
      <w:r>
        <w:t xml:space="preserve"> Восстановление</w:t>
      </w:r>
      <w:r w:rsidR="00871A92">
        <w:t xml:space="preserve"> </w:t>
      </w:r>
      <w:r>
        <w:t>конструкции.</w:t>
      </w:r>
    </w:p>
    <w:p w:rsidR="001A790F" w:rsidRDefault="001A790F" w:rsidP="001A790F">
      <w:r>
        <w:t>Для отображения схемы без учета перемещений узлов,</w:t>
      </w:r>
      <w:r w:rsidR="00871A92">
        <w:t xml:space="preserve"> </w:t>
      </w:r>
      <w:r>
        <w:t xml:space="preserve">выполните пункт меню Схема </w:t>
      </w:r>
      <w:r w:rsidR="00871A92">
        <w:t>→</w:t>
      </w:r>
      <w:r w:rsidR="00BA044D">
        <w:t xml:space="preserve"> Исходная схема</w:t>
      </w:r>
      <w:r>
        <w:t>.</w:t>
      </w:r>
    </w:p>
    <w:p w:rsidR="000C38A0" w:rsidRDefault="000C38A0" w:rsidP="001A790F">
      <w:r>
        <w:t>Результаты армирования:</w:t>
      </w:r>
    </w:p>
    <w:p w:rsidR="000C38A0" w:rsidRDefault="000C38A0" w:rsidP="000C38A0">
      <w:pPr>
        <w:ind w:firstLine="0"/>
      </w:pPr>
      <w:r w:rsidRPr="000C38A0">
        <w:rPr>
          <w:noProof/>
        </w:rPr>
        <w:lastRenderedPageBreak/>
        <w:drawing>
          <wp:inline distT="0" distB="0" distL="0" distR="0">
            <wp:extent cx="5772702" cy="3204090"/>
            <wp:effectExtent l="0" t="0" r="0" b="0"/>
            <wp:docPr id="20" name="Рисунок 20" descr="C:\Users\Ant\Desktop\резервуар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t\Desktop\резервуар(7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06" cy="32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8A0">
        <w:rPr>
          <w:noProof/>
        </w:rPr>
        <w:drawing>
          <wp:inline distT="0" distB="0" distL="0" distR="0">
            <wp:extent cx="5922613" cy="3287297"/>
            <wp:effectExtent l="0" t="0" r="2540" b="8890"/>
            <wp:docPr id="19" name="Рисунок 19" descr="C:\Users\Ant\Desktop\резервуар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t\Desktop\резервуар(6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20" cy="330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8A0">
        <w:rPr>
          <w:noProof/>
        </w:rPr>
        <w:lastRenderedPageBreak/>
        <w:drawing>
          <wp:inline distT="0" distB="0" distL="0" distR="0">
            <wp:extent cx="6233878" cy="3460062"/>
            <wp:effectExtent l="0" t="0" r="0" b="7620"/>
            <wp:docPr id="18" name="Рисунок 18" descr="C:\Users\Ant\Desktop\резервуар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\Desktop\резервуар(5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10" cy="346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8A0">
        <w:rPr>
          <w:noProof/>
        </w:rPr>
        <w:drawing>
          <wp:inline distT="0" distB="0" distL="0" distR="0">
            <wp:extent cx="5883242" cy="3265444"/>
            <wp:effectExtent l="0" t="0" r="3810" b="0"/>
            <wp:docPr id="17" name="Рисунок 17" descr="C:\Users\Ant\Desktop\резервуар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t\Desktop\резервуар(4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890" cy="327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11F"/>
    <w:rsid w:val="00044C97"/>
    <w:rsid w:val="000B098E"/>
    <w:rsid w:val="000C38A0"/>
    <w:rsid w:val="001A790F"/>
    <w:rsid w:val="002208A3"/>
    <w:rsid w:val="0046409B"/>
    <w:rsid w:val="004D73A5"/>
    <w:rsid w:val="00514B9F"/>
    <w:rsid w:val="006873CD"/>
    <w:rsid w:val="006E1F02"/>
    <w:rsid w:val="007D15CE"/>
    <w:rsid w:val="008064CA"/>
    <w:rsid w:val="00871A92"/>
    <w:rsid w:val="00AB37C8"/>
    <w:rsid w:val="00BA044D"/>
    <w:rsid w:val="00BA1FA0"/>
    <w:rsid w:val="00C9011F"/>
    <w:rsid w:val="00CD7E7F"/>
    <w:rsid w:val="00D364DF"/>
    <w:rsid w:val="00DB3896"/>
    <w:rsid w:val="00DC0692"/>
    <w:rsid w:val="00E91B1E"/>
    <w:rsid w:val="00F2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BDDD96-2A69-4868-BAC7-9E44A16DF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98E"/>
    <w:pPr>
      <w:spacing w:after="0" w:line="360" w:lineRule="auto"/>
      <w:ind w:firstLine="720"/>
      <w:jc w:val="both"/>
    </w:pPr>
    <w:rPr>
      <w:rFonts w:ascii="Times New Roman" w:eastAsiaTheme="minorEastAsia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B098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B09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98E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098E"/>
    <w:rPr>
      <w:rFonts w:asciiTheme="majorHAnsi" w:eastAsiaTheme="majorEastAsia" w:hAnsiTheme="majorHAnsi" w:cstheme="majorBidi"/>
      <w:color w:val="2E74B5" w:themeColor="accent1" w:themeShade="BF"/>
      <w:sz w:val="28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B098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table" w:styleId="a4">
    <w:name w:val="Table Grid"/>
    <w:basedOn w:val="a1"/>
    <w:uiPriority w:val="39"/>
    <w:rsid w:val="00220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8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1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</dc:creator>
  <cp:keywords/>
  <dc:description/>
  <cp:lastModifiedBy>Ant</cp:lastModifiedBy>
  <cp:revision>12</cp:revision>
  <dcterms:created xsi:type="dcterms:W3CDTF">2019-05-10T08:09:00Z</dcterms:created>
  <dcterms:modified xsi:type="dcterms:W3CDTF">2019-05-13T18:04:00Z</dcterms:modified>
</cp:coreProperties>
</file>