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B" w:rsidRDefault="00060C4B" w:rsidP="00060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4B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Pr="00060C4B">
        <w:rPr>
          <w:rFonts w:ascii="Times New Roman" w:hAnsi="Times New Roman" w:cs="Times New Roman"/>
          <w:b/>
          <w:sz w:val="24"/>
          <w:szCs w:val="24"/>
        </w:rPr>
        <w:t>нормативно-правовых актов, которые должны быть в дошкольной образовательной организации</w:t>
      </w:r>
    </w:p>
    <w:p w:rsidR="00060C4B" w:rsidRPr="00060C4B" w:rsidRDefault="00060C4B" w:rsidP="00060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C4B">
        <w:rPr>
          <w:rFonts w:ascii="Times New Roman" w:hAnsi="Times New Roman" w:cs="Times New Roman"/>
          <w:b/>
          <w:sz w:val="24"/>
          <w:szCs w:val="24"/>
        </w:rPr>
        <w:t>I.Федеральные</w:t>
      </w:r>
      <w:proofErr w:type="spellEnd"/>
      <w:r w:rsidRPr="00060C4B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Извлечения из Федерального закона от 29.12.2012 № 273-ФЗ «Об образовании в Российской Федерации»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Извлечения из «Федеральной целевой программы развития образования на 2011– 2015 годы» Постановление Правительства Российской Федерации от 7 февраля 2011 г. № 61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Извлечения из «Национальной стратегии действий в интересах детей на 2012–2017 годы"  Указ Президента РФ от 1 июня 2012 г. № 761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Извлечения из государственной программы Российской Федерации «Развитие образования» на 2013–2020 годы (утв. распоряжением Правительства РФ от 15 мая 2013 г. № 792-р)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Pr="00060C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0C4B">
        <w:rPr>
          <w:rFonts w:ascii="Times New Roman" w:hAnsi="Times New Roman" w:cs="Times New Roman"/>
          <w:sz w:val="24"/>
          <w:szCs w:val="24"/>
        </w:rPr>
        <w:t xml:space="preserve"> России от 17.10.2013 № 1155.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60C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0C4B">
        <w:rPr>
          <w:rFonts w:ascii="Times New Roman" w:hAnsi="Times New Roman" w:cs="Times New Roman"/>
          <w:sz w:val="24"/>
          <w:szCs w:val="24"/>
        </w:rPr>
        <w:t xml:space="preserve"> России) от 24 марта 2010 г. № 209 «О порядке аттестации педагогических работников государственных и муниципальных образовательных учреждений»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 № 26 г. Москва «Об утверждении </w:t>
      </w:r>
      <w:proofErr w:type="spellStart"/>
      <w:r w:rsidRPr="00060C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0C4B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60C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0C4B">
        <w:rPr>
          <w:rFonts w:ascii="Times New Roman" w:hAnsi="Times New Roman" w:cs="Times New Roman"/>
          <w:sz w:val="24"/>
          <w:szCs w:val="24"/>
        </w:rPr>
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60C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0C4B">
        <w:rPr>
          <w:rFonts w:ascii="Times New Roman" w:hAnsi="Times New Roman" w:cs="Times New Roman"/>
          <w:sz w:val="24"/>
          <w:szCs w:val="24"/>
        </w:rPr>
        <w:t xml:space="preserve"> России) от 20 сентября 2013 г. № 1082 г. Москва «Об утверждении Положения о </w:t>
      </w:r>
      <w:proofErr w:type="spellStart"/>
      <w:r w:rsidRPr="00060C4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60C4B">
        <w:rPr>
          <w:rFonts w:ascii="Times New Roman" w:hAnsi="Times New Roman" w:cs="Times New Roman"/>
          <w:sz w:val="24"/>
          <w:szCs w:val="24"/>
        </w:rPr>
        <w:t xml:space="preserve"> комиссии»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реализации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 08-1408</w:t>
      </w:r>
      <w:r w:rsidRPr="00060C4B">
        <w:rPr>
          <w:rFonts w:ascii="Times New Roman" w:hAnsi="Times New Roman" w:cs="Times New Roman"/>
          <w:sz w:val="24"/>
          <w:szCs w:val="24"/>
        </w:rPr>
        <w:tab/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Постановление Правительства РФ от 5 августа 2013г. № 662 «Об осуществлении мониторинга системы образования»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27 марта 2006 г. № 69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«Об особенностях режима рабочего времени и времени отдыха педагогических и других работников образовательных учреждений»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декабря 2010 г. № 2075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«О продолжительности рабочего времени (норме часов педагогической работы за ставку заработной платы) педагогических работников»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8 августа 2013 г. № 678 г.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15 августа 2013 г. № 706 «Об утверждении Правил оказания платных образовательных услуг»</w:t>
      </w:r>
    </w:p>
    <w:p w:rsidR="00060C4B" w:rsidRPr="00060C4B" w:rsidRDefault="00060C4B" w:rsidP="0006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60C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0C4B">
        <w:rPr>
          <w:rFonts w:ascii="Times New Roman" w:hAnsi="Times New Roman" w:cs="Times New Roman"/>
          <w:sz w:val="24"/>
          <w:szCs w:val="24"/>
        </w:rPr>
        <w:t xml:space="preserve"> РФ и Департамента государственной политики в сфере общего образования от 13 января 2014 года № 08-10 </w:t>
      </w:r>
    </w:p>
    <w:p w:rsidR="00060C4B" w:rsidRPr="00060C4B" w:rsidRDefault="00060C4B" w:rsidP="00060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4B">
        <w:rPr>
          <w:rFonts w:ascii="Times New Roman" w:hAnsi="Times New Roman" w:cs="Times New Roman"/>
          <w:b/>
          <w:sz w:val="24"/>
          <w:szCs w:val="24"/>
        </w:rPr>
        <w:t>II. Региональные документы</w:t>
      </w:r>
    </w:p>
    <w:p w:rsidR="00060C4B" w:rsidRPr="00060C4B" w:rsidRDefault="00060C4B" w:rsidP="0006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Извлечения из государственной программы города Москвы на среднесрочный период (2012–2016 гг.) «Развитие образования города Москвы ("Столичное образование")»</w:t>
      </w:r>
    </w:p>
    <w:p w:rsidR="00060C4B" w:rsidRPr="00060C4B" w:rsidRDefault="00060C4B" w:rsidP="0006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Распоряжение Правительства Москвы от 30.04.2013 № 232-РП «Об утверждении плана мероприятий ("дорожной карты") «Изменения в областях социальной сферы, направленные на повышение эффективности образования и науки в городе Москве». Приложение «План мероприятий ("дорожной карты") «Изменения в областях социальной сферы, направленные на повышение эффективности образования и науки в городе Москве»</w:t>
      </w:r>
      <w:r w:rsidRPr="00060C4B">
        <w:rPr>
          <w:rFonts w:ascii="Times New Roman" w:hAnsi="Times New Roman" w:cs="Times New Roman"/>
          <w:sz w:val="24"/>
          <w:szCs w:val="24"/>
        </w:rPr>
        <w:tab/>
      </w:r>
    </w:p>
    <w:p w:rsidR="00060C4B" w:rsidRPr="00060C4B" w:rsidRDefault="00060C4B" w:rsidP="0006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Постановление Правительства Москвы от 31 августа 2011 г. № 407-ПП «О мерах по развитию дошкольного образования в городе Москве» (в ред. постановлений Правительства Москвы от 28.12.2011 № 643-ПП, от 19.06.2012 № 294-ПП, от 26.12.2013 № 909-ПП)</w:t>
      </w:r>
    </w:p>
    <w:p w:rsidR="00060C4B" w:rsidRPr="00060C4B" w:rsidRDefault="00060C4B" w:rsidP="0006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Постановление Правительства Москвы от 7 ноября 2012 г. № 634-ПП «О внесении изменений в постановления Правительства Москвы от 6 декабря 2005 г. № 973-ПП и от 27 июля 2010 г. № 590-ПП»</w:t>
      </w:r>
    </w:p>
    <w:p w:rsidR="00060C4B" w:rsidRPr="00060C4B" w:rsidRDefault="00060C4B" w:rsidP="0006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Временные правила регистрации заявлений о  постановке детей на учет, внесения изменений в имеющиеся заявления  и  направления  детей на зачисление в государственные образовательные организации, реализующие программы  дошкольного образования, подведомственные Департаменту образования города Москвы (в редакции от 13.12.2013 г.)</w:t>
      </w:r>
      <w:r w:rsidRPr="00060C4B">
        <w:rPr>
          <w:rFonts w:ascii="Times New Roman" w:hAnsi="Times New Roman" w:cs="Times New Roman"/>
          <w:sz w:val="24"/>
          <w:szCs w:val="24"/>
        </w:rPr>
        <w:tab/>
      </w:r>
    </w:p>
    <w:p w:rsidR="00060C4B" w:rsidRPr="00060C4B" w:rsidRDefault="00060C4B" w:rsidP="0006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Москвы от 28 декабря 2010 г. № 1088-ПП «О совершенствовании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системы оплаты труда работников государственных учреждений города Москвы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>»</w:t>
      </w:r>
    </w:p>
    <w:p w:rsidR="00060C4B" w:rsidRPr="00060C4B" w:rsidRDefault="00060C4B" w:rsidP="0006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Москвы от 31 августа 2012 г. № 445-ПП «О мерах по переходу государственных общеобразовательных учреждений, подведомственных Департаменту образования города Москвы, на систему оплаты труда, отличную от тарифной системы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оплаты труда работников государственных учреждений города Москвы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>»</w:t>
      </w:r>
    </w:p>
    <w:p w:rsidR="00060C4B" w:rsidRDefault="00060C4B" w:rsidP="0006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Постановление Правительства Москвы от 30 октября 2007 года № 951-ПП «Примерное положение об организации деятельности семейного детского сада»</w:t>
      </w:r>
    </w:p>
    <w:p w:rsidR="00060C4B" w:rsidRPr="00060C4B" w:rsidRDefault="00060C4B" w:rsidP="00060C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0C4B" w:rsidRPr="00060C4B" w:rsidRDefault="00060C4B" w:rsidP="00060C4B">
      <w:pPr>
        <w:tabs>
          <w:tab w:val="left" w:pos="70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C4B">
        <w:rPr>
          <w:rFonts w:ascii="Times New Roman" w:hAnsi="Times New Roman" w:cs="Times New Roman"/>
          <w:b/>
          <w:sz w:val="24"/>
          <w:szCs w:val="24"/>
        </w:rPr>
        <w:t>III. Локальные акты дошкольной образовательной  организации</w:t>
      </w:r>
      <w:r w:rsidRPr="00060C4B">
        <w:rPr>
          <w:rFonts w:ascii="Times New Roman" w:hAnsi="Times New Roman" w:cs="Times New Roman"/>
          <w:b/>
          <w:sz w:val="24"/>
          <w:szCs w:val="24"/>
        </w:rPr>
        <w:tab/>
      </w:r>
    </w:p>
    <w:p w:rsidR="00060C4B" w:rsidRPr="00060C4B" w:rsidRDefault="00060C4B" w:rsidP="00060C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По научно-методическому обеспечению: </w:t>
      </w:r>
      <w:r w:rsidRPr="00060C4B">
        <w:rPr>
          <w:rFonts w:ascii="Times New Roman" w:hAnsi="Times New Roman" w:cs="Times New Roman"/>
          <w:sz w:val="24"/>
          <w:szCs w:val="24"/>
        </w:rPr>
        <w:tab/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1.Приказ об утверждении основной образовательной программы дошкольного образования образовательного учреждения (Федеральный закон от 29.12.2012 № 273-ФЗ, ст. 12).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2.Положение о системе внутреннего мониторинга качества образования в образовательном учреждении</w:t>
      </w:r>
    </w:p>
    <w:p w:rsidR="00060C4B" w:rsidRPr="00060C4B" w:rsidRDefault="00060C4B" w:rsidP="00060C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По организационному обеспечению: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1.Устав образовательного учреждения (Федеральный закон от 29.12.2012 № 273-ФЗ, ст. 25)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2.Правила внутреннего распорядка образовательного учреждения.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3.Договор образовательного учреждения с учредителем.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4.Договор образовательного учреждения с родителями (законными представителями) воспитанников.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5.Приказ об утверждении плана-графика (сетевого графика, дорожной карты) введения ФГОС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6.Приказ о создании в образовательном учреждении рабочей группы по введению ФГОС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>.</w:t>
      </w:r>
      <w:r w:rsidRPr="00060C4B">
        <w:rPr>
          <w:rFonts w:ascii="Times New Roman" w:hAnsi="Times New Roman" w:cs="Times New Roman"/>
          <w:sz w:val="24"/>
          <w:szCs w:val="24"/>
        </w:rPr>
        <w:tab/>
      </w:r>
    </w:p>
    <w:p w:rsidR="00060C4B" w:rsidRPr="00060C4B" w:rsidRDefault="00060C4B" w:rsidP="00060C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По кадровому обеспечению: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lastRenderedPageBreak/>
        <w:t>1.Должностные инструкции работников образовательного учреждения (приказ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служащих»).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2.Приказ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>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По информационному обеспечению: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1.Положение об организации и проведении публичного отчета образовательного учреждения.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2.Положение об Интернет-сайте образовательного учреждения (Федеральный закон от 29.12.2012 № 273-ФЗ, ст. 29; 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организации»)</w:t>
      </w:r>
    </w:p>
    <w:p w:rsidR="00060C4B" w:rsidRPr="00060C4B" w:rsidRDefault="00060C4B" w:rsidP="00060C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По финансовому обеспечению: 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1.Положение об оплате труда и материальном стимулировании работников образовательного учреждения (постановление Правительства Москвы от 31 августа 2012 г. № 445-ПП «О мерах по переходу государственных общеобразовательных учреждений, подведомственных Департаменту образования города Москвы, на систему оплаты труда, отличную от тарифной системы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оплаты труда работников государственных учреждений города Москвы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>»).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2.Положение о распределении стимулирующей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части фонда оплаты труда работников образовательного учреждения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>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3.Положение об оказании платных дополнительных образовательных услуг (Постановление Правительства РФ от 15 августа 2013 г. № 706 «Об утверждении Правил оказания платных образовательных услуг»).</w:t>
      </w:r>
    </w:p>
    <w:p w:rsidR="00060C4B" w:rsidRPr="00060C4B" w:rsidRDefault="00060C4B" w:rsidP="00060C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По материально-техническому обеспечению: 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 xml:space="preserve">Положения о различных объектах инфраструктуры учреждения с учетом требований ФГОС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C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0C4B">
        <w:rPr>
          <w:rFonts w:ascii="Times New Roman" w:hAnsi="Times New Roman" w:cs="Times New Roman"/>
          <w:sz w:val="24"/>
          <w:szCs w:val="24"/>
        </w:rPr>
        <w:t xml:space="preserve"> образовательным учреждениям в части минимальной оснащенности  воспитательно-образовательного процесса и оборудования помещений.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- Положение о методическом кабинете (общие положения, задачи и направления деятельности методического кабинета, руководство и планирование работы методического кабинета, оснащение методического кабинета).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- Положение о музыкальном зале.</w:t>
      </w:r>
    </w:p>
    <w:p w:rsidR="00060C4B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- Положение о физкультурном зале.</w:t>
      </w:r>
    </w:p>
    <w:p w:rsidR="000C1743" w:rsidRPr="00060C4B" w:rsidRDefault="00060C4B" w:rsidP="0006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C4B">
        <w:rPr>
          <w:rFonts w:ascii="Times New Roman" w:hAnsi="Times New Roman" w:cs="Times New Roman"/>
          <w:sz w:val="24"/>
          <w:szCs w:val="24"/>
        </w:rPr>
        <w:t>- Положение об изостудии.</w:t>
      </w:r>
    </w:p>
    <w:sectPr w:rsidR="000C1743" w:rsidRPr="00060C4B" w:rsidSect="00060C4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B11"/>
    <w:multiLevelType w:val="hybridMultilevel"/>
    <w:tmpl w:val="D41E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912"/>
    <w:multiLevelType w:val="hybridMultilevel"/>
    <w:tmpl w:val="9040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333C"/>
    <w:multiLevelType w:val="hybridMultilevel"/>
    <w:tmpl w:val="AA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C4B"/>
    <w:rsid w:val="00060C4B"/>
    <w:rsid w:val="000C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1293</Words>
  <Characters>7376</Characters>
  <Application>Microsoft Office Word</Application>
  <DocSecurity>0</DocSecurity>
  <Lines>61</Lines>
  <Paragraphs>17</Paragraphs>
  <ScaleCrop>false</ScaleCrop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2018-11-09T21:08:00Z</dcterms:created>
  <dcterms:modified xsi:type="dcterms:W3CDTF">2018-11-09T21:11:00Z</dcterms:modified>
</cp:coreProperties>
</file>