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РЕФЕРАТ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 тему: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Симплекс-метод в применении к транспортным задачам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Оглавление</w:t>
      </w:r>
    </w:p>
    <w:tbl>
      <w:tblPr>
        <w:tblStyle w:val="8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023"/>
        <w:gridCol w:w="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0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Введение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/>
              </w:rPr>
              <w:tab/>
            </w:r>
          </w:p>
        </w:tc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0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Раздел 1. Транспортная задача, постановка, принцип её решения.</w:t>
            </w:r>
          </w:p>
        </w:tc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0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Раздел 2. Симплекс-метод в решении транспортных задач.</w:t>
            </w:r>
          </w:p>
        </w:tc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80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Заключение.</w:t>
            </w:r>
          </w:p>
        </w:tc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0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Список литературы.</w:t>
            </w:r>
          </w:p>
        </w:tc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  <w:t>14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Введение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  <w:lang w:val="ru-RU"/>
        </w:rPr>
        <w:t>Перед нами постоянно стоит проблема: как можно добиться максимального эффекта в условиях ограниченности ресура?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</w:rPr>
        <w:t>Транспортная задача (Т-задача)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  <w:lang w:val="ru-RU"/>
        </w:rPr>
        <w:t xml:space="preserve"> представляет из себя 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</w:rPr>
        <w:t>од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  <w:lang w:val="ru-RU"/>
        </w:rPr>
        <w:t>ну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</w:rPr>
        <w:t xml:space="preserve"> из наиболее </w:t>
      </w:r>
      <w:r>
        <w:rPr>
          <w:rFonts w:hint="default" w:ascii="Times New Roman" w:hAnsi="Times New Roman" w:eastAsia="Georgia" w:cs="Times New Roman"/>
          <w:i w:val="0"/>
          <w:color w:val="222222"/>
          <w:spacing w:val="0"/>
          <w:sz w:val="28"/>
          <w:szCs w:val="28"/>
          <w:lang w:val="ru-RU"/>
        </w:rPr>
        <w:t>распространённых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</w:rPr>
        <w:t xml:space="preserve"> специальных задач 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  <w:lang w:val="ru-RU"/>
        </w:rPr>
        <w:t>линейного программирования (ЗЛП), а также является о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</w:rPr>
        <w:t>дн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  <w:lang w:val="ru-RU"/>
        </w:rPr>
        <w:t>ой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</w:rPr>
        <w:t xml:space="preserve"> из самых востребованных оптимизационных задач в логистике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  <w:lang w:val="ru-RU"/>
        </w:rPr>
        <w:t>.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</w:rPr>
        <w:t xml:space="preserve"> В классическом виде она предполагает нахождение оптимального (т.е. сопряженного с минимальными затратами) плана грузоперевозок.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  <w:lang w:val="ru-RU"/>
        </w:rPr>
        <w:t xml:space="preserve">Название «транспортная задача» включается в себя 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</w:rPr>
        <w:t>широк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  <w:lang w:val="ru-RU"/>
        </w:rPr>
        <w:t>ую область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</w:rPr>
        <w:t xml:space="preserve"> задач с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  <w:lang w:val="ru-RU"/>
        </w:rPr>
        <w:t xml:space="preserve"> одинаковой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</w:rPr>
        <w:t xml:space="preserve"> математической 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  <w:lang w:val="ru-RU"/>
        </w:rPr>
        <w:t xml:space="preserve">интерпритацией. </w:t>
      </w:r>
      <w:r>
        <w:rPr>
          <w:rFonts w:hint="default" w:ascii="Times New Roman" w:hAnsi="Times New Roman" w:eastAsia="Georgia" w:cs="Times New Roman"/>
          <w:i w:val="0"/>
          <w:caps w:val="0"/>
          <w:color w:val="222222"/>
          <w:spacing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Цель транспортных задач - обеспечение получения (доставки) продукции (товара) потребителю в нужное время и место при минимально возможных совокупных затратах. Она достигается, если выполняются следующие условия: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845" w:leftChars="0" w:firstLine="709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нужный товар;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845" w:leftChars="0" w:firstLine="709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необходимого качества;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845" w:leftChars="0" w:firstLine="709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в необходимом количестве доставлен;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845" w:leftChars="0" w:firstLine="709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в нужное время;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845" w:leftChars="0" w:firstLine="709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в нужное место;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845" w:leftChars="0" w:firstLine="709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с минимальными затратами.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Объектом изучения являются материальные и соответствующие им финансовые, информационные потоки, сопровождающие производственно-коммерческую деятельность.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РАЗДЕЛ 1. ТРАНСПОРТНАЯ ЗАДАЧА, ЕЁ ПОСТАНОВКА, СВОЙСТВА И МАТЕМАТИЧЕСКАЯ МОДЕЛЬ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1.1. </w:t>
      </w:r>
      <w:r>
        <w:rPr>
          <w:rFonts w:hint="default" w:ascii="Times New Roman" w:hAnsi="Times New Roman" w:cs="Times New Roman"/>
          <w:sz w:val="28"/>
        </w:rPr>
        <w:t>Транспортная задача</w:t>
      </w:r>
      <w:r>
        <w:rPr>
          <w:rFonts w:hint="default" w:ascii="Times New Roman" w:hAnsi="Times New Roman" w:cs="Times New Roman"/>
          <w:sz w:val="28"/>
          <w:lang w:val="ru-RU"/>
        </w:rPr>
        <w:t xml:space="preserve"> и </w:t>
      </w:r>
      <w:r>
        <w:rPr>
          <w:rFonts w:hint="default" w:ascii="Times New Roman" w:hAnsi="Times New Roman" w:cs="Times New Roman"/>
          <w:sz w:val="28"/>
          <w:vertAlign w:val="baseline"/>
          <w:lang w:val="ru-RU"/>
        </w:rPr>
        <w:t>постановка Т-задачи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 xml:space="preserve">Линейные транспортные задачи составляют особый класс задач линейного программирования. Задача заключается в отыскании такого плана перевозок продукции с </w:t>
      </w:r>
      <w:r>
        <w:rPr>
          <w:rFonts w:hint="default" w:ascii="Times New Roman" w:hAnsi="Times New Roman" w:cs="Times New Roman"/>
          <w:i/>
          <w:iCs/>
          <w:sz w:val="28"/>
        </w:rPr>
        <w:t>m</w:t>
      </w:r>
      <w:r>
        <w:rPr>
          <w:rFonts w:hint="default" w:ascii="Times New Roman" w:hAnsi="Times New Roman" w:cs="Times New Roman"/>
          <w:sz w:val="28"/>
        </w:rPr>
        <w:t xml:space="preserve"> складов в пункт назначения </w:t>
      </w:r>
      <w:r>
        <w:rPr>
          <w:rFonts w:hint="default" w:ascii="Times New Roman" w:hAnsi="Times New Roman" w:cs="Times New Roman"/>
          <w:i/>
          <w:iCs/>
          <w:sz w:val="28"/>
        </w:rPr>
        <w:t>n</w:t>
      </w:r>
      <w:r>
        <w:rPr>
          <w:rFonts w:hint="default" w:ascii="Times New Roman" w:hAnsi="Times New Roman" w:cs="Times New Roman"/>
          <w:sz w:val="28"/>
        </w:rPr>
        <w:t xml:space="preserve">, который потребовал бы минимальных затрат.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000000"/>
          <w:sz w:val="28"/>
        </w:rPr>
      </w:pPr>
      <w:r>
        <w:rPr>
          <w:rFonts w:hint="default" w:ascii="Times New Roman" w:hAnsi="Times New Roman" w:cs="Times New Roman"/>
          <w:color w:val="000000"/>
          <w:sz w:val="28"/>
          <w:lang w:val="ru-RU"/>
        </w:rPr>
        <w:t xml:space="preserve">То есть, Т-задачу можно сформулировать следующим образом. </w:t>
      </w:r>
      <w:r>
        <w:rPr>
          <w:rFonts w:hint="default" w:ascii="Times New Roman" w:hAnsi="Times New Roman" w:cs="Times New Roman"/>
          <w:color w:val="000000"/>
          <w:sz w:val="28"/>
        </w:rPr>
        <w:t>Пусть в пунктах А</w:t>
      </w:r>
      <w:r>
        <w:rPr>
          <w:rFonts w:hint="default" w:ascii="Times New Roman" w:hAnsi="Times New Roman" w:cs="Times New Roman"/>
          <w:color w:val="000000"/>
          <w:sz w:val="28"/>
          <w:vertAlign w:val="subscript"/>
        </w:rPr>
        <w:t>1</w:t>
      </w:r>
      <w:r>
        <w:rPr>
          <w:rFonts w:hint="default" w:ascii="Times New Roman" w:hAnsi="Times New Roman" w:cs="Times New Roman"/>
          <w:color w:val="000000"/>
          <w:sz w:val="28"/>
        </w:rPr>
        <w:t>,…,</w:t>
      </w:r>
      <w:r>
        <w:rPr>
          <w:rFonts w:hint="default"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</w:rPr>
        <w:t>A</w:t>
      </w:r>
      <w:r>
        <w:rPr>
          <w:rFonts w:hint="default" w:ascii="Times New Roman" w:hAnsi="Times New Roman" w:cs="Times New Roman"/>
          <w:color w:val="000000"/>
          <w:sz w:val="28"/>
          <w:vertAlign w:val="subscript"/>
        </w:rPr>
        <w:t>m</w:t>
      </w:r>
      <w:r>
        <w:rPr>
          <w:rFonts w:hint="default" w:ascii="Times New Roman" w:hAnsi="Times New Roman" w:cs="Times New Roman"/>
          <w:color w:val="000000"/>
          <w:sz w:val="28"/>
        </w:rPr>
        <w:t xml:space="preserve"> производят некоторый однородный продукт, </w:t>
      </w:r>
      <w:r>
        <w:rPr>
          <w:rFonts w:hint="default" w:ascii="Times New Roman" w:hAnsi="Times New Roman" w:cs="Times New Roman"/>
          <w:color w:val="000000"/>
          <w:sz w:val="28"/>
          <w:lang w:val="ru-RU"/>
        </w:rPr>
        <w:t>причём</w:t>
      </w:r>
      <w:r>
        <w:rPr>
          <w:rFonts w:hint="default" w:ascii="Times New Roman" w:hAnsi="Times New Roman" w:cs="Times New Roman"/>
          <w:color w:val="000000"/>
          <w:sz w:val="28"/>
        </w:rPr>
        <w:t xml:space="preserve"> объем производства в пункте A</w:t>
      </w:r>
      <w:r>
        <w:rPr>
          <w:rFonts w:hint="default" w:ascii="Times New Roman" w:hAnsi="Times New Roman" w:cs="Times New Roman"/>
          <w:color w:val="000000"/>
          <w:sz w:val="28"/>
          <w:vertAlign w:val="subscript"/>
        </w:rPr>
        <w:t>i</w:t>
      </w:r>
      <w:r>
        <w:rPr>
          <w:rFonts w:hint="default" w:ascii="Times New Roman" w:hAnsi="Times New Roman" w:cs="Times New Roman"/>
          <w:color w:val="000000"/>
          <w:sz w:val="28"/>
        </w:rPr>
        <w:t xml:space="preserve"> составляет a</w:t>
      </w:r>
      <w:r>
        <w:rPr>
          <w:rFonts w:hint="default" w:ascii="Times New Roman" w:hAnsi="Times New Roman" w:cs="Times New Roman"/>
          <w:color w:val="000000"/>
          <w:sz w:val="28"/>
          <w:vertAlign w:val="subscript"/>
        </w:rPr>
        <w:t>i</w:t>
      </w:r>
      <w:r>
        <w:rPr>
          <w:rFonts w:hint="default" w:ascii="Times New Roman" w:hAnsi="Times New Roman" w:cs="Times New Roman"/>
          <w:color w:val="000000"/>
          <w:sz w:val="28"/>
        </w:rPr>
        <w:t xml:space="preserve"> единиц</w:t>
      </w:r>
      <w:r>
        <w:rPr>
          <w:rFonts w:hint="default" w:ascii="Times New Roman" w:hAnsi="Times New Roman" w:cs="Times New Roman"/>
          <w:color w:val="000000"/>
          <w:sz w:val="28"/>
          <w:lang w:val="ru-RU"/>
        </w:rPr>
        <w:t xml:space="preserve"> (</w:t>
      </w:r>
      <w:r>
        <w:rPr>
          <w:rFonts w:hint="default" w:ascii="Times New Roman" w:hAnsi="Times New Roman" w:cs="Times New Roman"/>
          <w:color w:val="000000"/>
          <w:sz w:val="28"/>
        </w:rPr>
        <w:t>i = 1,…, m</w:t>
      </w:r>
      <w:r>
        <w:rPr>
          <w:rFonts w:hint="default" w:ascii="Times New Roman" w:hAnsi="Times New Roman" w:cs="Times New Roman"/>
          <w:color w:val="000000"/>
          <w:sz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</w:rPr>
        <w:t>. Допустим, что данный продукт потребляют в пунктах B</w:t>
      </w:r>
      <w:r>
        <w:rPr>
          <w:rFonts w:hint="default" w:ascii="Times New Roman" w:hAnsi="Times New Roman" w:cs="Times New Roman"/>
          <w:color w:val="000000"/>
          <w:sz w:val="28"/>
          <w:vertAlign w:val="subscript"/>
        </w:rPr>
        <w:t>1</w:t>
      </w:r>
      <w:r>
        <w:rPr>
          <w:rFonts w:hint="default" w:ascii="Times New Roman" w:hAnsi="Times New Roman" w:cs="Times New Roman"/>
          <w:color w:val="000000"/>
          <w:sz w:val="28"/>
        </w:rPr>
        <w:t>., B</w:t>
      </w:r>
      <w:r>
        <w:rPr>
          <w:rFonts w:hint="default" w:ascii="Times New Roman" w:hAnsi="Times New Roman" w:cs="Times New Roman"/>
          <w:b/>
          <w:color w:val="000000"/>
          <w:sz w:val="28"/>
          <w:vertAlign w:val="subscript"/>
        </w:rPr>
        <w:t>n</w:t>
      </w:r>
      <w:r>
        <w:rPr>
          <w:rFonts w:hint="default" w:ascii="Times New Roman" w:hAnsi="Times New Roman" w:cs="Times New Roman"/>
          <w:color w:val="000000"/>
          <w:sz w:val="28"/>
        </w:rPr>
        <w:t>, a объем потребления в пункте В</w:t>
      </w:r>
      <w:r>
        <w:rPr>
          <w:rFonts w:hint="default" w:ascii="Times New Roman" w:hAnsi="Times New Roman" w:cs="Times New Roman"/>
          <w:color w:val="000000"/>
          <w:sz w:val="28"/>
          <w:vertAlign w:val="subscript"/>
        </w:rPr>
        <w:t>j</w:t>
      </w:r>
      <w:r>
        <w:rPr>
          <w:rFonts w:hint="default" w:ascii="Times New Roman" w:hAnsi="Times New Roman" w:cs="Times New Roman"/>
          <w:color w:val="000000"/>
          <w:sz w:val="28"/>
        </w:rPr>
        <w:t xml:space="preserve"> составляет b</w:t>
      </w:r>
      <w:r>
        <w:rPr>
          <w:rFonts w:hint="default" w:ascii="Times New Roman" w:hAnsi="Times New Roman" w:cs="Times New Roman"/>
          <w:color w:val="000000"/>
          <w:sz w:val="28"/>
          <w:vertAlign w:val="subscript"/>
        </w:rPr>
        <w:t>j</w:t>
      </w:r>
      <w:r>
        <w:rPr>
          <w:rFonts w:hint="default" w:ascii="Times New Roman" w:hAnsi="Times New Roman" w:cs="Times New Roman"/>
          <w:color w:val="000000"/>
          <w:sz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lang w:val="ru-RU"/>
        </w:rPr>
        <w:t>е</w:t>
      </w:r>
      <w:r>
        <w:rPr>
          <w:rFonts w:hint="default" w:ascii="Times New Roman" w:hAnsi="Times New Roman" w:cs="Times New Roman"/>
          <w:color w:val="000000"/>
          <w:sz w:val="28"/>
        </w:rPr>
        <w:t>диниц</w:t>
      </w:r>
      <w:r>
        <w:rPr>
          <w:rFonts w:hint="default" w:ascii="Times New Roman" w:hAnsi="Times New Roman" w:cs="Times New Roman"/>
          <w:color w:val="000000"/>
          <w:sz w:val="28"/>
          <w:lang w:val="ru-RU"/>
        </w:rPr>
        <w:t xml:space="preserve"> (</w:t>
      </w:r>
      <w:r>
        <w:rPr>
          <w:rFonts w:hint="default" w:ascii="Times New Roman" w:hAnsi="Times New Roman" w:cs="Times New Roman"/>
          <w:color w:val="000000"/>
          <w:sz w:val="28"/>
        </w:rPr>
        <w:t>j = 1., n</w:t>
      </w:r>
      <w:r>
        <w:rPr>
          <w:rFonts w:hint="default" w:ascii="Times New Roman" w:hAnsi="Times New Roman" w:cs="Times New Roman"/>
          <w:color w:val="000000"/>
          <w:sz w:val="28"/>
          <w:lang w:val="ru-RU"/>
        </w:rPr>
        <w:t>)</w:t>
      </w:r>
      <w:r>
        <w:rPr>
          <w:rFonts w:hint="default" w:ascii="Times New Roman" w:hAnsi="Times New Roman" w:cs="Times New Roman"/>
          <w:color w:val="000000"/>
          <w:sz w:val="28"/>
        </w:rPr>
        <w:t>. Предположим, что из каждого пункта производства возможно транспортировка продукта в любой пункт</w:t>
      </w:r>
      <w:r>
        <w:rPr>
          <w:rFonts w:hint="default" w:ascii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</w:rPr>
        <w:t>потребления. Транспортные издержки по перевозке единицы продукции из пункта A</w:t>
      </w:r>
      <w:r>
        <w:rPr>
          <w:rFonts w:hint="default" w:ascii="Times New Roman" w:hAnsi="Times New Roman" w:cs="Times New Roman"/>
          <w:color w:val="000000"/>
          <w:sz w:val="28"/>
          <w:vertAlign w:val="subscript"/>
        </w:rPr>
        <w:t>i</w:t>
      </w:r>
      <w:r>
        <w:rPr>
          <w:rFonts w:hint="default" w:ascii="Times New Roman" w:hAnsi="Times New Roman" w:cs="Times New Roman"/>
          <w:color w:val="000000"/>
          <w:sz w:val="28"/>
        </w:rPr>
        <w:t xml:space="preserve"> в пункт В</w:t>
      </w:r>
      <w:r>
        <w:rPr>
          <w:rFonts w:hint="default" w:ascii="Times New Roman" w:hAnsi="Times New Roman" w:cs="Times New Roman"/>
          <w:color w:val="000000"/>
          <w:sz w:val="28"/>
          <w:vertAlign w:val="subscript"/>
        </w:rPr>
        <w:t>j</w:t>
      </w:r>
      <w:r>
        <w:rPr>
          <w:rFonts w:hint="default" w:ascii="Times New Roman" w:hAnsi="Times New Roman" w:cs="Times New Roman"/>
          <w:color w:val="000000"/>
          <w:sz w:val="28"/>
        </w:rPr>
        <w:t xml:space="preserve"> равны </w:t>
      </w:r>
      <w:r>
        <w:rPr>
          <w:rFonts w:hint="default" w:ascii="Times New Roman" w:hAnsi="Times New Roman" w:cs="Times New Roman"/>
          <w:i/>
          <w:iCs/>
          <w:color w:val="000000"/>
          <w:sz w:val="28"/>
          <w:lang w:val="ru-RU"/>
        </w:rPr>
        <w:t>С</w:t>
      </w:r>
      <w:r>
        <w:rPr>
          <w:rFonts w:hint="default" w:ascii="Times New Roman" w:hAnsi="Times New Roman" w:cs="Times New Roman"/>
          <w:i/>
          <w:iCs/>
          <w:color w:val="000000"/>
          <w:sz w:val="28"/>
          <w:vertAlign w:val="subscript"/>
        </w:rPr>
        <w:t>ij</w:t>
      </w:r>
      <w:r>
        <w:rPr>
          <w:rFonts w:hint="default" w:ascii="Times New Roman" w:hAnsi="Times New Roman" w:cs="Times New Roman"/>
          <w:color w:val="000000"/>
          <w:sz w:val="28"/>
        </w:rPr>
        <w:t xml:space="preserve"> (i = 1., m; j = 1., n). Задача состоит в определении такого плана перевозок, при котором запросы всех потребителей В</w:t>
      </w:r>
      <w:r>
        <w:rPr>
          <w:rFonts w:hint="default" w:ascii="Times New Roman" w:hAnsi="Times New Roman" w:cs="Times New Roman"/>
          <w:color w:val="000000"/>
          <w:sz w:val="28"/>
          <w:vertAlign w:val="subscript"/>
        </w:rPr>
        <w:t>j</w:t>
      </w:r>
      <w:r>
        <w:rPr>
          <w:rFonts w:hint="default" w:ascii="Times New Roman" w:hAnsi="Times New Roman" w:cs="Times New Roman"/>
          <w:color w:val="000000"/>
          <w:sz w:val="28"/>
        </w:rPr>
        <w:t xml:space="preserve"> полностью удовлетворены, весь продукт из пунктов производства вывезен и суммарные транспортные издержки минимальны.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b w:val="0"/>
          <w:bCs/>
          <w:color w:val="000000"/>
          <w:sz w:val="28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lang w:val="ru-RU"/>
        </w:rPr>
        <w:t xml:space="preserve">1.2.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</w:rPr>
        <w:t>Свойств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lang w:val="ru-RU"/>
        </w:rPr>
        <w:t xml:space="preserve">о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</w:rPr>
        <w:t>транспортной задачи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</w:rPr>
        <w:t xml:space="preserve">1. Для </w:t>
      </w:r>
      <w:r>
        <w:rPr>
          <w:rFonts w:hint="default" w:ascii="Times New Roman" w:hAnsi="Times New Roman" w:cs="Times New Roman"/>
          <w:color w:val="000000"/>
          <w:sz w:val="28"/>
          <w:lang w:val="ru-RU"/>
        </w:rPr>
        <w:t>решения</w:t>
      </w:r>
      <w:r>
        <w:rPr>
          <w:rFonts w:hint="default" w:ascii="Times New Roman" w:hAnsi="Times New Roman" w:cs="Times New Roman"/>
          <w:color w:val="000000"/>
          <w:sz w:val="28"/>
        </w:rPr>
        <w:t xml:space="preserve"> Т-задачи необходимо и достаточно, чтобы </w:t>
      </w:r>
      <w:r>
        <w:rPr>
          <w:rFonts w:hint="default" w:ascii="Times New Roman" w:hAnsi="Times New Roman" w:cs="Times New Roman"/>
          <w:color w:val="000000"/>
          <w:sz w:val="28"/>
          <w:lang w:val="ru-RU"/>
        </w:rPr>
        <w:t xml:space="preserve">было </w:t>
      </w:r>
      <w:r>
        <w:rPr>
          <w:rFonts w:hint="default" w:ascii="Times New Roman" w:hAnsi="Times New Roman" w:cs="Times New Roman"/>
          <w:color w:val="000000"/>
          <w:sz w:val="28"/>
        </w:rPr>
        <w:t>выполн</w:t>
      </w:r>
      <w:r>
        <w:rPr>
          <w:rFonts w:hint="default" w:ascii="Times New Roman" w:hAnsi="Times New Roman" w:cs="Times New Roman"/>
          <w:color w:val="000000"/>
          <w:sz w:val="28"/>
          <w:lang w:val="ru-RU"/>
        </w:rPr>
        <w:t>ено</w:t>
      </w:r>
      <w:r>
        <w:rPr>
          <w:rFonts w:hint="default" w:ascii="Times New Roman" w:hAnsi="Times New Roman" w:cs="Times New Roman"/>
          <w:color w:val="000000"/>
          <w:sz w:val="28"/>
        </w:rPr>
        <w:t xml:space="preserve"> условие баланса</w:t>
      </w:r>
      <w:r>
        <w:rPr>
          <w:rFonts w:hint="default" w:ascii="Times New Roman" w:hAnsi="Times New Roman" w:cs="Times New Roman"/>
          <w:color w:val="000000"/>
          <w:sz w:val="28"/>
          <w:lang w:val="ru-RU"/>
        </w:rPr>
        <w:t>, что означает,</w:t>
      </w:r>
      <w:r>
        <w:rPr>
          <w:rFonts w:hint="default" w:ascii="Times New Roman" w:hAnsi="Times New Roman" w:cs="Times New Roman"/>
          <w:color w:val="000000"/>
          <w:sz w:val="28"/>
        </w:rPr>
        <w:t xml:space="preserve"> что суммарный объем производства равнялся объему потребления.</w:t>
      </w:r>
      <w:r>
        <w:rPr>
          <w:rFonts w:hint="default" w:ascii="Times New Roman" w:hAnsi="Times New Roman" w:cs="Times New Roman"/>
          <w:color w:val="000000"/>
          <w:sz w:val="28"/>
          <w:lang w:val="ru-RU"/>
        </w:rPr>
        <w:t xml:space="preserve">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60" w:lineRule="auto"/>
        <w:ind w:firstLine="709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lang w:val="ru-RU"/>
        </w:rPr>
      </w:pPr>
      <w:r>
        <w:rPr>
          <w:rFonts w:hint="default" w:ascii="Times New Roman" w:hAnsi="Times New Roman" w:cs="Times New Roman"/>
          <w:color w:val="000000"/>
          <w:position w:val="-44"/>
          <w:sz w:val="28"/>
          <w:lang w:val="ru-RU"/>
        </w:rPr>
        <w:object>
          <v:shape id="_x0000_i1025" o:spt="75" type="#_x0000_t75" style="height:48pt;width:93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7">
            <o:LockedField>false</o:LockedField>
          </o:OLEObject>
        </w:objec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lang w:val="ru-RU"/>
        </w:rPr>
      </w:pPr>
      <w:r>
        <w:rPr>
          <w:rFonts w:hint="default" w:ascii="Times New Roman" w:hAnsi="Times New Roman" w:cs="Times New Roman"/>
          <w:sz w:val="28"/>
          <w:lang w:val="ru-RU"/>
        </w:rPr>
        <w:t>Такая модель получила название «закрытая».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i/>
          <w:iCs/>
          <w:sz w:val="28"/>
        </w:rPr>
      </w:pPr>
      <w:r>
        <w:rPr>
          <w:rFonts w:hint="default" w:ascii="Times New Roman" w:hAnsi="Times New Roman" w:cs="Times New Roman"/>
          <w:i/>
          <w:iCs/>
          <w:sz w:val="28"/>
        </w:rPr>
        <w:t>Замечани</w:t>
      </w:r>
      <w:r>
        <w:rPr>
          <w:rFonts w:hint="default" w:ascii="Times New Roman" w:hAnsi="Times New Roman" w:cs="Times New Roman"/>
          <w:i/>
          <w:iCs/>
          <w:sz w:val="28"/>
          <w:lang w:val="ru-RU"/>
        </w:rPr>
        <w:t>я</w:t>
      </w:r>
      <w:r>
        <w:rPr>
          <w:rFonts w:hint="default" w:ascii="Times New Roman" w:hAnsi="Times New Roman" w:cs="Times New Roman"/>
          <w:i/>
          <w:iCs/>
          <w:sz w:val="28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 xml:space="preserve">Если сумма запасов </w:t>
      </w:r>
      <w:r>
        <w:rPr>
          <w:rFonts w:hint="default" w:ascii="Times New Roman" w:hAnsi="Times New Roman" w:cs="Times New Roman"/>
          <w:sz w:val="28"/>
          <w:lang w:val="ru-RU"/>
        </w:rPr>
        <w:t>для доставки</w:t>
      </w:r>
      <w:r>
        <w:rPr>
          <w:rFonts w:hint="default" w:ascii="Times New Roman" w:hAnsi="Times New Roman" w:cs="Times New Roman"/>
          <w:sz w:val="28"/>
        </w:rPr>
        <w:t xml:space="preserve"> превышает</w:t>
      </w:r>
      <w:r>
        <w:rPr>
          <w:rFonts w:hint="default" w:ascii="Times New Roman" w:hAnsi="Times New Roman" w:cs="Times New Roman"/>
          <w:sz w:val="28"/>
          <w:lang w:val="ru-RU"/>
        </w:rPr>
        <w:t xml:space="preserve"> потребности, то есть</w:t>
      </w:r>
      <w:r>
        <w:rPr>
          <w:rFonts w:hint="default" w:ascii="Times New Roman" w:hAnsi="Times New Roman" w:cs="Times New Roman"/>
          <w:sz w:val="28"/>
        </w:rPr>
        <w:t xml:space="preserve"> </w:t>
      </w:r>
      <w:r>
        <w:rPr>
          <w:rFonts w:hint="default" w:ascii="Times New Roman" w:hAnsi="Times New Roman" w:cs="Times New Roman"/>
          <w:color w:val="000000"/>
          <w:position w:val="-44"/>
          <w:sz w:val="28"/>
          <w:lang w:val="ru-RU"/>
        </w:rPr>
        <w:object>
          <v:shape id="_x0000_i1026" o:spt="75" type="#_x0000_t75" style="height:48pt;width:93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9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 w:val="28"/>
          <w:lang w:val="en-US"/>
        </w:rPr>
        <w:t>,</w:t>
      </w:r>
      <w:r>
        <w:rPr>
          <w:rFonts w:hint="default" w:ascii="Times New Roman" w:hAnsi="Times New Roman" w:cs="Times New Roman"/>
          <w:sz w:val="28"/>
        </w:rPr>
        <w:t xml:space="preserve"> то количество</w:t>
      </w:r>
      <w:r>
        <w:rPr>
          <w:rFonts w:hint="default" w:ascii="Times New Roman" w:hAnsi="Times New Roman" w:cs="Times New Roman"/>
          <w:sz w:val="28"/>
          <w:lang w:val="ru-RU"/>
        </w:rPr>
        <w:t xml:space="preserve"> определенное количество</w:t>
      </w:r>
      <w:r>
        <w:rPr>
          <w:rFonts w:hint="default" w:ascii="Times New Roman" w:hAnsi="Times New Roman" w:cs="Times New Roman"/>
          <w:sz w:val="28"/>
        </w:rPr>
        <w:t xml:space="preserve"> продукции, </w:t>
      </w:r>
      <w:r>
        <w:rPr>
          <w:rFonts w:hint="default" w:ascii="Times New Roman" w:hAnsi="Times New Roman" w:cs="Times New Roman"/>
          <w:sz w:val="28"/>
          <w:lang w:val="ru-RU"/>
        </w:rPr>
        <w:t>которое равно</w:t>
      </w:r>
      <w:r>
        <w:rPr>
          <w:rFonts w:hint="default" w:ascii="Times New Roman" w:hAnsi="Times New Roman" w:cs="Times New Roman"/>
          <w:sz w:val="28"/>
        </w:rPr>
        <w:t xml:space="preserve"> </w:t>
      </w:r>
      <w:r>
        <w:rPr>
          <w:rFonts w:hint="default" w:ascii="Times New Roman" w:hAnsi="Times New Roman" w:cs="Times New Roman"/>
          <w:color w:val="000000"/>
          <w:position w:val="-44"/>
          <w:sz w:val="28"/>
          <w:lang w:val="ru-RU"/>
        </w:rPr>
        <w:object>
          <v:shape id="_x0000_i1027" o:spt="75" type="#_x0000_t75" style="height:48pt;width:9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1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 w:val="28"/>
          <w:lang w:val="ru-RU"/>
        </w:rPr>
        <w:t xml:space="preserve"> будет </w:t>
      </w:r>
      <w:r>
        <w:rPr>
          <w:rFonts w:hint="default" w:ascii="Times New Roman" w:hAnsi="Times New Roman" w:cs="Times New Roman"/>
          <w:sz w:val="28"/>
          <w:lang w:val="ru-RU"/>
        </w:rPr>
        <w:t>оставлено</w:t>
      </w:r>
      <w:r>
        <w:rPr>
          <w:rFonts w:hint="default" w:ascii="Times New Roman" w:hAnsi="Times New Roman" w:cs="Times New Roman"/>
          <w:sz w:val="28"/>
        </w:rPr>
        <w:t xml:space="preserve"> на складах. В </w:t>
      </w:r>
      <w:r>
        <w:rPr>
          <w:rFonts w:hint="default" w:ascii="Times New Roman" w:hAnsi="Times New Roman" w:cs="Times New Roman"/>
          <w:sz w:val="28"/>
          <w:lang w:val="ru-RU"/>
        </w:rPr>
        <w:t xml:space="preserve">таком </w:t>
      </w:r>
      <w:r>
        <w:rPr>
          <w:rFonts w:hint="default" w:ascii="Times New Roman" w:hAnsi="Times New Roman" w:cs="Times New Roman"/>
          <w:sz w:val="28"/>
        </w:rPr>
        <w:t xml:space="preserve">случае </w:t>
      </w:r>
      <w:r>
        <w:rPr>
          <w:rFonts w:hint="default" w:ascii="Times New Roman" w:hAnsi="Times New Roman" w:cs="Times New Roman"/>
          <w:sz w:val="28"/>
          <w:lang w:val="ru-RU"/>
        </w:rPr>
        <w:t xml:space="preserve">для решения необходимо добавить «фиктивного» покупателя </w:t>
      </w:r>
      <w:r>
        <w:rPr>
          <w:rFonts w:hint="default" w:ascii="Times New Roman" w:hAnsi="Times New Roman" w:cs="Times New Roman"/>
          <w:i/>
          <w:iCs/>
          <w:sz w:val="28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8"/>
        </w:rPr>
        <w:t>n+1</w:t>
      </w:r>
      <w:r>
        <w:rPr>
          <w:rFonts w:hint="default" w:ascii="Times New Roman" w:hAnsi="Times New Roman" w:cs="Times New Roman"/>
          <w:i/>
          <w:iCs/>
          <w:sz w:val="28"/>
          <w:lang w:val="ru-RU"/>
        </w:rPr>
        <w:t xml:space="preserve">), </w:t>
      </w:r>
      <w:r>
        <w:rPr>
          <w:rFonts w:hint="default" w:ascii="Times New Roman" w:hAnsi="Times New Roman" w:cs="Times New Roman"/>
          <w:i w:val="0"/>
          <w:iCs w:val="0"/>
          <w:sz w:val="28"/>
          <w:lang w:val="ru-RU"/>
        </w:rPr>
        <w:t>чья потребность равна</w:t>
      </w:r>
      <w:r>
        <w:rPr>
          <w:rFonts w:hint="default" w:ascii="Times New Roman" w:hAnsi="Times New Roman" w:cs="Times New Roman"/>
          <w:sz w:val="28"/>
        </w:rPr>
        <w:t xml:space="preserve"> </w:t>
      </w:r>
      <w:r>
        <w:rPr>
          <w:rFonts w:hint="default" w:ascii="Times New Roman" w:hAnsi="Times New Roman" w:cs="Times New Roman"/>
          <w:color w:val="000000"/>
          <w:position w:val="-44"/>
          <w:sz w:val="28"/>
          <w:lang w:val="ru-RU"/>
        </w:rPr>
        <w:object>
          <v:shape id="_x0000_i1028" o:spt="75" type="#_x0000_t75" style="height:48pt;width:9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3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</w:rPr>
        <w:t xml:space="preserve"> и </w:t>
      </w:r>
      <w:r>
        <w:rPr>
          <w:rFonts w:hint="default" w:ascii="Times New Roman" w:hAnsi="Times New Roman" w:cs="Times New Roman"/>
          <w:sz w:val="28"/>
          <w:lang w:val="ru-RU"/>
        </w:rPr>
        <w:t xml:space="preserve">принять </w:t>
      </w:r>
      <w:r>
        <w:rPr>
          <w:rFonts w:hint="default" w:ascii="Times New Roman" w:hAnsi="Times New Roman" w:cs="Times New Roman"/>
          <w:sz w:val="28"/>
        </w:rPr>
        <w:t xml:space="preserve">транспортные расходы равными 0 для всех </w:t>
      </w:r>
      <w:r>
        <w:rPr>
          <w:rFonts w:hint="default" w:ascii="Times New Roman" w:hAnsi="Times New Roman" w:cs="Times New Roman"/>
          <w:i/>
          <w:iCs/>
          <w:sz w:val="28"/>
        </w:rPr>
        <w:t>i</w:t>
      </w:r>
      <w:r>
        <w:rPr>
          <w:rFonts w:hint="default" w:ascii="Times New Roman" w:hAnsi="Times New Roman" w:cs="Times New Roman"/>
          <w:i/>
          <w:iCs/>
          <w:sz w:val="28"/>
          <w:lang w:val="ru-RU"/>
        </w:rPr>
        <w:t>=1</w:t>
      </w:r>
      <w:r>
        <w:rPr>
          <w:rFonts w:hint="default" w:ascii="Times New Roman" w:hAnsi="Times New Roman" w:cs="Times New Roman"/>
          <w:i/>
          <w:iCs/>
          <w:sz w:val="28"/>
          <w:lang w:val="en-US"/>
        </w:rPr>
        <w:t>…m</w:t>
      </w:r>
      <w:r>
        <w:rPr>
          <w:rFonts w:hint="default" w:ascii="Times New Roman" w:hAnsi="Times New Roman" w:cs="Times New Roman"/>
          <w:sz w:val="28"/>
        </w:rPr>
        <w:t>.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709" w:firstLineChars="0"/>
        <w:jc w:val="both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Если сумма по</w:t>
      </w:r>
      <w:r>
        <w:rPr>
          <w:rFonts w:hint="default" w:ascii="Times New Roman" w:hAnsi="Times New Roman" w:cs="Times New Roman"/>
          <w:sz w:val="28"/>
          <w:lang w:val="ru-RU"/>
        </w:rPr>
        <w:t>требностей потребителей</w:t>
      </w:r>
      <w:r>
        <w:rPr>
          <w:rFonts w:hint="default" w:ascii="Times New Roman" w:hAnsi="Times New Roman" w:cs="Times New Roman"/>
          <w:sz w:val="28"/>
        </w:rPr>
        <w:t xml:space="preserve"> превышает запасы</w:t>
      </w:r>
      <w:r>
        <w:rPr>
          <w:rFonts w:hint="default" w:ascii="Times New Roman" w:hAnsi="Times New Roman" w:cs="Times New Roman"/>
          <w:sz w:val="28"/>
          <w:lang w:val="ru-RU"/>
        </w:rPr>
        <w:t xml:space="preserve"> на складах</w:t>
      </w:r>
      <w:r>
        <w:rPr>
          <w:rFonts w:hint="default" w:ascii="Times New Roman" w:hAnsi="Times New Roman" w:cs="Times New Roman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  <w:lang w:val="en-US"/>
        </w:rPr>
        <w:t xml:space="preserve"> </w:t>
      </w:r>
      <w:r>
        <w:rPr>
          <w:rFonts w:hint="default" w:ascii="Times New Roman" w:hAnsi="Times New Roman" w:cs="Times New Roman"/>
          <w:color w:val="000000"/>
          <w:position w:val="-44"/>
          <w:sz w:val="28"/>
          <w:lang w:val="ru-RU"/>
        </w:rPr>
        <w:object>
          <v:shape id="_x0000_i1029" o:spt="75" type="#_x0000_t75" style="height:48pt;width:93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4">
            <o:LockedField>false</o:LockedField>
          </o:OLEObject>
        </w:object>
      </w:r>
      <w:r>
        <w:rPr>
          <w:rFonts w:hint="default" w:ascii="Times New Roman" w:hAnsi="Times New Roman" w:cs="Times New Roman"/>
          <w:color w:val="000000"/>
          <w:sz w:val="28"/>
          <w:lang w:val="en-US"/>
        </w:rPr>
        <w:t xml:space="preserve">, </w:t>
      </w:r>
      <w:r>
        <w:rPr>
          <w:rFonts w:hint="default" w:ascii="Times New Roman" w:hAnsi="Times New Roman" w:cs="Times New Roman"/>
          <w:sz w:val="28"/>
        </w:rPr>
        <w:t>то потребность не</w:t>
      </w:r>
      <w:r>
        <w:rPr>
          <w:rFonts w:hint="default" w:ascii="Times New Roman" w:hAnsi="Times New Roman" w:cs="Times New Roman"/>
          <w:sz w:val="28"/>
          <w:lang w:val="ru-RU"/>
        </w:rPr>
        <w:t>льзя полностью</w:t>
      </w:r>
      <w:r>
        <w:rPr>
          <w:rFonts w:hint="default" w:ascii="Times New Roman" w:hAnsi="Times New Roman" w:cs="Times New Roman"/>
          <w:sz w:val="28"/>
        </w:rPr>
        <w:t xml:space="preserve"> покрыт</w:t>
      </w:r>
      <w:r>
        <w:rPr>
          <w:rFonts w:hint="default" w:ascii="Times New Roman" w:hAnsi="Times New Roman" w:cs="Times New Roman"/>
          <w:sz w:val="28"/>
          <w:lang w:val="ru-RU"/>
        </w:rPr>
        <w:t>ь</w:t>
      </w:r>
      <w:r>
        <w:rPr>
          <w:rFonts w:hint="default" w:ascii="Times New Roman" w:hAnsi="Times New Roman" w:cs="Times New Roman"/>
          <w:sz w:val="28"/>
        </w:rPr>
        <w:t xml:space="preserve">. </w:t>
      </w:r>
      <w:r>
        <w:rPr>
          <w:rFonts w:hint="default" w:ascii="Times New Roman" w:hAnsi="Times New Roman" w:cs="Times New Roman"/>
          <w:sz w:val="28"/>
          <w:lang w:val="ru-RU"/>
        </w:rPr>
        <w:t xml:space="preserve">Такой вид </w:t>
      </w:r>
      <w:r>
        <w:rPr>
          <w:rFonts w:hint="default" w:ascii="Times New Roman" w:hAnsi="Times New Roman" w:cs="Times New Roman"/>
          <w:sz w:val="28"/>
        </w:rPr>
        <w:t xml:space="preserve">задач можно свести к обычной транспортной задаче с </w:t>
      </w:r>
      <w:r>
        <w:rPr>
          <w:rFonts w:hint="default" w:ascii="Times New Roman" w:hAnsi="Times New Roman" w:cs="Times New Roman"/>
          <w:sz w:val="28"/>
          <w:lang w:val="ru-RU"/>
        </w:rPr>
        <w:t>выполняемым условием</w:t>
      </w:r>
      <w:r>
        <w:rPr>
          <w:rFonts w:hint="default" w:ascii="Times New Roman" w:hAnsi="Times New Roman" w:cs="Times New Roman"/>
          <w:sz w:val="28"/>
        </w:rPr>
        <w:t xml:space="preserve"> балансом, если ввести </w:t>
      </w:r>
      <w:r>
        <w:rPr>
          <w:rFonts w:hint="default" w:ascii="Times New Roman" w:hAnsi="Times New Roman" w:cs="Times New Roman"/>
          <w:sz w:val="28"/>
          <w:lang w:val="ru-RU"/>
        </w:rPr>
        <w:t>«</w:t>
      </w:r>
      <w:r>
        <w:rPr>
          <w:rFonts w:hint="default" w:ascii="Times New Roman" w:hAnsi="Times New Roman" w:cs="Times New Roman"/>
          <w:sz w:val="28"/>
        </w:rPr>
        <w:t>фиктивный</w:t>
      </w:r>
      <w:r>
        <w:rPr>
          <w:rFonts w:hint="default" w:ascii="Times New Roman" w:hAnsi="Times New Roman" w:cs="Times New Roman"/>
          <w:sz w:val="28"/>
          <w:lang w:val="ru-RU"/>
        </w:rPr>
        <w:t>»</w:t>
      </w:r>
      <w:r>
        <w:rPr>
          <w:rFonts w:hint="default" w:ascii="Times New Roman" w:hAnsi="Times New Roman" w:cs="Times New Roman"/>
          <w:sz w:val="28"/>
        </w:rPr>
        <w:t xml:space="preserve"> пункт отправления </w:t>
      </w:r>
      <w:r>
        <w:rPr>
          <w:rFonts w:hint="default" w:ascii="Times New Roman" w:hAnsi="Times New Roman" w:cs="Times New Roman"/>
          <w:i/>
          <w:iCs/>
          <w:sz w:val="28"/>
          <w:lang w:val="ru-RU"/>
        </w:rPr>
        <w:t>(</w:t>
      </w:r>
      <w:r>
        <w:rPr>
          <w:rFonts w:hint="default" w:ascii="Times New Roman" w:hAnsi="Times New Roman" w:cs="Times New Roman"/>
          <w:i/>
          <w:iCs/>
          <w:sz w:val="28"/>
        </w:rPr>
        <w:t>m+1</w:t>
      </w:r>
      <w:r>
        <w:rPr>
          <w:rFonts w:hint="default" w:ascii="Times New Roman" w:hAnsi="Times New Roman" w:cs="Times New Roman"/>
          <w:i/>
          <w:iCs/>
          <w:sz w:val="28"/>
          <w:lang w:val="ru-RU"/>
        </w:rPr>
        <w:t xml:space="preserve">), </w:t>
      </w:r>
      <w:r>
        <w:rPr>
          <w:rFonts w:hint="default" w:ascii="Times New Roman" w:hAnsi="Times New Roman" w:cs="Times New Roman"/>
          <w:i w:val="0"/>
          <w:iCs w:val="0"/>
          <w:sz w:val="28"/>
          <w:lang w:val="ru-RU"/>
        </w:rPr>
        <w:t>чей запас равен</w:t>
      </w:r>
      <w:r>
        <w:rPr>
          <w:rFonts w:hint="default" w:ascii="Times New Roman" w:hAnsi="Times New Roman" w:cs="Times New Roman"/>
          <w:sz w:val="28"/>
        </w:rPr>
        <w:t xml:space="preserve"> </w:t>
      </w:r>
      <w:r>
        <w:rPr>
          <w:rFonts w:hint="default" w:ascii="Times New Roman" w:hAnsi="Times New Roman" w:cs="Times New Roman"/>
          <w:color w:val="000000"/>
          <w:position w:val="-44"/>
          <w:sz w:val="28"/>
          <w:lang w:val="ru-RU"/>
        </w:rPr>
        <w:object>
          <v:shape id="_x0000_i1030" o:spt="75" type="#_x0000_t75" style="height:48pt;width:92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6">
            <o:LockedField>false</o:LockedField>
          </o:OLEObject>
        </w:object>
      </w:r>
      <w:r>
        <w:rPr>
          <w:rFonts w:hint="default" w:ascii="Times New Roman" w:hAnsi="Times New Roman" w:cs="Times New Roman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</w:rPr>
        <w:t xml:space="preserve">и стоимость перевозок из </w:t>
      </w:r>
      <w:r>
        <w:rPr>
          <w:rFonts w:hint="default" w:ascii="Times New Roman" w:hAnsi="Times New Roman" w:cs="Times New Roman"/>
          <w:sz w:val="28"/>
          <w:lang w:val="ru-RU"/>
        </w:rPr>
        <w:t>данного</w:t>
      </w:r>
      <w:r>
        <w:rPr>
          <w:rFonts w:hint="default" w:ascii="Times New Roman" w:hAnsi="Times New Roman" w:cs="Times New Roman"/>
          <w:sz w:val="28"/>
        </w:rPr>
        <w:t xml:space="preserve"> пункта отправления во все пункты назначения принять равным нулю.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lang w:val="ru-RU"/>
        </w:rPr>
      </w:pPr>
      <w:r>
        <w:rPr>
          <w:rFonts w:hint="default" w:ascii="Times New Roman" w:hAnsi="Times New Roman" w:cs="Times New Roman"/>
          <w:sz w:val="28"/>
          <w:lang w:val="ru-RU"/>
        </w:rPr>
        <w:t>Такие модели транспортных задач называю «открытыми».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both"/>
        <w:textAlignment w:val="auto"/>
        <w:rPr>
          <w:rFonts w:hint="default" w:ascii="Times New Roman" w:hAnsi="Times New Roman" w:cs="Times New Roman"/>
          <w:sz w:val="28"/>
          <w:lang w:val="ru-RU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8"/>
          <w:lang w:val="en-US"/>
        </w:rPr>
      </w:pPr>
      <w:r>
        <w:rPr>
          <w:rFonts w:hint="default" w:ascii="Times New Roman" w:hAnsi="Times New Roman" w:cs="Times New Roman"/>
          <w:sz w:val="28"/>
        </w:rPr>
        <w:t>1.</w:t>
      </w:r>
      <w:r>
        <w:rPr>
          <w:rFonts w:hint="default" w:ascii="Times New Roman" w:hAnsi="Times New Roman" w:cs="Times New Roman"/>
          <w:sz w:val="28"/>
          <w:lang w:val="ru-RU"/>
        </w:rPr>
        <w:t>3</w:t>
      </w:r>
      <w:r>
        <w:rPr>
          <w:rFonts w:hint="default" w:ascii="Times New Roman" w:hAnsi="Times New Roman" w:cs="Times New Roman"/>
          <w:sz w:val="28"/>
        </w:rPr>
        <w:t xml:space="preserve"> Математическая модель транспортной задачи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Переменными (неизвестными) транспортной задачи являются x</w:t>
      </w:r>
      <w:r>
        <w:rPr>
          <w:rFonts w:hint="default" w:ascii="Times New Roman" w:hAnsi="Times New Roman" w:cs="Times New Roman"/>
          <w:sz w:val="28"/>
          <w:vertAlign w:val="subscript"/>
        </w:rPr>
        <w:t>ij</w:t>
      </w:r>
      <w:r>
        <w:rPr>
          <w:rFonts w:hint="default" w:ascii="Times New Roman" w:hAnsi="Times New Roman" w:cs="Times New Roman"/>
          <w:sz w:val="28"/>
        </w:rPr>
        <w:t xml:space="preserve"> , i=1,2,...,m j=1,2,...,n — объемы перевозок от i-го поставщика каждому j-му потребителю.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Эти переменные могут быть записаны в виде матрицы перевозок: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firstLine="709"/>
        <w:jc w:val="center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position w:val="-84"/>
          <w:sz w:val="28"/>
          <w:lang w:val="ru-RU"/>
        </w:rPr>
        <w:object>
          <v:shape id="_x0000_i1031" o:spt="75" type="#_x0000_t75" style="height:91pt;width:164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8">
            <o:LockedField>false</o:LockedField>
          </o:OLEObject>
        </w:objec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 xml:space="preserve">Так как произведение </w:t>
      </w:r>
      <w:r>
        <w:rPr>
          <w:rFonts w:hint="default" w:ascii="Times New Roman" w:hAnsi="Times New Roman" w:cs="Times New Roman"/>
          <w:sz w:val="28"/>
          <w:lang w:val="ru-RU"/>
        </w:rPr>
        <w:t xml:space="preserve">матрицы стоимостей </w:t>
      </w:r>
      <w:r>
        <w:rPr>
          <w:rFonts w:hint="default" w:ascii="Times New Roman" w:hAnsi="Times New Roman" w:cs="Times New Roman"/>
          <w:sz w:val="28"/>
        </w:rPr>
        <w:t>C</w:t>
      </w:r>
      <w:r>
        <w:rPr>
          <w:rFonts w:hint="default" w:ascii="Times New Roman" w:hAnsi="Times New Roman" w:cs="Times New Roman"/>
          <w:sz w:val="28"/>
          <w:vertAlign w:val="subscript"/>
        </w:rPr>
        <w:t>ij</w:t>
      </w:r>
      <w:r>
        <w:rPr>
          <w:rFonts w:hint="default" w:ascii="Times New Roman" w:hAnsi="Times New Roman" w:cs="Times New Roman"/>
          <w:sz w:val="28"/>
          <w:lang w:val="ru-RU"/>
        </w:rPr>
        <w:t xml:space="preserve"> на матрицу объемов перевозок </w:t>
      </w:r>
      <w:r>
        <w:rPr>
          <w:rFonts w:hint="default" w:ascii="Times New Roman" w:hAnsi="Times New Roman" w:cs="Times New Roman"/>
          <w:sz w:val="28"/>
        </w:rPr>
        <w:t>X</w:t>
      </w:r>
      <w:r>
        <w:rPr>
          <w:rFonts w:hint="default" w:ascii="Times New Roman" w:hAnsi="Times New Roman" w:cs="Times New Roman"/>
          <w:sz w:val="28"/>
          <w:vertAlign w:val="subscript"/>
        </w:rPr>
        <w:t>ij</w:t>
      </w:r>
      <w:r>
        <w:rPr>
          <w:rFonts w:hint="default" w:ascii="Times New Roman" w:hAnsi="Times New Roman" w:cs="Times New Roman"/>
          <w:sz w:val="28"/>
        </w:rPr>
        <w:t xml:space="preserve"> определяет затраты на перевозку груза от i-го поставщика j-му потребителю, то суммарные затраты на перевозку всех грузов равны: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firstLine="709"/>
        <w:jc w:val="center"/>
        <w:textAlignment w:val="auto"/>
        <w:rPr>
          <w:rFonts w:hint="default" w:ascii="Times New Roman" w:hAnsi="Times New Roman" w:cs="Times New Roman"/>
          <w:sz w:val="28"/>
          <w:lang w:val="en-US"/>
        </w:rPr>
      </w:pPr>
      <w:r>
        <w:rPr>
          <w:rFonts w:hint="default" w:ascii="Times New Roman" w:hAnsi="Times New Roman" w:cs="Times New Roman"/>
          <w:position w:val="-44"/>
          <w:sz w:val="28"/>
          <w:lang w:val="ru-RU"/>
        </w:rPr>
        <w:object>
          <v:shape id="_x0000_i1032" o:spt="75" type="#_x0000_t75" style="height:48pt;width:84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0">
            <o:LockedField>false</o:LockedField>
          </o:OLEObject>
        </w:objec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По условию задачи требуется обеспечить минимум суммарных затрат.</w:t>
      </w:r>
      <w:r>
        <w:rPr>
          <w:rFonts w:hint="default" w:ascii="Times New Roman" w:hAnsi="Times New Roman" w:cs="Times New Roman"/>
          <w:sz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</w:rPr>
        <w:t>Следовательно, целевая функция задачи имеет вид: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firstLine="709"/>
        <w:jc w:val="center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position w:val="-44"/>
          <w:sz w:val="28"/>
          <w:lang w:val="ru-RU"/>
        </w:rPr>
        <w:object>
          <v:shape id="_x0000_i1033" o:spt="75" type="#_x0000_t75" style="height:48pt;width:170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2">
            <o:LockedField>false</o:LockedField>
          </o:OLEObject>
        </w:objec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8"/>
          <w:lang w:val="ru-RU"/>
        </w:rPr>
      </w:pPr>
      <w:r>
        <w:rPr>
          <w:rFonts w:hint="default" w:ascii="Times New Roman" w:hAnsi="Times New Roman" w:cs="Times New Roman"/>
          <w:sz w:val="28"/>
        </w:rPr>
        <w:t>Система ограничений задачи состоит из двух групп уравнений.</w:t>
      </w:r>
      <w:r>
        <w:rPr>
          <w:rFonts w:hint="default" w:ascii="Times New Roman" w:hAnsi="Times New Roman" w:cs="Times New Roman"/>
          <w:sz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</w:rPr>
        <w:t>Первая группа из m уравнений описывает тот факт, что запасы всех m поставщиков вывозятся полностью</w:t>
      </w:r>
      <w:r>
        <w:rPr>
          <w:rFonts w:hint="default" w:ascii="Times New Roman" w:hAnsi="Times New Roman" w:cs="Times New Roman"/>
          <w:sz w:val="28"/>
          <w:lang w:val="ru-RU"/>
        </w:rPr>
        <w:t>, а вторая группа и</w:t>
      </w:r>
      <w:r>
        <w:rPr>
          <w:rFonts w:hint="default" w:ascii="Times New Roman" w:hAnsi="Times New Roman" w:cs="Times New Roman"/>
          <w:sz w:val="28"/>
        </w:rPr>
        <w:t>з n уравнений выражает требование удовлетворить запросы всех n потребителей полностью</w:t>
      </w:r>
      <w:r>
        <w:rPr>
          <w:rFonts w:hint="default" w:ascii="Times New Roman" w:hAnsi="Times New Roman" w:cs="Times New Roman"/>
          <w:sz w:val="28"/>
          <w:lang w:val="ru-RU"/>
        </w:rPr>
        <w:t xml:space="preserve">.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Учитывая условие неотрицательности объемов перевозок математическая модель выглядит следующим образом: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firstLine="709"/>
        <w:jc w:val="center"/>
        <w:textAlignment w:val="auto"/>
        <w:rPr>
          <w:rFonts w:hint="default" w:ascii="Times New Roman" w:hAnsi="Times New Roman" w:cs="Times New Roman"/>
          <w:sz w:val="28"/>
          <w:lang w:val="ru-RU"/>
        </w:rPr>
      </w:pPr>
      <w:r>
        <w:rPr>
          <w:rFonts w:hint="default" w:ascii="Times New Roman" w:hAnsi="Times New Roman" w:cs="Times New Roman"/>
          <w:position w:val="-104"/>
          <w:sz w:val="28"/>
          <w:lang w:val="ru-RU"/>
        </w:rPr>
        <w:object>
          <v:shape id="_x0000_i1034" o:spt="75" type="#_x0000_t75" style="height:128pt;width:239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4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Существует много методов решения транспортной задачи. Итерационное улучшение плана перевозок включает метод северо-западного угла, метод наименьшего элемента, после нахождения с помощью этих методов опорного плана, его необходимо улучшить, применяя метод потенциалов или метод «падающего камне».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Еще один из способов решения Т-задачи – теория графов – необходимо свести задачу к задаче нахождения максимального потока минимальной стоимости.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В данной работе рассмотрим стандартный метод решения задач линейного прог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раммирования – симплекс-метод.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 РЕШЕНИЕ ТРАНСПОРТНОЙ ЗАДАЧИ СИМПЛЕКС- МЕТОДОМ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firstLine="709"/>
        <w:jc w:val="center"/>
        <w:textAlignment w:val="auto"/>
        <w:rPr>
          <w:rFonts w:hint="default" w:ascii="Times New Roman" w:hAnsi="Times New Roman" w:cs="Times New Roman"/>
          <w:sz w:val="28"/>
          <w:lang w:val="ru-RU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Решение Т-задачи симплекс-методом является альтернативным способом решения транспортной задачи, при этом данные транспортной таблицы выражают через линейные уравнения: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drawing>
          <wp:inline distT="0" distB="0" distL="114300" distR="114300">
            <wp:extent cx="5273675" cy="2172970"/>
            <wp:effectExtent l="0" t="0" r="14605" b="6350"/>
            <wp:docPr id="1" name="Изображение 1" descr="Симплекс-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Симплекс-метод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Для лучшего понимания решения задач таким способом рассмотрим пример с двумя поставщиками и двумя потребителями.</w:t>
      </w:r>
    </w:p>
    <w:tbl>
      <w:tblPr>
        <w:tblStyle w:val="8"/>
        <w:tblW w:w="63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</w:p>
        </w:tc>
        <w:tc>
          <w:tcPr>
            <w:tcW w:w="2130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Потребитель В1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5 шт</w:t>
            </w:r>
          </w:p>
        </w:tc>
        <w:tc>
          <w:tcPr>
            <w:tcW w:w="2131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Потребитель В2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15 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Поставщик А1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10 шт</w:t>
            </w:r>
          </w:p>
        </w:tc>
        <w:tc>
          <w:tcPr>
            <w:tcW w:w="2130" w:type="dxa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subscript"/>
                <w:lang w:val="ru-RU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 xml:space="preserve"> = 1</w:t>
            </w:r>
          </w:p>
        </w:tc>
        <w:tc>
          <w:tcPr>
            <w:tcW w:w="2131" w:type="dxa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subscript"/>
                <w:lang w:val="ru-RU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 xml:space="preserve"> =2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Поставщик А2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5 шт</w:t>
            </w:r>
          </w:p>
        </w:tc>
        <w:tc>
          <w:tcPr>
            <w:tcW w:w="2130" w:type="dxa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subscript"/>
                <w:lang w:val="ru-RU"/>
              </w:rPr>
              <w:t>21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 xml:space="preserve"> = 2</w:t>
            </w:r>
          </w:p>
        </w:tc>
        <w:tc>
          <w:tcPr>
            <w:tcW w:w="2131" w:type="dxa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subscript"/>
                <w:lang w:val="ru-RU"/>
              </w:rPr>
              <w:t>22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 xml:space="preserve"> =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Поставщик А3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5 шт</w:t>
            </w:r>
          </w:p>
        </w:tc>
        <w:tc>
          <w:tcPr>
            <w:tcW w:w="2130" w:type="dxa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subscript"/>
                <w:lang w:val="ru-RU"/>
              </w:rPr>
              <w:t>31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 xml:space="preserve"> = 3</w:t>
            </w:r>
          </w:p>
        </w:tc>
        <w:tc>
          <w:tcPr>
            <w:tcW w:w="2131" w:type="dxa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subscript"/>
                <w:lang w:val="ru-RU"/>
              </w:rPr>
              <w:t>23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 xml:space="preserve"> = 4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br w:type="page"/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Тогда линейные уравнения будут иметь вид: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x11 + x12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= 1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0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x21 + x22 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= 5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х31 + х32 = 5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x11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+x21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 + х31 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= 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5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x12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+ x22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 + х32 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= 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15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Z(X) = 1x11 + 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x12 +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 2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x21 + 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x22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 + 3х31 + 4х23 -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&gt; </w:t>
      </w:r>
      <w:r>
        <w:rPr>
          <w:rFonts w:hint="default" w:ascii="Times New Roman" w:hAnsi="Times New Roman" w:cs="Times New Roman"/>
          <w:b w:val="0"/>
          <w:bCs w:val="0"/>
          <w:sz w:val="28"/>
          <w:lang w:val="en-GB"/>
        </w:rPr>
        <w:t>min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Для удобства вместо двойных коэффициентов будем использовать 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X</w:t>
      </w:r>
      <w:r>
        <w:rPr>
          <w:rFonts w:hint="default" w:ascii="Times New Roman" w:hAnsi="Times New Roman" w:cs="Times New Roman"/>
          <w:b w:val="0"/>
          <w:bCs w:val="0"/>
          <w:sz w:val="28"/>
          <w:vertAlign w:val="subscript"/>
          <w:lang w:val="en-US"/>
        </w:rPr>
        <w:t>i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, i=1…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6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Расширенная матрица системы ограничений-равенств данной задачи: </w:t>
      </w:r>
    </w:p>
    <w:tbl>
      <w:tblPr>
        <w:tblW w:w="2478" w:type="dxa"/>
        <w:jc w:val="center"/>
        <w:tblInd w:w="30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4"/>
        <w:gridCol w:w="334"/>
        <w:gridCol w:w="334"/>
        <w:gridCol w:w="334"/>
        <w:gridCol w:w="334"/>
        <w:gridCol w:w="334"/>
        <w:gridCol w:w="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7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7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7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7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left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Для решения задачи симплекс-методом необходимо привести систему к единичному виду методом жордановский преобразований.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Последовательность действий такова: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Последовательно будем выбирать разрешающий элемент РЭ, который лежит на главной диагонали матрицы.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На месте разрешающего элемента получаем 1, а в самом столбце записываем нули.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Все остальные элементы матрицы, включая элементы столбца B, определяются по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lang w:val="ru-RU"/>
        </w:rPr>
        <w:t xml:space="preserve"> правилу прямоугольника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.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Для этого выбираем четыре числа, которые расположены в вершинах прямоугольника и всегда включают разрешающий элемент РЭ.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НЭ = СЭ - (А*В)/РЭ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РЭ - разрешающий элемент, А и В - элементы матрицы, образующие прямоугольник с элементами СТЭ (старый элемент) и РЭ.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В результате таких преобразований, получаем следующую систему:</w:t>
      </w:r>
    </w:p>
    <w:tbl>
      <w:tblPr>
        <w:tblW w:w="8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3"/>
        <w:gridCol w:w="1066"/>
        <w:gridCol w:w="1066"/>
        <w:gridCol w:w="1066"/>
        <w:gridCol w:w="1066"/>
        <w:gridCol w:w="106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6" w:type="dxa"/>
            <w:shd w:val="clear" w:color="auto" w:fill="D7D7D7" w:themeFill="background1" w:themeFillShade="D8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В качестве базисных переменных выбираем Х = (2, 3, 6, 4, 5). Выражаем базисные переменные через остальные: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1421"/>
        <w:gridCol w:w="142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lang w:val="en-US"/>
              </w:rPr>
              <w:t>x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lang w:val="en-US"/>
              </w:rPr>
              <w:t xml:space="preserve"> = -x1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lang w:val="ru-RU"/>
              </w:rPr>
              <w:t xml:space="preserve">+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lang w:val="ru-RU"/>
              </w:rPr>
              <w:t>0</w:t>
            </w:r>
          </w:p>
        </w:tc>
        <w:tc>
          <w:tcPr>
            <w:tcW w:w="2841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397" w:firstLineChars="142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>х3 = х1</w:t>
            </w: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397" w:firstLineChars="142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lang w:val="ru-RU"/>
              </w:rPr>
              <w:t>х6 = -х1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>х4 = -х1 + 5</w:t>
            </w:r>
          </w:p>
        </w:tc>
        <w:tc>
          <w:tcPr>
            <w:tcW w:w="4261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lang w:val="ru-RU"/>
              </w:rPr>
              <w:t>х5 = х1 + 5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Тогда целевая функция и система будет иметь вид: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Z(X) = -x1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 + 40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x1 + x2 = 1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0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x1 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+ 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x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 = 0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x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1 +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 x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6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 = 0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x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 + x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 = 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5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-x1 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+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 x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5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 =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 5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Решим систему уравнений относительно базисных переменных: x2, x3, x6, x4, x5 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Полагая, что свободные переменные равны 0, получим первый опорный план: 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X0 = (0,10,0,5,5,0) 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Первая симплекс таблица будет иметь вид:</w:t>
      </w:r>
    </w:p>
    <w:tbl>
      <w:tblPr>
        <w:tblW w:w="8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924"/>
        <w:gridCol w:w="924"/>
        <w:gridCol w:w="924"/>
        <w:gridCol w:w="924"/>
        <w:gridCol w:w="924"/>
        <w:gridCol w:w="924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Базис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2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Z(X0)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Текущий опорный план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lang w:val="ru-RU"/>
        </w:rPr>
        <w:t>неоптимален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, потому что в индексной строке коэффициенты 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&gt; 0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. 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В качестве ведущего выберем столбец, соответствующий переменной 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 xml:space="preserve">c 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наибольшим коэффициентом (х1)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Находим минимум по строкам: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min (10 : 1 , - , 0 : 1 , 5 : 1 , - ) = 0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То есть, третья строка - ведущая. На пересечении первого столбца и первой строки находится РЭ = 1. 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Формируем новую симплекс-таблицу. Вместо переменной х6 в план войдет переменная х1. Элементы находим по правилу треугольника.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left="0" w:leftChars="0" w:firstLine="397" w:firstLineChars="14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Таким образом, получаем новую симплекс-таблицу:</w:t>
      </w:r>
    </w:p>
    <w:tbl>
      <w:tblPr>
        <w:tblW w:w="8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924"/>
        <w:gridCol w:w="924"/>
        <w:gridCol w:w="924"/>
        <w:gridCol w:w="924"/>
        <w:gridCol w:w="924"/>
        <w:gridCol w:w="924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</w:tblPrEx>
        <w:tc>
          <w:tcPr>
            <w:tcW w:w="174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Базис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2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4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Z(X1)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4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3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  <w:textAlignment w:val="top"/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-1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Среди значений в индексной строке отсутствуют элементы, которые больше нуля, поэтому данная таблица является окончательной. Оптимальный план найден: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x1 = 0, x2 = 10, x3 = 0, x4 = 5, x5 = 5, x6 = 0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Затраты: </w:t>
      </w:r>
      <w:r>
        <w:rPr>
          <w:rFonts w:hint="default" w:ascii="Times New Roman" w:hAnsi="Times New Roman" w:cs="Times New Roman"/>
          <w:b w:val="0"/>
          <w:bCs w:val="0"/>
          <w:sz w:val="28"/>
          <w:lang w:val="en-US"/>
        </w:rPr>
        <w:t>Z(</w:t>
      </w:r>
      <w:r>
        <w:rPr>
          <w:rFonts w:hint="default" w:ascii="Times New Roman" w:hAnsi="Times New Roman" w:cs="Times New Roman"/>
          <w:b w:val="0"/>
          <w:bCs w:val="0"/>
          <w:sz w:val="28"/>
          <w:lang w:val="en-GB"/>
        </w:rPr>
        <w:t xml:space="preserve">X) = 2 </w:t>
      </w:r>
      <w:r>
        <w:rPr>
          <w:rFonts w:hint="default" w:ascii="Arial" w:hAnsi="Arial" w:cs="Arial"/>
          <w:b w:val="0"/>
          <w:bCs w:val="0"/>
          <w:sz w:val="28"/>
          <w:lang w:val="en-GB"/>
        </w:rPr>
        <w:t>×</w:t>
      </w:r>
      <w:r>
        <w:rPr>
          <w:rFonts w:hint="default" w:ascii="Times New Roman" w:hAnsi="Times New Roman" w:cs="Times New Roman"/>
          <w:b w:val="0"/>
          <w:bCs w:val="0"/>
          <w:sz w:val="28"/>
          <w:lang w:val="en-GB"/>
        </w:rPr>
        <w:t xml:space="preserve"> 10 + 1</w:t>
      </w:r>
      <w:r>
        <w:rPr>
          <w:rFonts w:hint="default" w:ascii="Arial" w:hAnsi="Arial" w:cs="Arial"/>
          <w:b w:val="0"/>
          <w:bCs w:val="0"/>
          <w:sz w:val="28"/>
          <w:lang w:val="en-GB"/>
        </w:rPr>
        <w:t>×</w:t>
      </w:r>
      <w:r>
        <w:rPr>
          <w:rFonts w:hint="default" w:ascii="Times New Roman" w:hAnsi="Times New Roman" w:cs="Times New Roman"/>
          <w:b w:val="0"/>
          <w:bCs w:val="0"/>
          <w:sz w:val="28"/>
          <w:lang w:val="en-GB"/>
        </w:rPr>
        <w:t>5 + 3</w:t>
      </w:r>
      <w:r>
        <w:rPr>
          <w:rFonts w:hint="default" w:ascii="Arial" w:hAnsi="Arial" w:cs="Arial"/>
          <w:b w:val="0"/>
          <w:bCs w:val="0"/>
          <w:sz w:val="28"/>
          <w:lang w:val="en-GB"/>
        </w:rPr>
        <w:t>×</w:t>
      </w:r>
      <w:r>
        <w:rPr>
          <w:rFonts w:hint="default" w:ascii="Times New Roman" w:hAnsi="Times New Roman" w:cs="Times New Roman"/>
          <w:b w:val="0"/>
          <w:bCs w:val="0"/>
          <w:sz w:val="28"/>
          <w:lang w:val="en-GB"/>
        </w:rPr>
        <w:t>5 = 40</w:t>
      </w:r>
    </w:p>
    <w:tbl>
      <w:tblPr>
        <w:tblStyle w:val="8"/>
        <w:tblW w:w="6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</w:p>
        </w:tc>
        <w:tc>
          <w:tcPr>
            <w:tcW w:w="2130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Потребитель В1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5 шт</w:t>
            </w:r>
          </w:p>
        </w:tc>
        <w:tc>
          <w:tcPr>
            <w:tcW w:w="2131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Потребитель В2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15 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Поставщик А1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10 шт</w:t>
            </w:r>
          </w:p>
        </w:tc>
        <w:tc>
          <w:tcPr>
            <w:tcW w:w="2130" w:type="dxa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36"/>
                <w:szCs w:val="22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6"/>
                <w:szCs w:val="22"/>
                <w:vertAlign w:val="baseline"/>
                <w:lang w:val="en-GB"/>
              </w:rPr>
              <w:t>0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subscript"/>
                <w:lang w:val="ru-RU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 xml:space="preserve"> = 1</w:t>
            </w:r>
          </w:p>
        </w:tc>
        <w:tc>
          <w:tcPr>
            <w:tcW w:w="2131" w:type="dxa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36"/>
                <w:szCs w:val="22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6"/>
                <w:szCs w:val="22"/>
                <w:vertAlign w:val="baseline"/>
                <w:lang w:val="en-GB"/>
              </w:rPr>
              <w:t>10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subscript"/>
                <w:lang w:val="ru-RU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 xml:space="preserve"> =2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Поставщик А2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5 шт</w:t>
            </w:r>
          </w:p>
        </w:tc>
        <w:tc>
          <w:tcPr>
            <w:tcW w:w="2130" w:type="dxa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36"/>
                <w:szCs w:val="22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6"/>
                <w:szCs w:val="22"/>
                <w:vertAlign w:val="baseline"/>
                <w:lang w:val="en-GB"/>
              </w:rPr>
              <w:t>0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subscript"/>
                <w:lang w:val="ru-RU"/>
              </w:rPr>
              <w:t>21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 xml:space="preserve"> = 2</w:t>
            </w:r>
          </w:p>
        </w:tc>
        <w:tc>
          <w:tcPr>
            <w:tcW w:w="2131" w:type="dxa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36"/>
                <w:szCs w:val="22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6"/>
                <w:szCs w:val="22"/>
                <w:vertAlign w:val="baseline"/>
                <w:lang w:val="en-GB"/>
              </w:rPr>
              <w:t>5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subscript"/>
                <w:lang w:val="ru-RU"/>
              </w:rPr>
              <w:t>22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 xml:space="preserve"> =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Поставщик А3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vertAlign w:val="baseline"/>
                <w:lang w:val="ru-RU"/>
              </w:rPr>
              <w:t>5 шт</w:t>
            </w:r>
          </w:p>
        </w:tc>
        <w:tc>
          <w:tcPr>
            <w:tcW w:w="2130" w:type="dxa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36"/>
                <w:szCs w:val="22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6"/>
                <w:szCs w:val="22"/>
                <w:vertAlign w:val="baseline"/>
                <w:lang w:val="en-GB"/>
              </w:rPr>
              <w:t>5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subscript"/>
                <w:lang w:val="ru-RU"/>
              </w:rPr>
              <w:t>31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 xml:space="preserve"> = 3</w:t>
            </w:r>
          </w:p>
        </w:tc>
        <w:tc>
          <w:tcPr>
            <w:tcW w:w="2131" w:type="dxa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36"/>
                <w:szCs w:val="22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6"/>
                <w:szCs w:val="22"/>
                <w:vertAlign w:val="baseline"/>
                <w:lang w:val="en-GB"/>
              </w:rPr>
              <w:t>0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subscript"/>
                <w:lang w:val="ru-RU"/>
              </w:rPr>
              <w:t>23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vertAlign w:val="baseline"/>
                <w:lang w:val="ru-RU"/>
              </w:rPr>
              <w:t xml:space="preserve"> = 4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en-GB"/>
        </w:rPr>
        <w:br w:type="page"/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lang w:val="ru-RU"/>
        </w:rPr>
        <w:t>Заключение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Транспортная задача является особым типом задач линейного программирования. Общепринятое решение ЗЛП 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–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 с помощью симплекс-метода 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–</w:t>
      </w: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 является неоправданно сложным и объемным при решении данного вида задач, поскольку для самой простой задачи 3х3 появляется 9 переменных и 9 ограничений.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Транспортные задачи являются важным средством решения многих экономических проблем, возникающих перед предприятиями, поэтому для их решения были разработаны специальные методы решения, которые значительно легче симплекс-метода.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br w:type="page"/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Список литературы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Таха, Хемди А. Введение в исследование операций, 7-е издание.: Пер. с англ. — М.: Издательский дом "Вильямс", 2005. — 912 с: ил.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 xml:space="preserve">Г.Вагнер. Основы исследования операций. - М., Мир, 1972-1973. -336 с.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lang w:val="ru-RU"/>
        </w:rPr>
        <w:t>Акулич И. Л. Математическое программирование в примерах и задачах: Учеб. пособие для студентов эконом. спец. вузов.— М.: Высш. шк., 1986.— 319 с</w:t>
      </w: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Arleki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lekino">
    <w:panose1 w:val="02000400000000000000"/>
    <w:charset w:val="00"/>
    <w:family w:val="auto"/>
    <w:pitch w:val="default"/>
    <w:sig w:usb0="80000201" w:usb1="00000000" w:usb2="00000000" w:usb3="00000000" w:csb0="00000005" w:csb1="00000000"/>
  </w:font>
  <w:font w:name="Zanesennyj">
    <w:panose1 w:val="040B0500000000000000"/>
    <w:charset w:val="00"/>
    <w:family w:val="auto"/>
    <w:pitch w:val="default"/>
    <w:sig w:usb0="00000203" w:usb1="00000000" w:usb2="00000000" w:usb3="00000000" w:csb0="00000000" w:csb1="00000000"/>
  </w:font>
  <w:font w:name="Remeslo">
    <w:panose1 w:val="02000506020000020004"/>
    <w:charset w:val="00"/>
    <w:family w:val="auto"/>
    <w:pitch w:val="default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s0lY7tAA&#10;AAAFAQAADwAAAAAAAAABACAAAAAiAAAAZHJzL2Rvd25yZXYueG1sUEsBAhQAFAAAAAgAh07iQCHS&#10;HcDSAgAA6AUAAA4AAAAAAAAAAQAgAAAAHwEAAGRycy9lMm9Eb2MueG1sUEsFBgAAAAAGAAYAWQEA&#10;AGM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0478A"/>
    <w:multiLevelType w:val="singleLevel"/>
    <w:tmpl w:val="88F0478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563526E"/>
    <w:multiLevelType w:val="singleLevel"/>
    <w:tmpl w:val="0563526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E53C109"/>
    <w:multiLevelType w:val="singleLevel"/>
    <w:tmpl w:val="2E53C10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3F8FC7F"/>
    <w:multiLevelType w:val="singleLevel"/>
    <w:tmpl w:val="73F8FC7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754B0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62857A9"/>
    <w:rsid w:val="1DC50C98"/>
    <w:rsid w:val="3D2E204C"/>
    <w:rsid w:val="42D50FA9"/>
    <w:rsid w:val="639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9"/>
    <w:pPr>
      <w:spacing w:before="100" w:beforeLines="0" w:beforeAutospacing="1" w:after="100" w:afterLines="0" w:afterAutospacing="1"/>
      <w:outlineLvl w:val="3"/>
    </w:pPr>
    <w:rPr>
      <w:rFonts w:hint="default"/>
      <w:b/>
      <w:sz w:val="22"/>
    </w:rPr>
  </w:style>
  <w:style w:type="character" w:default="1" w:styleId="5">
    <w:name w:val="Default Paragraph Font"/>
    <w:semiHidden/>
    <w:uiPriority w:val="0"/>
    <w:rPr>
      <w:rFonts w:ascii="Times New Roman" w:hAnsi="Times New Roman" w:eastAsia="SimSun"/>
      <w:sz w:val="28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6">
    <w:name w:val="Emphasis"/>
    <w:basedOn w:val="5"/>
    <w:qFormat/>
    <w:uiPriority w:val="0"/>
    <w:rPr>
      <w:i/>
      <w:i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unhideWhenUsed/>
    <w:uiPriority w:val="99"/>
    <w:pPr>
      <w:spacing w:beforeLines="0" w:afterLines="0"/>
      <w:ind w:left="720"/>
    </w:pPr>
    <w:rPr>
      <w:rFonts w:hint="default"/>
      <w:sz w:val="22"/>
      <w:lang w:eastAsia="en-US"/>
    </w:rPr>
  </w:style>
  <w:style w:type="paragraph" w:customStyle="1" w:styleId="10">
    <w:name w:val="abz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default"/>
      <w:sz w:val="24"/>
    </w:rPr>
  </w:style>
  <w:style w:type="paragraph" w:customStyle="1" w:styleId="11">
    <w:name w:val="formularight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default"/>
      <w:sz w:val="24"/>
    </w:rPr>
  </w:style>
  <w:style w:type="paragraph" w:customStyle="1" w:styleId="12">
    <w:name w:val="abzbo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10.png"/><Relationship Id="rId25" Type="http://schemas.openxmlformats.org/officeDocument/2006/relationships/image" Target="media/image9.wmf"/><Relationship Id="rId24" Type="http://schemas.openxmlformats.org/officeDocument/2006/relationships/oleObject" Target="embeddings/oleObject10.bin"/><Relationship Id="rId23" Type="http://schemas.openxmlformats.org/officeDocument/2006/relationships/image" Target="media/image8.wmf"/><Relationship Id="rId22" Type="http://schemas.openxmlformats.org/officeDocument/2006/relationships/oleObject" Target="embeddings/oleObject9.bin"/><Relationship Id="rId21" Type="http://schemas.openxmlformats.org/officeDocument/2006/relationships/image" Target="media/image7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6.wmf"/><Relationship Id="rId18" Type="http://schemas.openxmlformats.org/officeDocument/2006/relationships/oleObject" Target="embeddings/oleObject7.bin"/><Relationship Id="rId17" Type="http://schemas.openxmlformats.org/officeDocument/2006/relationships/image" Target="media/image5.wmf"/><Relationship Id="rId16" Type="http://schemas.openxmlformats.org/officeDocument/2006/relationships/oleObject" Target="embeddings/oleObject6.bin"/><Relationship Id="rId15" Type="http://schemas.openxmlformats.org/officeDocument/2006/relationships/image" Target="media/image4.wmf"/><Relationship Id="rId14" Type="http://schemas.openxmlformats.org/officeDocument/2006/relationships/oleObject" Target="embeddings/oleObject5.bin"/><Relationship Id="rId13" Type="http://schemas.openxmlformats.org/officeDocument/2006/relationships/oleObject" Target="embeddings/oleObject4.bin"/><Relationship Id="rId12" Type="http://schemas.openxmlformats.org/officeDocument/2006/relationships/image" Target="media/image3.wmf"/><Relationship Id="rId11" Type="http://schemas.openxmlformats.org/officeDocument/2006/relationships/oleObject" Target="embeddings/oleObject3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2019-05-23T18:41:00Z</dcterms:created>
  <dc:creator>USER</dc:creator>
  <cp:lastModifiedBy>Kasumi</cp:lastModifiedBy>
  <dcterms:modified xsi:type="dcterms:W3CDTF">2019-05-25T20:59:41Z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