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99" w:rsidRPr="00B61CF3" w:rsidRDefault="0021391B" w:rsidP="00B61CF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225FC76" wp14:editId="2E0EA154">
            <wp:extent cx="5958840" cy="3992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B99" w:rsidRDefault="00411B99" w:rsidP="003712FE">
      <w:pPr>
        <w:spacing w:line="360" w:lineRule="auto"/>
        <w:jc w:val="center"/>
        <w:rPr>
          <w:sz w:val="28"/>
        </w:rPr>
      </w:pPr>
    </w:p>
    <w:p w:rsidR="00072840" w:rsidRDefault="00072840" w:rsidP="003712FE">
      <w:pPr>
        <w:spacing w:line="360" w:lineRule="auto"/>
        <w:jc w:val="center"/>
        <w:rPr>
          <w:sz w:val="28"/>
        </w:rPr>
      </w:pPr>
      <w:r>
        <w:rPr>
          <w:sz w:val="28"/>
        </w:rPr>
        <w:t>Рисунок 1 – Эскиз детали выполнен в масштабе 1 к 1</w:t>
      </w:r>
    </w:p>
    <w:p w:rsidR="003712FE" w:rsidRDefault="003712FE" w:rsidP="003712FE">
      <w:pPr>
        <w:spacing w:line="360" w:lineRule="auto"/>
        <w:jc w:val="center"/>
        <w:rPr>
          <w:sz w:val="28"/>
        </w:rPr>
      </w:pPr>
    </w:p>
    <w:p w:rsidR="003712FE" w:rsidRDefault="003712FE" w:rsidP="003712FE">
      <w:pPr>
        <w:spacing w:line="360" w:lineRule="auto"/>
        <w:jc w:val="center"/>
        <w:rPr>
          <w:b/>
          <w:sz w:val="28"/>
        </w:rPr>
      </w:pPr>
      <w:r w:rsidRPr="003712FE">
        <w:rPr>
          <w:b/>
          <w:sz w:val="28"/>
        </w:rPr>
        <w:t>Разработка технологического процесса</w:t>
      </w:r>
    </w:p>
    <w:p w:rsidR="003712FE" w:rsidRDefault="003712FE" w:rsidP="003712FE">
      <w:pPr>
        <w:spacing w:line="360" w:lineRule="auto"/>
        <w:jc w:val="both"/>
        <w:rPr>
          <w:b/>
          <w:sz w:val="28"/>
        </w:rPr>
      </w:pPr>
    </w:p>
    <w:p w:rsidR="00411B99" w:rsidRDefault="00A26276" w:rsidP="005B79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Первым делом необходимо произвести механическую обработку детали. Если деталь изначально менее точная, следует срезать крупный слой металла, чтобы убрать все раковины, трещины и другие дефекты. </w:t>
      </w:r>
    </w:p>
    <w:p w:rsidR="00A26276" w:rsidRDefault="00A26276" w:rsidP="005B79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Поэтому, в</w:t>
      </w:r>
      <w:r w:rsidR="00B61CF3">
        <w:rPr>
          <w:sz w:val="28"/>
        </w:rPr>
        <w:t>начале необходимо снять припуск, который равен 4 мм</w:t>
      </w:r>
      <w:r w:rsidR="00D25A73">
        <w:rPr>
          <w:sz w:val="28"/>
        </w:rPr>
        <w:t>. Затем срезаем необходимые слои металла с сохранением всех размеров,</w:t>
      </w:r>
      <w:r w:rsidR="00B61CF3">
        <w:rPr>
          <w:sz w:val="28"/>
        </w:rPr>
        <w:t xml:space="preserve"> п</w:t>
      </w:r>
      <w:r w:rsidR="00D25A73">
        <w:rPr>
          <w:sz w:val="28"/>
        </w:rPr>
        <w:t>осле нео</w:t>
      </w:r>
      <w:r w:rsidR="00D25A73">
        <w:rPr>
          <w:sz w:val="28"/>
        </w:rPr>
        <w:t>б</w:t>
      </w:r>
      <w:r w:rsidR="00D25A73">
        <w:rPr>
          <w:sz w:val="28"/>
        </w:rPr>
        <w:t>ходимо сточить круглую канавку диам</w:t>
      </w:r>
      <w:r w:rsidR="00B61CF3">
        <w:rPr>
          <w:sz w:val="28"/>
        </w:rPr>
        <w:t xml:space="preserve">етров 18 мм, а также сделать оформить </w:t>
      </w:r>
      <w:r w:rsidR="0036442E">
        <w:rPr>
          <w:sz w:val="28"/>
        </w:rPr>
        <w:t>закругления краев.</w:t>
      </w:r>
    </w:p>
    <w:p w:rsidR="00D25A73" w:rsidRDefault="00D25A73" w:rsidP="005B79A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После стачивания и срезания всего ненужного, необходимо снять все фаски</w:t>
      </w:r>
      <w:r w:rsidR="0036442E">
        <w:rPr>
          <w:sz w:val="28"/>
        </w:rPr>
        <w:t>.</w:t>
      </w:r>
      <w:r w:rsidR="006504CC">
        <w:rPr>
          <w:sz w:val="28"/>
        </w:rPr>
        <w:t xml:space="preserve"> </w:t>
      </w:r>
    </w:p>
    <w:p w:rsidR="0036442E" w:rsidRDefault="0036442E" w:rsidP="005B79AC">
      <w:pPr>
        <w:spacing w:line="360" w:lineRule="auto"/>
        <w:ind w:firstLine="709"/>
        <w:jc w:val="both"/>
        <w:rPr>
          <w:sz w:val="28"/>
        </w:rPr>
      </w:pPr>
    </w:p>
    <w:p w:rsidR="0036442E" w:rsidRDefault="0036442E" w:rsidP="005B79AC">
      <w:pPr>
        <w:spacing w:line="360" w:lineRule="auto"/>
        <w:ind w:firstLine="709"/>
        <w:jc w:val="both"/>
        <w:rPr>
          <w:sz w:val="28"/>
        </w:rPr>
      </w:pPr>
    </w:p>
    <w:p w:rsidR="0036442E" w:rsidRDefault="0036442E" w:rsidP="005B79AC">
      <w:pPr>
        <w:spacing w:line="360" w:lineRule="auto"/>
        <w:ind w:firstLine="709"/>
        <w:jc w:val="both"/>
        <w:rPr>
          <w:sz w:val="28"/>
        </w:rPr>
      </w:pPr>
    </w:p>
    <w:p w:rsidR="005B79AC" w:rsidRPr="00683002" w:rsidRDefault="005B79AC" w:rsidP="005B79AC">
      <w:pPr>
        <w:spacing w:line="360" w:lineRule="auto"/>
        <w:ind w:firstLine="709"/>
        <w:jc w:val="both"/>
        <w:rPr>
          <w:sz w:val="28"/>
        </w:rPr>
      </w:pPr>
    </w:p>
    <w:p w:rsidR="005B79AC" w:rsidRPr="00683002" w:rsidRDefault="00683002" w:rsidP="00683002">
      <w:pPr>
        <w:spacing w:line="360" w:lineRule="auto"/>
        <w:ind w:firstLine="709"/>
        <w:jc w:val="right"/>
        <w:rPr>
          <w:sz w:val="28"/>
        </w:rPr>
      </w:pPr>
      <w:r w:rsidRPr="00683002">
        <w:rPr>
          <w:sz w:val="28"/>
        </w:rPr>
        <w:t xml:space="preserve">Таблица 1 - </w:t>
      </w:r>
      <w:r w:rsidR="005B79AC" w:rsidRPr="00683002">
        <w:rPr>
          <w:sz w:val="28"/>
        </w:rPr>
        <w:t>Эскизы переходов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4"/>
        <w:gridCol w:w="2350"/>
        <w:gridCol w:w="2679"/>
        <w:gridCol w:w="1851"/>
      </w:tblGrid>
      <w:tr w:rsidR="004940B7" w:rsidTr="002D64C9">
        <w:trPr>
          <w:tblHeader/>
        </w:trPr>
        <w:tc>
          <w:tcPr>
            <w:tcW w:w="2974" w:type="dxa"/>
            <w:vAlign w:val="center"/>
          </w:tcPr>
          <w:p w:rsidR="005B79AC" w:rsidRDefault="005B79AC" w:rsidP="005B79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Схема обработки п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верхности</w:t>
            </w:r>
          </w:p>
        </w:tc>
        <w:tc>
          <w:tcPr>
            <w:tcW w:w="2350" w:type="dxa"/>
            <w:vAlign w:val="center"/>
          </w:tcPr>
          <w:p w:rsidR="005B79AC" w:rsidRDefault="005B79AC" w:rsidP="005B79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Запись перех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да полная</w:t>
            </w:r>
          </w:p>
        </w:tc>
        <w:tc>
          <w:tcPr>
            <w:tcW w:w="2679" w:type="dxa"/>
            <w:vAlign w:val="center"/>
          </w:tcPr>
          <w:p w:rsidR="005B79AC" w:rsidRDefault="005B79AC" w:rsidP="005B79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Эскиз</w:t>
            </w:r>
          </w:p>
        </w:tc>
        <w:tc>
          <w:tcPr>
            <w:tcW w:w="1851" w:type="dxa"/>
            <w:vAlign w:val="center"/>
          </w:tcPr>
          <w:p w:rsidR="005B79AC" w:rsidRDefault="005B79AC" w:rsidP="005B79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Запись п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рехода с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кращенная</w:t>
            </w:r>
          </w:p>
        </w:tc>
      </w:tr>
      <w:tr w:rsidR="004940B7" w:rsidTr="002D64C9">
        <w:trPr>
          <w:tblHeader/>
        </w:trPr>
        <w:tc>
          <w:tcPr>
            <w:tcW w:w="2974" w:type="dxa"/>
            <w:vAlign w:val="center"/>
          </w:tcPr>
          <w:p w:rsidR="005B79AC" w:rsidRPr="008A740C" w:rsidRDefault="005B79AC" w:rsidP="000D1173">
            <w:pPr>
              <w:jc w:val="center"/>
              <w:rPr>
                <w:sz w:val="28"/>
              </w:rPr>
            </w:pPr>
            <w:r w:rsidRPr="008A740C">
              <w:rPr>
                <w:sz w:val="28"/>
              </w:rPr>
              <w:t>1</w:t>
            </w:r>
          </w:p>
        </w:tc>
        <w:tc>
          <w:tcPr>
            <w:tcW w:w="2350" w:type="dxa"/>
            <w:vAlign w:val="center"/>
          </w:tcPr>
          <w:p w:rsidR="005B79AC" w:rsidRPr="008A740C" w:rsidRDefault="005B79AC" w:rsidP="000D1173">
            <w:pPr>
              <w:jc w:val="center"/>
              <w:rPr>
                <w:sz w:val="28"/>
              </w:rPr>
            </w:pPr>
            <w:r w:rsidRPr="008A740C">
              <w:rPr>
                <w:sz w:val="28"/>
              </w:rPr>
              <w:t>2</w:t>
            </w:r>
          </w:p>
        </w:tc>
        <w:tc>
          <w:tcPr>
            <w:tcW w:w="2679" w:type="dxa"/>
            <w:vAlign w:val="center"/>
          </w:tcPr>
          <w:p w:rsidR="005B79AC" w:rsidRPr="008A740C" w:rsidRDefault="005B79AC" w:rsidP="000D1173">
            <w:pPr>
              <w:jc w:val="center"/>
              <w:rPr>
                <w:sz w:val="28"/>
              </w:rPr>
            </w:pPr>
            <w:r w:rsidRPr="008A740C">
              <w:rPr>
                <w:sz w:val="28"/>
              </w:rPr>
              <w:t>3</w:t>
            </w:r>
          </w:p>
        </w:tc>
        <w:tc>
          <w:tcPr>
            <w:tcW w:w="1851" w:type="dxa"/>
            <w:vAlign w:val="center"/>
          </w:tcPr>
          <w:p w:rsidR="005B79AC" w:rsidRPr="008A740C" w:rsidRDefault="005B79AC" w:rsidP="000D1173">
            <w:pPr>
              <w:jc w:val="center"/>
              <w:rPr>
                <w:sz w:val="28"/>
              </w:rPr>
            </w:pPr>
            <w:r w:rsidRPr="008A740C">
              <w:rPr>
                <w:sz w:val="28"/>
              </w:rPr>
              <w:t>4</w:t>
            </w:r>
          </w:p>
        </w:tc>
      </w:tr>
      <w:tr w:rsidR="008A740C" w:rsidTr="00BC7942">
        <w:trPr>
          <w:tblHeader/>
        </w:trPr>
        <w:tc>
          <w:tcPr>
            <w:tcW w:w="9854" w:type="dxa"/>
            <w:gridSpan w:val="4"/>
          </w:tcPr>
          <w:p w:rsidR="008A740C" w:rsidRDefault="008A740C" w:rsidP="000D1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Токарные и сверлильные работы</w:t>
            </w:r>
          </w:p>
        </w:tc>
      </w:tr>
      <w:tr w:rsidR="004940B7" w:rsidTr="002D64C9">
        <w:trPr>
          <w:trHeight w:val="2968"/>
        </w:trPr>
        <w:tc>
          <w:tcPr>
            <w:tcW w:w="2974" w:type="dxa"/>
          </w:tcPr>
          <w:p w:rsidR="005B79AC" w:rsidRDefault="00253804" w:rsidP="005B79A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5E2FFE5" wp14:editId="507FF165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232410</wp:posOffset>
                  </wp:positionV>
                  <wp:extent cx="1817370" cy="1379855"/>
                  <wp:effectExtent l="0" t="0" r="0" b="0"/>
                  <wp:wrapThrough wrapText="bothSides">
                    <wp:wrapPolygon edited="0">
                      <wp:start x="0" y="0"/>
                      <wp:lineTo x="0" y="21173"/>
                      <wp:lineTo x="21283" y="21173"/>
                      <wp:lineTo x="21283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0" w:type="dxa"/>
            <w:vAlign w:val="center"/>
          </w:tcPr>
          <w:p w:rsidR="005B79AC" w:rsidRPr="00911D15" w:rsidRDefault="00911D15" w:rsidP="00676294">
            <w:pPr>
              <w:jc w:val="center"/>
              <w:rPr>
                <w:sz w:val="28"/>
              </w:rPr>
            </w:pPr>
            <w:r w:rsidRPr="00911D15">
              <w:rPr>
                <w:sz w:val="28"/>
              </w:rPr>
              <w:t>Точить повер</w:t>
            </w:r>
            <w:r w:rsidRPr="00911D15">
              <w:rPr>
                <w:sz w:val="28"/>
              </w:rPr>
              <w:t>х</w:t>
            </w:r>
            <w:r w:rsidRPr="00911D15">
              <w:rPr>
                <w:sz w:val="28"/>
              </w:rPr>
              <w:t>ность, выдерж</w:t>
            </w:r>
            <w:r w:rsidRPr="00911D15">
              <w:rPr>
                <w:sz w:val="28"/>
              </w:rPr>
              <w:t>и</w:t>
            </w:r>
            <w:r w:rsidRPr="00911D15">
              <w:rPr>
                <w:sz w:val="28"/>
              </w:rPr>
              <w:t>вая разм</w:t>
            </w:r>
            <w:r w:rsidRPr="00911D15">
              <w:rPr>
                <w:sz w:val="28"/>
              </w:rPr>
              <w:t>е</w:t>
            </w:r>
            <w:r w:rsidR="000511BE">
              <w:rPr>
                <w:sz w:val="28"/>
              </w:rPr>
              <w:t>ры 1 и 2</w:t>
            </w:r>
            <w:r w:rsidR="00F053CC">
              <w:rPr>
                <w:sz w:val="28"/>
              </w:rPr>
              <w:t xml:space="preserve"> (Штангенци</w:t>
            </w:r>
            <w:r w:rsidR="00F053CC">
              <w:rPr>
                <w:sz w:val="28"/>
              </w:rPr>
              <w:t>р</w:t>
            </w:r>
            <w:r w:rsidR="00F053CC">
              <w:rPr>
                <w:sz w:val="28"/>
              </w:rPr>
              <w:t>куль, пр</w:t>
            </w:r>
            <w:r w:rsidR="00F053CC">
              <w:rPr>
                <w:sz w:val="28"/>
              </w:rPr>
              <w:t>о</w:t>
            </w:r>
            <w:r w:rsidR="00F053CC">
              <w:rPr>
                <w:sz w:val="28"/>
              </w:rPr>
              <w:t>ходной упорный р</w:t>
            </w:r>
            <w:r w:rsidR="00F053CC">
              <w:rPr>
                <w:sz w:val="28"/>
              </w:rPr>
              <w:t>е</w:t>
            </w:r>
            <w:r w:rsidR="00F053CC">
              <w:rPr>
                <w:sz w:val="28"/>
              </w:rPr>
              <w:t>зец)</w:t>
            </w:r>
          </w:p>
        </w:tc>
        <w:tc>
          <w:tcPr>
            <w:tcW w:w="2679" w:type="dxa"/>
            <w:vAlign w:val="center"/>
          </w:tcPr>
          <w:p w:rsidR="005B79AC" w:rsidRDefault="000511BE" w:rsidP="00676294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75C9D89" wp14:editId="1714758D">
                  <wp:extent cx="1360714" cy="113240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79" cy="113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5B79AC" w:rsidRPr="00911D15" w:rsidRDefault="00911D15" w:rsidP="00676294">
            <w:pPr>
              <w:jc w:val="center"/>
              <w:rPr>
                <w:sz w:val="28"/>
              </w:rPr>
            </w:pPr>
            <w:r w:rsidRPr="00911D15">
              <w:rPr>
                <w:sz w:val="28"/>
              </w:rPr>
              <w:t>Точить п</w:t>
            </w:r>
            <w:r w:rsidRPr="00911D15">
              <w:rPr>
                <w:sz w:val="28"/>
              </w:rPr>
              <w:t>о</w:t>
            </w:r>
            <w:r w:rsidRPr="00911D15">
              <w:rPr>
                <w:sz w:val="28"/>
              </w:rPr>
              <w:t>верхность 1</w:t>
            </w:r>
          </w:p>
        </w:tc>
      </w:tr>
      <w:tr w:rsidR="004940B7" w:rsidTr="002D64C9">
        <w:tc>
          <w:tcPr>
            <w:tcW w:w="2974" w:type="dxa"/>
          </w:tcPr>
          <w:p w:rsidR="005B79AC" w:rsidRDefault="000511BE" w:rsidP="00356DF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6EE6177" wp14:editId="021DD166">
                  <wp:extent cx="1589314" cy="1362719"/>
                  <wp:effectExtent l="0" t="0" r="0" b="889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839" cy="136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vAlign w:val="center"/>
          </w:tcPr>
          <w:p w:rsidR="005B79AC" w:rsidRDefault="006E0FCC" w:rsidP="000511BE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>Точить повер</w:t>
            </w:r>
            <w:r w:rsidRPr="00911D15">
              <w:rPr>
                <w:sz w:val="28"/>
              </w:rPr>
              <w:t>х</w:t>
            </w:r>
            <w:r w:rsidRPr="00911D15">
              <w:rPr>
                <w:sz w:val="28"/>
              </w:rPr>
              <w:t>ность, выдерж</w:t>
            </w:r>
            <w:r w:rsidRPr="00911D15">
              <w:rPr>
                <w:sz w:val="28"/>
              </w:rPr>
              <w:t>и</w:t>
            </w:r>
            <w:r w:rsidRPr="00911D15">
              <w:rPr>
                <w:sz w:val="28"/>
              </w:rPr>
              <w:t xml:space="preserve">вая </w:t>
            </w:r>
            <w:r w:rsidR="00676294">
              <w:rPr>
                <w:sz w:val="28"/>
              </w:rPr>
              <w:t>раз</w:t>
            </w:r>
            <w:r w:rsidR="000511BE">
              <w:rPr>
                <w:sz w:val="28"/>
              </w:rPr>
              <w:t>м</w:t>
            </w:r>
            <w:r w:rsidR="000511BE">
              <w:rPr>
                <w:sz w:val="28"/>
              </w:rPr>
              <w:t>е</w:t>
            </w:r>
            <w:r w:rsidR="000511BE">
              <w:rPr>
                <w:sz w:val="28"/>
              </w:rPr>
              <w:t>ры 1</w:t>
            </w:r>
            <w:r w:rsidRPr="00911D15">
              <w:rPr>
                <w:sz w:val="28"/>
              </w:rPr>
              <w:t xml:space="preserve"> и</w:t>
            </w:r>
            <w:r w:rsidR="00676294">
              <w:rPr>
                <w:sz w:val="28"/>
              </w:rPr>
              <w:t xml:space="preserve"> размер</w:t>
            </w:r>
            <w:r w:rsidR="000511BE">
              <w:rPr>
                <w:sz w:val="28"/>
              </w:rPr>
              <w:t xml:space="preserve"> 2</w:t>
            </w:r>
            <w:r>
              <w:rPr>
                <w:sz w:val="28"/>
              </w:rPr>
              <w:t xml:space="preserve"> (Шта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генциркуль, </w:t>
            </w:r>
            <w:r w:rsidR="000511BE">
              <w:rPr>
                <w:sz w:val="28"/>
              </w:rPr>
              <w:t>пр</w:t>
            </w:r>
            <w:r w:rsidR="000511BE">
              <w:rPr>
                <w:sz w:val="28"/>
              </w:rPr>
              <w:t>о</w:t>
            </w:r>
            <w:r w:rsidR="000511BE">
              <w:rPr>
                <w:sz w:val="28"/>
              </w:rPr>
              <w:t>ходной</w:t>
            </w:r>
            <w:r>
              <w:rPr>
                <w:sz w:val="28"/>
              </w:rPr>
              <w:t xml:space="preserve">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зец)</w:t>
            </w:r>
          </w:p>
        </w:tc>
        <w:tc>
          <w:tcPr>
            <w:tcW w:w="2679" w:type="dxa"/>
            <w:vAlign w:val="center"/>
          </w:tcPr>
          <w:p w:rsidR="005B79AC" w:rsidRDefault="000511BE" w:rsidP="00676294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CF6EE40" wp14:editId="381EEFEF">
                  <wp:extent cx="1371600" cy="1115401"/>
                  <wp:effectExtent l="0" t="0" r="0" b="889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383" cy="1116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CE1B55" w:rsidRDefault="00676294" w:rsidP="00676294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>Точить п</w:t>
            </w:r>
            <w:r w:rsidRPr="00911D15">
              <w:rPr>
                <w:sz w:val="28"/>
              </w:rPr>
              <w:t>о</w:t>
            </w:r>
            <w:r w:rsidRPr="00911D15">
              <w:rPr>
                <w:sz w:val="28"/>
              </w:rPr>
              <w:t>верхность 1</w:t>
            </w:r>
          </w:p>
          <w:p w:rsidR="005B79AC" w:rsidRPr="00CE1B55" w:rsidRDefault="005B79AC" w:rsidP="00CE1B55">
            <w:pPr>
              <w:rPr>
                <w:sz w:val="28"/>
              </w:rPr>
            </w:pPr>
          </w:p>
        </w:tc>
      </w:tr>
      <w:tr w:rsidR="004940B7" w:rsidTr="002D64C9">
        <w:tc>
          <w:tcPr>
            <w:tcW w:w="2974" w:type="dxa"/>
          </w:tcPr>
          <w:p w:rsidR="005B79AC" w:rsidRDefault="000511BE" w:rsidP="005B79A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5E776C6" wp14:editId="6BC44053">
                  <wp:extent cx="1480457" cy="1487836"/>
                  <wp:effectExtent l="0" t="0" r="571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711" cy="148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vAlign w:val="center"/>
          </w:tcPr>
          <w:p w:rsidR="005B79AC" w:rsidRDefault="00823471" w:rsidP="000511BE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>Точить повер</w:t>
            </w:r>
            <w:r w:rsidRPr="00911D15">
              <w:rPr>
                <w:sz w:val="28"/>
              </w:rPr>
              <w:t>х</w:t>
            </w:r>
            <w:r w:rsidRPr="00911D15">
              <w:rPr>
                <w:sz w:val="28"/>
              </w:rPr>
              <w:t>ность, выдерж</w:t>
            </w:r>
            <w:r w:rsidRPr="00911D15">
              <w:rPr>
                <w:sz w:val="28"/>
              </w:rPr>
              <w:t>и</w:t>
            </w:r>
            <w:r w:rsidRPr="00911D15">
              <w:rPr>
                <w:sz w:val="28"/>
              </w:rPr>
              <w:t xml:space="preserve">вая </w:t>
            </w:r>
            <w:r>
              <w:rPr>
                <w:sz w:val="28"/>
              </w:rPr>
              <w:t>раз</w:t>
            </w:r>
            <w:r w:rsidR="008463A6">
              <w:rPr>
                <w:sz w:val="28"/>
              </w:rPr>
              <w:t>м</w:t>
            </w:r>
            <w:r w:rsidR="008463A6">
              <w:rPr>
                <w:sz w:val="28"/>
              </w:rPr>
              <w:t>е</w:t>
            </w:r>
            <w:r w:rsidR="008463A6">
              <w:rPr>
                <w:sz w:val="28"/>
              </w:rPr>
              <w:t xml:space="preserve">ры 1 </w:t>
            </w:r>
            <w:r w:rsidRPr="00911D15">
              <w:rPr>
                <w:sz w:val="28"/>
              </w:rPr>
              <w:t>и</w:t>
            </w:r>
            <w:r>
              <w:rPr>
                <w:sz w:val="28"/>
              </w:rPr>
              <w:t xml:space="preserve"> размер</w:t>
            </w:r>
            <w:r w:rsidR="008463A6">
              <w:rPr>
                <w:sz w:val="28"/>
              </w:rPr>
              <w:t xml:space="preserve"> 2</w:t>
            </w:r>
            <w:r>
              <w:rPr>
                <w:sz w:val="28"/>
              </w:rPr>
              <w:t xml:space="preserve"> (Шта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генциркуль, </w:t>
            </w:r>
            <w:r w:rsidR="000511BE">
              <w:rPr>
                <w:sz w:val="28"/>
              </w:rPr>
              <w:t>пр</w:t>
            </w:r>
            <w:r w:rsidR="000511BE">
              <w:rPr>
                <w:sz w:val="28"/>
              </w:rPr>
              <w:t>о</w:t>
            </w:r>
            <w:r w:rsidR="000511BE">
              <w:rPr>
                <w:sz w:val="28"/>
              </w:rPr>
              <w:t>резной</w:t>
            </w:r>
            <w:r>
              <w:rPr>
                <w:sz w:val="28"/>
              </w:rPr>
              <w:t xml:space="preserve">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зец)</w:t>
            </w:r>
          </w:p>
        </w:tc>
        <w:tc>
          <w:tcPr>
            <w:tcW w:w="2679" w:type="dxa"/>
            <w:vAlign w:val="center"/>
          </w:tcPr>
          <w:p w:rsidR="005B79AC" w:rsidRDefault="008463A6" w:rsidP="00676294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2E4AB68" wp14:editId="7990AD56">
                  <wp:extent cx="1360714" cy="1133504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54" cy="114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5B79AC" w:rsidRDefault="001F68E4" w:rsidP="00676294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>Точить п</w:t>
            </w:r>
            <w:r w:rsidRPr="00911D15">
              <w:rPr>
                <w:sz w:val="28"/>
              </w:rPr>
              <w:t>о</w:t>
            </w:r>
            <w:r w:rsidRPr="00911D15">
              <w:rPr>
                <w:sz w:val="28"/>
              </w:rPr>
              <w:t>верхность 1</w:t>
            </w:r>
          </w:p>
        </w:tc>
      </w:tr>
      <w:tr w:rsidR="004940B7" w:rsidTr="002D64C9">
        <w:trPr>
          <w:trHeight w:val="3234"/>
        </w:trPr>
        <w:tc>
          <w:tcPr>
            <w:tcW w:w="2974" w:type="dxa"/>
          </w:tcPr>
          <w:p w:rsidR="00491E68" w:rsidRDefault="001F7FE5" w:rsidP="00491E6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E56C669" wp14:editId="220681E3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118110</wp:posOffset>
                  </wp:positionV>
                  <wp:extent cx="1540510" cy="1784985"/>
                  <wp:effectExtent l="0" t="0" r="2540" b="5715"/>
                  <wp:wrapThrough wrapText="bothSides">
                    <wp:wrapPolygon edited="0">
                      <wp:start x="0" y="0"/>
                      <wp:lineTo x="0" y="21439"/>
                      <wp:lineTo x="21369" y="21439"/>
                      <wp:lineTo x="21369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1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0" w:type="dxa"/>
            <w:vAlign w:val="center"/>
          </w:tcPr>
          <w:p w:rsidR="00491E68" w:rsidRPr="00911D15" w:rsidRDefault="00491E68" w:rsidP="006F6004">
            <w:pPr>
              <w:jc w:val="center"/>
              <w:rPr>
                <w:sz w:val="28"/>
              </w:rPr>
            </w:pPr>
            <w:r w:rsidRPr="00911D15">
              <w:rPr>
                <w:sz w:val="28"/>
              </w:rPr>
              <w:t>Точить повер</w:t>
            </w:r>
            <w:r w:rsidRPr="00911D15">
              <w:rPr>
                <w:sz w:val="28"/>
              </w:rPr>
              <w:t>х</w:t>
            </w:r>
            <w:r w:rsidRPr="00911D15">
              <w:rPr>
                <w:sz w:val="28"/>
              </w:rPr>
              <w:t>ность, выдерж</w:t>
            </w:r>
            <w:r w:rsidRPr="00911D15">
              <w:rPr>
                <w:sz w:val="28"/>
              </w:rPr>
              <w:t>и</w:t>
            </w:r>
            <w:r w:rsidRPr="00911D15">
              <w:rPr>
                <w:sz w:val="28"/>
              </w:rPr>
              <w:t xml:space="preserve">вая </w:t>
            </w:r>
            <w:r w:rsidR="006F6004">
              <w:rPr>
                <w:sz w:val="28"/>
              </w:rPr>
              <w:t>разм</w:t>
            </w:r>
            <w:r w:rsidR="006F6004">
              <w:rPr>
                <w:sz w:val="28"/>
              </w:rPr>
              <w:t>е</w:t>
            </w:r>
            <w:r w:rsidR="006F6004">
              <w:rPr>
                <w:sz w:val="28"/>
              </w:rPr>
              <w:t>ры 1, 2</w:t>
            </w:r>
            <w:r>
              <w:rPr>
                <w:sz w:val="28"/>
              </w:rPr>
              <w:t xml:space="preserve"> (</w:t>
            </w:r>
            <w:r w:rsidR="00355046">
              <w:rPr>
                <w:sz w:val="28"/>
              </w:rPr>
              <w:t>прорезной</w:t>
            </w:r>
            <w:r>
              <w:rPr>
                <w:sz w:val="28"/>
              </w:rPr>
              <w:t xml:space="preserve">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зец)</w:t>
            </w:r>
          </w:p>
        </w:tc>
        <w:tc>
          <w:tcPr>
            <w:tcW w:w="2679" w:type="dxa"/>
            <w:vAlign w:val="center"/>
          </w:tcPr>
          <w:p w:rsidR="00491E68" w:rsidRDefault="000A2484" w:rsidP="006762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B1AFD6" wp14:editId="31B3A4CC">
                  <wp:extent cx="1623436" cy="1502229"/>
                  <wp:effectExtent l="0" t="0" r="0" b="317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139" cy="150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491E68" w:rsidRPr="00911D15" w:rsidRDefault="002C12AD" w:rsidP="00676294">
            <w:pPr>
              <w:jc w:val="center"/>
              <w:rPr>
                <w:sz w:val="28"/>
              </w:rPr>
            </w:pPr>
            <w:r w:rsidRPr="00911D15">
              <w:rPr>
                <w:sz w:val="28"/>
              </w:rPr>
              <w:t>Точить п</w:t>
            </w:r>
            <w:r w:rsidRPr="00911D15">
              <w:rPr>
                <w:sz w:val="28"/>
              </w:rPr>
              <w:t>о</w:t>
            </w:r>
            <w:r w:rsidRPr="00911D15">
              <w:rPr>
                <w:sz w:val="28"/>
              </w:rPr>
              <w:t>верхность 1</w:t>
            </w:r>
          </w:p>
        </w:tc>
      </w:tr>
      <w:tr w:rsidR="004940B7" w:rsidTr="002D64C9">
        <w:tc>
          <w:tcPr>
            <w:tcW w:w="2974" w:type="dxa"/>
          </w:tcPr>
          <w:p w:rsidR="005B79AC" w:rsidRDefault="002D64C9" w:rsidP="005B79A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C5E9EB" wp14:editId="6AABC4F8">
                  <wp:extent cx="1687286" cy="1392149"/>
                  <wp:effectExtent l="0" t="0" r="825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30" cy="139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vAlign w:val="center"/>
          </w:tcPr>
          <w:p w:rsidR="005B79AC" w:rsidRDefault="00473176" w:rsidP="000D4613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 xml:space="preserve">Точить </w:t>
            </w:r>
            <w:r w:rsidR="000D4613">
              <w:rPr>
                <w:sz w:val="28"/>
              </w:rPr>
              <w:t>фаску</w:t>
            </w:r>
            <w:r w:rsidRPr="00911D15">
              <w:rPr>
                <w:sz w:val="28"/>
              </w:rPr>
              <w:t xml:space="preserve">, выдерживая </w:t>
            </w:r>
            <w:r w:rsidR="000D4613">
              <w:rPr>
                <w:sz w:val="28"/>
              </w:rPr>
              <w:t>ра</w:t>
            </w:r>
            <w:r w:rsidR="000D4613">
              <w:rPr>
                <w:sz w:val="28"/>
              </w:rPr>
              <w:t>з</w:t>
            </w:r>
            <w:r w:rsidR="000D4613">
              <w:rPr>
                <w:sz w:val="28"/>
              </w:rPr>
              <w:t>мер</w:t>
            </w:r>
            <w:r>
              <w:rPr>
                <w:sz w:val="28"/>
              </w:rPr>
              <w:t xml:space="preserve"> 1 (Штанге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циркуль, фасо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зец)</w:t>
            </w:r>
          </w:p>
        </w:tc>
        <w:tc>
          <w:tcPr>
            <w:tcW w:w="2679" w:type="dxa"/>
            <w:vAlign w:val="center"/>
          </w:tcPr>
          <w:p w:rsidR="005B79AC" w:rsidRDefault="004940B7" w:rsidP="00676294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AB04DCF" wp14:editId="38A5F7BC">
                  <wp:extent cx="1621972" cy="1300738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723" cy="130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:rsidR="005B79AC" w:rsidRDefault="00383DC6" w:rsidP="000D4613">
            <w:pPr>
              <w:jc w:val="center"/>
              <w:rPr>
                <w:b/>
                <w:sz w:val="28"/>
              </w:rPr>
            </w:pPr>
            <w:r w:rsidRPr="00911D15">
              <w:rPr>
                <w:sz w:val="28"/>
              </w:rPr>
              <w:t xml:space="preserve">Точить </w:t>
            </w:r>
            <w:r w:rsidR="000D4613">
              <w:rPr>
                <w:sz w:val="28"/>
              </w:rPr>
              <w:t>фаску</w:t>
            </w:r>
            <w:r w:rsidRPr="00911D15">
              <w:rPr>
                <w:sz w:val="28"/>
              </w:rPr>
              <w:t xml:space="preserve"> 1</w:t>
            </w:r>
          </w:p>
        </w:tc>
      </w:tr>
    </w:tbl>
    <w:p w:rsidR="005B79AC" w:rsidRDefault="005B79AC" w:rsidP="005B79AC">
      <w:pPr>
        <w:spacing w:line="360" w:lineRule="auto"/>
        <w:ind w:firstLine="709"/>
        <w:jc w:val="center"/>
        <w:rPr>
          <w:b/>
          <w:sz w:val="28"/>
          <w:lang w:val="en-US"/>
        </w:rPr>
      </w:pPr>
    </w:p>
    <w:p w:rsidR="001E4ABD" w:rsidRDefault="001E4ABD" w:rsidP="005B79AC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Определение режима резания для наружного обтачивания</w:t>
      </w:r>
    </w:p>
    <w:p w:rsidR="001E4ABD" w:rsidRDefault="001E4ABD" w:rsidP="005B79AC">
      <w:pPr>
        <w:spacing w:line="360" w:lineRule="auto"/>
        <w:ind w:firstLine="709"/>
        <w:jc w:val="center"/>
        <w:rPr>
          <w:b/>
          <w:sz w:val="28"/>
        </w:rPr>
      </w:pPr>
    </w:p>
    <w:p w:rsidR="001E4ABD" w:rsidRDefault="001E4ABD" w:rsidP="001E4AB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Элементами режима резания является: глубина резания, подача и ск</w:t>
      </w:r>
      <w:r>
        <w:rPr>
          <w:sz w:val="28"/>
        </w:rPr>
        <w:t>о</w:t>
      </w:r>
      <w:r>
        <w:rPr>
          <w:sz w:val="28"/>
        </w:rPr>
        <w:t>рость подачи.</w:t>
      </w:r>
    </w:p>
    <w:p w:rsidR="001E4ABD" w:rsidRDefault="001E4ABD" w:rsidP="001E4ABD">
      <w:pPr>
        <w:spacing w:line="360" w:lineRule="auto"/>
        <w:ind w:firstLine="709"/>
        <w:jc w:val="both"/>
        <w:rPr>
          <w:sz w:val="28"/>
        </w:rPr>
      </w:pPr>
    </w:p>
    <w:p w:rsidR="001E4ABD" w:rsidRDefault="001E4ABD" w:rsidP="001E4AB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Глубина резания </w:t>
      </w:r>
      <w:r>
        <w:rPr>
          <w:sz w:val="28"/>
          <w:lang w:val="en-US"/>
        </w:rPr>
        <w:t>t</w:t>
      </w:r>
      <w:r w:rsidRPr="001E4ABD">
        <w:rPr>
          <w:sz w:val="28"/>
        </w:rPr>
        <w:t xml:space="preserve"> </w:t>
      </w:r>
      <w:r>
        <w:rPr>
          <w:sz w:val="28"/>
        </w:rPr>
        <w:t>определяется по формуле:</w:t>
      </w:r>
    </w:p>
    <w:p w:rsidR="001E4ABD" w:rsidRDefault="001E4ABD" w:rsidP="001E4ABD">
      <w:pPr>
        <w:spacing w:line="360" w:lineRule="auto"/>
        <w:ind w:firstLine="709"/>
        <w:jc w:val="both"/>
        <w:rPr>
          <w:sz w:val="28"/>
        </w:rPr>
      </w:pPr>
    </w:p>
    <w:p w:rsidR="001E4ABD" w:rsidRDefault="001E4ABD" w:rsidP="001E4ABD">
      <w:pPr>
        <w:spacing w:line="360" w:lineRule="auto"/>
        <w:ind w:firstLine="709"/>
        <w:jc w:val="right"/>
        <w:rPr>
          <w:sz w:val="28"/>
          <w:lang w:val="en-US"/>
        </w:rPr>
      </w:pPr>
      <m:oMath>
        <m:r>
          <w:rPr>
            <w:rFonts w:ascii="Cambria Math" w:hAnsi="Cambria Math"/>
            <w:sz w:val="28"/>
          </w:rPr>
          <m:t>t=(D-d)/2,</m:t>
        </m:r>
      </m:oMath>
      <w:r>
        <w:rPr>
          <w:sz w:val="28"/>
          <w:lang w:val="en-US"/>
        </w:rPr>
        <w:t xml:space="preserve">                                                  (1)</w:t>
      </w:r>
    </w:p>
    <w:p w:rsidR="001E4ABD" w:rsidRDefault="001E4ABD" w:rsidP="001E4ABD">
      <w:pPr>
        <w:spacing w:line="360" w:lineRule="auto"/>
        <w:ind w:firstLine="709"/>
        <w:jc w:val="both"/>
        <w:rPr>
          <w:sz w:val="28"/>
          <w:lang w:val="en-US"/>
        </w:rPr>
      </w:pPr>
    </w:p>
    <w:p w:rsidR="00DC3721" w:rsidRDefault="00DC3721" w:rsidP="00DC372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D</w:t>
      </w:r>
      <w:r w:rsidRPr="00DC3721">
        <w:rPr>
          <w:sz w:val="28"/>
        </w:rPr>
        <w:t xml:space="preserve"> – </w:t>
      </w:r>
      <w:r>
        <w:rPr>
          <w:sz w:val="28"/>
        </w:rPr>
        <w:t xml:space="preserve">наибольший диаметр касания инструмента с деталью, </w:t>
      </w:r>
      <w:proofErr w:type="gramStart"/>
      <w:r>
        <w:rPr>
          <w:sz w:val="28"/>
        </w:rPr>
        <w:t>мм</w:t>
      </w:r>
      <w:proofErr w:type="gramEnd"/>
      <w:r>
        <w:rPr>
          <w:sz w:val="28"/>
        </w:rPr>
        <w:t>;</w:t>
      </w:r>
    </w:p>
    <w:p w:rsidR="00DC3721" w:rsidRDefault="00DC3721" w:rsidP="00DC3721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d</w:t>
      </w:r>
      <w:r w:rsidRPr="00DC3721">
        <w:rPr>
          <w:sz w:val="28"/>
        </w:rPr>
        <w:t xml:space="preserve"> – </w:t>
      </w:r>
      <w:proofErr w:type="gramStart"/>
      <w:r>
        <w:rPr>
          <w:sz w:val="28"/>
        </w:rPr>
        <w:t>наименьший</w:t>
      </w:r>
      <w:proofErr w:type="gramEnd"/>
      <w:r>
        <w:rPr>
          <w:sz w:val="28"/>
        </w:rPr>
        <w:t xml:space="preserve"> диаметр касания с заготовкой, мм;</w:t>
      </w:r>
    </w:p>
    <w:p w:rsidR="00DC3721" w:rsidRDefault="00DC3721" w:rsidP="00DC3721">
      <w:pPr>
        <w:spacing w:line="360" w:lineRule="auto"/>
        <w:jc w:val="both"/>
        <w:rPr>
          <w:sz w:val="28"/>
        </w:rPr>
      </w:pPr>
    </w:p>
    <w:p w:rsidR="00452591" w:rsidRPr="00452591" w:rsidRDefault="00452591" w:rsidP="00452591">
      <w:pPr>
        <w:spacing w:line="360" w:lineRule="auto"/>
        <w:jc w:val="center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D-d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50-40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=5</m:t>
          </m:r>
          <m:r>
            <w:rPr>
              <w:rFonts w:ascii="Cambria Math" w:hAnsi="Cambria Math"/>
              <w:sz w:val="28"/>
            </w:rPr>
            <m:t xml:space="preserve"> мм</m:t>
          </m:r>
        </m:oMath>
      </m:oMathPara>
    </w:p>
    <w:p w:rsidR="00452591" w:rsidRDefault="00452591" w:rsidP="00452591">
      <w:pPr>
        <w:spacing w:line="360" w:lineRule="auto"/>
        <w:jc w:val="center"/>
        <w:rPr>
          <w:sz w:val="28"/>
        </w:rPr>
      </w:pPr>
    </w:p>
    <w:p w:rsidR="00452591" w:rsidRDefault="00452591" w:rsidP="0045259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Подачу выбирают максимально возможную исходя из прочности и жес</w:t>
      </w:r>
      <w:r>
        <w:rPr>
          <w:sz w:val="28"/>
        </w:rPr>
        <w:t>т</w:t>
      </w:r>
      <w:r>
        <w:rPr>
          <w:sz w:val="28"/>
        </w:rPr>
        <w:t>кости системы станок – приспособление – инструмент – деталь.</w:t>
      </w:r>
    </w:p>
    <w:p w:rsidR="00DA61E3" w:rsidRDefault="00DA61E3" w:rsidP="0045259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При наружном точении скорость резания вычисляется по формуле:</w:t>
      </w:r>
    </w:p>
    <w:p w:rsidR="00DA61E3" w:rsidRDefault="00DA61E3" w:rsidP="00452591">
      <w:pPr>
        <w:spacing w:line="360" w:lineRule="auto"/>
        <w:ind w:firstLine="708"/>
        <w:jc w:val="both"/>
        <w:rPr>
          <w:sz w:val="28"/>
        </w:rPr>
      </w:pPr>
    </w:p>
    <w:p w:rsidR="00DA61E3" w:rsidRDefault="00D255E2" w:rsidP="00DA61E3">
      <w:pPr>
        <w:spacing w:line="360" w:lineRule="auto"/>
        <w:ind w:firstLine="708"/>
        <w:jc w:val="right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р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v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m</m:t>
                </m:r>
              </m:sup>
            </m:sSup>
            <m:r>
              <w:rPr>
                <w:rFonts w:ascii="Cambria Math" w:hAnsi="Cambria Math"/>
                <w:sz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y</m:t>
                </m:r>
              </m:sup>
            </m:sSup>
          </m:den>
        </m:f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,</m:t>
        </m:r>
      </m:oMath>
      <w:r w:rsidR="00DA61E3">
        <w:rPr>
          <w:sz w:val="28"/>
        </w:rPr>
        <w:t xml:space="preserve">                </w:t>
      </w:r>
      <w:r w:rsidR="008B05CD">
        <w:rPr>
          <w:sz w:val="28"/>
        </w:rPr>
        <w:t xml:space="preserve">  </w:t>
      </w:r>
      <w:r w:rsidR="00DA61E3">
        <w:rPr>
          <w:sz w:val="28"/>
        </w:rPr>
        <w:t xml:space="preserve">                               </w:t>
      </w:r>
      <w:r w:rsidR="00DA61E3" w:rsidRPr="00DA61E3">
        <w:rPr>
          <w:sz w:val="28"/>
        </w:rPr>
        <w:t>(2)</w:t>
      </w:r>
    </w:p>
    <w:p w:rsidR="00DA61E3" w:rsidRDefault="00DA61E3" w:rsidP="00DA61E3">
      <w:pPr>
        <w:spacing w:line="360" w:lineRule="auto"/>
        <w:ind w:firstLine="708"/>
        <w:jc w:val="right"/>
        <w:rPr>
          <w:sz w:val="28"/>
        </w:rPr>
      </w:pPr>
    </w:p>
    <w:p w:rsidR="00DA61E3" w:rsidRDefault="00DA61E3" w:rsidP="00DA61E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р</m:t>
            </m:r>
          </m:sub>
        </m:sSub>
        <m:r>
          <w:rPr>
            <w:rFonts w:ascii="Cambria Math" w:hAnsi="Cambria Math"/>
            <w:sz w:val="28"/>
          </w:rPr>
          <m:t>-скорость резания,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м</m:t>
            </m:r>
          </m:num>
          <m:den>
            <m:r>
              <w:rPr>
                <w:rFonts w:ascii="Cambria Math" w:hAnsi="Cambria Math"/>
                <w:sz w:val="28"/>
              </w:rPr>
              <m:t>мин</m:t>
            </m:r>
          </m:den>
        </m:f>
        <m:r>
          <w:rPr>
            <w:rFonts w:ascii="Cambria Math" w:hAnsi="Cambria Math"/>
            <w:sz w:val="28"/>
          </w:rPr>
          <m:t>;</m:t>
        </m:r>
      </m:oMath>
    </w:p>
    <w:p w:rsidR="00DA61E3" w:rsidRPr="00DA61E3" w:rsidRDefault="00D255E2" w:rsidP="00DA61E3">
      <w:pPr>
        <w:spacing w:line="360" w:lineRule="auto"/>
        <w:jc w:val="both"/>
        <w:rPr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</w:rPr>
                <m:t>v</m:t>
              </m:r>
            </m:sub>
          </m:sSub>
          <m:r>
            <w:rPr>
              <w:rFonts w:ascii="Cambria Math" w:hAnsi="Cambria Math"/>
              <w:sz w:val="28"/>
            </w:rPr>
            <m:t>-коэффициент, зависящий от условияобработки;</m:t>
          </m:r>
        </m:oMath>
      </m:oMathPara>
    </w:p>
    <w:p w:rsidR="00DA61E3" w:rsidRDefault="00DA61E3" w:rsidP="00DA61E3">
      <w:pPr>
        <w:spacing w:line="360" w:lineRule="auto"/>
        <w:jc w:val="both"/>
        <w:rPr>
          <w:sz w:val="28"/>
        </w:rPr>
      </w:pPr>
      <w:r>
        <w:rPr>
          <w:i/>
          <w:sz w:val="28"/>
          <w:lang w:val="en-US"/>
        </w:rPr>
        <w:t>T</w:t>
      </w:r>
      <w:r w:rsidRPr="00DA61E3">
        <w:rPr>
          <w:i/>
          <w:sz w:val="28"/>
        </w:rPr>
        <w:t xml:space="preserve"> </w:t>
      </w:r>
      <w:r w:rsidRPr="00DA61E3">
        <w:rPr>
          <w:sz w:val="28"/>
        </w:rPr>
        <w:t>–</w:t>
      </w:r>
      <w:r>
        <w:rPr>
          <w:sz w:val="28"/>
        </w:rPr>
        <w:t xml:space="preserve"> </w:t>
      </w:r>
      <w:proofErr w:type="gramStart"/>
      <w:r>
        <w:rPr>
          <w:sz w:val="28"/>
        </w:rPr>
        <w:t>стойкость</w:t>
      </w:r>
      <w:proofErr w:type="gramEnd"/>
      <w:r>
        <w:rPr>
          <w:sz w:val="28"/>
        </w:rPr>
        <w:t xml:space="preserve"> инструмента, мин;</w:t>
      </w:r>
    </w:p>
    <w:p w:rsidR="00DA61E3" w:rsidRDefault="00DA61E3" w:rsidP="00DA61E3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t</w:t>
      </w:r>
      <w:r w:rsidRPr="00DA61E3">
        <w:rPr>
          <w:sz w:val="28"/>
        </w:rPr>
        <w:t xml:space="preserve"> – </w:t>
      </w:r>
      <w:proofErr w:type="gramStart"/>
      <w:r>
        <w:rPr>
          <w:sz w:val="28"/>
        </w:rPr>
        <w:t>глубина</w:t>
      </w:r>
      <w:proofErr w:type="gramEnd"/>
      <w:r>
        <w:rPr>
          <w:sz w:val="28"/>
        </w:rPr>
        <w:t xml:space="preserve"> резания, мм;</w:t>
      </w:r>
    </w:p>
    <w:p w:rsidR="00DA61E3" w:rsidRDefault="00DA61E3" w:rsidP="00DA61E3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S</w:t>
      </w:r>
      <w:r w:rsidRPr="00DA61E3">
        <w:rPr>
          <w:sz w:val="28"/>
        </w:rPr>
        <w:t xml:space="preserve"> </w:t>
      </w:r>
      <w:r>
        <w:rPr>
          <w:sz w:val="28"/>
        </w:rPr>
        <w:t>–</w:t>
      </w:r>
      <w:r w:rsidRPr="00DA61E3">
        <w:rPr>
          <w:sz w:val="28"/>
        </w:rPr>
        <w:t xml:space="preserve"> </w:t>
      </w:r>
      <w:proofErr w:type="gramStart"/>
      <w:r>
        <w:rPr>
          <w:sz w:val="28"/>
        </w:rPr>
        <w:t>подача</w:t>
      </w:r>
      <w:proofErr w:type="gramEnd"/>
      <w:r>
        <w:rPr>
          <w:sz w:val="28"/>
        </w:rPr>
        <w:t>, мм/об;</w:t>
      </w:r>
    </w:p>
    <w:p w:rsidR="00DA61E3" w:rsidRDefault="00DA61E3" w:rsidP="00DA61E3">
      <w:pPr>
        <w:spacing w:line="360" w:lineRule="auto"/>
        <w:jc w:val="both"/>
        <w:rPr>
          <w:sz w:val="28"/>
        </w:rPr>
      </w:pPr>
      <w:proofErr w:type="gramStart"/>
      <w:r>
        <w:rPr>
          <w:sz w:val="28"/>
          <w:lang w:val="en-US"/>
        </w:rPr>
        <w:t>m</w:t>
      </w:r>
      <w:proofErr w:type="gramEnd"/>
      <w:r w:rsidRPr="00DA61E3">
        <w:rPr>
          <w:sz w:val="28"/>
        </w:rPr>
        <w:t xml:space="preserve">, </w:t>
      </w:r>
      <w:r>
        <w:rPr>
          <w:sz w:val="28"/>
          <w:lang w:val="en-US"/>
        </w:rPr>
        <w:t>x</w:t>
      </w:r>
      <w:r w:rsidRPr="00DA61E3">
        <w:rPr>
          <w:sz w:val="28"/>
        </w:rPr>
        <w:t xml:space="preserve">, </w:t>
      </w:r>
      <w:r>
        <w:rPr>
          <w:sz w:val="28"/>
          <w:lang w:val="en-US"/>
        </w:rPr>
        <w:t>y</w:t>
      </w:r>
      <w:r w:rsidRPr="00DA61E3">
        <w:rPr>
          <w:sz w:val="28"/>
        </w:rPr>
        <w:t xml:space="preserve"> </w:t>
      </w:r>
      <w:r>
        <w:rPr>
          <w:sz w:val="28"/>
        </w:rPr>
        <w:t>–</w:t>
      </w:r>
      <w:r w:rsidRPr="00DA61E3">
        <w:rPr>
          <w:sz w:val="28"/>
        </w:rPr>
        <w:t xml:space="preserve"> </w:t>
      </w:r>
      <w:r>
        <w:rPr>
          <w:sz w:val="28"/>
        </w:rPr>
        <w:t>показатели степени;</w:t>
      </w:r>
    </w:p>
    <w:p w:rsidR="00DA61E3" w:rsidRPr="00D45798" w:rsidRDefault="00D255E2" w:rsidP="00DA61E3">
      <w:pPr>
        <w:spacing w:line="360" w:lineRule="auto"/>
        <w:jc w:val="both"/>
        <w:rPr>
          <w:i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v</m:t>
              </m:r>
            </m:sub>
          </m:sSub>
          <m:r>
            <w:rPr>
              <w:rFonts w:ascii="Cambria Math" w:hAnsi="Cambria Math"/>
              <w:sz w:val="28"/>
            </w:rPr>
            <m:t>-поправочный коэффициент.</m:t>
          </m:r>
        </m:oMath>
      </m:oMathPara>
    </w:p>
    <w:p w:rsidR="00D45798" w:rsidRDefault="00313147" w:rsidP="00313147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Все используемые необходимые коэффициенты были взяты из прилож</w:t>
      </w:r>
      <w:r>
        <w:rPr>
          <w:sz w:val="28"/>
        </w:rPr>
        <w:t>е</w:t>
      </w:r>
      <w:r>
        <w:rPr>
          <w:sz w:val="28"/>
        </w:rPr>
        <w:t xml:space="preserve">ний 11-20 методического пособия «Назначения режимов резания при точении» В.Н. Байкалова, А.М. </w:t>
      </w:r>
      <w:proofErr w:type="spellStart"/>
      <w:r>
        <w:rPr>
          <w:sz w:val="28"/>
        </w:rPr>
        <w:t>Колокатов</w:t>
      </w:r>
      <w:proofErr w:type="spellEnd"/>
      <w:r>
        <w:rPr>
          <w:sz w:val="28"/>
        </w:rPr>
        <w:t>, И.Д. Малинина.</w:t>
      </w:r>
    </w:p>
    <w:p w:rsidR="00426062" w:rsidRDefault="00426062" w:rsidP="00313147">
      <w:pPr>
        <w:spacing w:line="360" w:lineRule="auto"/>
        <w:ind w:firstLine="708"/>
        <w:jc w:val="both"/>
        <w:rPr>
          <w:sz w:val="28"/>
        </w:rPr>
      </w:pPr>
    </w:p>
    <w:p w:rsidR="00426062" w:rsidRDefault="00D255E2" w:rsidP="00426062">
      <w:pPr>
        <w:spacing w:line="360" w:lineRule="auto"/>
        <w:ind w:firstLine="708"/>
        <w:jc w:val="right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v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4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5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6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7</m:t>
            </m:r>
          </m:sub>
        </m:sSub>
        <m:r>
          <w:rPr>
            <w:rFonts w:ascii="Cambria Math" w:hAnsi="Cambria Math"/>
            <w:sz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8</m:t>
            </m:r>
          </m:sub>
        </m:sSub>
        <m:r>
          <w:rPr>
            <w:rFonts w:ascii="Cambria Math" w:hAnsi="Cambria Math"/>
            <w:sz w:val="28"/>
          </w:rPr>
          <m:t>,</m:t>
        </m:r>
      </m:oMath>
      <w:r w:rsidR="00426062">
        <w:rPr>
          <w:sz w:val="28"/>
        </w:rPr>
        <w:t xml:space="preserve">                             (3)</w:t>
      </w:r>
    </w:p>
    <w:p w:rsidR="00426062" w:rsidRDefault="00426062" w:rsidP="00426062">
      <w:pPr>
        <w:spacing w:line="360" w:lineRule="auto"/>
        <w:ind w:firstLine="708"/>
        <w:jc w:val="right"/>
        <w:rPr>
          <w:sz w:val="28"/>
        </w:rPr>
      </w:pPr>
    </w:p>
    <w:p w:rsidR="00426062" w:rsidRDefault="00426062" w:rsidP="0042606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-</m:t>
        </m:r>
      </m:oMath>
      <w:r>
        <w:rPr>
          <w:sz w:val="28"/>
        </w:rPr>
        <w:t xml:space="preserve"> поправочный коэффициент, учитывающий физико-механические свойства обрабатываемого материала;</w:t>
      </w:r>
    </w:p>
    <w:p w:rsidR="00426062" w:rsidRPr="00426062" w:rsidRDefault="00D255E2" w:rsidP="00426062">
      <w:pPr>
        <w:spacing w:line="360" w:lineRule="auto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="00426062">
        <w:rPr>
          <w:sz w:val="28"/>
        </w:rPr>
        <w:t xml:space="preserve"> – поправочный коэффициент, учитывающий состояние поверхности заг</w:t>
      </w:r>
      <w:r w:rsidR="00426062">
        <w:rPr>
          <w:sz w:val="28"/>
        </w:rPr>
        <w:t>о</w:t>
      </w:r>
      <w:r w:rsidR="00426062">
        <w:rPr>
          <w:sz w:val="28"/>
        </w:rPr>
        <w:t>товки;</w:t>
      </w:r>
    </w:p>
    <w:p w:rsidR="00426062" w:rsidRDefault="00D255E2" w:rsidP="00426062">
      <w:pPr>
        <w:spacing w:line="360" w:lineRule="auto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3</m:t>
            </m:r>
          </m:sub>
        </m:sSub>
      </m:oMath>
      <w:r w:rsidR="00AE7C73">
        <w:rPr>
          <w:sz w:val="28"/>
        </w:rPr>
        <w:t xml:space="preserve"> – поправочный коэффициент, учитывающий материал режущей части;</w:t>
      </w:r>
    </w:p>
    <w:p w:rsidR="00AE7C73" w:rsidRDefault="00D255E2" w:rsidP="00426062">
      <w:pPr>
        <w:spacing w:line="360" w:lineRule="auto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4</m:t>
            </m:r>
          </m:sub>
        </m:sSub>
        <m:r>
          <w:rPr>
            <w:rFonts w:ascii="Cambria Math" w:hAnsi="Cambria Math"/>
            <w:sz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5</m:t>
            </m:r>
          </m:sub>
        </m:sSub>
        <m:r>
          <w:rPr>
            <w:rFonts w:ascii="Cambria Math" w:hAnsi="Cambria Math"/>
            <w:sz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6</m:t>
            </m:r>
          </m:sub>
        </m:sSub>
        <m:r>
          <w:rPr>
            <w:rFonts w:ascii="Cambria Math" w:hAnsi="Cambria Math"/>
            <w:sz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</w:rPr>
              <m:t>7</m:t>
            </m:r>
          </m:sub>
        </m:sSub>
      </m:oMath>
      <w:r w:rsidR="00AE7C73">
        <w:rPr>
          <w:sz w:val="28"/>
        </w:rPr>
        <w:t xml:space="preserve"> – поправочные коэффициенты, учитывающие параметры резца;</w:t>
      </w:r>
    </w:p>
    <w:p w:rsidR="00AE7C73" w:rsidRPr="00103E92" w:rsidRDefault="00D255E2" w:rsidP="00426062">
      <w:pPr>
        <w:spacing w:line="360" w:lineRule="auto"/>
        <w:jc w:val="both"/>
        <w:rPr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8</m:t>
              </m:r>
            </m:sub>
          </m:sSub>
          <m:r>
            <w:rPr>
              <w:rFonts w:ascii="Cambria Math" w:hAnsi="Cambria Math"/>
              <w:sz w:val="28"/>
            </w:rPr>
            <m:t>-вид обработки.</m:t>
          </m:r>
        </m:oMath>
      </m:oMathPara>
    </w:p>
    <w:p w:rsidR="00103E92" w:rsidRDefault="00103E92" w:rsidP="00426062">
      <w:pPr>
        <w:spacing w:line="360" w:lineRule="auto"/>
        <w:jc w:val="both"/>
        <w:rPr>
          <w:sz w:val="28"/>
        </w:rPr>
      </w:pPr>
    </w:p>
    <w:p w:rsidR="00103E92" w:rsidRPr="00103E92" w:rsidRDefault="004F568A" w:rsidP="00103E92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Так как необходимых данных в задание не предусмотрены, то д</w:t>
      </w:r>
      <w:r w:rsidR="00103E92">
        <w:rPr>
          <w:sz w:val="28"/>
        </w:rPr>
        <w:t>ля нахо</w:t>
      </w:r>
      <w:r w:rsidR="00103E92">
        <w:rPr>
          <w:sz w:val="28"/>
        </w:rPr>
        <w:t>ж</w:t>
      </w:r>
      <w:r w:rsidR="00103E92">
        <w:rPr>
          <w:sz w:val="28"/>
        </w:rPr>
        <w:t xml:space="preserve">дения этого коэффициента были приняты следующие </w:t>
      </w:r>
      <w:r w:rsidR="00195124">
        <w:rPr>
          <w:sz w:val="28"/>
        </w:rPr>
        <w:t>показатели</w:t>
      </w:r>
      <w:r w:rsidR="00103E92">
        <w:rPr>
          <w:sz w:val="28"/>
        </w:rPr>
        <w:t xml:space="preserve">: состояние поверхности заготовки – нормальное, </w:t>
      </w:r>
      <w:r w:rsidR="00195124">
        <w:rPr>
          <w:sz w:val="28"/>
        </w:rPr>
        <w:t xml:space="preserve">материал заготовки </w:t>
      </w:r>
      <w:r w:rsidR="00723E05">
        <w:rPr>
          <w:sz w:val="28"/>
        </w:rPr>
        <w:t>сталь 30Х</w:t>
      </w:r>
      <w:r w:rsidR="00103E92">
        <w:rPr>
          <w:sz w:val="28"/>
        </w:rPr>
        <w:t xml:space="preserve"> – </w:t>
      </w:r>
      <w:r w:rsidR="00723E05">
        <w:rPr>
          <w:sz w:val="28"/>
        </w:rPr>
        <w:t>сталь конструкционная легированная</w:t>
      </w:r>
      <w:r w:rsidR="00103E92">
        <w:rPr>
          <w:sz w:val="28"/>
        </w:rPr>
        <w:t xml:space="preserve"> (с &lt; 0,6%), материал режущей части –</w:t>
      </w:r>
      <w:r w:rsidR="00195124">
        <w:rPr>
          <w:sz w:val="28"/>
        </w:rPr>
        <w:t xml:space="preserve"> сталь, твердый сплав Т15К6, угол резания в плане был принят 45 градусов, вспомог</w:t>
      </w:r>
      <w:r w:rsidR="00195124">
        <w:rPr>
          <w:sz w:val="28"/>
        </w:rPr>
        <w:t>а</w:t>
      </w:r>
      <w:r w:rsidR="00195124">
        <w:rPr>
          <w:sz w:val="28"/>
        </w:rPr>
        <w:t>тельный угол в плане равен 20 град</w:t>
      </w:r>
      <w:r w:rsidR="00D82288">
        <w:rPr>
          <w:sz w:val="28"/>
        </w:rPr>
        <w:t>усов, сечение державки 25х25 мм, параме</w:t>
      </w:r>
      <w:r w:rsidR="00D82288">
        <w:rPr>
          <w:sz w:val="28"/>
        </w:rPr>
        <w:t>т</w:t>
      </w:r>
      <w:r w:rsidR="00D82288">
        <w:rPr>
          <w:sz w:val="28"/>
        </w:rPr>
        <w:t>ры шероховат</w:t>
      </w:r>
      <w:r w:rsidR="00D82288">
        <w:rPr>
          <w:sz w:val="28"/>
        </w:rPr>
        <w:t>о</w:t>
      </w:r>
      <w:r w:rsidR="00D82288">
        <w:rPr>
          <w:sz w:val="28"/>
        </w:rPr>
        <w:t xml:space="preserve">сти </w:t>
      </w:r>
      <w:r w:rsidR="00D82288">
        <w:rPr>
          <w:sz w:val="28"/>
          <w:lang w:val="en-US"/>
        </w:rPr>
        <w:t>Ra</w:t>
      </w:r>
      <w:r w:rsidR="00D82288" w:rsidRPr="00D82288">
        <w:rPr>
          <w:sz w:val="28"/>
        </w:rPr>
        <w:t>/</w:t>
      </w:r>
      <w:proofErr w:type="spellStart"/>
      <w:r w:rsidR="00D82288">
        <w:rPr>
          <w:sz w:val="28"/>
          <w:lang w:val="en-US"/>
        </w:rPr>
        <w:t>Rz</w:t>
      </w:r>
      <w:proofErr w:type="spellEnd"/>
      <w:proofErr w:type="gramEnd"/>
      <w:r w:rsidR="00D82288" w:rsidRPr="00D82288">
        <w:rPr>
          <w:sz w:val="28"/>
        </w:rPr>
        <w:t xml:space="preserve"> = </w:t>
      </w:r>
      <w:proofErr w:type="gramStart"/>
      <w:r w:rsidR="00D82288">
        <w:rPr>
          <w:sz w:val="28"/>
        </w:rPr>
        <w:t>10</w:t>
      </w:r>
      <w:r w:rsidR="00D82288" w:rsidRPr="00D82288">
        <w:rPr>
          <w:sz w:val="28"/>
        </w:rPr>
        <w:t>/</w:t>
      </w:r>
      <w:r w:rsidR="00D82288">
        <w:rPr>
          <w:sz w:val="28"/>
        </w:rPr>
        <w:t>40).</w:t>
      </w:r>
      <w:proofErr w:type="gramEnd"/>
    </w:p>
    <w:p w:rsidR="00103E92" w:rsidRDefault="00103E92" w:rsidP="00103E92">
      <w:pPr>
        <w:spacing w:line="360" w:lineRule="auto"/>
        <w:ind w:firstLine="708"/>
        <w:jc w:val="both"/>
        <w:rPr>
          <w:sz w:val="28"/>
        </w:rPr>
      </w:pPr>
    </w:p>
    <w:p w:rsidR="00103E92" w:rsidRPr="00003C59" w:rsidRDefault="00D255E2" w:rsidP="00426062">
      <w:pPr>
        <w:spacing w:line="360" w:lineRule="auto"/>
        <w:jc w:val="both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v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6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7</m:t>
              </m:r>
            </m:sub>
          </m:sSub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8</m:t>
              </m:r>
            </m:sub>
          </m:sSub>
          <m:r>
            <w:rPr>
              <w:rFonts w:ascii="Cambria Math" w:hAnsi="Cambria Math"/>
              <w:sz w:val="28"/>
            </w:rPr>
            <m:t>=1,5∙1∙1∙1∙1∙0,94∙1∙1=1,4</m:t>
          </m:r>
          <m:r>
            <w:rPr>
              <w:rFonts w:ascii="Cambria Math" w:hAnsi="Cambria Math"/>
              <w:sz w:val="28"/>
            </w:rPr>
            <m:t>1</m:t>
          </m:r>
        </m:oMath>
      </m:oMathPara>
    </w:p>
    <w:p w:rsidR="00D82288" w:rsidRDefault="00D82288" w:rsidP="00426062">
      <w:pPr>
        <w:spacing w:line="360" w:lineRule="auto"/>
        <w:jc w:val="both"/>
        <w:rPr>
          <w:sz w:val="28"/>
        </w:rPr>
      </w:pPr>
    </w:p>
    <w:p w:rsidR="00D82288" w:rsidRDefault="00D82288" w:rsidP="00D8228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После нахождения всех неизвестных, подставляем в формулу 2 и получ</w:t>
      </w:r>
      <w:r>
        <w:rPr>
          <w:sz w:val="28"/>
        </w:rPr>
        <w:t>а</w:t>
      </w:r>
      <w:r>
        <w:rPr>
          <w:sz w:val="28"/>
        </w:rPr>
        <w:t>ем:</w:t>
      </w:r>
    </w:p>
    <w:p w:rsidR="00D82288" w:rsidRDefault="00D82288" w:rsidP="00D82288">
      <w:pPr>
        <w:spacing w:line="360" w:lineRule="auto"/>
        <w:ind w:firstLine="708"/>
        <w:jc w:val="both"/>
        <w:rPr>
          <w:sz w:val="28"/>
        </w:rPr>
      </w:pPr>
    </w:p>
    <w:p w:rsidR="00D82288" w:rsidRPr="00A20575" w:rsidRDefault="00D255E2" w:rsidP="00D82288">
      <w:pPr>
        <w:spacing w:line="360" w:lineRule="auto"/>
        <w:ind w:firstLine="708"/>
        <w:jc w:val="both"/>
        <w:rPr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v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</w:rPr>
                <m:t>v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340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0,15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0,6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0,43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∙1,41=186</m:t>
          </m:r>
          <m:r>
            <w:rPr>
              <w:rFonts w:ascii="Cambria Math" w:hAnsi="Cambria Math"/>
              <w:sz w:val="28"/>
            </w:rPr>
            <m:t xml:space="preserve"> м/мин</m:t>
          </m:r>
        </m:oMath>
      </m:oMathPara>
    </w:p>
    <w:p w:rsidR="00A20575" w:rsidRDefault="00A20575" w:rsidP="00D82288">
      <w:pPr>
        <w:spacing w:line="360" w:lineRule="auto"/>
        <w:ind w:firstLine="708"/>
        <w:jc w:val="both"/>
        <w:rPr>
          <w:sz w:val="28"/>
        </w:rPr>
      </w:pPr>
    </w:p>
    <w:p w:rsidR="00A20575" w:rsidRDefault="00A20575" w:rsidP="00D8228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Определив скорость резания, можно определить расчетную частоту вр</w:t>
      </w:r>
      <w:r>
        <w:rPr>
          <w:sz w:val="28"/>
        </w:rPr>
        <w:t>а</w:t>
      </w:r>
      <w:r>
        <w:rPr>
          <w:sz w:val="28"/>
        </w:rPr>
        <w:t xml:space="preserve">щения,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мин</m:t>
            </m:r>
          </m:e>
          <m:sup>
            <m:r>
              <w:rPr>
                <w:rFonts w:ascii="Cambria Math" w:hAnsi="Cambria Math"/>
                <w:sz w:val="28"/>
              </w:rPr>
              <m:t>-1</m:t>
            </m:r>
          </m:sup>
        </m:sSup>
      </m:oMath>
      <w:r w:rsidR="00E60CBD">
        <w:rPr>
          <w:sz w:val="28"/>
        </w:rPr>
        <w:t>:</w:t>
      </w:r>
    </w:p>
    <w:p w:rsidR="00E60CBD" w:rsidRDefault="00E60CBD" w:rsidP="00D82288">
      <w:pPr>
        <w:spacing w:line="360" w:lineRule="auto"/>
        <w:ind w:firstLine="708"/>
        <w:jc w:val="both"/>
        <w:rPr>
          <w:sz w:val="28"/>
        </w:rPr>
      </w:pPr>
    </w:p>
    <w:p w:rsidR="00790C73" w:rsidRPr="00185EF9" w:rsidRDefault="00D255E2" w:rsidP="00881BC2">
      <w:pPr>
        <w:spacing w:line="360" w:lineRule="auto"/>
        <w:ind w:firstLine="708"/>
        <w:jc w:val="right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</w:rPr>
              <m:t>р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1000∙</m:t>
            </m:r>
            <m:r>
              <w:rPr>
                <w:rFonts w:ascii="Cambria Math" w:hAnsi="Cambria Math"/>
                <w:sz w:val="28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28"/>
              </w:rPr>
              <m:t>π∙d</m:t>
            </m:r>
          </m:den>
        </m:f>
        <m:r>
          <w:rPr>
            <w:rFonts w:ascii="Cambria Math" w:hAnsi="Cambria Math"/>
            <w:sz w:val="28"/>
          </w:rPr>
          <m:t>,</m:t>
        </m:r>
      </m:oMath>
      <w:r w:rsidR="00881BC2" w:rsidRPr="00185EF9">
        <w:rPr>
          <w:sz w:val="28"/>
        </w:rPr>
        <w:t xml:space="preserve">                                                         (4)</w:t>
      </w:r>
    </w:p>
    <w:p w:rsidR="004F5B1E" w:rsidRPr="00185EF9" w:rsidRDefault="004F5B1E" w:rsidP="00881BC2">
      <w:pPr>
        <w:spacing w:line="360" w:lineRule="auto"/>
        <w:ind w:firstLine="708"/>
        <w:jc w:val="right"/>
        <w:rPr>
          <w:sz w:val="28"/>
        </w:rPr>
      </w:pPr>
    </w:p>
    <w:p w:rsidR="004F5B1E" w:rsidRDefault="004F5B1E" w:rsidP="00881BC2">
      <w:pPr>
        <w:spacing w:line="360" w:lineRule="auto"/>
        <w:ind w:firstLine="708"/>
        <w:jc w:val="right"/>
        <w:rPr>
          <w:sz w:val="28"/>
        </w:rPr>
      </w:pPr>
    </w:p>
    <w:p w:rsidR="004F5B1E" w:rsidRDefault="004F5B1E" w:rsidP="004F5B1E">
      <w:pPr>
        <w:spacing w:line="360" w:lineRule="auto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d</w:t>
      </w:r>
      <w:r w:rsidRPr="00185EF9">
        <w:rPr>
          <w:sz w:val="28"/>
        </w:rPr>
        <w:t xml:space="preserve"> – </w:t>
      </w:r>
      <w:r>
        <w:rPr>
          <w:sz w:val="28"/>
        </w:rPr>
        <w:t>диаметр поверхности.</w:t>
      </w:r>
    </w:p>
    <w:p w:rsidR="004F5B1E" w:rsidRDefault="004F5B1E" w:rsidP="004F5B1E">
      <w:pPr>
        <w:spacing w:line="360" w:lineRule="auto"/>
        <w:rPr>
          <w:sz w:val="28"/>
        </w:rPr>
      </w:pPr>
    </w:p>
    <w:p w:rsidR="004F5B1E" w:rsidRPr="004F5B1E" w:rsidRDefault="00D255E2" w:rsidP="004F5B1E">
      <w:pPr>
        <w:spacing w:line="360" w:lineRule="auto"/>
        <w:rPr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1000∙</m:t>
              </m:r>
              <m:r>
                <w:rPr>
                  <w:rFonts w:ascii="Cambria Math" w:hAnsi="Cambria Math"/>
                  <w:sz w:val="28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28"/>
                </w:rPr>
                <m:t>π∙d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1000∙186</m:t>
              </m:r>
            </m:num>
            <m:den>
              <m:r>
                <w:rPr>
                  <w:rFonts w:ascii="Cambria Math" w:hAnsi="Cambria Math"/>
                  <w:sz w:val="28"/>
                </w:rPr>
                <m:t>3,14∙50</m:t>
              </m:r>
            </m:den>
          </m:f>
          <m:r>
            <w:rPr>
              <w:rFonts w:ascii="Cambria Math" w:hAnsi="Cambria Math"/>
              <w:sz w:val="28"/>
            </w:rPr>
            <m:t>=1185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 xml:space="preserve"> мин</m:t>
              </m:r>
            </m:e>
            <m:sup>
              <m:r>
                <w:rPr>
                  <w:rFonts w:ascii="Cambria Math" w:hAnsi="Cambria Math"/>
                  <w:sz w:val="28"/>
                </w:rPr>
                <m:t>-1</m:t>
              </m:r>
            </m:sup>
          </m:sSup>
        </m:oMath>
      </m:oMathPara>
    </w:p>
    <w:p w:rsidR="004F5B1E" w:rsidRDefault="004F5B1E" w:rsidP="004F5B1E">
      <w:pPr>
        <w:spacing w:line="360" w:lineRule="auto"/>
        <w:rPr>
          <w:sz w:val="28"/>
        </w:rPr>
      </w:pPr>
    </w:p>
    <w:p w:rsidR="00E07529" w:rsidRPr="004F5B1E" w:rsidRDefault="00E07529" w:rsidP="004F5B1E">
      <w:pPr>
        <w:spacing w:line="360" w:lineRule="auto"/>
        <w:rPr>
          <w:sz w:val="28"/>
        </w:rPr>
      </w:pPr>
      <w:r>
        <w:rPr>
          <w:sz w:val="28"/>
        </w:rPr>
        <w:tab/>
        <w:t>Зная расчетную частоту вращения шпинделя станка, необходимо по па</w:t>
      </w:r>
      <w:r>
        <w:rPr>
          <w:sz w:val="28"/>
        </w:rPr>
        <w:t>с</w:t>
      </w:r>
      <w:r>
        <w:rPr>
          <w:sz w:val="28"/>
        </w:rPr>
        <w:t>порту выбрать ближайшую фактическую частоту вращения при условии, что она будет меньше расчетной</w:t>
      </w:r>
      <w:bookmarkStart w:id="0" w:name="_GoBack"/>
      <w:bookmarkEnd w:id="0"/>
      <w:r>
        <w:rPr>
          <w:sz w:val="28"/>
        </w:rPr>
        <w:t>. После нахождения необходимо пересчитать фа</w:t>
      </w:r>
      <w:r>
        <w:rPr>
          <w:sz w:val="28"/>
        </w:rPr>
        <w:t>к</w:t>
      </w:r>
      <w:r>
        <w:rPr>
          <w:sz w:val="28"/>
        </w:rPr>
        <w:t>тическую скорость резания.</w:t>
      </w:r>
    </w:p>
    <w:p w:rsidR="00E60CBD" w:rsidRPr="00D82288" w:rsidRDefault="00E60CBD" w:rsidP="00D82288">
      <w:pPr>
        <w:spacing w:line="360" w:lineRule="auto"/>
        <w:ind w:firstLine="708"/>
        <w:jc w:val="both"/>
        <w:rPr>
          <w:sz w:val="28"/>
        </w:rPr>
      </w:pPr>
    </w:p>
    <w:sectPr w:rsidR="00E60CBD" w:rsidRPr="00D82288" w:rsidSect="005B79AC"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E2" w:rsidRDefault="00D255E2" w:rsidP="00E96930">
      <w:r>
        <w:separator/>
      </w:r>
    </w:p>
  </w:endnote>
  <w:endnote w:type="continuationSeparator" w:id="0">
    <w:p w:rsidR="00D255E2" w:rsidRDefault="00D255E2" w:rsidP="00E9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06512"/>
      <w:docPartObj>
        <w:docPartGallery w:val="Page Numbers (Bottom of Page)"/>
        <w:docPartUnique/>
      </w:docPartObj>
    </w:sdtPr>
    <w:sdtEndPr/>
    <w:sdtContent>
      <w:p w:rsidR="00195124" w:rsidRDefault="001951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8A">
          <w:rPr>
            <w:noProof/>
          </w:rPr>
          <w:t>5</w:t>
        </w:r>
        <w:r>
          <w:fldChar w:fldCharType="end"/>
        </w:r>
      </w:p>
    </w:sdtContent>
  </w:sdt>
  <w:p w:rsidR="00195124" w:rsidRDefault="001951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E2" w:rsidRDefault="00D255E2" w:rsidP="00E96930">
      <w:r>
        <w:separator/>
      </w:r>
    </w:p>
  </w:footnote>
  <w:footnote w:type="continuationSeparator" w:id="0">
    <w:p w:rsidR="00D255E2" w:rsidRDefault="00D255E2" w:rsidP="00E96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6"/>
    <w:rsid w:val="00003C59"/>
    <w:rsid w:val="000179CF"/>
    <w:rsid w:val="000511BE"/>
    <w:rsid w:val="00055AB1"/>
    <w:rsid w:val="00072840"/>
    <w:rsid w:val="000A2484"/>
    <w:rsid w:val="000D1173"/>
    <w:rsid w:val="000D2999"/>
    <w:rsid w:val="000D4613"/>
    <w:rsid w:val="00103E92"/>
    <w:rsid w:val="00185EF9"/>
    <w:rsid w:val="00195124"/>
    <w:rsid w:val="001E4ABD"/>
    <w:rsid w:val="001F4C59"/>
    <w:rsid w:val="001F68E4"/>
    <w:rsid w:val="001F7FE5"/>
    <w:rsid w:val="0021391B"/>
    <w:rsid w:val="0021468A"/>
    <w:rsid w:val="00253804"/>
    <w:rsid w:val="002707F6"/>
    <w:rsid w:val="002B7A53"/>
    <w:rsid w:val="002C12AD"/>
    <w:rsid w:val="002D64C9"/>
    <w:rsid w:val="00310CF4"/>
    <w:rsid w:val="00313147"/>
    <w:rsid w:val="00313C39"/>
    <w:rsid w:val="00320A31"/>
    <w:rsid w:val="00355046"/>
    <w:rsid w:val="00356DFD"/>
    <w:rsid w:val="0036442E"/>
    <w:rsid w:val="003712FE"/>
    <w:rsid w:val="00371851"/>
    <w:rsid w:val="003732EE"/>
    <w:rsid w:val="00376A9D"/>
    <w:rsid w:val="00383DC6"/>
    <w:rsid w:val="00396A72"/>
    <w:rsid w:val="00411B99"/>
    <w:rsid w:val="00421620"/>
    <w:rsid w:val="00426062"/>
    <w:rsid w:val="00434B4C"/>
    <w:rsid w:val="00441E1A"/>
    <w:rsid w:val="00452591"/>
    <w:rsid w:val="00452D72"/>
    <w:rsid w:val="0045701B"/>
    <w:rsid w:val="004711A8"/>
    <w:rsid w:val="00473176"/>
    <w:rsid w:val="00482AC6"/>
    <w:rsid w:val="00484542"/>
    <w:rsid w:val="00491E68"/>
    <w:rsid w:val="004940B7"/>
    <w:rsid w:val="004A4424"/>
    <w:rsid w:val="004F27A5"/>
    <w:rsid w:val="004F568A"/>
    <w:rsid w:val="004F5B1E"/>
    <w:rsid w:val="004F7A62"/>
    <w:rsid w:val="004F7DEF"/>
    <w:rsid w:val="00507C07"/>
    <w:rsid w:val="005B26A4"/>
    <w:rsid w:val="005B79AC"/>
    <w:rsid w:val="006121B3"/>
    <w:rsid w:val="00616352"/>
    <w:rsid w:val="006504CC"/>
    <w:rsid w:val="00676294"/>
    <w:rsid w:val="00682766"/>
    <w:rsid w:val="00683002"/>
    <w:rsid w:val="006B39DA"/>
    <w:rsid w:val="006E0FCC"/>
    <w:rsid w:val="006E31CD"/>
    <w:rsid w:val="006F6004"/>
    <w:rsid w:val="00723E05"/>
    <w:rsid w:val="00724485"/>
    <w:rsid w:val="00751A17"/>
    <w:rsid w:val="0075431F"/>
    <w:rsid w:val="00762F8F"/>
    <w:rsid w:val="00767D11"/>
    <w:rsid w:val="00790C73"/>
    <w:rsid w:val="007D2BEB"/>
    <w:rsid w:val="007E715B"/>
    <w:rsid w:val="00823471"/>
    <w:rsid w:val="008463A6"/>
    <w:rsid w:val="00881BC2"/>
    <w:rsid w:val="008A2014"/>
    <w:rsid w:val="008A2146"/>
    <w:rsid w:val="008A740C"/>
    <w:rsid w:val="008B05CD"/>
    <w:rsid w:val="008B7F63"/>
    <w:rsid w:val="00911D15"/>
    <w:rsid w:val="009166D9"/>
    <w:rsid w:val="0093029C"/>
    <w:rsid w:val="009433A8"/>
    <w:rsid w:val="009437BA"/>
    <w:rsid w:val="0095187B"/>
    <w:rsid w:val="009530AB"/>
    <w:rsid w:val="009A5A72"/>
    <w:rsid w:val="009C26A4"/>
    <w:rsid w:val="00A20575"/>
    <w:rsid w:val="00A21646"/>
    <w:rsid w:val="00A26276"/>
    <w:rsid w:val="00A503AD"/>
    <w:rsid w:val="00A87F19"/>
    <w:rsid w:val="00AE7C73"/>
    <w:rsid w:val="00AF46C2"/>
    <w:rsid w:val="00B61CF3"/>
    <w:rsid w:val="00B735A9"/>
    <w:rsid w:val="00BC7942"/>
    <w:rsid w:val="00C14BD3"/>
    <w:rsid w:val="00C34FD0"/>
    <w:rsid w:val="00C82FD7"/>
    <w:rsid w:val="00CB2A6D"/>
    <w:rsid w:val="00CE1B55"/>
    <w:rsid w:val="00CE4E62"/>
    <w:rsid w:val="00CF0FD1"/>
    <w:rsid w:val="00D255E2"/>
    <w:rsid w:val="00D25A73"/>
    <w:rsid w:val="00D36ED2"/>
    <w:rsid w:val="00D45798"/>
    <w:rsid w:val="00D54F05"/>
    <w:rsid w:val="00D56A91"/>
    <w:rsid w:val="00D82288"/>
    <w:rsid w:val="00DA61E3"/>
    <w:rsid w:val="00DC3721"/>
    <w:rsid w:val="00DC5FBA"/>
    <w:rsid w:val="00DD5416"/>
    <w:rsid w:val="00E07529"/>
    <w:rsid w:val="00E22BAB"/>
    <w:rsid w:val="00E60CBD"/>
    <w:rsid w:val="00E96930"/>
    <w:rsid w:val="00EF105D"/>
    <w:rsid w:val="00F053CC"/>
    <w:rsid w:val="00F054C6"/>
    <w:rsid w:val="00F33133"/>
    <w:rsid w:val="00F44BF0"/>
    <w:rsid w:val="00FB334C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B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E4ABD"/>
    <w:rPr>
      <w:color w:val="808080"/>
    </w:rPr>
  </w:style>
  <w:style w:type="paragraph" w:customStyle="1" w:styleId="Default">
    <w:name w:val="Default"/>
    <w:rsid w:val="006E3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B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1E4ABD"/>
    <w:rPr>
      <w:color w:val="808080"/>
    </w:rPr>
  </w:style>
  <w:style w:type="paragraph" w:customStyle="1" w:styleId="Default">
    <w:name w:val="Default"/>
    <w:rsid w:val="006E3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40C5-E1C3-40EE-BC63-5E00FC5A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159</cp:revision>
  <cp:lastPrinted>2018-08-07T17:40:00Z</cp:lastPrinted>
  <dcterms:created xsi:type="dcterms:W3CDTF">2018-07-29T20:17:00Z</dcterms:created>
  <dcterms:modified xsi:type="dcterms:W3CDTF">2018-08-07T17:41:00Z</dcterms:modified>
</cp:coreProperties>
</file>