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0A" w:rsidRPr="004434B7" w:rsidRDefault="008C600A" w:rsidP="008C600A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Бланк выполнения задания 3</w:t>
      </w:r>
    </w:p>
    <w:p w:rsidR="008C600A" w:rsidRDefault="008C600A" w:rsidP="008C60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00A" w:rsidRDefault="008B0660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1230"/>
        <w:gridCol w:w="1255"/>
        <w:gridCol w:w="1750"/>
        <w:gridCol w:w="1753"/>
        <w:gridCol w:w="1270"/>
        <w:gridCol w:w="1649"/>
      </w:tblGrid>
      <w:tr w:rsidR="008B0660" w:rsidRPr="003E43D3" w:rsidTr="008B0660">
        <w:trPr>
          <w:trHeight w:val="298"/>
          <w:jc w:val="center"/>
        </w:trPr>
        <w:tc>
          <w:tcPr>
            <w:tcW w:w="664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230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Марка стали</w:t>
            </w:r>
          </w:p>
        </w:tc>
        <w:tc>
          <w:tcPr>
            <w:tcW w:w="1255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Форма сечения изделия</w:t>
            </w:r>
          </w:p>
        </w:tc>
        <w:tc>
          <w:tcPr>
            <w:tcW w:w="1750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Размер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направлении сечения</w:t>
            </w: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753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Исходное состояние</w:t>
            </w:r>
          </w:p>
        </w:tc>
        <w:tc>
          <w:tcPr>
            <w:tcW w:w="1270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Т нагрева,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  <w:proofErr w:type="gramStart"/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49" w:type="dxa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Среда охлаждения</w:t>
            </w:r>
          </w:p>
        </w:tc>
      </w:tr>
      <w:tr w:rsidR="008B0660" w:rsidRPr="003E43D3" w:rsidTr="008B0660">
        <w:trPr>
          <w:trHeight w:val="726"/>
          <w:jc w:val="center"/>
        </w:trPr>
        <w:tc>
          <w:tcPr>
            <w:tcW w:w="664" w:type="dxa"/>
            <w:vAlign w:val="center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0" w:type="dxa"/>
            <w:vAlign w:val="center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Сталь 80</w:t>
            </w:r>
          </w:p>
        </w:tc>
        <w:tc>
          <w:tcPr>
            <w:tcW w:w="1255" w:type="dxa"/>
            <w:vAlign w:val="center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руг</w:t>
            </w:r>
          </w:p>
        </w:tc>
        <w:tc>
          <w:tcPr>
            <w:tcW w:w="1750" w:type="dxa"/>
            <w:vAlign w:val="center"/>
          </w:tcPr>
          <w:p w:rsidR="008B0660" w:rsidRPr="003E43D3" w:rsidRDefault="008B0660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43D3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753" w:type="dxa"/>
            <w:vAlign w:val="center"/>
          </w:tcPr>
          <w:p w:rsidR="008B0660" w:rsidRPr="003E43D3" w:rsidRDefault="000B0655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равновесное</w:t>
            </w:r>
          </w:p>
        </w:tc>
        <w:tc>
          <w:tcPr>
            <w:tcW w:w="1270" w:type="dxa"/>
            <w:vAlign w:val="center"/>
          </w:tcPr>
          <w:p w:rsidR="008B0660" w:rsidRPr="003E43D3" w:rsidRDefault="000B0655" w:rsidP="00FB787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Ас1 + 50</w:t>
            </w:r>
            <w:proofErr w:type="gramStart"/>
            <w:r w:rsidR="008B0660">
              <w:rPr>
                <w:rFonts w:ascii="Times New Roman" w:hAnsi="Times New Roman" w:cs="Times New Roman"/>
                <w:sz w:val="28"/>
                <w:szCs w:val="28"/>
              </w:rPr>
              <w:sym w:font="Symbol" w:char="F0B0"/>
            </w:r>
            <w:r w:rsidR="008B0660" w:rsidRPr="003E43D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649" w:type="dxa"/>
            <w:vAlign w:val="center"/>
          </w:tcPr>
          <w:p w:rsidR="008B0660" w:rsidRPr="003E43D3" w:rsidRDefault="008B0660" w:rsidP="000B06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B0655"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</w:p>
        </w:tc>
      </w:tr>
    </w:tbl>
    <w:p w:rsidR="008B0660" w:rsidRPr="008B0660" w:rsidRDefault="008B0660" w:rsidP="008B066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600A" w:rsidRDefault="008C600A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стали в исходном состоянии перед термической обработкой:</w:t>
      </w:r>
      <w:r w:rsidR="008B0660">
        <w:rPr>
          <w:rFonts w:ascii="Times New Roman" w:hAnsi="Times New Roman" w:cs="Times New Roman"/>
          <w:sz w:val="28"/>
          <w:szCs w:val="28"/>
        </w:rPr>
        <w:t xml:space="preserve"> сталь 80 </w:t>
      </w:r>
      <w:r w:rsidR="000B0655">
        <w:rPr>
          <w:rFonts w:ascii="Times New Roman" w:hAnsi="Times New Roman" w:cs="Times New Roman"/>
          <w:sz w:val="28"/>
          <w:szCs w:val="28"/>
        </w:rPr>
        <w:t>в равновесном состоянии имеет структуру перлита</w:t>
      </w:r>
      <w:r w:rsidR="008B066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2"/>
      </w:tblGrid>
      <w:tr w:rsidR="008B0660" w:rsidTr="008B0660">
        <w:tc>
          <w:tcPr>
            <w:tcW w:w="9571" w:type="dxa"/>
            <w:vAlign w:val="center"/>
          </w:tcPr>
          <w:p w:rsidR="008B0660" w:rsidRDefault="000B0655" w:rsidP="008B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62031" cy="1571625"/>
                  <wp:effectExtent l="0" t="0" r="635" b="0"/>
                  <wp:docPr id="2" name="Рисунок 2" descr="https://helpiks.org/helpiksorg/baza8/251200151450.files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elpiks.org/helpiksorg/baza8/251200151450.files/image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62"/>
                          <a:stretch/>
                        </pic:blipFill>
                        <pic:spPr bwMode="auto">
                          <a:xfrm>
                            <a:off x="0" y="0"/>
                            <a:ext cx="1562576" cy="157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660" w:rsidRPr="008B0660" w:rsidRDefault="008B0660" w:rsidP="008B066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600A" w:rsidRDefault="008C600A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Термическая обработка согласно технологическим параметрам:</w:t>
      </w:r>
    </w:p>
    <w:p w:rsidR="008C600A" w:rsidRPr="008B0660" w:rsidRDefault="008C600A" w:rsidP="008C600A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8B0660">
        <w:rPr>
          <w:rFonts w:ascii="Times New Roman" w:hAnsi="Times New Roman" w:cs="Times New Roman"/>
          <w:sz w:val="28"/>
          <w:szCs w:val="28"/>
        </w:rPr>
        <w:t xml:space="preserve"> </w:t>
      </w:r>
      <w:r w:rsidR="000B0655" w:rsidRPr="00E94FF3">
        <w:rPr>
          <w:rFonts w:ascii="Times New Roman" w:hAnsi="Times New Roman" w:cs="Times New Roman"/>
          <w:sz w:val="28"/>
          <w:szCs w:val="28"/>
          <w:shd w:val="clear" w:color="auto" w:fill="FFFFFF"/>
        </w:rPr>
        <w:t>придание высокой твердости и прочности за счет п</w:t>
      </w:r>
      <w:r w:rsidR="000B0655">
        <w:rPr>
          <w:rFonts w:ascii="Times New Roman" w:hAnsi="Times New Roman" w:cs="Times New Roman"/>
          <w:sz w:val="28"/>
          <w:szCs w:val="28"/>
          <w:shd w:val="clear" w:color="auto" w:fill="FFFFFF"/>
        </w:rPr>
        <w:t>олучения неравновесных структур, которые м</w:t>
      </w:r>
      <w:r w:rsidR="000B0655" w:rsidRPr="00E94FF3">
        <w:rPr>
          <w:rFonts w:ascii="Times New Roman" w:hAnsi="Times New Roman" w:cs="Times New Roman"/>
          <w:sz w:val="28"/>
          <w:szCs w:val="28"/>
          <w:shd w:val="clear" w:color="auto" w:fill="FFFFFF"/>
        </w:rPr>
        <w:t>ожно получить лишь при оче</w:t>
      </w:r>
      <w:r w:rsidR="000B0655">
        <w:rPr>
          <w:rFonts w:ascii="Times New Roman" w:hAnsi="Times New Roman" w:cs="Times New Roman"/>
          <w:sz w:val="28"/>
          <w:szCs w:val="28"/>
          <w:shd w:val="clear" w:color="auto" w:fill="FFFFFF"/>
        </w:rPr>
        <w:t>нь высоких скоростях охлаждения</w:t>
      </w:r>
      <w:r w:rsidR="008B0660" w:rsidRPr="008B0660">
        <w:rPr>
          <w:rFonts w:ascii="Times New Roman" w:hAnsi="Times New Roman" w:cs="Times New Roman"/>
          <w:sz w:val="28"/>
          <w:szCs w:val="28"/>
        </w:rPr>
        <w:t>.</w:t>
      </w:r>
    </w:p>
    <w:p w:rsidR="008C600A" w:rsidRPr="008B0660" w:rsidRDefault="008C600A" w:rsidP="008C600A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</w:t>
      </w:r>
      <w:r w:rsidRPr="008B0660">
        <w:rPr>
          <w:rFonts w:ascii="Times New Roman" w:hAnsi="Times New Roman" w:cs="Times New Roman"/>
          <w:sz w:val="28"/>
          <w:szCs w:val="28"/>
        </w:rPr>
        <w:t>:</w:t>
      </w:r>
      <w:r w:rsidR="008B0660" w:rsidRPr="008B0660">
        <w:rPr>
          <w:rFonts w:ascii="Times New Roman" w:hAnsi="Times New Roman" w:cs="Times New Roman"/>
          <w:sz w:val="28"/>
          <w:szCs w:val="28"/>
        </w:rPr>
        <w:t xml:space="preserve"> </w:t>
      </w:r>
      <w:r w:rsidR="008B0660" w:rsidRPr="008B0660">
        <w:rPr>
          <w:rFonts w:ascii="Times New Roman" w:hAnsi="Times New Roman" w:cs="Times New Roman"/>
          <w:color w:val="000000"/>
          <w:sz w:val="28"/>
          <w:szCs w:val="28"/>
        </w:rPr>
        <w:t xml:space="preserve">достижение </w:t>
      </w:r>
      <w:r w:rsidR="000B0655">
        <w:rPr>
          <w:rFonts w:ascii="Times New Roman" w:hAnsi="Times New Roman" w:cs="Times New Roman"/>
          <w:color w:val="000000"/>
          <w:sz w:val="28"/>
          <w:szCs w:val="28"/>
        </w:rPr>
        <w:t>высокой прочности и твердости</w:t>
      </w:r>
      <w:r w:rsidR="008B0660" w:rsidRPr="008B066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600A" w:rsidRDefault="008C600A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14">
        <w:rPr>
          <w:rFonts w:ascii="Times New Roman" w:hAnsi="Times New Roman" w:cs="Times New Roman"/>
          <w:sz w:val="28"/>
          <w:szCs w:val="28"/>
        </w:rPr>
        <w:t xml:space="preserve">Диаграмма </w:t>
      </w:r>
      <w:proofErr w:type="gramStart"/>
      <w:r w:rsidRPr="003A5414">
        <w:rPr>
          <w:rFonts w:ascii="Times New Roman" w:hAnsi="Times New Roman" w:cs="Times New Roman"/>
          <w:sz w:val="28"/>
          <w:szCs w:val="28"/>
        </w:rPr>
        <w:t>изотер</w:t>
      </w:r>
      <w:r w:rsidR="008B0660">
        <w:rPr>
          <w:rFonts w:ascii="Times New Roman" w:hAnsi="Times New Roman" w:cs="Times New Roman"/>
          <w:sz w:val="28"/>
          <w:szCs w:val="28"/>
        </w:rPr>
        <w:t>мического</w:t>
      </w:r>
      <w:proofErr w:type="gramEnd"/>
      <w:r w:rsidR="008B0660">
        <w:rPr>
          <w:rFonts w:ascii="Times New Roman" w:hAnsi="Times New Roman" w:cs="Times New Roman"/>
          <w:sz w:val="28"/>
          <w:szCs w:val="28"/>
        </w:rPr>
        <w:t xml:space="preserve"> превращения для стали 80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2"/>
      </w:tblGrid>
      <w:tr w:rsidR="008B0660" w:rsidTr="008B0660">
        <w:tc>
          <w:tcPr>
            <w:tcW w:w="9571" w:type="dxa"/>
            <w:vAlign w:val="center"/>
          </w:tcPr>
          <w:p w:rsidR="008B0660" w:rsidRDefault="000A6CD8" w:rsidP="008B06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99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63.5pt" o:ole="">
                  <v:imagedata r:id="rId8" o:title=""/>
                </v:shape>
                <o:OLEObject Type="Embed" ProgID="PBrush" ShapeID="_x0000_i1025" DrawAspect="Content" ObjectID="_1620246785" r:id="rId9"/>
              </w:object>
            </w:r>
          </w:p>
        </w:tc>
      </w:tr>
    </w:tbl>
    <w:p w:rsidR="008C600A" w:rsidRDefault="008C600A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нагрева:</w:t>
      </w:r>
      <w:r w:rsidR="008B0660">
        <w:rPr>
          <w:rFonts w:ascii="Times New Roman" w:hAnsi="Times New Roman" w:cs="Times New Roman"/>
          <w:sz w:val="28"/>
          <w:szCs w:val="28"/>
        </w:rPr>
        <w:t xml:space="preserve"> </w:t>
      </w:r>
      <w:r w:rsidR="000B0655">
        <w:rPr>
          <w:rFonts w:ascii="Times New Roman" w:hAnsi="Times New Roman" w:cs="Times New Roman"/>
          <w:sz w:val="28"/>
          <w:szCs w:val="28"/>
        </w:rPr>
        <w:t>730+50</w:t>
      </w:r>
      <w:r w:rsidR="008B0660">
        <w:rPr>
          <w:rFonts w:ascii="Times New Roman" w:hAnsi="Times New Roman" w:cs="Times New Roman"/>
          <w:sz w:val="28"/>
          <w:szCs w:val="28"/>
        </w:rPr>
        <w:t xml:space="preserve">°С. </w:t>
      </w:r>
      <w:r w:rsidRPr="003A5414">
        <w:rPr>
          <w:rFonts w:ascii="Times New Roman" w:hAnsi="Times New Roman" w:cs="Times New Roman"/>
          <w:sz w:val="28"/>
          <w:szCs w:val="28"/>
        </w:rPr>
        <w:t>Время выдержки:</w:t>
      </w:r>
      <w:r w:rsidR="008B0660">
        <w:rPr>
          <w:rFonts w:ascii="Times New Roman" w:hAnsi="Times New Roman" w:cs="Times New Roman"/>
          <w:sz w:val="28"/>
          <w:szCs w:val="28"/>
        </w:rPr>
        <w:t xml:space="preserve"> </w:t>
      </w:r>
      <w:r w:rsidR="008B0660" w:rsidRPr="004A32FB">
        <w:rPr>
          <w:rFonts w:ascii="Times New Roman" w:hAnsi="Times New Roman" w:cs="Times New Roman"/>
          <w:sz w:val="28"/>
          <w:szCs w:val="28"/>
        </w:rPr>
        <w:t>2 мин. на 1 мм диаметра</w:t>
      </w:r>
      <w:r w:rsidR="00C918A9">
        <w:rPr>
          <w:rFonts w:ascii="Times New Roman" w:hAnsi="Times New Roman" w:cs="Times New Roman"/>
          <w:sz w:val="28"/>
          <w:szCs w:val="28"/>
        </w:rPr>
        <w:t xml:space="preserve"> (50 мин).</w:t>
      </w:r>
    </w:p>
    <w:p w:rsidR="008C600A" w:rsidRDefault="008C600A" w:rsidP="008C600A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термической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обработки.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2"/>
      </w:tblGrid>
      <w:tr w:rsidR="00C918A9" w:rsidTr="00C918A9">
        <w:tc>
          <w:tcPr>
            <w:tcW w:w="9571" w:type="dxa"/>
          </w:tcPr>
          <w:p w:rsidR="00C918A9" w:rsidRDefault="000B0655" w:rsidP="00C918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FE4">
              <w:object w:dxaOrig="3495" w:dyaOrig="5656">
                <v:shape id="_x0000_i1026" type="#_x0000_t75" style="width:143.25pt;height:231pt" o:ole="">
                  <v:imagedata r:id="rId10" o:title=""/>
                </v:shape>
                <o:OLEObject Type="Embed" ProgID="PBrush" ShapeID="_x0000_i1026" DrawAspect="Content" ObjectID="_1620246786" r:id="rId11"/>
              </w:object>
            </w:r>
          </w:p>
        </w:tc>
      </w:tr>
    </w:tbl>
    <w:p w:rsidR="00C918A9" w:rsidRPr="008B0DA7" w:rsidRDefault="00C918A9" w:rsidP="008B0DA7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B0DA7" w:rsidRPr="008B0DA7" w:rsidRDefault="008C600A" w:rsidP="008B0DA7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DA7">
        <w:rPr>
          <w:rFonts w:ascii="Times New Roman" w:hAnsi="Times New Roman" w:cs="Times New Roman"/>
          <w:sz w:val="28"/>
          <w:szCs w:val="28"/>
        </w:rPr>
        <w:t>При нагреве в стали протекают фазовые превращения:</w:t>
      </w:r>
      <w:r w:rsidR="000A6CD8" w:rsidRPr="008B0DA7">
        <w:rPr>
          <w:rFonts w:ascii="Times New Roman" w:hAnsi="Times New Roman" w:cs="Times New Roman"/>
          <w:sz w:val="28"/>
          <w:szCs w:val="28"/>
        </w:rPr>
        <w:t xml:space="preserve"> </w:t>
      </w:r>
      <w:r w:rsidR="008B0DA7" w:rsidRPr="008B0DA7">
        <w:rPr>
          <w:rFonts w:ascii="Times New Roman" w:hAnsi="Times New Roman" w:cs="Times New Roman"/>
          <w:sz w:val="28"/>
          <w:szCs w:val="28"/>
        </w:rPr>
        <w:t xml:space="preserve">исходная структура стали представлена перлитом. </w:t>
      </w:r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достижении температуры А</w:t>
      </w:r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с</w:t>
      </w:r>
      <w:proofErr w:type="gramStart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proofErr w:type="gramEnd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стали начинается превращение перлита в аустенит. Кристаллы аустенита зарождаются преимущественно на межфазных </w:t>
      </w:r>
      <w:proofErr w:type="gramStart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поверхностях</w:t>
      </w:r>
      <w:proofErr w:type="gramEnd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раздела феррита с цементитом. Превращение состоит из двух параллельно идущих процессов: полиморфного α→</w:t>
      </w:r>
      <w:proofErr w:type="gramStart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>γ-</w:t>
      </w:r>
      <w:proofErr w:type="gramEnd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перехода и растворения в аустените кристаллов цементита. При охлаждении </w:t>
      </w:r>
      <w:r w:rsid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воде </w:t>
      </w:r>
      <w:bookmarkStart w:id="0" w:name="_GoBack"/>
      <w:bookmarkEnd w:id="0"/>
      <w:r w:rsidR="008B0DA7" w:rsidRPr="008B0D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происходит образование мартенсита. </w:t>
      </w:r>
      <w:r w:rsidR="008B0DA7" w:rsidRPr="008B0DA7">
        <w:rPr>
          <w:rFonts w:ascii="Times New Roman" w:eastAsia="Times New Roman" w:hAnsi="Times New Roman" w:cs="Times New Roman"/>
          <w:sz w:val="28"/>
          <w:szCs w:val="28"/>
        </w:rPr>
        <w:t xml:space="preserve">Образование мартенсита в стали может произойти </w:t>
      </w:r>
      <w:r w:rsidR="008B0DA7" w:rsidRPr="008B0DA7">
        <w:rPr>
          <w:rFonts w:ascii="Times New Roman" w:eastAsia="Times New Roman" w:hAnsi="Times New Roman" w:cs="Times New Roman"/>
          <w:sz w:val="28"/>
          <w:szCs w:val="28"/>
        </w:rPr>
        <w:lastRenderedPageBreak/>
        <w:t>только в том случае, если аустенит быстро охлажден до низких температур, когда диффузионные процессы становятся невозможными, т.е. становится невозможным самопроизвольное перераспределение атомов углерода и железа в решетке аустенита.</w:t>
      </w:r>
      <w:r w:rsidR="008B0D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DA7" w:rsidRPr="008B0DA7">
        <w:rPr>
          <w:rFonts w:ascii="Times New Roman" w:eastAsia="Times New Roman" w:hAnsi="Times New Roman" w:cs="Times New Roman"/>
          <w:sz w:val="28"/>
          <w:szCs w:val="28"/>
        </w:rPr>
        <w:t xml:space="preserve">Упорядоченное размещение атомов углерода, произошедшее в результате мартенситного сдвига, превращает объемно-центрированную решетку </w:t>
      </w:r>
      <w:proofErr w:type="gramStart"/>
      <w:r w:rsidR="008B0DA7" w:rsidRPr="008B0DA7">
        <w:rPr>
          <w:rFonts w:ascii="Times New Roman" w:eastAsia="Times New Roman" w:hAnsi="Times New Roman" w:cs="Times New Roman"/>
          <w:sz w:val="28"/>
          <w:szCs w:val="28"/>
        </w:rPr>
        <w:t>α-</w:t>
      </w:r>
      <w:proofErr w:type="gramEnd"/>
      <w:r w:rsidR="008B0DA7" w:rsidRPr="008B0DA7">
        <w:rPr>
          <w:rFonts w:ascii="Times New Roman" w:eastAsia="Times New Roman" w:hAnsi="Times New Roman" w:cs="Times New Roman"/>
          <w:sz w:val="28"/>
          <w:szCs w:val="28"/>
        </w:rPr>
        <w:t>железа из кубической в тетрагональную. Искажение решетки около внедренных атомов вызывает упрочнение. Высокая твердость мартенсита объясняется тем, что искажение элементарной кристаллической ячейки затрудняет пластическую деформацию, образование сдвигов в мартенсите почти невозможно.</w:t>
      </w:r>
    </w:p>
    <w:p w:rsidR="008B0DA7" w:rsidRPr="008B0DA7" w:rsidRDefault="008B0DA7" w:rsidP="008B0DA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600A" w:rsidRPr="00FE02C1" w:rsidRDefault="008C600A" w:rsidP="008B0DA7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Конечная структура стали</w:t>
      </w:r>
      <w:r w:rsidR="00C918A9">
        <w:rPr>
          <w:rFonts w:ascii="Times New Roman" w:hAnsi="Times New Roman" w:cs="Times New Roman"/>
          <w:sz w:val="28"/>
          <w:szCs w:val="28"/>
        </w:rPr>
        <w:t xml:space="preserve"> – </w:t>
      </w:r>
      <w:r w:rsidR="000B0655">
        <w:rPr>
          <w:rFonts w:ascii="Times New Roman" w:hAnsi="Times New Roman" w:cs="Times New Roman"/>
          <w:sz w:val="28"/>
          <w:szCs w:val="28"/>
        </w:rPr>
        <w:t>мартенсит закалки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918A9" w:rsidTr="00C918A9">
        <w:trPr>
          <w:jc w:val="center"/>
        </w:trPr>
        <w:tc>
          <w:tcPr>
            <w:tcW w:w="9571" w:type="dxa"/>
            <w:vAlign w:val="center"/>
          </w:tcPr>
          <w:p w:rsidR="00C918A9" w:rsidRDefault="008B0DA7" w:rsidP="00C918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C2587" wp14:editId="56A87C4A">
                  <wp:extent cx="1768057" cy="1772235"/>
                  <wp:effectExtent l="0" t="0" r="3810" b="0"/>
                  <wp:docPr id="1" name="Рисунок 1" descr="https://studfiles.net/html/2706/612/html_BX6IaQSJF9.TXb8/img-CsaU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s.net/html/2706/612/html_BX6IaQSJF9.TXb8/img-CsaU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54" cy="17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6A3" w:rsidRPr="008C600A" w:rsidRDefault="00F116A3" w:rsidP="008C600A"/>
    <w:sectPr w:rsidR="00F116A3" w:rsidRPr="008C600A" w:rsidSect="00F11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833D3"/>
    <w:multiLevelType w:val="hybridMultilevel"/>
    <w:tmpl w:val="49EC4CFE"/>
    <w:lvl w:ilvl="0" w:tplc="430A3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4F7D63"/>
    <w:multiLevelType w:val="hybridMultilevel"/>
    <w:tmpl w:val="3536DD54"/>
    <w:lvl w:ilvl="0" w:tplc="3806A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9287C"/>
    <w:multiLevelType w:val="hybridMultilevel"/>
    <w:tmpl w:val="B82E6A78"/>
    <w:lvl w:ilvl="0" w:tplc="0419000F">
      <w:start w:val="1"/>
      <w:numFmt w:val="decimal"/>
      <w:lvlText w:val="%1."/>
      <w:lvlJc w:val="left"/>
      <w:pPr>
        <w:ind w:left="1304" w:hanging="360"/>
      </w:pPr>
    </w:lvl>
    <w:lvl w:ilvl="1" w:tplc="04190019" w:tentative="1">
      <w:start w:val="1"/>
      <w:numFmt w:val="lowerLetter"/>
      <w:lvlText w:val="%2."/>
      <w:lvlJc w:val="left"/>
      <w:pPr>
        <w:ind w:left="2024" w:hanging="360"/>
      </w:pPr>
    </w:lvl>
    <w:lvl w:ilvl="2" w:tplc="0419001B" w:tentative="1">
      <w:start w:val="1"/>
      <w:numFmt w:val="lowerRoman"/>
      <w:lvlText w:val="%3."/>
      <w:lvlJc w:val="right"/>
      <w:pPr>
        <w:ind w:left="2744" w:hanging="180"/>
      </w:pPr>
    </w:lvl>
    <w:lvl w:ilvl="3" w:tplc="0419000F" w:tentative="1">
      <w:start w:val="1"/>
      <w:numFmt w:val="decimal"/>
      <w:lvlText w:val="%4."/>
      <w:lvlJc w:val="left"/>
      <w:pPr>
        <w:ind w:left="3464" w:hanging="360"/>
      </w:pPr>
    </w:lvl>
    <w:lvl w:ilvl="4" w:tplc="04190019" w:tentative="1">
      <w:start w:val="1"/>
      <w:numFmt w:val="lowerLetter"/>
      <w:lvlText w:val="%5."/>
      <w:lvlJc w:val="left"/>
      <w:pPr>
        <w:ind w:left="4184" w:hanging="360"/>
      </w:pPr>
    </w:lvl>
    <w:lvl w:ilvl="5" w:tplc="0419001B" w:tentative="1">
      <w:start w:val="1"/>
      <w:numFmt w:val="lowerRoman"/>
      <w:lvlText w:val="%6."/>
      <w:lvlJc w:val="right"/>
      <w:pPr>
        <w:ind w:left="4904" w:hanging="180"/>
      </w:pPr>
    </w:lvl>
    <w:lvl w:ilvl="6" w:tplc="0419000F" w:tentative="1">
      <w:start w:val="1"/>
      <w:numFmt w:val="decimal"/>
      <w:lvlText w:val="%7."/>
      <w:lvlJc w:val="left"/>
      <w:pPr>
        <w:ind w:left="5624" w:hanging="360"/>
      </w:pPr>
    </w:lvl>
    <w:lvl w:ilvl="7" w:tplc="04190019" w:tentative="1">
      <w:start w:val="1"/>
      <w:numFmt w:val="lowerLetter"/>
      <w:lvlText w:val="%8."/>
      <w:lvlJc w:val="left"/>
      <w:pPr>
        <w:ind w:left="6344" w:hanging="360"/>
      </w:pPr>
    </w:lvl>
    <w:lvl w:ilvl="8" w:tplc="041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3">
    <w:nsid w:val="5B935663"/>
    <w:multiLevelType w:val="hybridMultilevel"/>
    <w:tmpl w:val="B82E6A78"/>
    <w:lvl w:ilvl="0" w:tplc="0419000F">
      <w:start w:val="1"/>
      <w:numFmt w:val="decimal"/>
      <w:lvlText w:val="%1."/>
      <w:lvlJc w:val="left"/>
      <w:pPr>
        <w:ind w:left="1304" w:hanging="360"/>
      </w:pPr>
    </w:lvl>
    <w:lvl w:ilvl="1" w:tplc="04190019" w:tentative="1">
      <w:start w:val="1"/>
      <w:numFmt w:val="lowerLetter"/>
      <w:lvlText w:val="%2."/>
      <w:lvlJc w:val="left"/>
      <w:pPr>
        <w:ind w:left="2024" w:hanging="360"/>
      </w:pPr>
    </w:lvl>
    <w:lvl w:ilvl="2" w:tplc="0419001B" w:tentative="1">
      <w:start w:val="1"/>
      <w:numFmt w:val="lowerRoman"/>
      <w:lvlText w:val="%3."/>
      <w:lvlJc w:val="right"/>
      <w:pPr>
        <w:ind w:left="2744" w:hanging="180"/>
      </w:pPr>
    </w:lvl>
    <w:lvl w:ilvl="3" w:tplc="0419000F" w:tentative="1">
      <w:start w:val="1"/>
      <w:numFmt w:val="decimal"/>
      <w:lvlText w:val="%4."/>
      <w:lvlJc w:val="left"/>
      <w:pPr>
        <w:ind w:left="3464" w:hanging="360"/>
      </w:pPr>
    </w:lvl>
    <w:lvl w:ilvl="4" w:tplc="04190019" w:tentative="1">
      <w:start w:val="1"/>
      <w:numFmt w:val="lowerLetter"/>
      <w:lvlText w:val="%5."/>
      <w:lvlJc w:val="left"/>
      <w:pPr>
        <w:ind w:left="4184" w:hanging="360"/>
      </w:pPr>
    </w:lvl>
    <w:lvl w:ilvl="5" w:tplc="0419001B" w:tentative="1">
      <w:start w:val="1"/>
      <w:numFmt w:val="lowerRoman"/>
      <w:lvlText w:val="%6."/>
      <w:lvlJc w:val="right"/>
      <w:pPr>
        <w:ind w:left="4904" w:hanging="180"/>
      </w:pPr>
    </w:lvl>
    <w:lvl w:ilvl="6" w:tplc="0419000F" w:tentative="1">
      <w:start w:val="1"/>
      <w:numFmt w:val="decimal"/>
      <w:lvlText w:val="%7."/>
      <w:lvlJc w:val="left"/>
      <w:pPr>
        <w:ind w:left="5624" w:hanging="360"/>
      </w:pPr>
    </w:lvl>
    <w:lvl w:ilvl="7" w:tplc="04190019" w:tentative="1">
      <w:start w:val="1"/>
      <w:numFmt w:val="lowerLetter"/>
      <w:lvlText w:val="%8."/>
      <w:lvlJc w:val="left"/>
      <w:pPr>
        <w:ind w:left="6344" w:hanging="360"/>
      </w:pPr>
    </w:lvl>
    <w:lvl w:ilvl="8" w:tplc="041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4">
    <w:nsid w:val="61BF2221"/>
    <w:multiLevelType w:val="hybridMultilevel"/>
    <w:tmpl w:val="EACA05B4"/>
    <w:lvl w:ilvl="0" w:tplc="F8D21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87D612D"/>
    <w:multiLevelType w:val="hybridMultilevel"/>
    <w:tmpl w:val="EACA05B4"/>
    <w:lvl w:ilvl="0" w:tplc="F8D21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AD54407"/>
    <w:multiLevelType w:val="hybridMultilevel"/>
    <w:tmpl w:val="49EC4CFE"/>
    <w:lvl w:ilvl="0" w:tplc="430A3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01A5926"/>
    <w:multiLevelType w:val="hybridMultilevel"/>
    <w:tmpl w:val="B82E6A78"/>
    <w:lvl w:ilvl="0" w:tplc="0419000F">
      <w:start w:val="1"/>
      <w:numFmt w:val="decimal"/>
      <w:lvlText w:val="%1."/>
      <w:lvlJc w:val="left"/>
      <w:pPr>
        <w:ind w:left="1304" w:hanging="360"/>
      </w:pPr>
    </w:lvl>
    <w:lvl w:ilvl="1" w:tplc="04190019" w:tentative="1">
      <w:start w:val="1"/>
      <w:numFmt w:val="lowerLetter"/>
      <w:lvlText w:val="%2."/>
      <w:lvlJc w:val="left"/>
      <w:pPr>
        <w:ind w:left="2024" w:hanging="360"/>
      </w:pPr>
    </w:lvl>
    <w:lvl w:ilvl="2" w:tplc="0419001B" w:tentative="1">
      <w:start w:val="1"/>
      <w:numFmt w:val="lowerRoman"/>
      <w:lvlText w:val="%3."/>
      <w:lvlJc w:val="right"/>
      <w:pPr>
        <w:ind w:left="2744" w:hanging="180"/>
      </w:pPr>
    </w:lvl>
    <w:lvl w:ilvl="3" w:tplc="0419000F" w:tentative="1">
      <w:start w:val="1"/>
      <w:numFmt w:val="decimal"/>
      <w:lvlText w:val="%4."/>
      <w:lvlJc w:val="left"/>
      <w:pPr>
        <w:ind w:left="3464" w:hanging="360"/>
      </w:pPr>
    </w:lvl>
    <w:lvl w:ilvl="4" w:tplc="04190019" w:tentative="1">
      <w:start w:val="1"/>
      <w:numFmt w:val="lowerLetter"/>
      <w:lvlText w:val="%5."/>
      <w:lvlJc w:val="left"/>
      <w:pPr>
        <w:ind w:left="4184" w:hanging="360"/>
      </w:pPr>
    </w:lvl>
    <w:lvl w:ilvl="5" w:tplc="0419001B" w:tentative="1">
      <w:start w:val="1"/>
      <w:numFmt w:val="lowerRoman"/>
      <w:lvlText w:val="%6."/>
      <w:lvlJc w:val="right"/>
      <w:pPr>
        <w:ind w:left="4904" w:hanging="180"/>
      </w:pPr>
    </w:lvl>
    <w:lvl w:ilvl="6" w:tplc="0419000F" w:tentative="1">
      <w:start w:val="1"/>
      <w:numFmt w:val="decimal"/>
      <w:lvlText w:val="%7."/>
      <w:lvlJc w:val="left"/>
      <w:pPr>
        <w:ind w:left="5624" w:hanging="360"/>
      </w:pPr>
    </w:lvl>
    <w:lvl w:ilvl="7" w:tplc="04190019" w:tentative="1">
      <w:start w:val="1"/>
      <w:numFmt w:val="lowerLetter"/>
      <w:lvlText w:val="%8."/>
      <w:lvlJc w:val="left"/>
      <w:pPr>
        <w:ind w:left="6344" w:hanging="360"/>
      </w:pPr>
    </w:lvl>
    <w:lvl w:ilvl="8" w:tplc="0419001B" w:tentative="1">
      <w:start w:val="1"/>
      <w:numFmt w:val="lowerRoman"/>
      <w:lvlText w:val="%9."/>
      <w:lvlJc w:val="right"/>
      <w:pPr>
        <w:ind w:left="7064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34"/>
    <w:rsid w:val="00053559"/>
    <w:rsid w:val="000A6CD8"/>
    <w:rsid w:val="000B0655"/>
    <w:rsid w:val="001D6DC9"/>
    <w:rsid w:val="0046791C"/>
    <w:rsid w:val="0051632B"/>
    <w:rsid w:val="00845830"/>
    <w:rsid w:val="008B0660"/>
    <w:rsid w:val="008B0DA7"/>
    <w:rsid w:val="008C600A"/>
    <w:rsid w:val="009C5D9E"/>
    <w:rsid w:val="00BB2089"/>
    <w:rsid w:val="00C918A9"/>
    <w:rsid w:val="00D30143"/>
    <w:rsid w:val="00D55D34"/>
    <w:rsid w:val="00F116A3"/>
    <w:rsid w:val="00F132F1"/>
    <w:rsid w:val="00F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5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D55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14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5D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FE0C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caption"/>
    <w:basedOn w:val="a"/>
    <w:next w:val="a"/>
    <w:unhideWhenUsed/>
    <w:qFormat/>
    <w:rsid w:val="00FE0CFA"/>
    <w:pPr>
      <w:shd w:val="clear" w:color="auto" w:fill="FFFFFF"/>
      <w:spacing w:before="197" w:after="0" w:line="259" w:lineRule="exact"/>
      <w:ind w:left="293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B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6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0D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5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rsid w:val="00D55D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14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5D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FE0C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caption"/>
    <w:basedOn w:val="a"/>
    <w:next w:val="a"/>
    <w:unhideWhenUsed/>
    <w:qFormat/>
    <w:rsid w:val="00FE0CFA"/>
    <w:pPr>
      <w:shd w:val="clear" w:color="auto" w:fill="FFFFFF"/>
      <w:spacing w:before="197" w:after="0" w:line="259" w:lineRule="exact"/>
      <w:ind w:left="293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B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6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0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2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A49D8-A128-4EE8-9270-30D999E0F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2018-05-25T19:31:00Z</dcterms:created>
  <dcterms:modified xsi:type="dcterms:W3CDTF">2019-05-24T20:46:00Z</dcterms:modified>
</cp:coreProperties>
</file>