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sz w:val="22"/>
          <w:szCs w:val="22"/>
          <w:lang w:val="ru-RU"/>
        </w:rPr>
        <w:id w:val="48938217"/>
        <w:docPartObj>
          <w:docPartGallery w:val="Table of Contents"/>
          <w:docPartUnique/>
        </w:docPartObj>
      </w:sdtPr>
      <w:sdtEndPr>
        <w:rPr>
          <w:rFonts w:ascii="Times New Roman" w:eastAsiaTheme="minorEastAsia" w:hAnsi="Times New Roman" w:cs="Times New Roman"/>
          <w:sz w:val="28"/>
          <w:szCs w:val="28"/>
        </w:rPr>
      </w:sdtEndPr>
      <w:sdtContent>
        <w:p w:rsidR="009613AF" w:rsidRPr="00352B72" w:rsidRDefault="009613AF" w:rsidP="00E310BC">
          <w:pPr>
            <w:pStyle w:val="a8"/>
            <w:jc w:val="center"/>
            <w:rPr>
              <w:rFonts w:ascii="Times New Roman" w:hAnsi="Times New Roman" w:cs="Times New Roman"/>
              <w:lang w:val="ru-RU"/>
            </w:rPr>
          </w:pPr>
          <w:r w:rsidRPr="00352B72">
            <w:rPr>
              <w:rStyle w:val="10"/>
              <w:rFonts w:ascii="Times New Roman" w:hAnsi="Times New Roman" w:cs="Times New Roman"/>
              <w:b/>
              <w:lang w:val="ru-RU"/>
            </w:rPr>
            <w:t>Оглавление</w:t>
          </w:r>
        </w:p>
        <w:p w:rsidR="006A0381" w:rsidRPr="00352B72" w:rsidRDefault="008E1D15">
          <w:pPr>
            <w:pStyle w:val="11"/>
            <w:tabs>
              <w:tab w:val="right" w:leader="dot" w:pos="9344"/>
            </w:tabs>
            <w:rPr>
              <w:rFonts w:ascii="Times New Roman" w:hAnsi="Times New Roman" w:cs="Times New Roman"/>
              <w:noProof/>
              <w:sz w:val="28"/>
              <w:szCs w:val="28"/>
              <w:lang w:val="ru-RU" w:eastAsia="ru-RU" w:bidi="ar-SA"/>
            </w:rPr>
          </w:pPr>
          <w:r w:rsidRPr="00352B72">
            <w:rPr>
              <w:rFonts w:ascii="Times New Roman" w:hAnsi="Times New Roman" w:cs="Times New Roman"/>
              <w:sz w:val="28"/>
              <w:szCs w:val="28"/>
              <w:lang w:val="ru-RU"/>
            </w:rPr>
            <w:fldChar w:fldCharType="begin"/>
          </w:r>
          <w:r w:rsidR="009613AF" w:rsidRPr="00352B72">
            <w:rPr>
              <w:rFonts w:ascii="Times New Roman" w:hAnsi="Times New Roman" w:cs="Times New Roman"/>
              <w:sz w:val="28"/>
              <w:szCs w:val="28"/>
              <w:lang w:val="ru-RU"/>
            </w:rPr>
            <w:instrText xml:space="preserve"> TOC \o "1-3" \h \z \u </w:instrText>
          </w:r>
          <w:r w:rsidRPr="00352B72">
            <w:rPr>
              <w:rFonts w:ascii="Times New Roman" w:hAnsi="Times New Roman" w:cs="Times New Roman"/>
              <w:sz w:val="28"/>
              <w:szCs w:val="28"/>
              <w:lang w:val="ru-RU"/>
            </w:rPr>
            <w:fldChar w:fldCharType="separate"/>
          </w:r>
          <w:hyperlink w:anchor="_Toc3475847" w:history="1">
            <w:r w:rsidR="006A0381" w:rsidRPr="00352B72">
              <w:rPr>
                <w:rStyle w:val="a9"/>
                <w:rFonts w:ascii="Times New Roman" w:eastAsia="Times New Roman" w:hAnsi="Times New Roman" w:cs="Times New Roman"/>
                <w:noProof/>
                <w:sz w:val="28"/>
                <w:szCs w:val="28"/>
                <w:lang w:val="ru-RU"/>
              </w:rPr>
              <w:t>Введение</w:t>
            </w:r>
            <w:r w:rsidR="006A0381" w:rsidRPr="00352B72">
              <w:rPr>
                <w:rFonts w:ascii="Times New Roman" w:hAnsi="Times New Roman" w:cs="Times New Roman"/>
                <w:noProof/>
                <w:webHidden/>
                <w:sz w:val="28"/>
                <w:szCs w:val="28"/>
              </w:rPr>
              <w:tab/>
            </w:r>
            <w:r w:rsidR="006A0381" w:rsidRPr="00352B72">
              <w:rPr>
                <w:rFonts w:ascii="Times New Roman" w:hAnsi="Times New Roman" w:cs="Times New Roman"/>
                <w:noProof/>
                <w:webHidden/>
                <w:sz w:val="28"/>
                <w:szCs w:val="28"/>
              </w:rPr>
              <w:fldChar w:fldCharType="begin"/>
            </w:r>
            <w:r w:rsidR="006A0381" w:rsidRPr="00352B72">
              <w:rPr>
                <w:rFonts w:ascii="Times New Roman" w:hAnsi="Times New Roman" w:cs="Times New Roman"/>
                <w:noProof/>
                <w:webHidden/>
                <w:sz w:val="28"/>
                <w:szCs w:val="28"/>
              </w:rPr>
              <w:instrText xml:space="preserve"> PAGEREF _Toc3475847 \h </w:instrText>
            </w:r>
            <w:r w:rsidR="006A0381" w:rsidRPr="00352B72">
              <w:rPr>
                <w:rFonts w:ascii="Times New Roman" w:hAnsi="Times New Roman" w:cs="Times New Roman"/>
                <w:noProof/>
                <w:webHidden/>
                <w:sz w:val="28"/>
                <w:szCs w:val="28"/>
              </w:rPr>
            </w:r>
            <w:r w:rsidR="006A0381" w:rsidRPr="00352B72">
              <w:rPr>
                <w:rFonts w:ascii="Times New Roman" w:hAnsi="Times New Roman" w:cs="Times New Roman"/>
                <w:noProof/>
                <w:webHidden/>
                <w:sz w:val="28"/>
                <w:szCs w:val="28"/>
              </w:rPr>
              <w:fldChar w:fldCharType="separate"/>
            </w:r>
            <w:r w:rsidR="001767EC">
              <w:rPr>
                <w:rFonts w:ascii="Times New Roman" w:hAnsi="Times New Roman" w:cs="Times New Roman"/>
                <w:noProof/>
                <w:webHidden/>
                <w:sz w:val="28"/>
                <w:szCs w:val="28"/>
              </w:rPr>
              <w:t>3</w:t>
            </w:r>
            <w:r w:rsidR="006A0381" w:rsidRPr="00352B72">
              <w:rPr>
                <w:rFonts w:ascii="Times New Roman" w:hAnsi="Times New Roman" w:cs="Times New Roman"/>
                <w:noProof/>
                <w:webHidden/>
                <w:sz w:val="28"/>
                <w:szCs w:val="28"/>
              </w:rPr>
              <w:fldChar w:fldCharType="end"/>
            </w:r>
          </w:hyperlink>
        </w:p>
        <w:p w:rsidR="006A0381" w:rsidRPr="00352B72" w:rsidRDefault="006A0381">
          <w:pPr>
            <w:pStyle w:val="11"/>
            <w:tabs>
              <w:tab w:val="right" w:leader="dot" w:pos="9344"/>
            </w:tabs>
            <w:rPr>
              <w:rFonts w:ascii="Times New Roman" w:hAnsi="Times New Roman" w:cs="Times New Roman"/>
              <w:noProof/>
              <w:sz w:val="28"/>
              <w:szCs w:val="28"/>
              <w:lang w:val="ru-RU" w:eastAsia="ru-RU" w:bidi="ar-SA"/>
            </w:rPr>
          </w:pPr>
          <w:hyperlink w:anchor="_Toc3475848" w:history="1">
            <w:r w:rsidRPr="00352B72">
              <w:rPr>
                <w:rStyle w:val="a9"/>
                <w:rFonts w:ascii="Times New Roman" w:eastAsia="Times New Roman" w:hAnsi="Times New Roman" w:cs="Times New Roman"/>
                <w:noProof/>
                <w:sz w:val="28"/>
                <w:szCs w:val="28"/>
                <w:lang w:val="ru-RU"/>
              </w:rPr>
              <w:t>Глава 1. Ход установления на Руси татаро-монгольского ига</w:t>
            </w:r>
            <w:r w:rsidRPr="00352B72">
              <w:rPr>
                <w:rFonts w:ascii="Times New Roman" w:hAnsi="Times New Roman" w:cs="Times New Roman"/>
                <w:noProof/>
                <w:webHidden/>
                <w:sz w:val="28"/>
                <w:szCs w:val="28"/>
              </w:rPr>
              <w:tab/>
            </w:r>
            <w:r w:rsidRPr="00352B72">
              <w:rPr>
                <w:rFonts w:ascii="Times New Roman" w:hAnsi="Times New Roman" w:cs="Times New Roman"/>
                <w:noProof/>
                <w:webHidden/>
                <w:sz w:val="28"/>
                <w:szCs w:val="28"/>
              </w:rPr>
              <w:fldChar w:fldCharType="begin"/>
            </w:r>
            <w:r w:rsidRPr="00352B72">
              <w:rPr>
                <w:rFonts w:ascii="Times New Roman" w:hAnsi="Times New Roman" w:cs="Times New Roman"/>
                <w:noProof/>
                <w:webHidden/>
                <w:sz w:val="28"/>
                <w:szCs w:val="28"/>
              </w:rPr>
              <w:instrText xml:space="preserve"> PAGEREF _Toc3475848 \h </w:instrText>
            </w:r>
            <w:r w:rsidRPr="00352B72">
              <w:rPr>
                <w:rFonts w:ascii="Times New Roman" w:hAnsi="Times New Roman" w:cs="Times New Roman"/>
                <w:noProof/>
                <w:webHidden/>
                <w:sz w:val="28"/>
                <w:szCs w:val="28"/>
              </w:rPr>
            </w:r>
            <w:r w:rsidRPr="00352B72">
              <w:rPr>
                <w:rFonts w:ascii="Times New Roman" w:hAnsi="Times New Roman" w:cs="Times New Roman"/>
                <w:noProof/>
                <w:webHidden/>
                <w:sz w:val="28"/>
                <w:szCs w:val="28"/>
              </w:rPr>
              <w:fldChar w:fldCharType="separate"/>
            </w:r>
            <w:r w:rsidR="001767EC">
              <w:rPr>
                <w:rFonts w:ascii="Times New Roman" w:hAnsi="Times New Roman" w:cs="Times New Roman"/>
                <w:noProof/>
                <w:webHidden/>
                <w:sz w:val="28"/>
                <w:szCs w:val="28"/>
              </w:rPr>
              <w:t>4</w:t>
            </w:r>
            <w:r w:rsidRPr="00352B72">
              <w:rPr>
                <w:rFonts w:ascii="Times New Roman" w:hAnsi="Times New Roman" w:cs="Times New Roman"/>
                <w:noProof/>
                <w:webHidden/>
                <w:sz w:val="28"/>
                <w:szCs w:val="28"/>
              </w:rPr>
              <w:fldChar w:fldCharType="end"/>
            </w:r>
          </w:hyperlink>
        </w:p>
        <w:p w:rsidR="006A0381" w:rsidRPr="00352B72" w:rsidRDefault="006A0381">
          <w:pPr>
            <w:pStyle w:val="11"/>
            <w:tabs>
              <w:tab w:val="right" w:leader="dot" w:pos="9344"/>
            </w:tabs>
            <w:rPr>
              <w:rFonts w:ascii="Times New Roman" w:hAnsi="Times New Roman" w:cs="Times New Roman"/>
              <w:noProof/>
              <w:sz w:val="28"/>
              <w:szCs w:val="28"/>
              <w:lang w:val="ru-RU" w:eastAsia="ru-RU" w:bidi="ar-SA"/>
            </w:rPr>
          </w:pPr>
          <w:hyperlink w:anchor="_Toc3475849" w:history="1">
            <w:r w:rsidRPr="00352B72">
              <w:rPr>
                <w:rStyle w:val="a9"/>
                <w:rFonts w:ascii="Times New Roman" w:eastAsia="Times New Roman" w:hAnsi="Times New Roman" w:cs="Times New Roman"/>
                <w:noProof/>
                <w:sz w:val="28"/>
                <w:szCs w:val="28"/>
                <w:lang w:val="ru-RU"/>
              </w:rPr>
              <w:t>Глава 2. Взаимоотношения русских князей и Золотой Орды в XIV-</w:t>
            </w:r>
            <w:r w:rsidRPr="00352B72">
              <w:rPr>
                <w:rStyle w:val="a9"/>
                <w:rFonts w:ascii="Times New Roman" w:eastAsia="Times New Roman" w:hAnsi="Times New Roman" w:cs="Times New Roman"/>
                <w:noProof/>
                <w:sz w:val="28"/>
                <w:szCs w:val="28"/>
              </w:rPr>
              <w:t>XV</w:t>
            </w:r>
            <w:r w:rsidRPr="00352B72">
              <w:rPr>
                <w:rStyle w:val="a9"/>
                <w:rFonts w:ascii="Times New Roman" w:eastAsia="Times New Roman" w:hAnsi="Times New Roman" w:cs="Times New Roman"/>
                <w:noProof/>
                <w:sz w:val="28"/>
                <w:szCs w:val="28"/>
                <w:lang w:val="ru-RU"/>
              </w:rPr>
              <w:t xml:space="preserve"> вв.</w:t>
            </w:r>
            <w:r w:rsidRPr="00352B72">
              <w:rPr>
                <w:rFonts w:ascii="Times New Roman" w:hAnsi="Times New Roman" w:cs="Times New Roman"/>
                <w:noProof/>
                <w:webHidden/>
                <w:sz w:val="28"/>
                <w:szCs w:val="28"/>
              </w:rPr>
              <w:tab/>
            </w:r>
            <w:r w:rsidRPr="00352B72">
              <w:rPr>
                <w:rFonts w:ascii="Times New Roman" w:hAnsi="Times New Roman" w:cs="Times New Roman"/>
                <w:noProof/>
                <w:webHidden/>
                <w:sz w:val="28"/>
                <w:szCs w:val="28"/>
              </w:rPr>
              <w:fldChar w:fldCharType="begin"/>
            </w:r>
            <w:r w:rsidRPr="00352B72">
              <w:rPr>
                <w:rFonts w:ascii="Times New Roman" w:hAnsi="Times New Roman" w:cs="Times New Roman"/>
                <w:noProof/>
                <w:webHidden/>
                <w:sz w:val="28"/>
                <w:szCs w:val="28"/>
              </w:rPr>
              <w:instrText xml:space="preserve"> PAGEREF _Toc3475849 \h </w:instrText>
            </w:r>
            <w:r w:rsidRPr="00352B72">
              <w:rPr>
                <w:rFonts w:ascii="Times New Roman" w:hAnsi="Times New Roman" w:cs="Times New Roman"/>
                <w:noProof/>
                <w:webHidden/>
                <w:sz w:val="28"/>
                <w:szCs w:val="28"/>
              </w:rPr>
            </w:r>
            <w:r w:rsidRPr="00352B72">
              <w:rPr>
                <w:rFonts w:ascii="Times New Roman" w:hAnsi="Times New Roman" w:cs="Times New Roman"/>
                <w:noProof/>
                <w:webHidden/>
                <w:sz w:val="28"/>
                <w:szCs w:val="28"/>
              </w:rPr>
              <w:fldChar w:fldCharType="separate"/>
            </w:r>
            <w:r w:rsidR="001767EC">
              <w:rPr>
                <w:rFonts w:ascii="Times New Roman" w:hAnsi="Times New Roman" w:cs="Times New Roman"/>
                <w:noProof/>
                <w:webHidden/>
                <w:sz w:val="28"/>
                <w:szCs w:val="28"/>
              </w:rPr>
              <w:t>8</w:t>
            </w:r>
            <w:r w:rsidRPr="00352B72">
              <w:rPr>
                <w:rFonts w:ascii="Times New Roman" w:hAnsi="Times New Roman" w:cs="Times New Roman"/>
                <w:noProof/>
                <w:webHidden/>
                <w:sz w:val="28"/>
                <w:szCs w:val="28"/>
              </w:rPr>
              <w:fldChar w:fldCharType="end"/>
            </w:r>
          </w:hyperlink>
        </w:p>
        <w:p w:rsidR="006A0381" w:rsidRPr="00352B72" w:rsidRDefault="006A0381">
          <w:pPr>
            <w:pStyle w:val="11"/>
            <w:tabs>
              <w:tab w:val="right" w:leader="dot" w:pos="9344"/>
            </w:tabs>
            <w:rPr>
              <w:rFonts w:ascii="Times New Roman" w:hAnsi="Times New Roman" w:cs="Times New Roman"/>
              <w:noProof/>
              <w:sz w:val="28"/>
              <w:szCs w:val="28"/>
              <w:lang w:val="ru-RU" w:eastAsia="ru-RU" w:bidi="ar-SA"/>
            </w:rPr>
          </w:pPr>
          <w:hyperlink w:anchor="_Toc3475850" w:history="1">
            <w:r w:rsidRPr="00352B72">
              <w:rPr>
                <w:rStyle w:val="a9"/>
                <w:rFonts w:ascii="Times New Roman" w:eastAsia="Times New Roman" w:hAnsi="Times New Roman" w:cs="Times New Roman"/>
                <w:noProof/>
                <w:sz w:val="28"/>
                <w:szCs w:val="28"/>
                <w:lang w:val="ru-RU"/>
              </w:rPr>
              <w:t>Заключение</w:t>
            </w:r>
            <w:r w:rsidRPr="00352B72">
              <w:rPr>
                <w:rFonts w:ascii="Times New Roman" w:hAnsi="Times New Roman" w:cs="Times New Roman"/>
                <w:noProof/>
                <w:webHidden/>
                <w:sz w:val="28"/>
                <w:szCs w:val="28"/>
              </w:rPr>
              <w:tab/>
            </w:r>
            <w:r w:rsidRPr="00352B72">
              <w:rPr>
                <w:rFonts w:ascii="Times New Roman" w:hAnsi="Times New Roman" w:cs="Times New Roman"/>
                <w:noProof/>
                <w:webHidden/>
                <w:sz w:val="28"/>
                <w:szCs w:val="28"/>
              </w:rPr>
              <w:fldChar w:fldCharType="begin"/>
            </w:r>
            <w:r w:rsidRPr="00352B72">
              <w:rPr>
                <w:rFonts w:ascii="Times New Roman" w:hAnsi="Times New Roman" w:cs="Times New Roman"/>
                <w:noProof/>
                <w:webHidden/>
                <w:sz w:val="28"/>
                <w:szCs w:val="28"/>
              </w:rPr>
              <w:instrText xml:space="preserve"> PAGEREF _Toc3475850 \h </w:instrText>
            </w:r>
            <w:r w:rsidRPr="00352B72">
              <w:rPr>
                <w:rFonts w:ascii="Times New Roman" w:hAnsi="Times New Roman" w:cs="Times New Roman"/>
                <w:noProof/>
                <w:webHidden/>
                <w:sz w:val="28"/>
                <w:szCs w:val="28"/>
              </w:rPr>
            </w:r>
            <w:r w:rsidRPr="00352B72">
              <w:rPr>
                <w:rFonts w:ascii="Times New Roman" w:hAnsi="Times New Roman" w:cs="Times New Roman"/>
                <w:noProof/>
                <w:webHidden/>
                <w:sz w:val="28"/>
                <w:szCs w:val="28"/>
              </w:rPr>
              <w:fldChar w:fldCharType="separate"/>
            </w:r>
            <w:r w:rsidR="001767EC">
              <w:rPr>
                <w:rFonts w:ascii="Times New Roman" w:hAnsi="Times New Roman" w:cs="Times New Roman"/>
                <w:noProof/>
                <w:webHidden/>
                <w:sz w:val="28"/>
                <w:szCs w:val="28"/>
              </w:rPr>
              <w:t>12</w:t>
            </w:r>
            <w:r w:rsidRPr="00352B72">
              <w:rPr>
                <w:rFonts w:ascii="Times New Roman" w:hAnsi="Times New Roman" w:cs="Times New Roman"/>
                <w:noProof/>
                <w:webHidden/>
                <w:sz w:val="28"/>
                <w:szCs w:val="28"/>
              </w:rPr>
              <w:fldChar w:fldCharType="end"/>
            </w:r>
          </w:hyperlink>
        </w:p>
        <w:p w:rsidR="006A0381" w:rsidRPr="00352B72" w:rsidRDefault="006A0381">
          <w:pPr>
            <w:pStyle w:val="11"/>
            <w:tabs>
              <w:tab w:val="right" w:leader="dot" w:pos="9344"/>
            </w:tabs>
            <w:rPr>
              <w:rFonts w:ascii="Times New Roman" w:hAnsi="Times New Roman" w:cs="Times New Roman"/>
              <w:noProof/>
              <w:sz w:val="28"/>
              <w:szCs w:val="28"/>
              <w:lang w:val="ru-RU" w:eastAsia="ru-RU" w:bidi="ar-SA"/>
            </w:rPr>
          </w:pPr>
          <w:hyperlink w:anchor="_Toc3475851" w:history="1">
            <w:r w:rsidRPr="00352B72">
              <w:rPr>
                <w:rStyle w:val="a9"/>
                <w:rFonts w:ascii="Times New Roman" w:eastAsia="Times New Roman" w:hAnsi="Times New Roman" w:cs="Times New Roman"/>
                <w:noProof/>
                <w:sz w:val="28"/>
                <w:szCs w:val="28"/>
                <w:lang w:val="ru-RU"/>
              </w:rPr>
              <w:t>Список использованных источников</w:t>
            </w:r>
            <w:r w:rsidRPr="00352B72">
              <w:rPr>
                <w:rFonts w:ascii="Times New Roman" w:hAnsi="Times New Roman" w:cs="Times New Roman"/>
                <w:noProof/>
                <w:webHidden/>
                <w:sz w:val="28"/>
                <w:szCs w:val="28"/>
              </w:rPr>
              <w:tab/>
            </w:r>
            <w:r w:rsidRPr="00352B72">
              <w:rPr>
                <w:rFonts w:ascii="Times New Roman" w:hAnsi="Times New Roman" w:cs="Times New Roman"/>
                <w:noProof/>
                <w:webHidden/>
                <w:sz w:val="28"/>
                <w:szCs w:val="28"/>
              </w:rPr>
              <w:fldChar w:fldCharType="begin"/>
            </w:r>
            <w:r w:rsidRPr="00352B72">
              <w:rPr>
                <w:rFonts w:ascii="Times New Roman" w:hAnsi="Times New Roman" w:cs="Times New Roman"/>
                <w:noProof/>
                <w:webHidden/>
                <w:sz w:val="28"/>
                <w:szCs w:val="28"/>
              </w:rPr>
              <w:instrText xml:space="preserve"> PAGEREF _Toc3475851 \h </w:instrText>
            </w:r>
            <w:r w:rsidRPr="00352B72">
              <w:rPr>
                <w:rFonts w:ascii="Times New Roman" w:hAnsi="Times New Roman" w:cs="Times New Roman"/>
                <w:noProof/>
                <w:webHidden/>
                <w:sz w:val="28"/>
                <w:szCs w:val="28"/>
              </w:rPr>
            </w:r>
            <w:r w:rsidRPr="00352B72">
              <w:rPr>
                <w:rFonts w:ascii="Times New Roman" w:hAnsi="Times New Roman" w:cs="Times New Roman"/>
                <w:noProof/>
                <w:webHidden/>
                <w:sz w:val="28"/>
                <w:szCs w:val="28"/>
              </w:rPr>
              <w:fldChar w:fldCharType="separate"/>
            </w:r>
            <w:r w:rsidR="001767EC">
              <w:rPr>
                <w:rFonts w:ascii="Times New Roman" w:hAnsi="Times New Roman" w:cs="Times New Roman"/>
                <w:noProof/>
                <w:webHidden/>
                <w:sz w:val="28"/>
                <w:szCs w:val="28"/>
              </w:rPr>
              <w:t>13</w:t>
            </w:r>
            <w:r w:rsidRPr="00352B72">
              <w:rPr>
                <w:rFonts w:ascii="Times New Roman" w:hAnsi="Times New Roman" w:cs="Times New Roman"/>
                <w:noProof/>
                <w:webHidden/>
                <w:sz w:val="28"/>
                <w:szCs w:val="28"/>
              </w:rPr>
              <w:fldChar w:fldCharType="end"/>
            </w:r>
          </w:hyperlink>
        </w:p>
        <w:p w:rsidR="009613AF" w:rsidRPr="00352B72" w:rsidRDefault="008E1D15">
          <w:pPr>
            <w:rPr>
              <w:rFonts w:ascii="Times New Roman" w:hAnsi="Times New Roman" w:cs="Times New Roman"/>
              <w:sz w:val="28"/>
              <w:szCs w:val="28"/>
              <w:lang w:val="ru-RU"/>
            </w:rPr>
          </w:pPr>
          <w:r w:rsidRPr="00352B72">
            <w:rPr>
              <w:rFonts w:ascii="Times New Roman" w:hAnsi="Times New Roman" w:cs="Times New Roman"/>
              <w:sz w:val="28"/>
              <w:szCs w:val="28"/>
              <w:lang w:val="ru-RU"/>
            </w:rPr>
            <w:fldChar w:fldCharType="end"/>
          </w:r>
        </w:p>
      </w:sdtContent>
    </w:sdt>
    <w:p w:rsidR="009613AF" w:rsidRPr="00352B72" w:rsidRDefault="009613AF" w:rsidP="00C95846">
      <w:pPr>
        <w:pStyle w:val="1"/>
        <w:jc w:val="center"/>
        <w:rPr>
          <w:lang w:val="ru-RU"/>
        </w:rPr>
      </w:pPr>
    </w:p>
    <w:p w:rsidR="009613AF" w:rsidRPr="00352B72" w:rsidRDefault="009613AF" w:rsidP="009613AF">
      <w:pPr>
        <w:rPr>
          <w:lang w:val="ru-RU"/>
        </w:rPr>
      </w:pPr>
    </w:p>
    <w:p w:rsidR="009613AF" w:rsidRPr="00352B72" w:rsidRDefault="009613AF" w:rsidP="009613AF">
      <w:pPr>
        <w:rPr>
          <w:lang w:val="ru-RU"/>
        </w:rPr>
      </w:pPr>
    </w:p>
    <w:p w:rsidR="009613AF" w:rsidRPr="00352B72" w:rsidRDefault="009613AF" w:rsidP="009613AF">
      <w:pPr>
        <w:rPr>
          <w:lang w:val="ru-RU"/>
        </w:rPr>
      </w:pPr>
    </w:p>
    <w:p w:rsidR="009613AF" w:rsidRPr="00352B72" w:rsidRDefault="009613AF" w:rsidP="009613AF">
      <w:pPr>
        <w:rPr>
          <w:lang w:val="ru-RU"/>
        </w:rPr>
      </w:pPr>
    </w:p>
    <w:p w:rsidR="009613AF" w:rsidRPr="00352B72" w:rsidRDefault="009613AF" w:rsidP="009613AF">
      <w:pPr>
        <w:rPr>
          <w:lang w:val="ru-RU"/>
        </w:rPr>
      </w:pPr>
    </w:p>
    <w:p w:rsidR="009613AF" w:rsidRPr="00352B72" w:rsidRDefault="009613AF" w:rsidP="009613AF">
      <w:pPr>
        <w:rPr>
          <w:lang w:val="ru-RU"/>
        </w:rPr>
      </w:pPr>
    </w:p>
    <w:p w:rsidR="009613AF" w:rsidRPr="00352B72" w:rsidRDefault="009613AF" w:rsidP="009613AF">
      <w:pPr>
        <w:rPr>
          <w:lang w:val="ru-RU"/>
        </w:rPr>
      </w:pPr>
    </w:p>
    <w:p w:rsidR="009613AF" w:rsidRPr="00352B72" w:rsidRDefault="009613AF" w:rsidP="009613AF">
      <w:pPr>
        <w:rPr>
          <w:lang w:val="ru-RU"/>
        </w:rPr>
      </w:pPr>
    </w:p>
    <w:p w:rsidR="009613AF" w:rsidRPr="00352B72" w:rsidRDefault="009613AF" w:rsidP="009613AF">
      <w:pPr>
        <w:rPr>
          <w:lang w:val="ru-RU"/>
        </w:rPr>
      </w:pPr>
    </w:p>
    <w:p w:rsidR="009613AF" w:rsidRPr="00352B72" w:rsidRDefault="009613AF" w:rsidP="009613AF">
      <w:pPr>
        <w:rPr>
          <w:lang w:val="ru-RU"/>
        </w:rPr>
      </w:pPr>
    </w:p>
    <w:p w:rsidR="009613AF" w:rsidRPr="00352B72" w:rsidRDefault="009613AF" w:rsidP="009613AF">
      <w:pPr>
        <w:rPr>
          <w:lang w:val="ru-RU"/>
        </w:rPr>
      </w:pPr>
    </w:p>
    <w:p w:rsidR="009613AF" w:rsidRPr="00352B72" w:rsidRDefault="009613AF" w:rsidP="009613AF">
      <w:pPr>
        <w:rPr>
          <w:lang w:val="ru-RU"/>
        </w:rPr>
      </w:pPr>
    </w:p>
    <w:p w:rsidR="009613AF" w:rsidRPr="00352B72" w:rsidRDefault="009613AF" w:rsidP="009613AF">
      <w:pPr>
        <w:rPr>
          <w:lang w:val="ru-RU"/>
        </w:rPr>
      </w:pPr>
    </w:p>
    <w:p w:rsidR="000A5D30" w:rsidRPr="00352B72" w:rsidRDefault="000A5D30" w:rsidP="00267472">
      <w:pPr>
        <w:pStyle w:val="1"/>
        <w:jc w:val="center"/>
        <w:rPr>
          <w:rFonts w:eastAsia="Times New Roman"/>
          <w:lang w:val="ru-RU" w:bidi="ar-SA"/>
        </w:rPr>
      </w:pPr>
    </w:p>
    <w:p w:rsidR="000A5D30" w:rsidRPr="00352B72" w:rsidRDefault="000A5D30" w:rsidP="00267472">
      <w:pPr>
        <w:pStyle w:val="1"/>
        <w:jc w:val="center"/>
        <w:rPr>
          <w:rFonts w:eastAsia="Times New Roman"/>
          <w:lang w:val="ru-RU" w:bidi="ar-SA"/>
        </w:rPr>
      </w:pPr>
    </w:p>
    <w:p w:rsidR="000A5D30" w:rsidRPr="00352B72" w:rsidRDefault="000A5D30" w:rsidP="00267472">
      <w:pPr>
        <w:pStyle w:val="1"/>
        <w:jc w:val="center"/>
        <w:rPr>
          <w:rFonts w:eastAsia="Times New Roman"/>
          <w:lang w:val="ru-RU" w:bidi="ar-SA"/>
        </w:rPr>
      </w:pPr>
    </w:p>
    <w:p w:rsidR="000A5D30" w:rsidRPr="00352B72" w:rsidRDefault="000A5D30" w:rsidP="00267472">
      <w:pPr>
        <w:pStyle w:val="1"/>
        <w:jc w:val="center"/>
        <w:rPr>
          <w:rFonts w:eastAsia="Times New Roman"/>
          <w:lang w:val="ru-RU" w:bidi="ar-SA"/>
        </w:rPr>
      </w:pPr>
    </w:p>
    <w:p w:rsidR="000A5D30" w:rsidRPr="00352B72" w:rsidRDefault="000A5D30" w:rsidP="00267472">
      <w:pPr>
        <w:pStyle w:val="1"/>
        <w:jc w:val="center"/>
        <w:rPr>
          <w:rFonts w:eastAsia="Times New Roman"/>
          <w:lang w:val="ru-RU" w:bidi="ar-SA"/>
        </w:rPr>
      </w:pPr>
    </w:p>
    <w:p w:rsidR="00CE24BB" w:rsidRPr="00352B72" w:rsidRDefault="00CE24BB" w:rsidP="00267472">
      <w:pPr>
        <w:pStyle w:val="1"/>
        <w:jc w:val="center"/>
        <w:rPr>
          <w:rFonts w:eastAsia="Times New Roman"/>
          <w:lang w:val="ru-RU" w:bidi="ar-SA"/>
        </w:rPr>
      </w:pPr>
    </w:p>
    <w:p w:rsidR="00CE24BB" w:rsidRPr="00352B72" w:rsidRDefault="00CE24BB" w:rsidP="00267472">
      <w:pPr>
        <w:pStyle w:val="1"/>
        <w:jc w:val="center"/>
        <w:rPr>
          <w:rFonts w:eastAsia="Times New Roman"/>
          <w:lang w:val="ru-RU" w:bidi="ar-SA"/>
        </w:rPr>
      </w:pPr>
    </w:p>
    <w:p w:rsidR="00CE24BB" w:rsidRPr="00352B72" w:rsidRDefault="00CE24BB" w:rsidP="00267472">
      <w:pPr>
        <w:pStyle w:val="1"/>
        <w:jc w:val="center"/>
        <w:rPr>
          <w:rFonts w:eastAsia="Times New Roman"/>
          <w:lang w:val="ru-RU" w:bidi="ar-SA"/>
        </w:rPr>
      </w:pPr>
    </w:p>
    <w:p w:rsidR="00214012" w:rsidRPr="00352B72" w:rsidRDefault="00214012" w:rsidP="00267472">
      <w:pPr>
        <w:pStyle w:val="1"/>
        <w:jc w:val="center"/>
        <w:rPr>
          <w:rFonts w:ascii="Times New Roman" w:eastAsia="Times New Roman" w:hAnsi="Times New Roman" w:cs="Times New Roman"/>
          <w:lang w:val="ru-RU" w:bidi="ar-SA"/>
        </w:rPr>
      </w:pPr>
      <w:bookmarkStart w:id="0" w:name="_Toc3475847"/>
      <w:r w:rsidRPr="00352B72">
        <w:rPr>
          <w:rFonts w:ascii="Times New Roman" w:eastAsia="Times New Roman" w:hAnsi="Times New Roman" w:cs="Times New Roman"/>
          <w:lang w:val="ru-RU" w:bidi="ar-SA"/>
        </w:rPr>
        <w:lastRenderedPageBreak/>
        <w:t>Введение</w:t>
      </w:r>
      <w:bookmarkEnd w:id="0"/>
    </w:p>
    <w:p w:rsidR="00214012" w:rsidRPr="00352B72" w:rsidRDefault="00214012" w:rsidP="00773979">
      <w:pPr>
        <w:spacing w:after="0" w:line="360" w:lineRule="auto"/>
        <w:ind w:firstLine="709"/>
        <w:contextualSpacing/>
        <w:jc w:val="both"/>
        <w:rPr>
          <w:rFonts w:ascii="Times New Roman" w:eastAsia="Times New Roman" w:hAnsi="Times New Roman" w:cs="Times New Roman"/>
          <w:sz w:val="28"/>
          <w:szCs w:val="28"/>
          <w:lang w:val="ru-RU" w:bidi="ar-SA"/>
        </w:rPr>
      </w:pPr>
    </w:p>
    <w:p w:rsidR="00310449" w:rsidRPr="00352B72" w:rsidRDefault="00310449" w:rsidP="00773979">
      <w:pPr>
        <w:spacing w:after="0" w:line="360" w:lineRule="auto"/>
        <w:ind w:firstLine="709"/>
        <w:contextualSpacing/>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Золотая Орда – крупное по территории государственное образование, которое существовало в Евразии с 1224 до 1483 года. Оно образовалось как часть Монгольской империи Чингисхана, которая значительно расширилась после Западного похода в 1236-1242 гг. За время похода была покорена Восточная и часть Центральной Европы, в том числе русские княжества. </w:t>
      </w:r>
    </w:p>
    <w:p w:rsidR="00141E72" w:rsidRPr="00352B72" w:rsidRDefault="00141E72" w:rsidP="00773979">
      <w:pPr>
        <w:spacing w:after="0" w:line="360" w:lineRule="auto"/>
        <w:ind w:firstLine="709"/>
        <w:contextualSpacing/>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На Руси установилось монголо-татарское иго, которое завершится лишь в 1480 году. За время ига на политическую арену выйдут новые центры, такие как Москва, вокруг которой будет происходить объединение русских земель. </w:t>
      </w:r>
    </w:p>
    <w:p w:rsidR="00214012" w:rsidRPr="00352B72" w:rsidRDefault="00214012" w:rsidP="00773979">
      <w:pPr>
        <w:spacing w:after="0" w:line="360" w:lineRule="auto"/>
        <w:ind w:firstLine="709"/>
        <w:contextualSpacing/>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Актуальность </w:t>
      </w:r>
      <w:r w:rsidR="00F4597A" w:rsidRPr="00352B72">
        <w:rPr>
          <w:rFonts w:ascii="Times New Roman" w:eastAsia="Times New Roman" w:hAnsi="Times New Roman" w:cs="Times New Roman"/>
          <w:sz w:val="28"/>
          <w:szCs w:val="28"/>
          <w:lang w:val="ru-RU" w:bidi="ar-SA"/>
        </w:rPr>
        <w:t xml:space="preserve">изучения информации о Золотой Орде заключается в том, что этап развития русских княжеств, находившихся в подчинении </w:t>
      </w:r>
      <w:r w:rsidR="00A7517F" w:rsidRPr="00352B72">
        <w:rPr>
          <w:rFonts w:ascii="Times New Roman" w:eastAsia="Times New Roman" w:hAnsi="Times New Roman" w:cs="Times New Roman"/>
          <w:sz w:val="28"/>
          <w:szCs w:val="28"/>
          <w:lang w:val="ru-RU" w:bidi="ar-SA"/>
        </w:rPr>
        <w:t xml:space="preserve">монголов, стал важнейшим и одним из самых продолжительных этапов в русской средневековой истории. </w:t>
      </w:r>
    </w:p>
    <w:p w:rsidR="00214012" w:rsidRPr="00352B72" w:rsidRDefault="00214012" w:rsidP="00773979">
      <w:pPr>
        <w:spacing w:after="0" w:line="360" w:lineRule="auto"/>
        <w:ind w:firstLine="709"/>
        <w:contextualSpacing/>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Цель</w:t>
      </w:r>
      <w:r w:rsidR="00A7517F" w:rsidRPr="00352B72">
        <w:rPr>
          <w:rFonts w:ascii="Times New Roman" w:eastAsia="Times New Roman" w:hAnsi="Times New Roman" w:cs="Times New Roman"/>
          <w:sz w:val="28"/>
          <w:szCs w:val="28"/>
          <w:lang w:val="ru-RU" w:bidi="ar-SA"/>
        </w:rPr>
        <w:t>ю</w:t>
      </w:r>
      <w:r w:rsidRPr="00352B72">
        <w:rPr>
          <w:rFonts w:ascii="Times New Roman" w:eastAsia="Times New Roman" w:hAnsi="Times New Roman" w:cs="Times New Roman"/>
          <w:sz w:val="28"/>
          <w:szCs w:val="28"/>
          <w:lang w:val="ru-RU" w:bidi="ar-SA"/>
        </w:rPr>
        <w:t xml:space="preserve"> работы  </w:t>
      </w:r>
      <w:r w:rsidR="00A7517F" w:rsidRPr="00352B72">
        <w:rPr>
          <w:rFonts w:ascii="Times New Roman" w:eastAsia="Times New Roman" w:hAnsi="Times New Roman" w:cs="Times New Roman"/>
          <w:sz w:val="28"/>
          <w:szCs w:val="28"/>
          <w:lang w:val="ru-RU" w:bidi="ar-SA"/>
        </w:rPr>
        <w:t xml:space="preserve">является </w:t>
      </w:r>
      <w:r w:rsidR="00CE24BB" w:rsidRPr="00352B72">
        <w:rPr>
          <w:rFonts w:ascii="Times New Roman" w:eastAsia="Times New Roman" w:hAnsi="Times New Roman" w:cs="Times New Roman"/>
          <w:sz w:val="28"/>
          <w:szCs w:val="28"/>
          <w:lang w:val="ru-RU" w:bidi="ar-SA"/>
        </w:rPr>
        <w:t>выяв</w:t>
      </w:r>
      <w:r w:rsidR="008A7E85" w:rsidRPr="00352B72">
        <w:rPr>
          <w:rFonts w:ascii="Times New Roman" w:eastAsia="Times New Roman" w:hAnsi="Times New Roman" w:cs="Times New Roman"/>
          <w:sz w:val="28"/>
          <w:szCs w:val="28"/>
          <w:lang w:val="ru-RU" w:bidi="ar-SA"/>
        </w:rPr>
        <w:t xml:space="preserve">ление основных особенностей </w:t>
      </w:r>
      <w:r w:rsidR="00CE24BB" w:rsidRPr="00352B72">
        <w:rPr>
          <w:rFonts w:ascii="Times New Roman" w:eastAsia="Times New Roman" w:hAnsi="Times New Roman" w:cs="Times New Roman"/>
          <w:sz w:val="28"/>
          <w:szCs w:val="28"/>
          <w:lang w:val="ru-RU" w:bidi="ar-SA"/>
        </w:rPr>
        <w:t>взаимоотношений Руси с Золотой Ордой в XIII-X</w:t>
      </w:r>
      <w:r w:rsidR="00C46D5B" w:rsidRPr="00352B72">
        <w:rPr>
          <w:rFonts w:ascii="Times New Roman" w:eastAsia="Times New Roman" w:hAnsi="Times New Roman" w:cs="Times New Roman"/>
          <w:sz w:val="28"/>
          <w:szCs w:val="28"/>
          <w:lang w:val="ru-RU" w:bidi="ar-SA"/>
        </w:rPr>
        <w:t>V вв.</w:t>
      </w:r>
    </w:p>
    <w:p w:rsidR="00214012" w:rsidRPr="00352B72" w:rsidRDefault="00214012" w:rsidP="00773979">
      <w:pPr>
        <w:spacing w:after="0" w:line="360" w:lineRule="auto"/>
        <w:ind w:firstLine="709"/>
        <w:contextualSpacing/>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Задачи работы:</w:t>
      </w:r>
    </w:p>
    <w:p w:rsidR="00F20ECF" w:rsidRPr="00352B72" w:rsidRDefault="00F20ECF" w:rsidP="00F20ECF">
      <w:pPr>
        <w:pStyle w:val="ac"/>
        <w:numPr>
          <w:ilvl w:val="0"/>
          <w:numId w:val="12"/>
        </w:numPr>
        <w:spacing w:after="0" w:line="360" w:lineRule="auto"/>
        <w:ind w:left="1560"/>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Изучить х</w:t>
      </w:r>
      <w:r w:rsidRPr="00352B72">
        <w:rPr>
          <w:rFonts w:ascii="Times New Roman" w:eastAsia="Times New Roman" w:hAnsi="Times New Roman" w:cs="Times New Roman"/>
          <w:sz w:val="28"/>
          <w:szCs w:val="28"/>
          <w:lang w:val="ru-RU" w:bidi="ar-SA"/>
        </w:rPr>
        <w:t>од установления н</w:t>
      </w:r>
      <w:r w:rsidRPr="00352B72">
        <w:rPr>
          <w:rFonts w:ascii="Times New Roman" w:eastAsia="Times New Roman" w:hAnsi="Times New Roman" w:cs="Times New Roman"/>
          <w:sz w:val="28"/>
          <w:szCs w:val="28"/>
          <w:lang w:val="ru-RU" w:bidi="ar-SA"/>
        </w:rPr>
        <w:t xml:space="preserve">а Руси татаро-монгольского ига в </w:t>
      </w:r>
      <w:r w:rsidRPr="00352B72">
        <w:rPr>
          <w:rFonts w:ascii="Times New Roman" w:eastAsia="Times New Roman" w:hAnsi="Times New Roman" w:cs="Times New Roman"/>
          <w:sz w:val="28"/>
          <w:szCs w:val="28"/>
          <w:lang w:bidi="ar-SA"/>
        </w:rPr>
        <w:t>XIII</w:t>
      </w:r>
      <w:r w:rsidRPr="00352B72">
        <w:rPr>
          <w:rFonts w:ascii="Times New Roman" w:eastAsia="Times New Roman" w:hAnsi="Times New Roman" w:cs="Times New Roman"/>
          <w:sz w:val="28"/>
          <w:szCs w:val="28"/>
          <w:lang w:val="ru-RU" w:bidi="ar-SA"/>
        </w:rPr>
        <w:t xml:space="preserve"> </w:t>
      </w:r>
      <w:proofErr w:type="gramStart"/>
      <w:r w:rsidRPr="00352B72">
        <w:rPr>
          <w:rFonts w:ascii="Times New Roman" w:eastAsia="Times New Roman" w:hAnsi="Times New Roman" w:cs="Times New Roman"/>
          <w:sz w:val="28"/>
          <w:szCs w:val="28"/>
          <w:lang w:val="ru-RU" w:bidi="ar-SA"/>
        </w:rPr>
        <w:t>в</w:t>
      </w:r>
      <w:proofErr w:type="gramEnd"/>
      <w:r w:rsidRPr="00352B72">
        <w:rPr>
          <w:rFonts w:ascii="Times New Roman" w:eastAsia="Times New Roman" w:hAnsi="Times New Roman" w:cs="Times New Roman"/>
          <w:sz w:val="28"/>
          <w:szCs w:val="28"/>
          <w:lang w:val="ru-RU" w:bidi="ar-SA"/>
        </w:rPr>
        <w:t>.</w:t>
      </w:r>
    </w:p>
    <w:p w:rsidR="007C22AC" w:rsidRPr="00352B72" w:rsidRDefault="00F20ECF" w:rsidP="00F20ECF">
      <w:pPr>
        <w:pStyle w:val="ac"/>
        <w:numPr>
          <w:ilvl w:val="0"/>
          <w:numId w:val="12"/>
        </w:numPr>
        <w:spacing w:after="0" w:line="360" w:lineRule="auto"/>
        <w:ind w:left="1560"/>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Изучить в</w:t>
      </w:r>
      <w:r w:rsidRPr="00352B72">
        <w:rPr>
          <w:rFonts w:ascii="Times New Roman" w:eastAsia="Times New Roman" w:hAnsi="Times New Roman" w:cs="Times New Roman"/>
          <w:sz w:val="28"/>
          <w:szCs w:val="28"/>
          <w:lang w:val="ru-RU" w:bidi="ar-SA"/>
        </w:rPr>
        <w:t>заимоотношения русских княз</w:t>
      </w:r>
      <w:r w:rsidRPr="00352B72">
        <w:rPr>
          <w:rFonts w:ascii="Times New Roman" w:eastAsia="Times New Roman" w:hAnsi="Times New Roman" w:cs="Times New Roman"/>
          <w:sz w:val="28"/>
          <w:szCs w:val="28"/>
          <w:lang w:val="ru-RU" w:bidi="ar-SA"/>
        </w:rPr>
        <w:t>ей и Золотой Орды в XIV-XV вв.</w:t>
      </w:r>
      <w:r w:rsidRPr="00352B72">
        <w:rPr>
          <w:rFonts w:ascii="Times New Roman" w:eastAsia="Times New Roman" w:hAnsi="Times New Roman" w:cs="Times New Roman"/>
          <w:sz w:val="28"/>
          <w:szCs w:val="28"/>
          <w:lang w:val="ru-RU" w:bidi="ar-SA"/>
        </w:rPr>
        <w:tab/>
      </w:r>
    </w:p>
    <w:p w:rsidR="007C22AC" w:rsidRPr="00352B72" w:rsidRDefault="00E46FD5" w:rsidP="00607A6C">
      <w:pPr>
        <w:spacing w:after="0" w:line="360" w:lineRule="auto"/>
        <w:ind w:firstLine="709"/>
        <w:contextualSpacing/>
        <w:jc w:val="both"/>
        <w:rPr>
          <w:rFonts w:ascii="Times New Roman" w:eastAsia="Times New Roman" w:hAnsi="Times New Roman" w:cs="Times New Roman"/>
          <w:sz w:val="28"/>
          <w:szCs w:val="28"/>
          <w:lang w:val="ru-RU" w:bidi="ar-SA"/>
        </w:rPr>
      </w:pPr>
      <w:r>
        <w:rPr>
          <w:rFonts w:ascii="Times New Roman" w:eastAsia="Times New Roman" w:hAnsi="Times New Roman" w:cs="Times New Roman"/>
          <w:sz w:val="28"/>
          <w:szCs w:val="28"/>
          <w:lang w:val="ru-RU" w:bidi="ar-SA"/>
        </w:rPr>
        <w:t>Объект изучения</w:t>
      </w:r>
      <w:r w:rsidR="00214012" w:rsidRPr="00352B72">
        <w:rPr>
          <w:rFonts w:ascii="Times New Roman" w:eastAsia="Times New Roman" w:hAnsi="Times New Roman" w:cs="Times New Roman"/>
          <w:sz w:val="28"/>
          <w:szCs w:val="28"/>
          <w:lang w:val="ru-RU" w:bidi="ar-SA"/>
        </w:rPr>
        <w:t xml:space="preserve"> –</w:t>
      </w:r>
      <w:r w:rsidR="000A5D30" w:rsidRPr="00352B72">
        <w:rPr>
          <w:lang w:val="ru-RU"/>
        </w:rPr>
        <w:t xml:space="preserve"> </w:t>
      </w:r>
      <w:r>
        <w:rPr>
          <w:rFonts w:ascii="Times New Roman" w:eastAsia="Times New Roman" w:hAnsi="Times New Roman" w:cs="Times New Roman"/>
          <w:sz w:val="28"/>
          <w:szCs w:val="28"/>
          <w:lang w:val="ru-RU" w:bidi="ar-SA"/>
        </w:rPr>
        <w:t>Золотая Орда, ее вз</w:t>
      </w:r>
      <w:r w:rsidR="00CE24BB" w:rsidRPr="00352B72">
        <w:rPr>
          <w:rFonts w:ascii="Times New Roman" w:eastAsia="Times New Roman" w:hAnsi="Times New Roman" w:cs="Times New Roman"/>
          <w:sz w:val="28"/>
          <w:szCs w:val="28"/>
          <w:lang w:val="ru-RU" w:bidi="ar-SA"/>
        </w:rPr>
        <w:t>аимо</w:t>
      </w:r>
      <w:r>
        <w:rPr>
          <w:rFonts w:ascii="Times New Roman" w:eastAsia="Times New Roman" w:hAnsi="Times New Roman" w:cs="Times New Roman"/>
          <w:sz w:val="28"/>
          <w:szCs w:val="28"/>
          <w:lang w:val="ru-RU" w:bidi="ar-SA"/>
        </w:rPr>
        <w:t xml:space="preserve">действие с русскими княжества </w:t>
      </w:r>
      <w:r w:rsidR="00CE24BB" w:rsidRPr="00352B72">
        <w:rPr>
          <w:rFonts w:ascii="Times New Roman" w:eastAsia="Times New Roman" w:hAnsi="Times New Roman" w:cs="Times New Roman"/>
          <w:sz w:val="28"/>
          <w:szCs w:val="28"/>
          <w:lang w:val="ru-RU" w:bidi="ar-SA"/>
        </w:rPr>
        <w:t>в XIII-XV вв</w:t>
      </w:r>
      <w:r w:rsidR="007C22AC" w:rsidRPr="00352B72">
        <w:rPr>
          <w:rFonts w:ascii="Times New Roman" w:eastAsia="Times New Roman" w:hAnsi="Times New Roman" w:cs="Times New Roman"/>
          <w:sz w:val="28"/>
          <w:szCs w:val="28"/>
          <w:lang w:val="ru-RU" w:bidi="ar-SA"/>
        </w:rPr>
        <w:t>.</w:t>
      </w:r>
    </w:p>
    <w:p w:rsidR="007C22AC" w:rsidRPr="00352B72" w:rsidRDefault="00214012" w:rsidP="00607A6C">
      <w:pPr>
        <w:spacing w:after="0" w:line="360" w:lineRule="auto"/>
        <w:ind w:firstLine="709"/>
        <w:contextualSpacing/>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Предмет изучения – </w:t>
      </w:r>
      <w:r w:rsidR="00CE24BB" w:rsidRPr="00352B72">
        <w:rPr>
          <w:rFonts w:ascii="Times New Roman" w:eastAsia="Times New Roman" w:hAnsi="Times New Roman" w:cs="Times New Roman"/>
          <w:sz w:val="28"/>
          <w:szCs w:val="28"/>
          <w:lang w:val="ru-RU" w:bidi="ar-SA"/>
        </w:rPr>
        <w:t xml:space="preserve">особенности и аспекты </w:t>
      </w:r>
      <w:r w:rsidR="00E46FD5">
        <w:rPr>
          <w:rFonts w:ascii="Times New Roman" w:eastAsia="Times New Roman" w:hAnsi="Times New Roman" w:cs="Times New Roman"/>
          <w:sz w:val="28"/>
          <w:szCs w:val="28"/>
          <w:lang w:val="ru-RU" w:bidi="ar-SA"/>
        </w:rPr>
        <w:t>влияния Золотой Орды на развитие русских княжеств на пути их централизации и объединения.</w:t>
      </w:r>
    </w:p>
    <w:p w:rsidR="004076F0" w:rsidRPr="00352B72" w:rsidRDefault="003A181D" w:rsidP="00607A6C">
      <w:pPr>
        <w:spacing w:after="0" w:line="360" w:lineRule="auto"/>
        <w:ind w:firstLine="709"/>
        <w:contextualSpacing/>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В ходе написания данной работы был изучен ряд современных научных источников. Структура работы включает введение, заключение, две главы и список использованных источников. </w:t>
      </w:r>
    </w:p>
    <w:p w:rsidR="004A59EA" w:rsidRPr="00352B72" w:rsidRDefault="004A59EA" w:rsidP="004A59EA">
      <w:pPr>
        <w:rPr>
          <w:rFonts w:ascii="Times New Roman" w:eastAsia="Times New Roman" w:hAnsi="Times New Roman" w:cs="Times New Roman"/>
          <w:sz w:val="28"/>
          <w:szCs w:val="28"/>
          <w:lang w:val="ru-RU" w:bidi="ar-SA"/>
        </w:rPr>
      </w:pPr>
    </w:p>
    <w:p w:rsidR="004A59EA" w:rsidRPr="00352B72" w:rsidRDefault="00141E72" w:rsidP="008E5DE8">
      <w:pPr>
        <w:pStyle w:val="1"/>
        <w:jc w:val="center"/>
        <w:rPr>
          <w:rFonts w:ascii="Times New Roman" w:eastAsia="Times New Roman" w:hAnsi="Times New Roman" w:cs="Times New Roman"/>
          <w:lang w:val="ru-RU" w:bidi="ar-SA"/>
        </w:rPr>
      </w:pPr>
      <w:bookmarkStart w:id="1" w:name="_Toc3475848"/>
      <w:r w:rsidRPr="00352B72">
        <w:rPr>
          <w:rFonts w:ascii="Times New Roman" w:eastAsia="Times New Roman" w:hAnsi="Times New Roman" w:cs="Times New Roman"/>
          <w:lang w:val="ru-RU" w:bidi="ar-SA"/>
        </w:rPr>
        <w:lastRenderedPageBreak/>
        <w:t xml:space="preserve">Глава </w:t>
      </w:r>
      <w:r w:rsidR="004A59EA" w:rsidRPr="00352B72">
        <w:rPr>
          <w:rFonts w:ascii="Times New Roman" w:eastAsia="Times New Roman" w:hAnsi="Times New Roman" w:cs="Times New Roman"/>
          <w:lang w:val="ru-RU" w:bidi="ar-SA"/>
        </w:rPr>
        <w:t xml:space="preserve">1. </w:t>
      </w:r>
      <w:r w:rsidR="00FB3346" w:rsidRPr="00352B72">
        <w:rPr>
          <w:rFonts w:ascii="Times New Roman" w:eastAsia="Times New Roman" w:hAnsi="Times New Roman" w:cs="Times New Roman"/>
          <w:lang w:val="ru-RU" w:bidi="ar-SA"/>
        </w:rPr>
        <w:t xml:space="preserve">Ход </w:t>
      </w:r>
      <w:r w:rsidR="004A59EA" w:rsidRPr="00352B72">
        <w:rPr>
          <w:rFonts w:ascii="Times New Roman" w:eastAsia="Times New Roman" w:hAnsi="Times New Roman" w:cs="Times New Roman"/>
          <w:lang w:val="ru-RU" w:bidi="ar-SA"/>
        </w:rPr>
        <w:t>установления на Руси татаро-монгольского ига</w:t>
      </w:r>
      <w:bookmarkEnd w:id="1"/>
    </w:p>
    <w:p w:rsidR="004A59EA" w:rsidRPr="00352B72" w:rsidRDefault="004A59EA" w:rsidP="004A59EA">
      <w:pPr>
        <w:spacing w:after="0" w:line="360" w:lineRule="auto"/>
        <w:ind w:firstLine="709"/>
        <w:jc w:val="both"/>
        <w:rPr>
          <w:rFonts w:ascii="Times New Roman" w:eastAsia="Times New Roman" w:hAnsi="Times New Roman" w:cs="Times New Roman"/>
          <w:sz w:val="28"/>
          <w:szCs w:val="28"/>
          <w:lang w:val="ru-RU" w:bidi="ar-SA"/>
        </w:rPr>
      </w:pPr>
    </w:p>
    <w:p w:rsidR="004C6959" w:rsidRPr="00352B72" w:rsidRDefault="004C6959"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В 1206 г. окончательно оформилось государство монголов на курултае – собрании племенной знати монголов</w:t>
      </w:r>
      <w:proofErr w:type="gramStart"/>
      <w:r w:rsidRPr="00352B72">
        <w:rPr>
          <w:rFonts w:ascii="Times New Roman" w:eastAsia="Times New Roman" w:hAnsi="Times New Roman" w:cs="Times New Roman"/>
          <w:sz w:val="28"/>
          <w:szCs w:val="28"/>
          <w:lang w:val="ru-RU" w:bidi="ar-SA"/>
        </w:rPr>
        <w:t>.</w:t>
      </w:r>
      <w:proofErr w:type="gramEnd"/>
      <w:r w:rsidRPr="00352B72">
        <w:rPr>
          <w:rFonts w:ascii="Times New Roman" w:eastAsia="Times New Roman" w:hAnsi="Times New Roman" w:cs="Times New Roman"/>
          <w:sz w:val="28"/>
          <w:szCs w:val="28"/>
          <w:lang w:val="ru-RU" w:bidi="ar-SA"/>
        </w:rPr>
        <w:t xml:space="preserve"> Во главе государства встал хан </w:t>
      </w:r>
      <w:proofErr w:type="spellStart"/>
      <w:r w:rsidRPr="00352B72">
        <w:rPr>
          <w:rFonts w:ascii="Times New Roman" w:eastAsia="Times New Roman" w:hAnsi="Times New Roman" w:cs="Times New Roman"/>
          <w:sz w:val="28"/>
          <w:szCs w:val="28"/>
          <w:lang w:val="ru-RU" w:bidi="ar-SA"/>
        </w:rPr>
        <w:t>Темучин</w:t>
      </w:r>
      <w:proofErr w:type="spellEnd"/>
      <w:r w:rsidRPr="00352B72">
        <w:rPr>
          <w:rFonts w:ascii="Times New Roman" w:eastAsia="Times New Roman" w:hAnsi="Times New Roman" w:cs="Times New Roman"/>
          <w:sz w:val="28"/>
          <w:szCs w:val="28"/>
          <w:lang w:val="ru-RU" w:bidi="ar-SA"/>
        </w:rPr>
        <w:t>, получивший теперь имя Чингисхана</w:t>
      </w:r>
      <w:proofErr w:type="gramStart"/>
      <w:r w:rsidRPr="00352B72">
        <w:rPr>
          <w:rFonts w:ascii="Times New Roman" w:eastAsia="Times New Roman" w:hAnsi="Times New Roman" w:cs="Times New Roman"/>
          <w:sz w:val="28"/>
          <w:szCs w:val="28"/>
          <w:lang w:val="ru-RU" w:bidi="ar-SA"/>
        </w:rPr>
        <w:t>.</w:t>
      </w:r>
      <w:proofErr w:type="gramEnd"/>
      <w:r w:rsidRPr="00352B72">
        <w:rPr>
          <w:rFonts w:ascii="Times New Roman" w:eastAsia="Times New Roman" w:hAnsi="Times New Roman" w:cs="Times New Roman"/>
          <w:sz w:val="28"/>
          <w:szCs w:val="28"/>
          <w:lang w:val="ru-RU" w:bidi="ar-SA"/>
        </w:rPr>
        <w:t xml:space="preserve"> Он обладал неограниченной традиционной восточной деспотической властью. Чингисхану удалось за небольшие сроки сформировать сильнейшую империю, в его распоряжении было огромное войско</w:t>
      </w:r>
      <w:proofErr w:type="gramStart"/>
      <w:r w:rsidRPr="00352B72">
        <w:rPr>
          <w:rFonts w:ascii="Times New Roman" w:eastAsia="Times New Roman" w:hAnsi="Times New Roman" w:cs="Times New Roman"/>
          <w:sz w:val="28"/>
          <w:szCs w:val="28"/>
          <w:lang w:val="ru-RU" w:bidi="ar-SA"/>
        </w:rPr>
        <w:t>.</w:t>
      </w:r>
      <w:proofErr w:type="gramEnd"/>
      <w:r w:rsidRPr="00352B72">
        <w:rPr>
          <w:rFonts w:ascii="Times New Roman" w:eastAsia="Times New Roman" w:hAnsi="Times New Roman" w:cs="Times New Roman"/>
          <w:sz w:val="28"/>
          <w:szCs w:val="28"/>
          <w:lang w:val="ru-RU" w:bidi="ar-SA"/>
        </w:rPr>
        <w:t xml:space="preserve"> Благодаря своему войску, он смог относительно быстро покорить север Китая, Иран, Кавказ и др</w:t>
      </w:r>
      <w:r w:rsidR="00A6456C" w:rsidRPr="00352B72">
        <w:rPr>
          <w:rFonts w:ascii="Times New Roman" w:eastAsia="Times New Roman" w:hAnsi="Times New Roman" w:cs="Times New Roman"/>
          <w:sz w:val="28"/>
          <w:szCs w:val="28"/>
          <w:lang w:val="ru-RU" w:bidi="ar-SA"/>
        </w:rPr>
        <w:t>угие</w:t>
      </w:r>
      <w:r w:rsidRPr="00352B72">
        <w:rPr>
          <w:rFonts w:ascii="Times New Roman" w:eastAsia="Times New Roman" w:hAnsi="Times New Roman" w:cs="Times New Roman"/>
          <w:sz w:val="28"/>
          <w:szCs w:val="28"/>
          <w:lang w:val="ru-RU" w:bidi="ar-SA"/>
        </w:rPr>
        <w:t xml:space="preserve"> регионы.</w:t>
      </w:r>
    </w:p>
    <w:p w:rsidR="00FE07A6" w:rsidRPr="00352B72" w:rsidRDefault="00A6456C"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В интересы Чингисхана входила и переживавшая время феодальной раздробленности Русь. </w:t>
      </w:r>
      <w:r w:rsidR="00FE07A6" w:rsidRPr="00352B72">
        <w:rPr>
          <w:rFonts w:ascii="Times New Roman" w:eastAsia="Times New Roman" w:hAnsi="Times New Roman" w:cs="Times New Roman"/>
          <w:sz w:val="28"/>
          <w:szCs w:val="28"/>
          <w:lang w:val="ru-RU" w:bidi="ar-SA"/>
        </w:rPr>
        <w:t xml:space="preserve">В 1237 г. монгольское войско переправилось через Волгу и вторгается на территорию Рязанского княжества. Это приводит к сражению на реке Калке, закончившееся поражением для русских войск. </w:t>
      </w:r>
      <w:r w:rsidR="00F324DC" w:rsidRPr="00352B72">
        <w:rPr>
          <w:rFonts w:ascii="Times New Roman" w:eastAsia="Times New Roman" w:hAnsi="Times New Roman" w:cs="Times New Roman"/>
          <w:sz w:val="28"/>
          <w:szCs w:val="28"/>
          <w:lang w:val="ru-RU" w:bidi="ar-SA"/>
        </w:rPr>
        <w:t xml:space="preserve">Князи Владимирский и Черниговский отказались помогать Рязани, в результате чего город пал на шестой день осаждения, был покорен, а семья рязанского князя была убита вместе с ним самим. </w:t>
      </w:r>
    </w:p>
    <w:p w:rsidR="004A59EA" w:rsidRPr="00352B72" w:rsidRDefault="000E3765"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Монгольская </w:t>
      </w:r>
      <w:r w:rsidR="004A59EA" w:rsidRPr="00352B72">
        <w:rPr>
          <w:rFonts w:ascii="Times New Roman" w:eastAsia="Times New Roman" w:hAnsi="Times New Roman" w:cs="Times New Roman"/>
          <w:sz w:val="28"/>
          <w:szCs w:val="28"/>
          <w:lang w:val="ru-RU" w:bidi="ar-SA"/>
        </w:rPr>
        <w:t xml:space="preserve">армия вторгается и на прочие княжества, и уже к 1242 г. на русской земле устанавливается власть монголо-татар. </w:t>
      </w:r>
      <w:r w:rsidRPr="00352B72">
        <w:rPr>
          <w:rFonts w:ascii="Times New Roman" w:eastAsia="Times New Roman" w:hAnsi="Times New Roman" w:cs="Times New Roman"/>
          <w:sz w:val="28"/>
          <w:szCs w:val="28"/>
          <w:lang w:val="ru-RU" w:bidi="ar-SA"/>
        </w:rPr>
        <w:t xml:space="preserve">Города и княжества на юге Руси, в частности, </w:t>
      </w:r>
      <w:proofErr w:type="gramStart"/>
      <w:r w:rsidRPr="00352B72">
        <w:rPr>
          <w:rFonts w:ascii="Times New Roman" w:eastAsia="Times New Roman" w:hAnsi="Times New Roman" w:cs="Times New Roman"/>
          <w:sz w:val="28"/>
          <w:szCs w:val="28"/>
          <w:lang w:val="ru-RU" w:bidi="ar-SA"/>
        </w:rPr>
        <w:t>Киевское</w:t>
      </w:r>
      <w:proofErr w:type="gramEnd"/>
      <w:r w:rsidRPr="00352B72">
        <w:rPr>
          <w:rFonts w:ascii="Times New Roman" w:eastAsia="Times New Roman" w:hAnsi="Times New Roman" w:cs="Times New Roman"/>
          <w:sz w:val="28"/>
          <w:szCs w:val="28"/>
          <w:lang w:val="ru-RU" w:bidi="ar-SA"/>
        </w:rPr>
        <w:t xml:space="preserve"> и Черниговской, подвергаются уничтожению. Уже</w:t>
      </w:r>
      <w:r w:rsidR="004A59EA" w:rsidRPr="00352B72">
        <w:rPr>
          <w:rFonts w:ascii="Times New Roman" w:eastAsia="Times New Roman" w:hAnsi="Times New Roman" w:cs="Times New Roman"/>
          <w:sz w:val="28"/>
          <w:szCs w:val="28"/>
          <w:lang w:val="ru-RU" w:bidi="ar-SA"/>
        </w:rPr>
        <w:t xml:space="preserve"> после </w:t>
      </w:r>
      <w:r w:rsidRPr="00352B72">
        <w:rPr>
          <w:rFonts w:ascii="Times New Roman" w:eastAsia="Times New Roman" w:hAnsi="Times New Roman" w:cs="Times New Roman"/>
          <w:sz w:val="28"/>
          <w:szCs w:val="28"/>
          <w:lang w:val="ru-RU" w:bidi="ar-SA"/>
        </w:rPr>
        <w:t>татаро-</w:t>
      </w:r>
      <w:r w:rsidR="004A59EA" w:rsidRPr="00352B72">
        <w:rPr>
          <w:rFonts w:ascii="Times New Roman" w:eastAsia="Times New Roman" w:hAnsi="Times New Roman" w:cs="Times New Roman"/>
          <w:sz w:val="28"/>
          <w:szCs w:val="28"/>
          <w:lang w:val="ru-RU" w:bidi="ar-SA"/>
        </w:rPr>
        <w:t>монгол</w:t>
      </w:r>
      <w:r w:rsidRPr="00352B72">
        <w:rPr>
          <w:rFonts w:ascii="Times New Roman" w:eastAsia="Times New Roman" w:hAnsi="Times New Roman" w:cs="Times New Roman"/>
          <w:sz w:val="28"/>
          <w:szCs w:val="28"/>
          <w:lang w:val="ru-RU" w:bidi="ar-SA"/>
        </w:rPr>
        <w:t>ьс</w:t>
      </w:r>
      <w:r w:rsidR="004A59EA" w:rsidRPr="00352B72">
        <w:rPr>
          <w:rFonts w:ascii="Times New Roman" w:eastAsia="Times New Roman" w:hAnsi="Times New Roman" w:cs="Times New Roman"/>
          <w:sz w:val="28"/>
          <w:szCs w:val="28"/>
          <w:lang w:val="ru-RU" w:bidi="ar-SA"/>
        </w:rPr>
        <w:t>кого завоевания название «Русь» переносится на княжества, лежащие между реками Оки и Волги, и закрепляется за этими землями.</w:t>
      </w:r>
    </w:p>
    <w:p w:rsidR="00CB4482" w:rsidRPr="00352B72" w:rsidRDefault="00CB4482"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Земли, которые завоевывали монголы, не входили в Золотую Орду напрямую. Русские земли рассматривались как политические самостоятельные единицы, обладающие собственной автономной властью, однако, вынужденные платить дань, которая называлась «выход», и вынужденные подчиняться различным требованиям правителей монгольской Орды. </w:t>
      </w:r>
    </w:p>
    <w:p w:rsidR="00121F5D" w:rsidRPr="00352B72" w:rsidRDefault="00121F5D" w:rsidP="00121F5D">
      <w:pPr>
        <w:spacing w:after="0" w:line="360" w:lineRule="auto"/>
        <w:ind w:firstLine="709"/>
        <w:jc w:val="both"/>
        <w:rPr>
          <w:rFonts w:ascii="Times New Roman" w:eastAsia="Times New Roman" w:hAnsi="Times New Roman" w:cs="Times New Roman"/>
          <w:sz w:val="28"/>
          <w:szCs w:val="28"/>
          <w:lang w:val="ru-RU" w:bidi="ar-SA"/>
        </w:rPr>
      </w:pPr>
    </w:p>
    <w:p w:rsidR="00121F5D" w:rsidRPr="00352B72" w:rsidRDefault="00AB7247"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lastRenderedPageBreak/>
        <w:t xml:space="preserve">Раздробленная феодальная Русь встала в вассальное положение к новому феодалу – Золотой Орде. </w:t>
      </w:r>
      <w:r w:rsidR="00C56B0C" w:rsidRPr="00352B72">
        <w:rPr>
          <w:rFonts w:ascii="Times New Roman" w:eastAsia="Times New Roman" w:hAnsi="Times New Roman" w:cs="Times New Roman"/>
          <w:sz w:val="28"/>
          <w:szCs w:val="28"/>
          <w:lang w:val="ru-RU" w:bidi="ar-SA"/>
        </w:rPr>
        <w:t xml:space="preserve">Монголы старались организовать на Руси систему управления и контроля, в некоторых элементах схожую </w:t>
      </w:r>
      <w:proofErr w:type="gramStart"/>
      <w:r w:rsidR="00C56B0C" w:rsidRPr="00352B72">
        <w:rPr>
          <w:rFonts w:ascii="Times New Roman" w:eastAsia="Times New Roman" w:hAnsi="Times New Roman" w:cs="Times New Roman"/>
          <w:sz w:val="28"/>
          <w:szCs w:val="28"/>
          <w:lang w:val="ru-RU" w:bidi="ar-SA"/>
        </w:rPr>
        <w:t>с</w:t>
      </w:r>
      <w:proofErr w:type="gramEnd"/>
      <w:r w:rsidR="00C56B0C" w:rsidRPr="00352B72">
        <w:rPr>
          <w:rFonts w:ascii="Times New Roman" w:eastAsia="Times New Roman" w:hAnsi="Times New Roman" w:cs="Times New Roman"/>
          <w:sz w:val="28"/>
          <w:szCs w:val="28"/>
          <w:lang w:val="ru-RU" w:bidi="ar-SA"/>
        </w:rPr>
        <w:t xml:space="preserve"> </w:t>
      </w:r>
      <w:proofErr w:type="gramStart"/>
      <w:r w:rsidR="00C56B0C" w:rsidRPr="00352B72">
        <w:rPr>
          <w:rFonts w:ascii="Times New Roman" w:eastAsia="Times New Roman" w:hAnsi="Times New Roman" w:cs="Times New Roman"/>
          <w:sz w:val="28"/>
          <w:szCs w:val="28"/>
          <w:lang w:val="ru-RU" w:bidi="ar-SA"/>
        </w:rPr>
        <w:t>их</w:t>
      </w:r>
      <w:proofErr w:type="gramEnd"/>
      <w:r w:rsidR="00C56B0C" w:rsidRPr="00352B72">
        <w:rPr>
          <w:rFonts w:ascii="Times New Roman" w:eastAsia="Times New Roman" w:hAnsi="Times New Roman" w:cs="Times New Roman"/>
          <w:sz w:val="28"/>
          <w:szCs w:val="28"/>
          <w:lang w:val="ru-RU" w:bidi="ar-SA"/>
        </w:rPr>
        <w:t xml:space="preserve"> собственной. Целью системы контроля был сбор налоговых средств, которые вывозились в </w:t>
      </w:r>
      <w:r w:rsidR="00E3434D" w:rsidRPr="00352B72">
        <w:rPr>
          <w:rFonts w:ascii="Times New Roman" w:eastAsia="Times New Roman" w:hAnsi="Times New Roman" w:cs="Times New Roman"/>
          <w:sz w:val="28"/>
          <w:szCs w:val="28"/>
          <w:lang w:val="ru-RU" w:bidi="ar-SA"/>
        </w:rPr>
        <w:t xml:space="preserve">ордынские поселения, а также </w:t>
      </w:r>
      <w:r w:rsidR="009216B6" w:rsidRPr="00352B72">
        <w:rPr>
          <w:rFonts w:ascii="Times New Roman" w:eastAsia="Times New Roman" w:hAnsi="Times New Roman" w:cs="Times New Roman"/>
          <w:sz w:val="28"/>
          <w:szCs w:val="28"/>
          <w:lang w:val="ru-RU" w:bidi="ar-SA"/>
        </w:rPr>
        <w:t>«</w:t>
      </w:r>
      <w:r w:rsidR="00E3434D" w:rsidRPr="00352B72">
        <w:rPr>
          <w:rFonts w:ascii="Times New Roman" w:eastAsia="Times New Roman" w:hAnsi="Times New Roman" w:cs="Times New Roman"/>
          <w:sz w:val="28"/>
          <w:szCs w:val="28"/>
          <w:lang w:val="ru-RU" w:bidi="ar-SA"/>
        </w:rPr>
        <w:t>обеспечение арми</w:t>
      </w:r>
      <w:r w:rsidR="009216B6" w:rsidRPr="00352B72">
        <w:rPr>
          <w:rFonts w:ascii="Times New Roman" w:eastAsia="Times New Roman" w:hAnsi="Times New Roman" w:cs="Times New Roman"/>
          <w:sz w:val="28"/>
          <w:szCs w:val="28"/>
          <w:lang w:val="ru-RU" w:bidi="ar-SA"/>
        </w:rPr>
        <w:t>и новыми рекрутами».</w:t>
      </w:r>
      <w:r w:rsidR="009216B6" w:rsidRPr="00352B72">
        <w:rPr>
          <w:rStyle w:val="af"/>
          <w:rFonts w:ascii="Times New Roman" w:eastAsia="Times New Roman" w:hAnsi="Times New Roman" w:cs="Times New Roman"/>
          <w:sz w:val="28"/>
          <w:szCs w:val="28"/>
          <w:lang w:val="ru-RU" w:bidi="ar-SA"/>
        </w:rPr>
        <w:footnoteReference w:id="1"/>
      </w:r>
    </w:p>
    <w:p w:rsidR="00E01224" w:rsidRPr="00352B72" w:rsidRDefault="00121F5D"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Ме</w:t>
      </w:r>
      <w:r w:rsidR="00E01224" w:rsidRPr="00352B72">
        <w:rPr>
          <w:rFonts w:ascii="Times New Roman" w:eastAsia="Times New Roman" w:hAnsi="Times New Roman" w:cs="Times New Roman"/>
          <w:sz w:val="28"/>
          <w:szCs w:val="28"/>
          <w:lang w:val="ru-RU" w:bidi="ar-SA"/>
        </w:rPr>
        <w:t xml:space="preserve">стами монголы целиком устранили княжеское управление, в частности, это происходило на юго-западе Руси. В Киевской и </w:t>
      </w:r>
      <w:proofErr w:type="spellStart"/>
      <w:r w:rsidR="00E01224" w:rsidRPr="00352B72">
        <w:rPr>
          <w:rFonts w:ascii="Times New Roman" w:eastAsia="Times New Roman" w:hAnsi="Times New Roman" w:cs="Times New Roman"/>
          <w:sz w:val="28"/>
          <w:szCs w:val="28"/>
          <w:lang w:val="ru-RU" w:bidi="ar-SA"/>
        </w:rPr>
        <w:t>Переяславской</w:t>
      </w:r>
      <w:proofErr w:type="spellEnd"/>
      <w:r w:rsidR="00E01224" w:rsidRPr="00352B72">
        <w:rPr>
          <w:rFonts w:ascii="Times New Roman" w:eastAsia="Times New Roman" w:hAnsi="Times New Roman" w:cs="Times New Roman"/>
          <w:sz w:val="28"/>
          <w:szCs w:val="28"/>
          <w:lang w:val="ru-RU" w:bidi="ar-SA"/>
        </w:rPr>
        <w:t xml:space="preserve"> земле управление осуществлялось монголами напрямую, то же самое происходило в </w:t>
      </w:r>
      <w:proofErr w:type="spellStart"/>
      <w:r w:rsidR="00E01224" w:rsidRPr="00352B72">
        <w:rPr>
          <w:rFonts w:ascii="Times New Roman" w:eastAsia="Times New Roman" w:hAnsi="Times New Roman" w:cs="Times New Roman"/>
          <w:sz w:val="28"/>
          <w:szCs w:val="28"/>
          <w:lang w:val="ru-RU" w:bidi="ar-SA"/>
        </w:rPr>
        <w:t>Подолии</w:t>
      </w:r>
      <w:proofErr w:type="spellEnd"/>
      <w:r w:rsidR="00E01224" w:rsidRPr="00352B72">
        <w:rPr>
          <w:rFonts w:ascii="Times New Roman" w:eastAsia="Times New Roman" w:hAnsi="Times New Roman" w:cs="Times New Roman"/>
          <w:sz w:val="28"/>
          <w:szCs w:val="28"/>
          <w:lang w:val="ru-RU" w:bidi="ar-SA"/>
        </w:rPr>
        <w:t xml:space="preserve">. </w:t>
      </w:r>
    </w:p>
    <w:p w:rsidR="00121F5D" w:rsidRPr="00352B72" w:rsidRDefault="00060095"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Волынская, Галицкая, Черниговская и Смоленская земли сохранили княжеское управление, которое было вынуждено подчиняться интересам монгольского управления. </w:t>
      </w:r>
      <w:r w:rsidR="00121F5D" w:rsidRPr="00352B72">
        <w:rPr>
          <w:rFonts w:ascii="Times New Roman" w:eastAsia="Times New Roman" w:hAnsi="Times New Roman" w:cs="Times New Roman"/>
          <w:sz w:val="28"/>
          <w:szCs w:val="28"/>
          <w:lang w:val="ru-RU" w:bidi="ar-SA"/>
        </w:rPr>
        <w:t>Новгород</w:t>
      </w:r>
      <w:r w:rsidRPr="00352B72">
        <w:rPr>
          <w:rFonts w:ascii="Times New Roman" w:eastAsia="Times New Roman" w:hAnsi="Times New Roman" w:cs="Times New Roman"/>
          <w:sz w:val="28"/>
          <w:szCs w:val="28"/>
          <w:lang w:val="ru-RU" w:bidi="ar-SA"/>
        </w:rPr>
        <w:t xml:space="preserve">у удалось после </w:t>
      </w:r>
      <w:r w:rsidR="00121F5D" w:rsidRPr="00352B72">
        <w:rPr>
          <w:rFonts w:ascii="Times New Roman" w:eastAsia="Times New Roman" w:hAnsi="Times New Roman" w:cs="Times New Roman"/>
          <w:sz w:val="28"/>
          <w:szCs w:val="28"/>
          <w:lang w:val="ru-RU" w:bidi="ar-SA"/>
        </w:rPr>
        <w:t xml:space="preserve">1260 г. </w:t>
      </w:r>
      <w:r w:rsidRPr="00352B72">
        <w:rPr>
          <w:rFonts w:ascii="Times New Roman" w:eastAsia="Times New Roman" w:hAnsi="Times New Roman" w:cs="Times New Roman"/>
          <w:sz w:val="28"/>
          <w:szCs w:val="28"/>
          <w:lang w:val="ru-RU" w:bidi="ar-SA"/>
        </w:rPr>
        <w:t xml:space="preserve">освободиться от </w:t>
      </w:r>
      <w:r w:rsidR="00121F5D" w:rsidRPr="00352B72">
        <w:rPr>
          <w:rFonts w:ascii="Times New Roman" w:eastAsia="Times New Roman" w:hAnsi="Times New Roman" w:cs="Times New Roman"/>
          <w:sz w:val="28"/>
          <w:szCs w:val="28"/>
          <w:lang w:val="ru-RU" w:bidi="ar-SA"/>
        </w:rPr>
        <w:t>пр</w:t>
      </w:r>
      <w:r w:rsidRPr="00352B72">
        <w:rPr>
          <w:rFonts w:ascii="Times New Roman" w:eastAsia="Times New Roman" w:hAnsi="Times New Roman" w:cs="Times New Roman"/>
          <w:sz w:val="28"/>
          <w:szCs w:val="28"/>
          <w:lang w:val="ru-RU" w:bidi="ar-SA"/>
        </w:rPr>
        <w:t xml:space="preserve">ямого контроля со стороны </w:t>
      </w:r>
      <w:r w:rsidR="00121F5D" w:rsidRPr="00352B72">
        <w:rPr>
          <w:rFonts w:ascii="Times New Roman" w:eastAsia="Times New Roman" w:hAnsi="Times New Roman" w:cs="Times New Roman"/>
          <w:sz w:val="28"/>
          <w:szCs w:val="28"/>
          <w:lang w:val="ru-RU" w:bidi="ar-SA"/>
        </w:rPr>
        <w:t xml:space="preserve">монгольских чиновников, </w:t>
      </w:r>
      <w:r w:rsidRPr="00352B72">
        <w:rPr>
          <w:rFonts w:ascii="Times New Roman" w:eastAsia="Times New Roman" w:hAnsi="Times New Roman" w:cs="Times New Roman"/>
          <w:sz w:val="28"/>
          <w:szCs w:val="28"/>
          <w:lang w:val="ru-RU" w:bidi="ar-SA"/>
        </w:rPr>
        <w:t xml:space="preserve">однако, обязанность платить дань сохранялась в полном размере. </w:t>
      </w:r>
    </w:p>
    <w:p w:rsidR="00121F5D" w:rsidRPr="00352B72" w:rsidRDefault="00121F5D"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Даже в тех русских землях, где князья оставались у власти в качестве вассалов хана, монголы оставляли за собой право ставить определенные местности и группы населения под свой прямой контроль. </w:t>
      </w:r>
    </w:p>
    <w:p w:rsidR="004A59EA" w:rsidRPr="00352B72" w:rsidRDefault="004A59EA"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Все русские князья обязаны были получать у хана специальный ярлык на княжение. После получения, посланник хана, называемый </w:t>
      </w:r>
      <w:proofErr w:type="spellStart"/>
      <w:r w:rsidRPr="00352B72">
        <w:rPr>
          <w:rFonts w:ascii="Times New Roman" w:eastAsia="Times New Roman" w:hAnsi="Times New Roman" w:cs="Times New Roman"/>
          <w:sz w:val="28"/>
          <w:szCs w:val="28"/>
          <w:lang w:val="ru-RU" w:bidi="ar-SA"/>
        </w:rPr>
        <w:t>элчи</w:t>
      </w:r>
      <w:proofErr w:type="spellEnd"/>
      <w:r w:rsidRPr="00352B72">
        <w:rPr>
          <w:rFonts w:ascii="Times New Roman" w:eastAsia="Times New Roman" w:hAnsi="Times New Roman" w:cs="Times New Roman"/>
          <w:sz w:val="28"/>
          <w:szCs w:val="28"/>
          <w:lang w:val="ru-RU" w:bidi="ar-SA"/>
        </w:rPr>
        <w:t xml:space="preserve">,  короновал князя. Хан обладал правом когда угодно отозвать назад ярлык на княжество, в случае, если сомневался в князе и не мог ему доверять. </w:t>
      </w:r>
    </w:p>
    <w:p w:rsidR="004A59EA" w:rsidRPr="00352B72" w:rsidRDefault="004A59EA"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Процесс получения ярлыков во многих случаях предполагал преподношение дорогих подарков со стороны </w:t>
      </w:r>
      <w:proofErr w:type="gramStart"/>
      <w:r w:rsidRPr="00352B72">
        <w:rPr>
          <w:rFonts w:ascii="Times New Roman" w:eastAsia="Times New Roman" w:hAnsi="Times New Roman" w:cs="Times New Roman"/>
          <w:sz w:val="28"/>
          <w:szCs w:val="28"/>
          <w:lang w:val="ru-RU" w:bidi="ar-SA"/>
        </w:rPr>
        <w:t>князя</w:t>
      </w:r>
      <w:proofErr w:type="gramEnd"/>
      <w:r w:rsidRPr="00352B72">
        <w:rPr>
          <w:rFonts w:ascii="Times New Roman" w:eastAsia="Times New Roman" w:hAnsi="Times New Roman" w:cs="Times New Roman"/>
          <w:sz w:val="28"/>
          <w:szCs w:val="28"/>
          <w:lang w:val="ru-RU" w:bidi="ar-SA"/>
        </w:rPr>
        <w:t xml:space="preserve"> как самому хану, так и людям из его окружения, а также родственникам. Периодически, князья находились в сложных финансовых условиях, и занимали у купцов из Орды материальные средства, чем еще больше попадали в зависимость от Золотой </w:t>
      </w:r>
      <w:r w:rsidRPr="00352B72">
        <w:rPr>
          <w:rFonts w:ascii="Times New Roman" w:eastAsia="Times New Roman" w:hAnsi="Times New Roman" w:cs="Times New Roman"/>
          <w:sz w:val="28"/>
          <w:szCs w:val="28"/>
          <w:lang w:val="ru-RU" w:bidi="ar-SA"/>
        </w:rPr>
        <w:lastRenderedPageBreak/>
        <w:t>Орды и ухудшали свое положение, что неизменно отражалось на всем княжестве.</w:t>
      </w:r>
    </w:p>
    <w:p w:rsidR="004A59EA" w:rsidRPr="00352B72" w:rsidRDefault="004A59EA"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Получившие ярлык князья обладали формальной властью. Их полномочия, касающиеся административного управления, были сильно урезаны. Фактически, они были вассалами хана. Хан назначал своих чиновников, которые занимались набором воинов и сбором налогов. </w:t>
      </w:r>
    </w:p>
    <w:p w:rsidR="004A59EA" w:rsidRPr="00352B72" w:rsidRDefault="004A59EA"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В покоренных княжествах монголо-татары сразу занимались вопросами определения платежеспособности проживающих в княжестве людей. Проводились переписи населения, в западных княжествах первая перепись была проведена уже в 1245 г. Практически вся территория, кроме церковных земель, была поделена на десятки, сотни, тысячи и мириады, и облагалась налогом. Такое разделение повышало эффективность управления землями, числовое разделение относилось как проживающему населению, так и к конкретной земле. </w:t>
      </w:r>
    </w:p>
    <w:p w:rsidR="004A59EA" w:rsidRPr="00352B72" w:rsidRDefault="004A59EA"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После того, как повсюду определилось разделение земель подобным образом, во главу каждой тысячи и «тьмы»</w:t>
      </w:r>
      <w:r w:rsidR="009216B6" w:rsidRPr="00352B72">
        <w:rPr>
          <w:rStyle w:val="af"/>
          <w:rFonts w:ascii="Times New Roman" w:eastAsia="Times New Roman" w:hAnsi="Times New Roman" w:cs="Times New Roman"/>
          <w:sz w:val="28"/>
          <w:szCs w:val="28"/>
          <w:lang w:val="ru-RU" w:bidi="ar-SA"/>
        </w:rPr>
        <w:footnoteReference w:id="2"/>
      </w:r>
      <w:r w:rsidRPr="00352B72">
        <w:rPr>
          <w:rFonts w:ascii="Times New Roman" w:eastAsia="Times New Roman" w:hAnsi="Times New Roman" w:cs="Times New Roman"/>
          <w:sz w:val="28"/>
          <w:szCs w:val="28"/>
          <w:lang w:val="ru-RU" w:bidi="ar-SA"/>
        </w:rPr>
        <w:t xml:space="preserve">, то есть десяти тысяч, был поставлен свой командир ордынской армии. У каждого такого командира был помощник – налоговый инспектор, по-тюркски называемый баскаком. Через некоторое время, на баскаков стали возлагать полномочия по полному управлению районом. </w:t>
      </w:r>
    </w:p>
    <w:p w:rsidR="004A59EA" w:rsidRPr="00352B72" w:rsidRDefault="004A59EA"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Все баскаки могли распоряжаться своим некрупным солдатским отрядом, с помощью которого можно было поддерживать порядок и дисциплину в каждом конкретном районе. Такие отряды состояли из тюркских и монгольских воинов. Вокруг отряда формировалось целое мобильное подразделение, в котором могли состоять и русские воины. Большую часть русских воинов отправляли в различные регионы для локальных военных нужд самой Орды.</w:t>
      </w:r>
    </w:p>
    <w:p w:rsidR="004A59EA" w:rsidRPr="00352B72" w:rsidRDefault="004A59EA"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lastRenderedPageBreak/>
        <w:t xml:space="preserve">У каждого такого отряда баскака было свое жилье, к которому быстро стягивались финансовые средства, и поселение становилось процветающим. </w:t>
      </w:r>
      <w:r w:rsidR="009216B6" w:rsidRPr="00352B72">
        <w:rPr>
          <w:rFonts w:ascii="Times New Roman" w:eastAsia="Times New Roman" w:hAnsi="Times New Roman" w:cs="Times New Roman"/>
          <w:sz w:val="28"/>
          <w:szCs w:val="28"/>
          <w:lang w:val="ru-RU" w:bidi="ar-SA"/>
        </w:rPr>
        <w:t>«</w:t>
      </w:r>
      <w:r w:rsidRPr="00352B72">
        <w:rPr>
          <w:rFonts w:ascii="Times New Roman" w:eastAsia="Times New Roman" w:hAnsi="Times New Roman" w:cs="Times New Roman"/>
          <w:sz w:val="28"/>
          <w:szCs w:val="28"/>
          <w:lang w:val="ru-RU" w:bidi="ar-SA"/>
        </w:rPr>
        <w:t xml:space="preserve">Целый ряд городов и деревень, носящие название </w:t>
      </w:r>
      <w:proofErr w:type="spellStart"/>
      <w:r w:rsidRPr="00352B72">
        <w:rPr>
          <w:rFonts w:ascii="Times New Roman" w:eastAsia="Times New Roman" w:hAnsi="Times New Roman" w:cs="Times New Roman"/>
          <w:sz w:val="28"/>
          <w:szCs w:val="28"/>
          <w:lang w:val="ru-RU" w:bidi="ar-SA"/>
        </w:rPr>
        <w:t>Баскаково</w:t>
      </w:r>
      <w:proofErr w:type="spellEnd"/>
      <w:r w:rsidRPr="00352B72">
        <w:rPr>
          <w:rFonts w:ascii="Times New Roman" w:eastAsia="Times New Roman" w:hAnsi="Times New Roman" w:cs="Times New Roman"/>
          <w:sz w:val="28"/>
          <w:szCs w:val="28"/>
          <w:lang w:val="ru-RU" w:bidi="ar-SA"/>
        </w:rPr>
        <w:t xml:space="preserve"> и Баскаки, находятся в разных районах Руси на </w:t>
      </w:r>
      <w:proofErr w:type="gramStart"/>
      <w:r w:rsidRPr="00352B72">
        <w:rPr>
          <w:rFonts w:ascii="Times New Roman" w:eastAsia="Times New Roman" w:hAnsi="Times New Roman" w:cs="Times New Roman"/>
          <w:sz w:val="28"/>
          <w:szCs w:val="28"/>
          <w:lang w:val="ru-RU" w:bidi="ar-SA"/>
        </w:rPr>
        <w:t>территории</w:t>
      </w:r>
      <w:proofErr w:type="gramEnd"/>
      <w:r w:rsidRPr="00352B72">
        <w:rPr>
          <w:rFonts w:ascii="Times New Roman" w:eastAsia="Times New Roman" w:hAnsi="Times New Roman" w:cs="Times New Roman"/>
          <w:sz w:val="28"/>
          <w:szCs w:val="28"/>
          <w:lang w:val="ru-RU" w:bidi="ar-SA"/>
        </w:rPr>
        <w:t xml:space="preserve"> существовавших в те времена крупных районов</w:t>
      </w:r>
      <w:r w:rsidR="009216B6" w:rsidRPr="00352B72">
        <w:rPr>
          <w:rFonts w:ascii="Times New Roman" w:eastAsia="Times New Roman" w:hAnsi="Times New Roman" w:cs="Times New Roman"/>
          <w:sz w:val="28"/>
          <w:szCs w:val="28"/>
          <w:lang w:val="ru-RU" w:bidi="ar-SA"/>
        </w:rPr>
        <w:t>»</w:t>
      </w:r>
      <w:r w:rsidRPr="00352B72">
        <w:rPr>
          <w:rFonts w:ascii="Times New Roman" w:eastAsia="Times New Roman" w:hAnsi="Times New Roman" w:cs="Times New Roman"/>
          <w:sz w:val="28"/>
          <w:szCs w:val="28"/>
          <w:lang w:val="ru-RU" w:bidi="ar-SA"/>
        </w:rPr>
        <w:t>.</w:t>
      </w:r>
      <w:r w:rsidR="009216B6" w:rsidRPr="00352B72">
        <w:rPr>
          <w:rStyle w:val="af"/>
          <w:rFonts w:ascii="Times New Roman" w:eastAsia="Times New Roman" w:hAnsi="Times New Roman" w:cs="Times New Roman"/>
          <w:sz w:val="28"/>
          <w:szCs w:val="28"/>
          <w:lang w:val="ru-RU" w:bidi="ar-SA"/>
        </w:rPr>
        <w:footnoteReference w:id="3"/>
      </w:r>
      <w:r w:rsidRPr="00352B72">
        <w:rPr>
          <w:rFonts w:ascii="Times New Roman" w:eastAsia="Times New Roman" w:hAnsi="Times New Roman" w:cs="Times New Roman"/>
          <w:sz w:val="28"/>
          <w:szCs w:val="28"/>
          <w:lang w:val="ru-RU" w:bidi="ar-SA"/>
        </w:rPr>
        <w:t xml:space="preserve"> В случаях, когда отряд баскака не мог справиться с серьезными проблемами, в частности, с бунтами, то князь и его войско должны были </w:t>
      </w:r>
      <w:proofErr w:type="gramStart"/>
      <w:r w:rsidRPr="00352B72">
        <w:rPr>
          <w:rFonts w:ascii="Times New Roman" w:eastAsia="Times New Roman" w:hAnsi="Times New Roman" w:cs="Times New Roman"/>
          <w:sz w:val="28"/>
          <w:szCs w:val="28"/>
          <w:lang w:val="ru-RU" w:bidi="ar-SA"/>
        </w:rPr>
        <w:t>помогать баскаку останавливать</w:t>
      </w:r>
      <w:proofErr w:type="gramEnd"/>
      <w:r w:rsidRPr="00352B72">
        <w:rPr>
          <w:rFonts w:ascii="Times New Roman" w:eastAsia="Times New Roman" w:hAnsi="Times New Roman" w:cs="Times New Roman"/>
          <w:sz w:val="28"/>
          <w:szCs w:val="28"/>
          <w:lang w:val="ru-RU" w:bidi="ar-SA"/>
        </w:rPr>
        <w:t xml:space="preserve"> бунт.</w:t>
      </w:r>
    </w:p>
    <w:p w:rsidR="00121F5D" w:rsidRPr="00352B72" w:rsidRDefault="00121F5D"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Существовало две основных разновидности налогов – прямые налоги с населения сельских районов и городские налоги. Основной прямой налог назывался данью. В основе его была десятина. Первоначально, монголы требовали десятую часть «со всего». После восстания в Новгороде в 1259 г. был введен </w:t>
      </w:r>
      <w:proofErr w:type="spellStart"/>
      <w:r w:rsidRPr="00352B72">
        <w:rPr>
          <w:rFonts w:ascii="Times New Roman" w:eastAsia="Times New Roman" w:hAnsi="Times New Roman" w:cs="Times New Roman"/>
          <w:sz w:val="28"/>
          <w:szCs w:val="28"/>
          <w:lang w:val="ru-RU" w:bidi="ar-SA"/>
        </w:rPr>
        <w:t>сверхналог</w:t>
      </w:r>
      <w:proofErr w:type="spellEnd"/>
      <w:r w:rsidRPr="00352B72">
        <w:rPr>
          <w:rFonts w:ascii="Times New Roman" w:eastAsia="Times New Roman" w:hAnsi="Times New Roman" w:cs="Times New Roman"/>
          <w:sz w:val="28"/>
          <w:szCs w:val="28"/>
          <w:lang w:val="ru-RU" w:bidi="ar-SA"/>
        </w:rPr>
        <w:t xml:space="preserve">, называемый </w:t>
      </w:r>
      <w:proofErr w:type="spellStart"/>
      <w:r w:rsidRPr="00352B72">
        <w:rPr>
          <w:rFonts w:ascii="Times New Roman" w:eastAsia="Times New Roman" w:hAnsi="Times New Roman" w:cs="Times New Roman"/>
          <w:sz w:val="28"/>
          <w:szCs w:val="28"/>
          <w:lang w:val="ru-RU" w:bidi="ar-SA"/>
        </w:rPr>
        <w:t>туска</w:t>
      </w:r>
      <w:proofErr w:type="spellEnd"/>
      <w:r w:rsidRPr="00352B72">
        <w:rPr>
          <w:rFonts w:ascii="Times New Roman" w:eastAsia="Times New Roman" w:hAnsi="Times New Roman" w:cs="Times New Roman"/>
          <w:sz w:val="28"/>
          <w:szCs w:val="28"/>
          <w:lang w:val="ru-RU" w:bidi="ar-SA"/>
        </w:rPr>
        <w:t>, в качестве карательной меры</w:t>
      </w:r>
      <w:r w:rsidR="009E5415" w:rsidRPr="00352B72">
        <w:rPr>
          <w:rFonts w:ascii="Times New Roman" w:eastAsia="Times New Roman" w:hAnsi="Times New Roman" w:cs="Times New Roman"/>
          <w:sz w:val="28"/>
          <w:szCs w:val="28"/>
          <w:lang w:val="ru-RU" w:bidi="ar-SA"/>
        </w:rPr>
        <w:t>.</w:t>
      </w:r>
    </w:p>
    <w:p w:rsidR="00121F5D" w:rsidRPr="00352B72" w:rsidRDefault="00121F5D"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Уже в конце </w:t>
      </w:r>
      <w:r w:rsidRPr="00352B72">
        <w:rPr>
          <w:rFonts w:ascii="Times New Roman" w:eastAsia="Times New Roman" w:hAnsi="Times New Roman" w:cs="Times New Roman"/>
          <w:sz w:val="28"/>
          <w:szCs w:val="28"/>
          <w:lang w:bidi="ar-SA"/>
        </w:rPr>
        <w:t>XIII</w:t>
      </w:r>
      <w:r w:rsidRPr="00352B72">
        <w:rPr>
          <w:rFonts w:ascii="Times New Roman" w:eastAsia="Times New Roman" w:hAnsi="Times New Roman" w:cs="Times New Roman"/>
          <w:sz w:val="28"/>
          <w:szCs w:val="28"/>
          <w:lang w:val="ru-RU" w:bidi="ar-SA"/>
        </w:rPr>
        <w:t xml:space="preserve"> в. некоторые русские князья и все русские князья </w:t>
      </w:r>
      <w:proofErr w:type="gramStart"/>
      <w:r w:rsidRPr="00352B72">
        <w:rPr>
          <w:rFonts w:ascii="Times New Roman" w:eastAsia="Times New Roman" w:hAnsi="Times New Roman" w:cs="Times New Roman"/>
          <w:sz w:val="28"/>
          <w:szCs w:val="28"/>
          <w:lang w:val="ru-RU" w:bidi="ar-SA"/>
        </w:rPr>
        <w:t>в начале</w:t>
      </w:r>
      <w:proofErr w:type="gramEnd"/>
      <w:r w:rsidRPr="00352B72">
        <w:rPr>
          <w:rFonts w:ascii="Times New Roman" w:eastAsia="Times New Roman" w:hAnsi="Times New Roman" w:cs="Times New Roman"/>
          <w:sz w:val="28"/>
          <w:szCs w:val="28"/>
          <w:lang w:val="ru-RU" w:bidi="ar-SA"/>
        </w:rPr>
        <w:t xml:space="preserve"> </w:t>
      </w:r>
      <w:r w:rsidRPr="00352B72">
        <w:rPr>
          <w:rFonts w:ascii="Times New Roman" w:eastAsia="Times New Roman" w:hAnsi="Times New Roman" w:cs="Times New Roman"/>
          <w:sz w:val="28"/>
          <w:szCs w:val="28"/>
          <w:lang w:bidi="ar-SA"/>
        </w:rPr>
        <w:t>XIV</w:t>
      </w:r>
      <w:r w:rsidRPr="00352B72">
        <w:rPr>
          <w:rFonts w:ascii="Times New Roman" w:eastAsia="Times New Roman" w:hAnsi="Times New Roman" w:cs="Times New Roman"/>
          <w:sz w:val="28"/>
          <w:szCs w:val="28"/>
          <w:lang w:val="ru-RU" w:bidi="ar-SA"/>
        </w:rPr>
        <w:t xml:space="preserve"> в. имели привилегию и обязанность – собирать дань и другие налоги. В связи с этим баскаки были отозваны, а мелкие сборщики налогов теперь назначались самими русскими князьями.</w:t>
      </w:r>
    </w:p>
    <w:p w:rsidR="00E46FD5" w:rsidRDefault="00121F5D" w:rsidP="00121F5D">
      <w:pPr>
        <w:spacing w:after="0" w:line="360" w:lineRule="auto"/>
        <w:ind w:firstLine="709"/>
        <w:jc w:val="both"/>
        <w:rPr>
          <w:rFonts w:ascii="Times New Roman" w:eastAsia="Times New Roman" w:hAnsi="Times New Roman" w:cs="Times New Roman"/>
          <w:sz w:val="28"/>
          <w:szCs w:val="28"/>
          <w:lang w:bidi="ar-SA"/>
        </w:rPr>
      </w:pPr>
      <w:r w:rsidRPr="00352B72">
        <w:rPr>
          <w:rFonts w:ascii="Times New Roman" w:eastAsia="Times New Roman" w:hAnsi="Times New Roman" w:cs="Times New Roman"/>
          <w:sz w:val="28"/>
          <w:szCs w:val="28"/>
          <w:lang w:val="ru-RU" w:bidi="ar-SA"/>
        </w:rPr>
        <w:t xml:space="preserve">Общая сумма, которую каждый великий князь должен был выплатить хану, называлась «выходом». Одна семья должна была продать, самое малое, трех баранов, чтобы внести требуемую подать. Для крестьянского хозяйства это было ощутимой потерей. В сочетании с другими повинностями дань становилась обременительной. </w:t>
      </w:r>
    </w:p>
    <w:p w:rsidR="00121F5D" w:rsidRPr="00352B72" w:rsidRDefault="00121F5D"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Московский великий князь Дмитрий Иванович не платил дани со своих владений в 1361–1371 гг. и в 1374–1380 гг. Его сын, Василий, пользуясь раздорами в Орде, не отправлял туда выхода в 1396–1409 г., Иван</w:t>
      </w:r>
      <w:proofErr w:type="gramStart"/>
      <w:r w:rsidRPr="00352B72">
        <w:rPr>
          <w:rFonts w:ascii="Times New Roman" w:eastAsia="Times New Roman" w:hAnsi="Times New Roman" w:cs="Times New Roman"/>
          <w:sz w:val="28"/>
          <w:szCs w:val="28"/>
          <w:lang w:val="ru-RU" w:bidi="ar-SA"/>
        </w:rPr>
        <w:t xml:space="preserve"> Т</w:t>
      </w:r>
      <w:proofErr w:type="gramEnd"/>
      <w:r w:rsidRPr="00352B72">
        <w:rPr>
          <w:rFonts w:ascii="Times New Roman" w:eastAsia="Times New Roman" w:hAnsi="Times New Roman" w:cs="Times New Roman"/>
          <w:sz w:val="28"/>
          <w:szCs w:val="28"/>
          <w:lang w:val="ru-RU" w:bidi="ar-SA"/>
        </w:rPr>
        <w:t xml:space="preserve">ретий в 1479 г. отказался платить дань хану Большой Орды Ахмату, чем вызвал его безуспешный поход на русские земли в 1480 году. </w:t>
      </w:r>
    </w:p>
    <w:p w:rsidR="00121F5D" w:rsidRPr="00352B72" w:rsidRDefault="00121F5D" w:rsidP="00121F5D">
      <w:pPr>
        <w:spacing w:after="0" w:line="360" w:lineRule="auto"/>
        <w:ind w:firstLine="709"/>
        <w:jc w:val="both"/>
        <w:rPr>
          <w:rFonts w:ascii="Times New Roman" w:eastAsia="Times New Roman" w:hAnsi="Times New Roman" w:cs="Times New Roman"/>
          <w:sz w:val="28"/>
          <w:szCs w:val="28"/>
          <w:lang w:val="ru-RU" w:bidi="ar-SA"/>
        </w:rPr>
      </w:pPr>
    </w:p>
    <w:p w:rsidR="00121F5D" w:rsidRPr="00352B72" w:rsidRDefault="00121F5D" w:rsidP="004A59EA">
      <w:pPr>
        <w:spacing w:after="0" w:line="360" w:lineRule="auto"/>
        <w:ind w:firstLine="709"/>
        <w:jc w:val="both"/>
        <w:rPr>
          <w:rFonts w:ascii="Times New Roman" w:eastAsia="Times New Roman" w:hAnsi="Times New Roman" w:cs="Times New Roman"/>
          <w:sz w:val="28"/>
          <w:szCs w:val="28"/>
          <w:lang w:val="ru-RU" w:bidi="ar-SA"/>
        </w:rPr>
      </w:pPr>
    </w:p>
    <w:p w:rsidR="00121F5D" w:rsidRPr="00352B72" w:rsidRDefault="00141E72" w:rsidP="008E5DE8">
      <w:pPr>
        <w:pStyle w:val="1"/>
        <w:jc w:val="center"/>
        <w:rPr>
          <w:rFonts w:ascii="Times New Roman" w:eastAsia="Times New Roman" w:hAnsi="Times New Roman" w:cs="Times New Roman"/>
          <w:lang w:val="ru-RU" w:bidi="ar-SA"/>
        </w:rPr>
      </w:pPr>
      <w:bookmarkStart w:id="2" w:name="_Toc3475849"/>
      <w:r w:rsidRPr="00352B72">
        <w:rPr>
          <w:rFonts w:ascii="Times New Roman" w:eastAsia="Times New Roman" w:hAnsi="Times New Roman" w:cs="Times New Roman"/>
          <w:lang w:val="ru-RU" w:bidi="ar-SA"/>
        </w:rPr>
        <w:lastRenderedPageBreak/>
        <w:t xml:space="preserve">Глава </w:t>
      </w:r>
      <w:r w:rsidR="00FB3346" w:rsidRPr="00352B72">
        <w:rPr>
          <w:rFonts w:ascii="Times New Roman" w:eastAsia="Times New Roman" w:hAnsi="Times New Roman" w:cs="Times New Roman"/>
          <w:lang w:val="ru-RU" w:bidi="ar-SA"/>
        </w:rPr>
        <w:t>2. Взаимоотношения русских князей и Золотой Орды в XIV-</w:t>
      </w:r>
      <w:r w:rsidR="00FB3346" w:rsidRPr="00352B72">
        <w:rPr>
          <w:rFonts w:ascii="Times New Roman" w:eastAsia="Times New Roman" w:hAnsi="Times New Roman" w:cs="Times New Roman"/>
          <w:lang w:bidi="ar-SA"/>
        </w:rPr>
        <w:t>XV</w:t>
      </w:r>
      <w:r w:rsidR="00FB3346" w:rsidRPr="00352B72">
        <w:rPr>
          <w:rFonts w:ascii="Times New Roman" w:eastAsia="Times New Roman" w:hAnsi="Times New Roman" w:cs="Times New Roman"/>
          <w:lang w:val="ru-RU" w:bidi="ar-SA"/>
        </w:rPr>
        <w:t xml:space="preserve"> вв.</w:t>
      </w:r>
      <w:bookmarkEnd w:id="2"/>
    </w:p>
    <w:p w:rsidR="00121F5D" w:rsidRPr="00352B72" w:rsidRDefault="00121F5D" w:rsidP="004A59EA">
      <w:pPr>
        <w:spacing w:after="0" w:line="360" w:lineRule="auto"/>
        <w:ind w:firstLine="709"/>
        <w:jc w:val="both"/>
        <w:rPr>
          <w:rFonts w:ascii="Times New Roman" w:eastAsia="Times New Roman" w:hAnsi="Times New Roman" w:cs="Times New Roman"/>
          <w:sz w:val="28"/>
          <w:szCs w:val="28"/>
          <w:lang w:val="ru-RU" w:bidi="ar-SA"/>
        </w:rPr>
      </w:pPr>
    </w:p>
    <w:p w:rsidR="003D66D7" w:rsidRPr="00352B72" w:rsidRDefault="003D66D7"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Несмотря на сложную ситуацию, вплоть до начала </w:t>
      </w:r>
      <w:r w:rsidRPr="00352B72">
        <w:rPr>
          <w:rFonts w:ascii="Times New Roman" w:eastAsia="Times New Roman" w:hAnsi="Times New Roman" w:cs="Times New Roman"/>
          <w:sz w:val="28"/>
          <w:szCs w:val="28"/>
          <w:lang w:bidi="ar-SA"/>
        </w:rPr>
        <w:t>XIV</w:t>
      </w:r>
      <w:r w:rsidRPr="00352B72">
        <w:rPr>
          <w:rFonts w:ascii="Times New Roman" w:eastAsia="Times New Roman" w:hAnsi="Times New Roman" w:cs="Times New Roman"/>
          <w:sz w:val="28"/>
          <w:szCs w:val="28"/>
          <w:lang w:val="ru-RU" w:bidi="ar-SA"/>
        </w:rPr>
        <w:t xml:space="preserve"> столетия феодальная раздробленность на Руси продолжает расти. Княжества постоянно делились на уделы, на северо-востоке Руси сформировалось 14 разных княжеств. </w:t>
      </w:r>
    </w:p>
    <w:p w:rsidR="009A6745" w:rsidRPr="00352B72" w:rsidRDefault="009A6745"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Постепенно, на политическую арену выходят новые развивающиеся центры – Тверь, Москва, Нижний Новгород. Старые политические центры, например</w:t>
      </w:r>
      <w:proofErr w:type="gramStart"/>
      <w:r w:rsidRPr="00352B72">
        <w:rPr>
          <w:rFonts w:ascii="Times New Roman" w:eastAsia="Times New Roman" w:hAnsi="Times New Roman" w:cs="Times New Roman"/>
          <w:sz w:val="28"/>
          <w:szCs w:val="28"/>
          <w:lang w:val="ru-RU" w:bidi="ar-SA"/>
        </w:rPr>
        <w:t>,</w:t>
      </w:r>
      <w:proofErr w:type="gramEnd"/>
      <w:r w:rsidRPr="00352B72">
        <w:rPr>
          <w:rFonts w:ascii="Times New Roman" w:eastAsia="Times New Roman" w:hAnsi="Times New Roman" w:cs="Times New Roman"/>
          <w:sz w:val="28"/>
          <w:szCs w:val="28"/>
          <w:lang w:val="ru-RU" w:bidi="ar-SA"/>
        </w:rPr>
        <w:t xml:space="preserve"> Киев, уходят на второй план из-за того, что получили слишком сильный удар по экономике и по хозяйственной сфере в ходе монгольского нашествия. </w:t>
      </w:r>
    </w:p>
    <w:p w:rsidR="001A30BE" w:rsidRPr="00352B72" w:rsidRDefault="001A30BE" w:rsidP="001A30BE">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Схожая ситуация была и во Владимире. Формально владимирский князь именовался Великим князем, однако, на деле он </w:t>
      </w:r>
      <w:r w:rsidR="004A59EA" w:rsidRPr="00352B72">
        <w:rPr>
          <w:rFonts w:ascii="Times New Roman" w:eastAsia="Times New Roman" w:hAnsi="Times New Roman" w:cs="Times New Roman"/>
          <w:sz w:val="28"/>
          <w:szCs w:val="28"/>
          <w:lang w:val="ru-RU" w:bidi="ar-SA"/>
        </w:rPr>
        <w:t>оставался правителем только в собственном княжестве и не переезжал во Владимир</w:t>
      </w:r>
      <w:r w:rsidRPr="00352B72">
        <w:rPr>
          <w:rFonts w:ascii="Times New Roman" w:eastAsia="Times New Roman" w:hAnsi="Times New Roman" w:cs="Times New Roman"/>
          <w:sz w:val="28"/>
          <w:szCs w:val="28"/>
          <w:lang w:val="ru-RU" w:bidi="ar-SA"/>
        </w:rPr>
        <w:t xml:space="preserve">. Несмотря на это, у статуса Великого князя оставались свои преимущества. В частности, Великий князь мог по желанию распоряжаться </w:t>
      </w:r>
      <w:r w:rsidR="004A59EA" w:rsidRPr="00352B72">
        <w:rPr>
          <w:rFonts w:ascii="Times New Roman" w:eastAsia="Times New Roman" w:hAnsi="Times New Roman" w:cs="Times New Roman"/>
          <w:sz w:val="28"/>
          <w:szCs w:val="28"/>
          <w:lang w:val="ru-RU" w:bidi="ar-SA"/>
        </w:rPr>
        <w:t xml:space="preserve">территориями, </w:t>
      </w:r>
      <w:r w:rsidRPr="00352B72">
        <w:rPr>
          <w:rFonts w:ascii="Times New Roman" w:eastAsia="Times New Roman" w:hAnsi="Times New Roman" w:cs="Times New Roman"/>
          <w:sz w:val="28"/>
          <w:szCs w:val="28"/>
          <w:lang w:val="ru-RU" w:bidi="ar-SA"/>
        </w:rPr>
        <w:t xml:space="preserve">входившими </w:t>
      </w:r>
      <w:r w:rsidR="004A59EA" w:rsidRPr="00352B72">
        <w:rPr>
          <w:rFonts w:ascii="Times New Roman" w:eastAsia="Times New Roman" w:hAnsi="Times New Roman" w:cs="Times New Roman"/>
          <w:sz w:val="28"/>
          <w:szCs w:val="28"/>
          <w:lang w:val="ru-RU" w:bidi="ar-SA"/>
        </w:rPr>
        <w:t>в состав великокняжеского домена</w:t>
      </w:r>
      <w:r w:rsidRPr="00352B72">
        <w:rPr>
          <w:rFonts w:ascii="Times New Roman" w:eastAsia="Times New Roman" w:hAnsi="Times New Roman" w:cs="Times New Roman"/>
          <w:sz w:val="28"/>
          <w:szCs w:val="28"/>
          <w:lang w:val="ru-RU" w:bidi="ar-SA"/>
        </w:rPr>
        <w:t>, имел право от</w:t>
      </w:r>
      <w:r w:rsidR="004A59EA" w:rsidRPr="00352B72">
        <w:rPr>
          <w:rFonts w:ascii="Times New Roman" w:eastAsia="Times New Roman" w:hAnsi="Times New Roman" w:cs="Times New Roman"/>
          <w:sz w:val="28"/>
          <w:szCs w:val="28"/>
          <w:lang w:val="ru-RU" w:bidi="ar-SA"/>
        </w:rPr>
        <w:t xml:space="preserve">давать земли своим </w:t>
      </w:r>
      <w:r w:rsidRPr="00352B72">
        <w:rPr>
          <w:rFonts w:ascii="Times New Roman" w:eastAsia="Times New Roman" w:hAnsi="Times New Roman" w:cs="Times New Roman"/>
          <w:sz w:val="28"/>
          <w:szCs w:val="28"/>
          <w:lang w:val="ru-RU" w:bidi="ar-SA"/>
        </w:rPr>
        <w:t>вассалам</w:t>
      </w:r>
      <w:r w:rsidR="004A59EA" w:rsidRPr="00352B72">
        <w:rPr>
          <w:rFonts w:ascii="Times New Roman" w:eastAsia="Times New Roman" w:hAnsi="Times New Roman" w:cs="Times New Roman"/>
          <w:sz w:val="28"/>
          <w:szCs w:val="28"/>
          <w:lang w:val="ru-RU" w:bidi="ar-SA"/>
        </w:rPr>
        <w:t xml:space="preserve">. </w:t>
      </w:r>
    </w:p>
    <w:p w:rsidR="001A30BE" w:rsidRPr="00352B72" w:rsidRDefault="001A30BE" w:rsidP="001A30BE">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Помимо прочего, Великий князь контролировал сбор налогов, и представлял интересы других князей и всей Руси на приемах в самой Золотой Орде. В связи с этим, авторитет Великого князя оставался значительным, что вело к междоусобицам за «ярлык», то есть за великокняжеский престол. Ярлык князь мог получить только в Золотой Орде. </w:t>
      </w:r>
    </w:p>
    <w:p w:rsidR="00121F5D" w:rsidRPr="00352B72" w:rsidRDefault="0033645C"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Первоначально, во время развития новых политических центров Руси, главное противоборство разворачивалось между Тверью и Москвой. Первое время в этом противоборстве выигрывало </w:t>
      </w:r>
      <w:r w:rsidR="00121F5D" w:rsidRPr="00352B72">
        <w:rPr>
          <w:rFonts w:ascii="Times New Roman" w:eastAsia="Times New Roman" w:hAnsi="Times New Roman" w:cs="Times New Roman"/>
          <w:sz w:val="28"/>
          <w:szCs w:val="28"/>
          <w:lang w:val="ru-RU" w:bidi="ar-SA"/>
        </w:rPr>
        <w:t>Тверско</w:t>
      </w:r>
      <w:r w:rsidRPr="00352B72">
        <w:rPr>
          <w:rFonts w:ascii="Times New Roman" w:eastAsia="Times New Roman" w:hAnsi="Times New Roman" w:cs="Times New Roman"/>
          <w:sz w:val="28"/>
          <w:szCs w:val="28"/>
          <w:lang w:val="ru-RU" w:bidi="ar-SA"/>
        </w:rPr>
        <w:t>е княжество</w:t>
      </w:r>
      <w:r w:rsidR="00121F5D" w:rsidRPr="00352B72">
        <w:rPr>
          <w:rFonts w:ascii="Times New Roman" w:eastAsia="Times New Roman" w:hAnsi="Times New Roman" w:cs="Times New Roman"/>
          <w:sz w:val="28"/>
          <w:szCs w:val="28"/>
          <w:lang w:val="ru-RU" w:bidi="ar-SA"/>
        </w:rPr>
        <w:t>. После смерти Александра Невского великокняжеский престол занял его младш</w:t>
      </w:r>
      <w:r w:rsidRPr="00352B72">
        <w:rPr>
          <w:rFonts w:ascii="Times New Roman" w:eastAsia="Times New Roman" w:hAnsi="Times New Roman" w:cs="Times New Roman"/>
          <w:sz w:val="28"/>
          <w:szCs w:val="28"/>
          <w:lang w:val="ru-RU" w:bidi="ar-SA"/>
        </w:rPr>
        <w:t>ий брат тверской князь Ярослав.</w:t>
      </w:r>
    </w:p>
    <w:p w:rsidR="00CB5A47" w:rsidRPr="00352B72" w:rsidRDefault="00CB5A47"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Московское княжество начало выделять как самостоятельное ближе к 70-м гг. </w:t>
      </w:r>
      <w:r w:rsidRPr="00352B72">
        <w:rPr>
          <w:rFonts w:ascii="Times New Roman" w:eastAsia="Times New Roman" w:hAnsi="Times New Roman" w:cs="Times New Roman"/>
          <w:sz w:val="28"/>
          <w:szCs w:val="28"/>
          <w:lang w:bidi="ar-SA"/>
        </w:rPr>
        <w:t>XIII</w:t>
      </w:r>
      <w:r w:rsidRPr="00352B72">
        <w:rPr>
          <w:rFonts w:ascii="Times New Roman" w:eastAsia="Times New Roman" w:hAnsi="Times New Roman" w:cs="Times New Roman"/>
          <w:sz w:val="28"/>
          <w:szCs w:val="28"/>
          <w:lang w:val="ru-RU" w:bidi="ar-SA"/>
        </w:rPr>
        <w:t xml:space="preserve"> столетия, тогда как Тверское княжество имело очень выгодное </w:t>
      </w:r>
      <w:r w:rsidRPr="00352B72">
        <w:rPr>
          <w:rFonts w:ascii="Times New Roman" w:eastAsia="Times New Roman" w:hAnsi="Times New Roman" w:cs="Times New Roman"/>
          <w:sz w:val="28"/>
          <w:szCs w:val="28"/>
          <w:lang w:val="ru-RU" w:bidi="ar-SA"/>
        </w:rPr>
        <w:lastRenderedPageBreak/>
        <w:t xml:space="preserve">географическое расположение рядом с Волгой, что способствовало росту боярства и приезду в княжество населения. </w:t>
      </w:r>
    </w:p>
    <w:p w:rsidR="00121F5D" w:rsidRPr="00352B72" w:rsidRDefault="001E7607"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Московское княжество</w:t>
      </w:r>
      <w:r w:rsidR="00121F5D" w:rsidRPr="00352B72">
        <w:rPr>
          <w:rFonts w:ascii="Times New Roman" w:eastAsia="Times New Roman" w:hAnsi="Times New Roman" w:cs="Times New Roman"/>
          <w:sz w:val="28"/>
          <w:szCs w:val="28"/>
          <w:lang w:val="ru-RU" w:bidi="ar-SA"/>
        </w:rPr>
        <w:t xml:space="preserve">, </w:t>
      </w:r>
      <w:r w:rsidR="009216B6" w:rsidRPr="00352B72">
        <w:rPr>
          <w:rFonts w:ascii="Times New Roman" w:eastAsia="Times New Roman" w:hAnsi="Times New Roman" w:cs="Times New Roman"/>
          <w:sz w:val="28"/>
          <w:szCs w:val="28"/>
          <w:lang w:val="ru-RU" w:bidi="ar-SA"/>
        </w:rPr>
        <w:t>«</w:t>
      </w:r>
      <w:r w:rsidR="00121F5D" w:rsidRPr="00352B72">
        <w:rPr>
          <w:rFonts w:ascii="Times New Roman" w:eastAsia="Times New Roman" w:hAnsi="Times New Roman" w:cs="Times New Roman"/>
          <w:sz w:val="28"/>
          <w:szCs w:val="28"/>
          <w:lang w:val="ru-RU" w:bidi="ar-SA"/>
        </w:rPr>
        <w:t>на первый взгляд, не имело каких-либо перспектив в соперничестве с Тверью</w:t>
      </w:r>
      <w:r w:rsidR="009216B6" w:rsidRPr="00352B72">
        <w:rPr>
          <w:rFonts w:ascii="Times New Roman" w:eastAsia="Times New Roman" w:hAnsi="Times New Roman" w:cs="Times New Roman"/>
          <w:sz w:val="28"/>
          <w:szCs w:val="28"/>
          <w:lang w:val="ru-RU" w:bidi="ar-SA"/>
        </w:rPr>
        <w:t>»</w:t>
      </w:r>
      <w:r w:rsidR="00121F5D" w:rsidRPr="00352B72">
        <w:rPr>
          <w:rFonts w:ascii="Times New Roman" w:eastAsia="Times New Roman" w:hAnsi="Times New Roman" w:cs="Times New Roman"/>
          <w:sz w:val="28"/>
          <w:szCs w:val="28"/>
          <w:lang w:val="ru-RU" w:bidi="ar-SA"/>
        </w:rPr>
        <w:t>.</w:t>
      </w:r>
      <w:r w:rsidR="009216B6" w:rsidRPr="00352B72">
        <w:rPr>
          <w:rStyle w:val="af"/>
          <w:rFonts w:ascii="Times New Roman" w:eastAsia="Times New Roman" w:hAnsi="Times New Roman" w:cs="Times New Roman"/>
          <w:sz w:val="28"/>
          <w:szCs w:val="28"/>
          <w:lang w:val="ru-RU" w:bidi="ar-SA"/>
        </w:rPr>
        <w:footnoteReference w:id="4"/>
      </w:r>
      <w:r w:rsidR="00121F5D" w:rsidRPr="00352B72">
        <w:rPr>
          <w:rFonts w:ascii="Times New Roman" w:eastAsia="Times New Roman" w:hAnsi="Times New Roman" w:cs="Times New Roman"/>
          <w:sz w:val="28"/>
          <w:szCs w:val="28"/>
          <w:lang w:val="ru-RU" w:bidi="ar-SA"/>
        </w:rPr>
        <w:t xml:space="preserve"> </w:t>
      </w:r>
      <w:r w:rsidRPr="00352B72">
        <w:rPr>
          <w:rFonts w:ascii="Times New Roman" w:eastAsia="Times New Roman" w:hAnsi="Times New Roman" w:cs="Times New Roman"/>
          <w:sz w:val="28"/>
          <w:szCs w:val="28"/>
          <w:lang w:val="ru-RU" w:bidi="ar-SA"/>
        </w:rPr>
        <w:t>Но</w:t>
      </w:r>
      <w:r w:rsidR="00121F5D" w:rsidRPr="00352B72">
        <w:rPr>
          <w:rFonts w:ascii="Times New Roman" w:eastAsia="Times New Roman" w:hAnsi="Times New Roman" w:cs="Times New Roman"/>
          <w:sz w:val="28"/>
          <w:szCs w:val="28"/>
          <w:lang w:val="ru-RU" w:bidi="ar-SA"/>
        </w:rPr>
        <w:t xml:space="preserve"> родоначальник династии московских князей Даниил сумел сделать ряд </w:t>
      </w:r>
      <w:r w:rsidRPr="00352B72">
        <w:rPr>
          <w:rFonts w:ascii="Times New Roman" w:eastAsia="Times New Roman" w:hAnsi="Times New Roman" w:cs="Times New Roman"/>
          <w:sz w:val="28"/>
          <w:szCs w:val="28"/>
          <w:lang w:val="ru-RU" w:bidi="ar-SA"/>
        </w:rPr>
        <w:t xml:space="preserve">территориальных </w:t>
      </w:r>
      <w:r w:rsidR="00121F5D" w:rsidRPr="00352B72">
        <w:rPr>
          <w:rFonts w:ascii="Times New Roman" w:eastAsia="Times New Roman" w:hAnsi="Times New Roman" w:cs="Times New Roman"/>
          <w:sz w:val="28"/>
          <w:szCs w:val="28"/>
          <w:lang w:val="ru-RU" w:bidi="ar-SA"/>
        </w:rPr>
        <w:t xml:space="preserve">приобретений. В 1301 г. отнял у Рязани Коломну, а в 1302 г. присоединил </w:t>
      </w:r>
      <w:proofErr w:type="spellStart"/>
      <w:r w:rsidR="00121F5D" w:rsidRPr="00352B72">
        <w:rPr>
          <w:rFonts w:ascii="Times New Roman" w:eastAsia="Times New Roman" w:hAnsi="Times New Roman" w:cs="Times New Roman"/>
          <w:sz w:val="28"/>
          <w:szCs w:val="28"/>
          <w:lang w:val="ru-RU" w:bidi="ar-SA"/>
        </w:rPr>
        <w:t>Переяславское</w:t>
      </w:r>
      <w:proofErr w:type="spellEnd"/>
      <w:r w:rsidR="00121F5D" w:rsidRPr="00352B72">
        <w:rPr>
          <w:rFonts w:ascii="Times New Roman" w:eastAsia="Times New Roman" w:hAnsi="Times New Roman" w:cs="Times New Roman"/>
          <w:sz w:val="28"/>
          <w:szCs w:val="28"/>
          <w:lang w:val="ru-RU" w:bidi="ar-SA"/>
        </w:rPr>
        <w:t xml:space="preserve"> княжество. Благодаря расчетливости и бережливости, он смог укрепить Моск</w:t>
      </w:r>
      <w:r w:rsidRPr="00352B72">
        <w:rPr>
          <w:rFonts w:ascii="Times New Roman" w:eastAsia="Times New Roman" w:hAnsi="Times New Roman" w:cs="Times New Roman"/>
          <w:sz w:val="28"/>
          <w:szCs w:val="28"/>
          <w:lang w:val="ru-RU" w:bidi="ar-SA"/>
        </w:rPr>
        <w:t>ву</w:t>
      </w:r>
      <w:r w:rsidR="00121F5D" w:rsidRPr="00352B72">
        <w:rPr>
          <w:rFonts w:ascii="Times New Roman" w:eastAsia="Times New Roman" w:hAnsi="Times New Roman" w:cs="Times New Roman"/>
          <w:sz w:val="28"/>
          <w:szCs w:val="28"/>
          <w:lang w:val="ru-RU" w:bidi="ar-SA"/>
        </w:rPr>
        <w:t>.</w:t>
      </w:r>
    </w:p>
    <w:p w:rsidR="00121F5D" w:rsidRPr="00352B72" w:rsidRDefault="0052453F"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Сыну Даниила Юрия пришлось вести ожесточенную борьбу за великокняжеский ярлык с Тверским </w:t>
      </w:r>
      <w:r w:rsidR="00121F5D" w:rsidRPr="00352B72">
        <w:rPr>
          <w:rFonts w:ascii="Times New Roman" w:eastAsia="Times New Roman" w:hAnsi="Times New Roman" w:cs="Times New Roman"/>
          <w:sz w:val="28"/>
          <w:szCs w:val="28"/>
          <w:lang w:val="ru-RU" w:bidi="ar-SA"/>
        </w:rPr>
        <w:t xml:space="preserve">князем Михаилом Ярославичем. В 1303 г. ему удается захватить Можайск, что позволило взять под контроль весь бассейн </w:t>
      </w:r>
      <w:proofErr w:type="spellStart"/>
      <w:proofErr w:type="gramStart"/>
      <w:r w:rsidR="00121F5D" w:rsidRPr="00352B72">
        <w:rPr>
          <w:rFonts w:ascii="Times New Roman" w:eastAsia="Times New Roman" w:hAnsi="Times New Roman" w:cs="Times New Roman"/>
          <w:sz w:val="28"/>
          <w:szCs w:val="28"/>
          <w:lang w:val="ru-RU" w:bidi="ar-SA"/>
        </w:rPr>
        <w:t>Москва-реки</w:t>
      </w:r>
      <w:proofErr w:type="spellEnd"/>
      <w:proofErr w:type="gramEnd"/>
      <w:r w:rsidR="00121F5D" w:rsidRPr="00352B72">
        <w:rPr>
          <w:rFonts w:ascii="Times New Roman" w:eastAsia="Times New Roman" w:hAnsi="Times New Roman" w:cs="Times New Roman"/>
          <w:sz w:val="28"/>
          <w:szCs w:val="28"/>
          <w:lang w:val="ru-RU" w:bidi="ar-SA"/>
        </w:rPr>
        <w:t xml:space="preserve">. </w:t>
      </w:r>
    </w:p>
    <w:p w:rsidR="00121F5D" w:rsidRPr="00352B72" w:rsidRDefault="0052453F"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Юрий Данилович даже женится на сестре хана Узбека, чтобы войти к нему в доверие. В </w:t>
      </w:r>
      <w:r w:rsidR="00121F5D" w:rsidRPr="00352B72">
        <w:rPr>
          <w:rFonts w:ascii="Times New Roman" w:eastAsia="Times New Roman" w:hAnsi="Times New Roman" w:cs="Times New Roman"/>
          <w:sz w:val="28"/>
          <w:szCs w:val="28"/>
          <w:lang w:val="ru-RU" w:bidi="ar-SA"/>
        </w:rPr>
        <w:t xml:space="preserve">1316 г. </w:t>
      </w:r>
      <w:r w:rsidRPr="00352B72">
        <w:rPr>
          <w:rFonts w:ascii="Times New Roman" w:eastAsia="Times New Roman" w:hAnsi="Times New Roman" w:cs="Times New Roman"/>
          <w:sz w:val="28"/>
          <w:szCs w:val="28"/>
          <w:lang w:val="ru-RU" w:bidi="ar-SA"/>
        </w:rPr>
        <w:t xml:space="preserve">он </w:t>
      </w:r>
      <w:r w:rsidR="00121F5D" w:rsidRPr="00352B72">
        <w:rPr>
          <w:rFonts w:ascii="Times New Roman" w:eastAsia="Times New Roman" w:hAnsi="Times New Roman" w:cs="Times New Roman"/>
          <w:sz w:val="28"/>
          <w:szCs w:val="28"/>
          <w:lang w:val="ru-RU" w:bidi="ar-SA"/>
        </w:rPr>
        <w:t>получ</w:t>
      </w:r>
      <w:r w:rsidRPr="00352B72">
        <w:rPr>
          <w:rFonts w:ascii="Times New Roman" w:eastAsia="Times New Roman" w:hAnsi="Times New Roman" w:cs="Times New Roman"/>
          <w:sz w:val="28"/>
          <w:szCs w:val="28"/>
          <w:lang w:val="ru-RU" w:bidi="ar-SA"/>
        </w:rPr>
        <w:t>ает</w:t>
      </w:r>
      <w:r w:rsidR="00121F5D" w:rsidRPr="00352B72">
        <w:rPr>
          <w:rFonts w:ascii="Times New Roman" w:eastAsia="Times New Roman" w:hAnsi="Times New Roman" w:cs="Times New Roman"/>
          <w:sz w:val="28"/>
          <w:szCs w:val="28"/>
          <w:lang w:val="ru-RU" w:bidi="ar-SA"/>
        </w:rPr>
        <w:t xml:space="preserve"> ярлык, </w:t>
      </w:r>
      <w:r w:rsidRPr="00352B72">
        <w:rPr>
          <w:rFonts w:ascii="Times New Roman" w:eastAsia="Times New Roman" w:hAnsi="Times New Roman" w:cs="Times New Roman"/>
          <w:sz w:val="28"/>
          <w:szCs w:val="28"/>
          <w:lang w:val="ru-RU" w:bidi="ar-SA"/>
        </w:rPr>
        <w:t xml:space="preserve">который был </w:t>
      </w:r>
      <w:r w:rsidR="00121F5D" w:rsidRPr="00352B72">
        <w:rPr>
          <w:rFonts w:ascii="Times New Roman" w:eastAsia="Times New Roman" w:hAnsi="Times New Roman" w:cs="Times New Roman"/>
          <w:sz w:val="28"/>
          <w:szCs w:val="28"/>
          <w:lang w:val="ru-RU" w:bidi="ar-SA"/>
        </w:rPr>
        <w:t xml:space="preserve">отобран у тверского князя. </w:t>
      </w:r>
      <w:r w:rsidRPr="00352B72">
        <w:rPr>
          <w:rFonts w:ascii="Times New Roman" w:eastAsia="Times New Roman" w:hAnsi="Times New Roman" w:cs="Times New Roman"/>
          <w:sz w:val="28"/>
          <w:szCs w:val="28"/>
          <w:lang w:val="ru-RU" w:bidi="ar-SA"/>
        </w:rPr>
        <w:t>Однако</w:t>
      </w:r>
      <w:proofErr w:type="gramStart"/>
      <w:r w:rsidRPr="00352B72">
        <w:rPr>
          <w:rFonts w:ascii="Times New Roman" w:eastAsia="Times New Roman" w:hAnsi="Times New Roman" w:cs="Times New Roman"/>
          <w:sz w:val="28"/>
          <w:szCs w:val="28"/>
          <w:lang w:val="ru-RU" w:bidi="ar-SA"/>
        </w:rPr>
        <w:t>,</w:t>
      </w:r>
      <w:proofErr w:type="gramEnd"/>
      <w:r w:rsidRPr="00352B72">
        <w:rPr>
          <w:rFonts w:ascii="Times New Roman" w:eastAsia="Times New Roman" w:hAnsi="Times New Roman" w:cs="Times New Roman"/>
          <w:sz w:val="28"/>
          <w:szCs w:val="28"/>
          <w:lang w:val="ru-RU" w:bidi="ar-SA"/>
        </w:rPr>
        <w:t xml:space="preserve"> следует сражение между войсками Юрия и Михаила, что приводит к поражению Московского князя, а его жена попадает в плен, где через некоторое время умирает. </w:t>
      </w:r>
    </w:p>
    <w:p w:rsidR="00121F5D" w:rsidRPr="00352B72" w:rsidRDefault="00121F5D"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Понимая, что его ждет в Орде, Михаил Ярославович все же решил предстать перед ханским судом, надеясь тем самым спасти свою</w:t>
      </w:r>
      <w:r w:rsidR="0052453F" w:rsidRPr="00352B72">
        <w:rPr>
          <w:rFonts w:ascii="Times New Roman" w:eastAsia="Times New Roman" w:hAnsi="Times New Roman" w:cs="Times New Roman"/>
          <w:sz w:val="28"/>
          <w:szCs w:val="28"/>
          <w:lang w:val="ru-RU" w:bidi="ar-SA"/>
        </w:rPr>
        <w:t xml:space="preserve"> землю от татарского разорения.</w:t>
      </w:r>
    </w:p>
    <w:p w:rsidR="00121F5D" w:rsidRPr="00352B72" w:rsidRDefault="00121F5D"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В итоге Михаил был казнен. В 1324 г его сын Дмитрий Грозные Очи, встретив в Орде виновника гибели своего отца, не выдержал и зарубил Юрия Даниловича. За этот самосуд ему пришлось расплатиться собственной жизнью, но ярлык на великое княжение хан Узбек решил передать младшему брату Дмитрия – Александру Михайловичу. Так, </w:t>
      </w:r>
      <w:r w:rsidR="009216B6" w:rsidRPr="00352B72">
        <w:rPr>
          <w:rFonts w:ascii="Times New Roman" w:eastAsia="Times New Roman" w:hAnsi="Times New Roman" w:cs="Times New Roman"/>
          <w:sz w:val="28"/>
          <w:szCs w:val="28"/>
          <w:lang w:val="ru-RU" w:bidi="ar-SA"/>
        </w:rPr>
        <w:t>«</w:t>
      </w:r>
      <w:r w:rsidRPr="00352B72">
        <w:rPr>
          <w:rFonts w:ascii="Times New Roman" w:eastAsia="Times New Roman" w:hAnsi="Times New Roman" w:cs="Times New Roman"/>
          <w:sz w:val="28"/>
          <w:szCs w:val="28"/>
          <w:lang w:val="ru-RU" w:bidi="ar-SA"/>
        </w:rPr>
        <w:t>натравливая друг на друга русских князей, опасаясь усиления кого-либо из них и передавая ярлык слабейшему, Орда сохраняла господство</w:t>
      </w:r>
      <w:r w:rsidR="009216B6" w:rsidRPr="00352B72">
        <w:rPr>
          <w:rFonts w:ascii="Times New Roman" w:eastAsia="Times New Roman" w:hAnsi="Times New Roman" w:cs="Times New Roman"/>
          <w:sz w:val="28"/>
          <w:szCs w:val="28"/>
          <w:lang w:val="ru-RU" w:bidi="ar-SA"/>
        </w:rPr>
        <w:t>»</w:t>
      </w:r>
      <w:r w:rsidRPr="00352B72">
        <w:rPr>
          <w:rFonts w:ascii="Times New Roman" w:eastAsia="Times New Roman" w:hAnsi="Times New Roman" w:cs="Times New Roman"/>
          <w:sz w:val="28"/>
          <w:szCs w:val="28"/>
          <w:lang w:val="ru-RU" w:bidi="ar-SA"/>
        </w:rPr>
        <w:t>.</w:t>
      </w:r>
      <w:r w:rsidR="009216B6" w:rsidRPr="00352B72">
        <w:rPr>
          <w:rStyle w:val="af"/>
          <w:rFonts w:ascii="Times New Roman" w:eastAsia="Times New Roman" w:hAnsi="Times New Roman" w:cs="Times New Roman"/>
          <w:sz w:val="28"/>
          <w:szCs w:val="28"/>
          <w:lang w:val="ru-RU" w:bidi="ar-SA"/>
        </w:rPr>
        <w:footnoteReference w:id="5"/>
      </w:r>
    </w:p>
    <w:p w:rsidR="00121F5D" w:rsidRPr="00352B72" w:rsidRDefault="00121F5D"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lastRenderedPageBreak/>
        <w:t>Экономическое, политическое и военное укрепление Московского княжества произошло при Иване</w:t>
      </w:r>
      <w:proofErr w:type="gramStart"/>
      <w:r w:rsidRPr="00352B72">
        <w:rPr>
          <w:rFonts w:ascii="Times New Roman" w:eastAsia="Times New Roman" w:hAnsi="Times New Roman" w:cs="Times New Roman"/>
          <w:sz w:val="28"/>
          <w:szCs w:val="28"/>
          <w:lang w:val="ru-RU" w:bidi="ar-SA"/>
        </w:rPr>
        <w:t xml:space="preserve"> К</w:t>
      </w:r>
      <w:proofErr w:type="gramEnd"/>
      <w:r w:rsidRPr="00352B72">
        <w:rPr>
          <w:rFonts w:ascii="Times New Roman" w:eastAsia="Times New Roman" w:hAnsi="Times New Roman" w:cs="Times New Roman"/>
          <w:sz w:val="28"/>
          <w:szCs w:val="28"/>
          <w:lang w:val="ru-RU" w:bidi="ar-SA"/>
        </w:rPr>
        <w:t>алите и его сыновьях. В 1327 г. в Твери вспыхнуло стихийное народное восстание.</w:t>
      </w:r>
      <w:r w:rsidR="00E46FD5" w:rsidRPr="00E46FD5">
        <w:rPr>
          <w:rFonts w:ascii="Times New Roman" w:eastAsia="Times New Roman" w:hAnsi="Times New Roman" w:cs="Times New Roman"/>
          <w:sz w:val="28"/>
          <w:szCs w:val="28"/>
          <w:lang w:val="ru-RU" w:bidi="ar-SA"/>
        </w:rPr>
        <w:t xml:space="preserve"> </w:t>
      </w:r>
      <w:r w:rsidRPr="00352B72">
        <w:rPr>
          <w:rFonts w:ascii="Times New Roman" w:eastAsia="Times New Roman" w:hAnsi="Times New Roman" w:cs="Times New Roman"/>
          <w:sz w:val="28"/>
          <w:szCs w:val="28"/>
          <w:lang w:val="ru-RU" w:bidi="ar-SA"/>
        </w:rPr>
        <w:t xml:space="preserve">Этим воспользовался преемник московского князя Юрия Иван Данилович по прозвищу </w:t>
      </w:r>
      <w:proofErr w:type="spellStart"/>
      <w:r w:rsidRPr="00352B72">
        <w:rPr>
          <w:rFonts w:ascii="Times New Roman" w:eastAsia="Times New Roman" w:hAnsi="Times New Roman" w:cs="Times New Roman"/>
          <w:sz w:val="28"/>
          <w:szCs w:val="28"/>
          <w:lang w:val="ru-RU" w:bidi="ar-SA"/>
        </w:rPr>
        <w:t>Калита</w:t>
      </w:r>
      <w:proofErr w:type="spellEnd"/>
      <w:r w:rsidRPr="00352B72">
        <w:rPr>
          <w:rFonts w:ascii="Times New Roman" w:eastAsia="Times New Roman" w:hAnsi="Times New Roman" w:cs="Times New Roman"/>
          <w:sz w:val="28"/>
          <w:szCs w:val="28"/>
          <w:lang w:val="ru-RU" w:bidi="ar-SA"/>
        </w:rPr>
        <w:t>. Во главе московско-ордынского войска он подавил народное движение и опустошил тверскую землю. В качестве награды он получил ярлык.</w:t>
      </w:r>
    </w:p>
    <w:p w:rsidR="00121F5D" w:rsidRPr="00352B72" w:rsidRDefault="00121F5D"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После тверского восстания Орда окончательно отказывается от системы </w:t>
      </w:r>
      <w:proofErr w:type="spellStart"/>
      <w:r w:rsidRPr="00352B72">
        <w:rPr>
          <w:rFonts w:ascii="Times New Roman" w:eastAsia="Times New Roman" w:hAnsi="Times New Roman" w:cs="Times New Roman"/>
          <w:sz w:val="28"/>
          <w:szCs w:val="28"/>
          <w:lang w:val="ru-RU" w:bidi="ar-SA"/>
        </w:rPr>
        <w:t>баскачества</w:t>
      </w:r>
      <w:proofErr w:type="spellEnd"/>
      <w:r w:rsidRPr="00352B72">
        <w:rPr>
          <w:rFonts w:ascii="Times New Roman" w:eastAsia="Times New Roman" w:hAnsi="Times New Roman" w:cs="Times New Roman"/>
          <w:sz w:val="28"/>
          <w:szCs w:val="28"/>
          <w:lang w:val="ru-RU" w:bidi="ar-SA"/>
        </w:rPr>
        <w:t xml:space="preserve"> и передает сбор дани в руки Великого князя. Сбор дани – «ордынского выхода», установление контроля </w:t>
      </w:r>
      <w:proofErr w:type="gramStart"/>
      <w:r w:rsidRPr="00352B72">
        <w:rPr>
          <w:rFonts w:ascii="Times New Roman" w:eastAsia="Times New Roman" w:hAnsi="Times New Roman" w:cs="Times New Roman"/>
          <w:sz w:val="28"/>
          <w:szCs w:val="28"/>
          <w:lang w:val="ru-RU" w:bidi="ar-SA"/>
        </w:rPr>
        <w:t>над</w:t>
      </w:r>
      <w:proofErr w:type="gramEnd"/>
      <w:r w:rsidRPr="00352B72">
        <w:rPr>
          <w:rFonts w:ascii="Times New Roman" w:eastAsia="Times New Roman" w:hAnsi="Times New Roman" w:cs="Times New Roman"/>
          <w:sz w:val="28"/>
          <w:szCs w:val="28"/>
          <w:lang w:val="ru-RU" w:bidi="ar-SA"/>
        </w:rPr>
        <w:t xml:space="preserve"> рядом </w:t>
      </w:r>
      <w:proofErr w:type="gramStart"/>
      <w:r w:rsidRPr="00352B72">
        <w:rPr>
          <w:rFonts w:ascii="Times New Roman" w:eastAsia="Times New Roman" w:hAnsi="Times New Roman" w:cs="Times New Roman"/>
          <w:sz w:val="28"/>
          <w:szCs w:val="28"/>
          <w:lang w:val="ru-RU" w:bidi="ar-SA"/>
        </w:rPr>
        <w:t>соседних</w:t>
      </w:r>
      <w:proofErr w:type="gramEnd"/>
      <w:r w:rsidRPr="00352B72">
        <w:rPr>
          <w:rFonts w:ascii="Times New Roman" w:eastAsia="Times New Roman" w:hAnsi="Times New Roman" w:cs="Times New Roman"/>
          <w:sz w:val="28"/>
          <w:szCs w:val="28"/>
          <w:lang w:val="ru-RU" w:bidi="ar-SA"/>
        </w:rPr>
        <w:t xml:space="preserve"> территорий – Угличем, Костромой, северным Галичем и др., а в связи с этим – расширение земельных владений, что притягивало боярство, в итоге, усилили Московское княжество. </w:t>
      </w:r>
    </w:p>
    <w:p w:rsidR="00121F5D" w:rsidRPr="00352B72" w:rsidRDefault="00121F5D"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В 1325 г., воспользовавшись ссорой митрополита Петра с тверским князем, Ивану удалось перенести кафедру </w:t>
      </w:r>
      <w:proofErr w:type="spellStart"/>
      <w:r w:rsidRPr="00352B72">
        <w:rPr>
          <w:rFonts w:ascii="Times New Roman" w:eastAsia="Times New Roman" w:hAnsi="Times New Roman" w:cs="Times New Roman"/>
          <w:sz w:val="28"/>
          <w:szCs w:val="28"/>
          <w:lang w:val="ru-RU" w:bidi="ar-SA"/>
        </w:rPr>
        <w:t>метрополита</w:t>
      </w:r>
      <w:proofErr w:type="spellEnd"/>
      <w:r w:rsidRPr="00352B72">
        <w:rPr>
          <w:rFonts w:ascii="Times New Roman" w:eastAsia="Times New Roman" w:hAnsi="Times New Roman" w:cs="Times New Roman"/>
          <w:sz w:val="28"/>
          <w:szCs w:val="28"/>
          <w:lang w:val="ru-RU" w:bidi="ar-SA"/>
        </w:rPr>
        <w:t xml:space="preserve"> в Москву. Авторитет и влияние Москвы возросли и в связи с ее превращением в религиозный центр Северо-Восточной Руси.</w:t>
      </w:r>
    </w:p>
    <w:p w:rsidR="00121F5D" w:rsidRPr="00352B72" w:rsidRDefault="00121F5D"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Москва являлась духовным центром русских земель, но стала она им уже после первых побед в борьбе за право возглавить процесс объединения.</w:t>
      </w:r>
    </w:p>
    <w:p w:rsidR="00121F5D" w:rsidRPr="00352B72" w:rsidRDefault="00121F5D" w:rsidP="00121F5D">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Главную роль сыграла политика московских князей и их личностные качества. Сделав ставку на </w:t>
      </w:r>
      <w:proofErr w:type="gramStart"/>
      <w:r w:rsidRPr="00352B72">
        <w:rPr>
          <w:rFonts w:ascii="Times New Roman" w:eastAsia="Times New Roman" w:hAnsi="Times New Roman" w:cs="Times New Roman"/>
          <w:sz w:val="28"/>
          <w:szCs w:val="28"/>
          <w:lang w:val="ru-RU" w:bidi="ar-SA"/>
        </w:rPr>
        <w:t>союз с Ордой и продолжив</w:t>
      </w:r>
      <w:proofErr w:type="gramEnd"/>
      <w:r w:rsidRPr="00352B72">
        <w:rPr>
          <w:rFonts w:ascii="Times New Roman" w:eastAsia="Times New Roman" w:hAnsi="Times New Roman" w:cs="Times New Roman"/>
          <w:sz w:val="28"/>
          <w:szCs w:val="28"/>
          <w:lang w:val="ru-RU" w:bidi="ar-SA"/>
        </w:rPr>
        <w:t xml:space="preserve"> в этом отношении линию Александра Невского, московские князья первой половины </w:t>
      </w:r>
      <w:r w:rsidRPr="00352B72">
        <w:rPr>
          <w:rFonts w:ascii="Times New Roman" w:eastAsia="Times New Roman" w:hAnsi="Times New Roman" w:cs="Times New Roman"/>
          <w:sz w:val="28"/>
          <w:szCs w:val="28"/>
          <w:lang w:bidi="ar-SA"/>
        </w:rPr>
        <w:t>XIV</w:t>
      </w:r>
      <w:r w:rsidRPr="00352B72">
        <w:rPr>
          <w:rFonts w:ascii="Times New Roman" w:eastAsia="Times New Roman" w:hAnsi="Times New Roman" w:cs="Times New Roman"/>
          <w:sz w:val="28"/>
          <w:szCs w:val="28"/>
          <w:lang w:val="ru-RU" w:bidi="ar-SA"/>
        </w:rPr>
        <w:t xml:space="preserve"> в. использовали все средства для достижения поставленных целей. В итоге, </w:t>
      </w:r>
      <w:r w:rsidR="009216B6" w:rsidRPr="00352B72">
        <w:rPr>
          <w:rFonts w:ascii="Times New Roman" w:eastAsia="Times New Roman" w:hAnsi="Times New Roman" w:cs="Times New Roman"/>
          <w:sz w:val="28"/>
          <w:szCs w:val="28"/>
          <w:lang w:val="ru-RU" w:bidi="ar-SA"/>
        </w:rPr>
        <w:t>«</w:t>
      </w:r>
      <w:r w:rsidRPr="00352B72">
        <w:rPr>
          <w:rFonts w:ascii="Times New Roman" w:eastAsia="Times New Roman" w:hAnsi="Times New Roman" w:cs="Times New Roman"/>
          <w:sz w:val="28"/>
          <w:szCs w:val="28"/>
          <w:lang w:val="ru-RU" w:bidi="ar-SA"/>
        </w:rPr>
        <w:t xml:space="preserve">унижаясь перед ханом и жестоко подавляя направленные против орды выступления, накапливая средства, обогащаясь и по крохам собирая русскую землю, они сумели возвысить свое княжество и создать </w:t>
      </w:r>
      <w:proofErr w:type="gramStart"/>
      <w:r w:rsidRPr="00352B72">
        <w:rPr>
          <w:rFonts w:ascii="Times New Roman" w:eastAsia="Times New Roman" w:hAnsi="Times New Roman" w:cs="Times New Roman"/>
          <w:sz w:val="28"/>
          <w:szCs w:val="28"/>
          <w:lang w:val="ru-RU" w:bidi="ar-SA"/>
        </w:rPr>
        <w:t>условия</w:t>
      </w:r>
      <w:proofErr w:type="gramEnd"/>
      <w:r w:rsidRPr="00352B72">
        <w:rPr>
          <w:rFonts w:ascii="Times New Roman" w:eastAsia="Times New Roman" w:hAnsi="Times New Roman" w:cs="Times New Roman"/>
          <w:sz w:val="28"/>
          <w:szCs w:val="28"/>
          <w:lang w:val="ru-RU" w:bidi="ar-SA"/>
        </w:rPr>
        <w:t xml:space="preserve"> как для объединения земель, так и для вступления в открытую борьбу с Ордой</w:t>
      </w:r>
      <w:r w:rsidR="009216B6" w:rsidRPr="00352B72">
        <w:rPr>
          <w:rFonts w:ascii="Times New Roman" w:eastAsia="Times New Roman" w:hAnsi="Times New Roman" w:cs="Times New Roman"/>
          <w:sz w:val="28"/>
          <w:szCs w:val="28"/>
          <w:lang w:val="ru-RU" w:bidi="ar-SA"/>
        </w:rPr>
        <w:t>»</w:t>
      </w:r>
      <w:r w:rsidRPr="00352B72">
        <w:rPr>
          <w:rFonts w:ascii="Times New Roman" w:eastAsia="Times New Roman" w:hAnsi="Times New Roman" w:cs="Times New Roman"/>
          <w:sz w:val="28"/>
          <w:szCs w:val="28"/>
          <w:lang w:val="ru-RU" w:bidi="ar-SA"/>
        </w:rPr>
        <w:t>.</w:t>
      </w:r>
      <w:r w:rsidR="009216B6" w:rsidRPr="00352B72">
        <w:rPr>
          <w:rStyle w:val="af"/>
          <w:rFonts w:ascii="Times New Roman" w:eastAsia="Times New Roman" w:hAnsi="Times New Roman" w:cs="Times New Roman"/>
          <w:sz w:val="28"/>
          <w:szCs w:val="28"/>
          <w:lang w:val="ru-RU" w:bidi="ar-SA"/>
        </w:rPr>
        <w:footnoteReference w:id="6"/>
      </w:r>
    </w:p>
    <w:p w:rsidR="004A59EA" w:rsidRPr="00352B72" w:rsidRDefault="004A59EA"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Победа на Куликовом поле в 1380 г. значительно повысит моральный и политический авторитет московского князя Дмитрия Донского на Руси, в том </w:t>
      </w:r>
      <w:r w:rsidRPr="00352B72">
        <w:rPr>
          <w:rFonts w:ascii="Times New Roman" w:eastAsia="Times New Roman" w:hAnsi="Times New Roman" w:cs="Times New Roman"/>
          <w:sz w:val="28"/>
          <w:szCs w:val="28"/>
          <w:lang w:val="ru-RU" w:bidi="ar-SA"/>
        </w:rPr>
        <w:lastRenderedPageBreak/>
        <w:t xml:space="preserve">числе и среди удельных князей, что обусловит выход Московского княжества на лидирующие позиции. При Дмитрии к Москве присоединились Стародуб, Дмитров, Кострома. </w:t>
      </w:r>
    </w:p>
    <w:p w:rsidR="004A59EA" w:rsidRPr="00352B72" w:rsidRDefault="004A59EA" w:rsidP="004A59EA">
      <w:pPr>
        <w:spacing w:after="0" w:line="360" w:lineRule="auto"/>
        <w:ind w:firstLine="709"/>
        <w:jc w:val="both"/>
        <w:rPr>
          <w:rFonts w:ascii="Times New Roman" w:eastAsia="Times New Roman" w:hAnsi="Times New Roman" w:cs="Times New Roman"/>
          <w:sz w:val="28"/>
          <w:szCs w:val="28"/>
          <w:lang w:val="ru-RU" w:bidi="ar-SA"/>
        </w:rPr>
      </w:pPr>
      <w:proofErr w:type="gramStart"/>
      <w:r w:rsidRPr="00352B72">
        <w:rPr>
          <w:rFonts w:ascii="Times New Roman" w:eastAsia="Times New Roman" w:hAnsi="Times New Roman" w:cs="Times New Roman"/>
          <w:sz w:val="28"/>
          <w:szCs w:val="28"/>
          <w:lang w:val="ru-RU" w:bidi="ar-SA"/>
        </w:rPr>
        <w:t xml:space="preserve">Неопределенность в порядке престолонаследования, которой характеризуется весь период феодальной раздробленности на Руси, приведет во второй четверти </w:t>
      </w:r>
      <w:r w:rsidRPr="00352B72">
        <w:rPr>
          <w:rFonts w:ascii="Times New Roman" w:eastAsia="Times New Roman" w:hAnsi="Times New Roman" w:cs="Times New Roman"/>
          <w:sz w:val="28"/>
          <w:szCs w:val="28"/>
          <w:lang w:bidi="ar-SA"/>
        </w:rPr>
        <w:t>XV</w:t>
      </w:r>
      <w:r w:rsidRPr="00352B72">
        <w:rPr>
          <w:rFonts w:ascii="Times New Roman" w:eastAsia="Times New Roman" w:hAnsi="Times New Roman" w:cs="Times New Roman"/>
          <w:sz w:val="28"/>
          <w:szCs w:val="28"/>
          <w:lang w:val="ru-RU" w:bidi="ar-SA"/>
        </w:rPr>
        <w:t xml:space="preserve"> в. к началу феодальной войны вокруг Московского княжества.</w:t>
      </w:r>
      <w:proofErr w:type="gramEnd"/>
      <w:r w:rsidRPr="00352B72">
        <w:rPr>
          <w:rFonts w:ascii="Times New Roman" w:eastAsia="Times New Roman" w:hAnsi="Times New Roman" w:cs="Times New Roman"/>
          <w:sz w:val="28"/>
          <w:szCs w:val="28"/>
          <w:lang w:val="ru-RU" w:bidi="ar-SA"/>
        </w:rPr>
        <w:t xml:space="preserve"> По завещанию Василия </w:t>
      </w:r>
      <w:r w:rsidRPr="00352B72">
        <w:rPr>
          <w:rFonts w:ascii="Times New Roman" w:eastAsia="Times New Roman" w:hAnsi="Times New Roman" w:cs="Times New Roman"/>
          <w:sz w:val="28"/>
          <w:szCs w:val="28"/>
          <w:lang w:bidi="ar-SA"/>
        </w:rPr>
        <w:t>I</w:t>
      </w:r>
      <w:r w:rsidRPr="00352B72">
        <w:rPr>
          <w:rFonts w:ascii="Times New Roman" w:eastAsia="Times New Roman" w:hAnsi="Times New Roman" w:cs="Times New Roman"/>
          <w:sz w:val="28"/>
          <w:szCs w:val="28"/>
          <w:lang w:val="ru-RU" w:bidi="ar-SA"/>
        </w:rPr>
        <w:t xml:space="preserve"> на великокняжеский престол вступил его 10-летний сын Василий </w:t>
      </w:r>
      <w:r w:rsidRPr="00352B72">
        <w:rPr>
          <w:rFonts w:ascii="Times New Roman" w:eastAsia="Times New Roman" w:hAnsi="Times New Roman" w:cs="Times New Roman"/>
          <w:sz w:val="28"/>
          <w:szCs w:val="28"/>
          <w:lang w:bidi="ar-SA"/>
        </w:rPr>
        <w:t>II</w:t>
      </w:r>
      <w:r w:rsidRPr="00352B72">
        <w:rPr>
          <w:rFonts w:ascii="Times New Roman" w:eastAsia="Times New Roman" w:hAnsi="Times New Roman" w:cs="Times New Roman"/>
          <w:sz w:val="28"/>
          <w:szCs w:val="28"/>
          <w:lang w:val="ru-RU" w:bidi="ar-SA"/>
        </w:rPr>
        <w:t xml:space="preserve">, который позже получит прозвище Темный. Но в борьбу за власть вступил брат Василия </w:t>
      </w:r>
      <w:r w:rsidRPr="00352B72">
        <w:rPr>
          <w:rFonts w:ascii="Times New Roman" w:eastAsia="Times New Roman" w:hAnsi="Times New Roman" w:cs="Times New Roman"/>
          <w:sz w:val="28"/>
          <w:szCs w:val="28"/>
          <w:lang w:bidi="ar-SA"/>
        </w:rPr>
        <w:t>I</w:t>
      </w:r>
      <w:r w:rsidRPr="00352B72">
        <w:rPr>
          <w:rFonts w:ascii="Times New Roman" w:eastAsia="Times New Roman" w:hAnsi="Times New Roman" w:cs="Times New Roman"/>
          <w:sz w:val="28"/>
          <w:szCs w:val="28"/>
          <w:lang w:val="ru-RU" w:bidi="ar-SA"/>
        </w:rPr>
        <w:t xml:space="preserve"> – Юрий Галицкий, который пришелся Василию </w:t>
      </w:r>
      <w:r w:rsidRPr="00352B72">
        <w:rPr>
          <w:rFonts w:ascii="Times New Roman" w:eastAsia="Times New Roman" w:hAnsi="Times New Roman" w:cs="Times New Roman"/>
          <w:sz w:val="28"/>
          <w:szCs w:val="28"/>
          <w:lang w:bidi="ar-SA"/>
        </w:rPr>
        <w:t>II</w:t>
      </w:r>
      <w:r w:rsidRPr="00352B72">
        <w:rPr>
          <w:rFonts w:ascii="Times New Roman" w:eastAsia="Times New Roman" w:hAnsi="Times New Roman" w:cs="Times New Roman"/>
          <w:sz w:val="28"/>
          <w:szCs w:val="28"/>
          <w:lang w:val="ru-RU" w:bidi="ar-SA"/>
        </w:rPr>
        <w:t xml:space="preserve"> дядей. </w:t>
      </w:r>
    </w:p>
    <w:p w:rsidR="004A59EA" w:rsidRPr="00352B72" w:rsidRDefault="004A59EA"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Произошло столкновение двух вариантов престолонаследования. Один гласил, что дяди имеют преимущество при наследовании перед племянниками, другой был характерен для взглядов на великокняжескую вотчину как на централизованное целое, и гласил, что преимуществом обладает прямой наследник. Таким образом, </w:t>
      </w:r>
      <w:r w:rsidR="00FC6503" w:rsidRPr="00352B72">
        <w:rPr>
          <w:rFonts w:ascii="Times New Roman" w:eastAsia="Times New Roman" w:hAnsi="Times New Roman" w:cs="Times New Roman"/>
          <w:sz w:val="28"/>
          <w:szCs w:val="28"/>
          <w:lang w:val="ru-RU" w:bidi="ar-SA"/>
        </w:rPr>
        <w:t>«</w:t>
      </w:r>
      <w:r w:rsidRPr="00352B72">
        <w:rPr>
          <w:rFonts w:ascii="Times New Roman" w:eastAsia="Times New Roman" w:hAnsi="Times New Roman" w:cs="Times New Roman"/>
          <w:sz w:val="28"/>
          <w:szCs w:val="28"/>
          <w:lang w:val="ru-RU" w:bidi="ar-SA"/>
        </w:rPr>
        <w:t>тенденции к централизации натолкнулись на интересы раздельных княжеств</w:t>
      </w:r>
      <w:r w:rsidR="00FC6503" w:rsidRPr="00352B72">
        <w:rPr>
          <w:rFonts w:ascii="Times New Roman" w:eastAsia="Times New Roman" w:hAnsi="Times New Roman" w:cs="Times New Roman"/>
          <w:sz w:val="28"/>
          <w:szCs w:val="28"/>
          <w:lang w:val="ru-RU" w:bidi="ar-SA"/>
        </w:rPr>
        <w:t>»</w:t>
      </w:r>
      <w:r w:rsidRPr="00352B72">
        <w:rPr>
          <w:rFonts w:ascii="Times New Roman" w:eastAsia="Times New Roman" w:hAnsi="Times New Roman" w:cs="Times New Roman"/>
          <w:sz w:val="28"/>
          <w:szCs w:val="28"/>
          <w:lang w:val="ru-RU" w:bidi="ar-SA"/>
        </w:rPr>
        <w:t>.</w:t>
      </w:r>
      <w:r w:rsidR="00FC6503" w:rsidRPr="00352B72">
        <w:rPr>
          <w:rStyle w:val="af"/>
          <w:rFonts w:ascii="Times New Roman" w:eastAsia="Times New Roman" w:hAnsi="Times New Roman" w:cs="Times New Roman"/>
          <w:sz w:val="28"/>
          <w:szCs w:val="28"/>
          <w:lang w:val="ru-RU" w:bidi="ar-SA"/>
        </w:rPr>
        <w:footnoteReference w:id="7"/>
      </w:r>
    </w:p>
    <w:p w:rsidR="004A59EA" w:rsidRPr="00352B72" w:rsidRDefault="004A59EA"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На деле это противоречие стало причиной затяжной жестокой междоусобной войны, продлившейся с 1425 до 1453 гг. В истории эта война получит название феодальной войны.</w:t>
      </w:r>
    </w:p>
    <w:p w:rsidR="004A59EA" w:rsidRPr="00352B72" w:rsidRDefault="00A85A5C" w:rsidP="004A59EA">
      <w:pPr>
        <w:spacing w:after="0" w:line="360" w:lineRule="auto"/>
        <w:ind w:firstLine="709"/>
        <w:jc w:val="both"/>
        <w:rPr>
          <w:rFonts w:ascii="Times New Roman" w:eastAsia="Times New Roman" w:hAnsi="Times New Roman" w:cs="Times New Roman"/>
          <w:sz w:val="28"/>
          <w:szCs w:val="28"/>
          <w:lang w:val="ru-RU" w:bidi="ar-SA"/>
        </w:rPr>
      </w:pPr>
      <w:proofErr w:type="gramStart"/>
      <w:r w:rsidRPr="00352B72">
        <w:rPr>
          <w:rFonts w:ascii="Times New Roman" w:eastAsia="Times New Roman" w:hAnsi="Times New Roman" w:cs="Times New Roman"/>
          <w:sz w:val="28"/>
          <w:szCs w:val="28"/>
          <w:lang w:val="ru-RU" w:bidi="ar-SA"/>
        </w:rPr>
        <w:t>В</w:t>
      </w:r>
      <w:r w:rsidR="004A59EA" w:rsidRPr="00352B72">
        <w:rPr>
          <w:rFonts w:ascii="Times New Roman" w:eastAsia="Times New Roman" w:hAnsi="Times New Roman" w:cs="Times New Roman"/>
          <w:sz w:val="28"/>
          <w:szCs w:val="28"/>
          <w:lang w:val="ru-RU" w:bidi="ar-SA"/>
        </w:rPr>
        <w:t xml:space="preserve"> 1476 г., когда пошел уже пятый год неуплаты дани, посол </w:t>
      </w:r>
      <w:r w:rsidR="00E46FD5" w:rsidRPr="00E46FD5">
        <w:rPr>
          <w:rFonts w:ascii="Times New Roman" w:eastAsia="Times New Roman" w:hAnsi="Times New Roman" w:cs="Times New Roman"/>
          <w:sz w:val="28"/>
          <w:szCs w:val="28"/>
          <w:lang w:val="ru-RU" w:bidi="ar-SA"/>
        </w:rPr>
        <w:t>[</w:t>
      </w:r>
      <w:proofErr w:type="spellStart"/>
      <w:r w:rsidR="00E46FD5">
        <w:rPr>
          <w:rFonts w:ascii="Times New Roman" w:eastAsia="Times New Roman" w:hAnsi="Times New Roman" w:cs="Times New Roman"/>
          <w:sz w:val="28"/>
          <w:szCs w:val="28"/>
          <w:lang w:bidi="ar-SA"/>
        </w:rPr>
        <w:t>fyf</w:t>
      </w:r>
      <w:proofErr w:type="spellEnd"/>
      <w:r w:rsidR="00E46FD5" w:rsidRPr="00E46FD5">
        <w:rPr>
          <w:rFonts w:ascii="Times New Roman" w:eastAsia="Times New Roman" w:hAnsi="Times New Roman" w:cs="Times New Roman"/>
          <w:sz w:val="28"/>
          <w:szCs w:val="28"/>
          <w:lang w:val="ru-RU" w:bidi="ar-SA"/>
        </w:rPr>
        <w:t xml:space="preserve"> </w:t>
      </w:r>
      <w:r w:rsidR="004A59EA" w:rsidRPr="00352B72">
        <w:rPr>
          <w:rFonts w:ascii="Times New Roman" w:eastAsia="Times New Roman" w:hAnsi="Times New Roman" w:cs="Times New Roman"/>
          <w:sz w:val="28"/>
          <w:szCs w:val="28"/>
          <w:lang w:val="ru-RU" w:bidi="ar-SA"/>
        </w:rPr>
        <w:t>Ахмата привез требование хана великому князю явиться к нему в Орду.</w:t>
      </w:r>
      <w:proofErr w:type="gramEnd"/>
      <w:r w:rsidR="004A59EA" w:rsidRPr="00352B72">
        <w:rPr>
          <w:rFonts w:ascii="Times New Roman" w:eastAsia="Times New Roman" w:hAnsi="Times New Roman" w:cs="Times New Roman"/>
          <w:sz w:val="28"/>
          <w:szCs w:val="28"/>
          <w:lang w:val="ru-RU" w:bidi="ar-SA"/>
        </w:rPr>
        <w:t xml:space="preserve"> Иван </w:t>
      </w:r>
      <w:r w:rsidR="004A59EA" w:rsidRPr="00352B72">
        <w:rPr>
          <w:rFonts w:ascii="Times New Roman" w:eastAsia="Times New Roman" w:hAnsi="Times New Roman" w:cs="Times New Roman"/>
          <w:sz w:val="28"/>
          <w:szCs w:val="28"/>
          <w:lang w:bidi="ar-SA"/>
        </w:rPr>
        <w:t>III</w:t>
      </w:r>
      <w:r w:rsidR="004A59EA" w:rsidRPr="00352B72">
        <w:rPr>
          <w:rFonts w:ascii="Times New Roman" w:eastAsia="Times New Roman" w:hAnsi="Times New Roman" w:cs="Times New Roman"/>
          <w:sz w:val="28"/>
          <w:szCs w:val="28"/>
          <w:lang w:val="ru-RU" w:bidi="ar-SA"/>
        </w:rPr>
        <w:t xml:space="preserve"> не подчинился.</w:t>
      </w:r>
      <w:r w:rsidRPr="00352B72">
        <w:rPr>
          <w:rFonts w:ascii="Times New Roman" w:eastAsia="Times New Roman" w:hAnsi="Times New Roman" w:cs="Times New Roman"/>
          <w:sz w:val="28"/>
          <w:szCs w:val="28"/>
          <w:lang w:val="ru-RU" w:bidi="ar-SA"/>
        </w:rPr>
        <w:t xml:space="preserve"> </w:t>
      </w:r>
      <w:r w:rsidR="004A59EA" w:rsidRPr="00352B72">
        <w:rPr>
          <w:rFonts w:ascii="Times New Roman" w:eastAsia="Times New Roman" w:hAnsi="Times New Roman" w:cs="Times New Roman"/>
          <w:sz w:val="28"/>
          <w:szCs w:val="28"/>
          <w:lang w:val="ru-RU" w:bidi="ar-SA"/>
        </w:rPr>
        <w:t xml:space="preserve">Ахмат отправился в новый поход на Москву только в 1480 году. Противоборствующие войска два месяца простояли на берегах реки Угры. В ноябре, с наступлением холодов, Ахмат ушел восвояси. </w:t>
      </w:r>
    </w:p>
    <w:p w:rsidR="00A85A5C" w:rsidRPr="00352B72" w:rsidRDefault="00A85A5C" w:rsidP="008E5DE8">
      <w:pPr>
        <w:pStyle w:val="1"/>
        <w:jc w:val="center"/>
        <w:rPr>
          <w:rFonts w:ascii="Times New Roman" w:eastAsia="Times New Roman" w:hAnsi="Times New Roman" w:cs="Times New Roman"/>
          <w:lang w:val="ru-RU" w:bidi="ar-SA"/>
        </w:rPr>
      </w:pPr>
    </w:p>
    <w:p w:rsidR="0052453F" w:rsidRPr="00352B72" w:rsidRDefault="0052453F" w:rsidP="008E5DE8">
      <w:pPr>
        <w:pStyle w:val="1"/>
        <w:jc w:val="center"/>
        <w:rPr>
          <w:rFonts w:ascii="Times New Roman" w:eastAsia="Times New Roman" w:hAnsi="Times New Roman" w:cs="Times New Roman"/>
          <w:lang w:val="ru-RU" w:bidi="ar-SA"/>
        </w:rPr>
      </w:pPr>
    </w:p>
    <w:p w:rsidR="0052453F" w:rsidRPr="00352B72" w:rsidRDefault="0052453F" w:rsidP="008E5DE8">
      <w:pPr>
        <w:pStyle w:val="1"/>
        <w:jc w:val="center"/>
        <w:rPr>
          <w:rFonts w:ascii="Times New Roman" w:eastAsia="Times New Roman" w:hAnsi="Times New Roman" w:cs="Times New Roman"/>
          <w:lang w:val="ru-RU" w:bidi="ar-SA"/>
        </w:rPr>
      </w:pPr>
    </w:p>
    <w:p w:rsidR="00E46FD5" w:rsidRDefault="00E46FD5" w:rsidP="008E5DE8">
      <w:pPr>
        <w:pStyle w:val="1"/>
        <w:jc w:val="center"/>
        <w:rPr>
          <w:rFonts w:ascii="Times New Roman" w:eastAsia="Times New Roman" w:hAnsi="Times New Roman" w:cs="Times New Roman"/>
          <w:lang w:bidi="ar-SA"/>
        </w:rPr>
      </w:pPr>
      <w:bookmarkStart w:id="3" w:name="_Toc3475850"/>
    </w:p>
    <w:p w:rsidR="004A59EA" w:rsidRPr="00352B72" w:rsidRDefault="004A59EA" w:rsidP="008E5DE8">
      <w:pPr>
        <w:pStyle w:val="1"/>
        <w:jc w:val="center"/>
        <w:rPr>
          <w:rFonts w:ascii="Times New Roman" w:eastAsia="Times New Roman" w:hAnsi="Times New Roman" w:cs="Times New Roman"/>
          <w:lang w:val="ru-RU" w:bidi="ar-SA"/>
        </w:rPr>
      </w:pPr>
      <w:r w:rsidRPr="00352B72">
        <w:rPr>
          <w:rFonts w:ascii="Times New Roman" w:eastAsia="Times New Roman" w:hAnsi="Times New Roman" w:cs="Times New Roman"/>
          <w:lang w:val="ru-RU" w:bidi="ar-SA"/>
        </w:rPr>
        <w:lastRenderedPageBreak/>
        <w:t>Заключение</w:t>
      </w:r>
      <w:bookmarkEnd w:id="3"/>
    </w:p>
    <w:p w:rsidR="004A59EA" w:rsidRPr="00352B72" w:rsidRDefault="004A59EA" w:rsidP="004A59EA">
      <w:pPr>
        <w:spacing w:after="0" w:line="360" w:lineRule="auto"/>
        <w:ind w:firstLine="709"/>
        <w:jc w:val="both"/>
        <w:rPr>
          <w:rFonts w:ascii="Times New Roman" w:eastAsia="Times New Roman" w:hAnsi="Times New Roman" w:cs="Times New Roman"/>
          <w:sz w:val="28"/>
          <w:szCs w:val="28"/>
          <w:lang w:val="ru-RU" w:bidi="ar-SA"/>
        </w:rPr>
      </w:pPr>
    </w:p>
    <w:p w:rsidR="00401A0B" w:rsidRPr="00352B72" w:rsidRDefault="00401A0B" w:rsidP="00401A0B">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В 1237 г. монгольское войско переправилось через Волгу и вторгается на территорию Рязанского княжества. Это приводит к сражению на реке Калке, закончившееся поражением для русских войск. Князи Владимирский и Черниговский отказались помогать Рязани, в результате чего город пал на шестой день осаждения, был покорен, а семья рязанского князя была убита вместе с ним самим. Монгольская армия вторгается и на прочие княжества, и уже к 1242 г. на русской земле устанавливается власть монголо-татар.</w:t>
      </w:r>
    </w:p>
    <w:p w:rsidR="004A59EA" w:rsidRPr="00352B72" w:rsidRDefault="00401A0B"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Раздробленная феодальная Русь встала в вассальное положение к новому феодалу – Золотой Орде. Монголы старались организовать на Руси систему управления и контроля, в некоторых элементах схожую </w:t>
      </w:r>
      <w:proofErr w:type="gramStart"/>
      <w:r w:rsidRPr="00352B72">
        <w:rPr>
          <w:rFonts w:ascii="Times New Roman" w:eastAsia="Times New Roman" w:hAnsi="Times New Roman" w:cs="Times New Roman"/>
          <w:sz w:val="28"/>
          <w:szCs w:val="28"/>
          <w:lang w:val="ru-RU" w:bidi="ar-SA"/>
        </w:rPr>
        <w:t>с</w:t>
      </w:r>
      <w:proofErr w:type="gramEnd"/>
      <w:r w:rsidRPr="00352B72">
        <w:rPr>
          <w:rFonts w:ascii="Times New Roman" w:eastAsia="Times New Roman" w:hAnsi="Times New Roman" w:cs="Times New Roman"/>
          <w:sz w:val="28"/>
          <w:szCs w:val="28"/>
          <w:lang w:val="ru-RU" w:bidi="ar-SA"/>
        </w:rPr>
        <w:t xml:space="preserve"> </w:t>
      </w:r>
      <w:proofErr w:type="gramStart"/>
      <w:r w:rsidRPr="00352B72">
        <w:rPr>
          <w:rFonts w:ascii="Times New Roman" w:eastAsia="Times New Roman" w:hAnsi="Times New Roman" w:cs="Times New Roman"/>
          <w:sz w:val="28"/>
          <w:szCs w:val="28"/>
          <w:lang w:val="ru-RU" w:bidi="ar-SA"/>
        </w:rPr>
        <w:t>их</w:t>
      </w:r>
      <w:proofErr w:type="gramEnd"/>
      <w:r w:rsidRPr="00352B72">
        <w:rPr>
          <w:rFonts w:ascii="Times New Roman" w:eastAsia="Times New Roman" w:hAnsi="Times New Roman" w:cs="Times New Roman"/>
          <w:sz w:val="28"/>
          <w:szCs w:val="28"/>
          <w:lang w:val="ru-RU" w:bidi="ar-SA"/>
        </w:rPr>
        <w:t xml:space="preserve"> собственной. Целью системы контроля был сбор налоговых средств, которые вывозились в ордынские поселения, а также обеспечение армии новыми рекрутами.</w:t>
      </w:r>
      <w:r w:rsidR="00310449" w:rsidRPr="00352B72">
        <w:rPr>
          <w:rFonts w:ascii="Times New Roman" w:eastAsia="Times New Roman" w:hAnsi="Times New Roman" w:cs="Times New Roman"/>
          <w:sz w:val="28"/>
          <w:szCs w:val="28"/>
          <w:lang w:val="ru-RU" w:bidi="ar-SA"/>
        </w:rPr>
        <w:t xml:space="preserve"> </w:t>
      </w:r>
      <w:r w:rsidR="004A59EA" w:rsidRPr="00352B72">
        <w:rPr>
          <w:rFonts w:ascii="Times New Roman" w:eastAsia="Times New Roman" w:hAnsi="Times New Roman" w:cs="Times New Roman"/>
          <w:sz w:val="28"/>
          <w:szCs w:val="28"/>
          <w:lang w:val="ru-RU" w:bidi="ar-SA"/>
        </w:rPr>
        <w:t xml:space="preserve">Получившие ярлык князья обладали формальной властью. Их полномочия, касающиеся административного управления, были сильно урезаны. Фактически, они были вассалами хана. Хан назначал своих чиновников, которые занимались набором воинов и сбором налогов. </w:t>
      </w:r>
    </w:p>
    <w:p w:rsidR="00141E72" w:rsidRPr="00352B72" w:rsidRDefault="00141E72"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В покоренных княжествах монголо-татары сразу занимались вопросами определения платежеспособности проживающих в княжестве людей. Проводились переписи населения, в западных княжествах первая перепись была проведена уже в 1245 г.</w:t>
      </w:r>
    </w:p>
    <w:p w:rsidR="004A59EA" w:rsidRPr="00352B72" w:rsidRDefault="004A59EA" w:rsidP="004A59EA">
      <w:pPr>
        <w:spacing w:after="0" w:line="360" w:lineRule="auto"/>
        <w:ind w:firstLine="709"/>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Бесконечные междоусобные конфликты ослабили страну перед внешним противником, истощили внутренние ресурсы. Появилось стремление вновь централизовать страну, подчинить ее власти одного князя. Победа на Куликовом поле значительно повысила моральный и политический авторитет московского князя Дмитрия Донского на Руси, в том числе и среди удельных князей. На первый план постепенно вышло Московское княжество, влияние и территория которого постоянно росли. </w:t>
      </w:r>
    </w:p>
    <w:p w:rsidR="004A59EA" w:rsidRPr="00352B72" w:rsidRDefault="004A59EA" w:rsidP="008E5DE8">
      <w:pPr>
        <w:pStyle w:val="1"/>
        <w:jc w:val="center"/>
        <w:rPr>
          <w:rFonts w:ascii="Times New Roman" w:eastAsia="Times New Roman" w:hAnsi="Times New Roman" w:cs="Times New Roman"/>
          <w:lang w:val="ru-RU" w:bidi="ar-SA"/>
        </w:rPr>
      </w:pPr>
      <w:bookmarkStart w:id="4" w:name="_Toc3475851"/>
      <w:r w:rsidRPr="00352B72">
        <w:rPr>
          <w:rFonts w:ascii="Times New Roman" w:eastAsia="Times New Roman" w:hAnsi="Times New Roman" w:cs="Times New Roman"/>
          <w:lang w:val="ru-RU" w:bidi="ar-SA"/>
        </w:rPr>
        <w:lastRenderedPageBreak/>
        <w:t>Список использованн</w:t>
      </w:r>
      <w:r w:rsidR="006A0381" w:rsidRPr="00352B72">
        <w:rPr>
          <w:rFonts w:ascii="Times New Roman" w:eastAsia="Times New Roman" w:hAnsi="Times New Roman" w:cs="Times New Roman"/>
          <w:lang w:val="ru-RU" w:bidi="ar-SA"/>
        </w:rPr>
        <w:t>ых источников</w:t>
      </w:r>
      <w:bookmarkEnd w:id="4"/>
    </w:p>
    <w:p w:rsidR="00352B72" w:rsidRPr="00352B72" w:rsidRDefault="00352B72" w:rsidP="0049156F">
      <w:pPr>
        <w:spacing w:after="0" w:line="360" w:lineRule="auto"/>
        <w:ind w:firstLine="709"/>
        <w:jc w:val="both"/>
        <w:rPr>
          <w:rFonts w:ascii="Times New Roman" w:eastAsia="Times New Roman" w:hAnsi="Times New Roman" w:cs="Times New Roman"/>
          <w:sz w:val="28"/>
          <w:szCs w:val="28"/>
          <w:lang w:val="ru-RU" w:bidi="ar-SA"/>
        </w:rPr>
      </w:pPr>
    </w:p>
    <w:p w:rsidR="00352B72" w:rsidRPr="00352B72" w:rsidRDefault="00352B72" w:rsidP="00352B72">
      <w:pPr>
        <w:pStyle w:val="ac"/>
        <w:numPr>
          <w:ilvl w:val="0"/>
          <w:numId w:val="13"/>
        </w:numPr>
        <w:spacing w:after="0" w:line="360" w:lineRule="auto"/>
        <w:ind w:left="426"/>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Касьянов В. В. История России. — М.: Издательство </w:t>
      </w:r>
      <w:proofErr w:type="spellStart"/>
      <w:r w:rsidRPr="00352B72">
        <w:rPr>
          <w:rFonts w:ascii="Times New Roman" w:eastAsia="Times New Roman" w:hAnsi="Times New Roman" w:cs="Times New Roman"/>
          <w:sz w:val="28"/>
          <w:szCs w:val="28"/>
          <w:lang w:val="ru-RU" w:bidi="ar-SA"/>
        </w:rPr>
        <w:t>Юрайт</w:t>
      </w:r>
      <w:proofErr w:type="spellEnd"/>
      <w:r w:rsidRPr="00352B72">
        <w:rPr>
          <w:rFonts w:ascii="Times New Roman" w:eastAsia="Times New Roman" w:hAnsi="Times New Roman" w:cs="Times New Roman"/>
          <w:sz w:val="28"/>
          <w:szCs w:val="28"/>
          <w:lang w:val="ru-RU" w:bidi="ar-SA"/>
        </w:rPr>
        <w:t xml:space="preserve">, 2018. — 255 </w:t>
      </w:r>
      <w:proofErr w:type="gramStart"/>
      <w:r w:rsidRPr="00352B72">
        <w:rPr>
          <w:rFonts w:ascii="Times New Roman" w:eastAsia="Times New Roman" w:hAnsi="Times New Roman" w:cs="Times New Roman"/>
          <w:sz w:val="28"/>
          <w:szCs w:val="28"/>
          <w:lang w:val="ru-RU" w:bidi="ar-SA"/>
        </w:rPr>
        <w:t>с</w:t>
      </w:r>
      <w:proofErr w:type="gramEnd"/>
      <w:r w:rsidRPr="00352B72">
        <w:rPr>
          <w:rFonts w:ascii="Times New Roman" w:eastAsia="Times New Roman" w:hAnsi="Times New Roman" w:cs="Times New Roman"/>
          <w:sz w:val="28"/>
          <w:szCs w:val="28"/>
          <w:lang w:val="ru-RU" w:bidi="ar-SA"/>
        </w:rPr>
        <w:t>.</w:t>
      </w:r>
    </w:p>
    <w:p w:rsidR="00352B72" w:rsidRPr="00352B72" w:rsidRDefault="00352B72" w:rsidP="00352B72">
      <w:pPr>
        <w:pStyle w:val="ac"/>
        <w:numPr>
          <w:ilvl w:val="0"/>
          <w:numId w:val="13"/>
        </w:numPr>
        <w:spacing w:after="0" w:line="360" w:lineRule="auto"/>
        <w:ind w:left="426"/>
        <w:jc w:val="both"/>
        <w:rPr>
          <w:rFonts w:ascii="Times New Roman" w:eastAsia="Times New Roman" w:hAnsi="Times New Roman" w:cs="Times New Roman"/>
          <w:sz w:val="28"/>
          <w:szCs w:val="28"/>
          <w:lang w:val="ru-RU" w:bidi="ar-SA"/>
        </w:rPr>
      </w:pPr>
      <w:proofErr w:type="spellStart"/>
      <w:r w:rsidRPr="00352B72">
        <w:rPr>
          <w:rFonts w:ascii="Times New Roman" w:eastAsia="Times New Roman" w:hAnsi="Times New Roman" w:cs="Times New Roman"/>
          <w:sz w:val="28"/>
          <w:szCs w:val="28"/>
          <w:lang w:val="ru-RU" w:bidi="ar-SA"/>
        </w:rPr>
        <w:t>Нолев</w:t>
      </w:r>
      <w:proofErr w:type="spellEnd"/>
      <w:r w:rsidRPr="00352B72">
        <w:rPr>
          <w:rFonts w:ascii="Times New Roman" w:eastAsia="Times New Roman" w:hAnsi="Times New Roman" w:cs="Times New Roman"/>
          <w:sz w:val="28"/>
          <w:szCs w:val="28"/>
          <w:lang w:val="ru-RU" w:bidi="ar-SA"/>
        </w:rPr>
        <w:t xml:space="preserve"> Е. В. Русско-ордынские отношения в </w:t>
      </w:r>
      <w:proofErr w:type="spellStart"/>
      <w:r w:rsidRPr="00352B72">
        <w:rPr>
          <w:rFonts w:ascii="Times New Roman" w:eastAsia="Times New Roman" w:hAnsi="Times New Roman" w:cs="Times New Roman"/>
          <w:sz w:val="28"/>
          <w:szCs w:val="28"/>
          <w:lang w:val="ru-RU" w:bidi="ar-SA"/>
        </w:rPr>
        <w:t>дискурсах</w:t>
      </w:r>
      <w:proofErr w:type="spellEnd"/>
      <w:r w:rsidRPr="00352B72">
        <w:rPr>
          <w:rFonts w:ascii="Times New Roman" w:eastAsia="Times New Roman" w:hAnsi="Times New Roman" w:cs="Times New Roman"/>
          <w:sz w:val="28"/>
          <w:szCs w:val="28"/>
          <w:lang w:val="ru-RU" w:bidi="ar-SA"/>
        </w:rPr>
        <w:t xml:space="preserve"> постсоветского пространства // Власть. 2013. №10. — 175-180 </w:t>
      </w:r>
      <w:proofErr w:type="gramStart"/>
      <w:r w:rsidRPr="00352B72">
        <w:rPr>
          <w:rFonts w:ascii="Times New Roman" w:eastAsia="Times New Roman" w:hAnsi="Times New Roman" w:cs="Times New Roman"/>
          <w:sz w:val="28"/>
          <w:szCs w:val="28"/>
          <w:lang w:val="ru-RU" w:bidi="ar-SA"/>
        </w:rPr>
        <w:t>с</w:t>
      </w:r>
      <w:proofErr w:type="gramEnd"/>
      <w:r w:rsidRPr="00352B72">
        <w:rPr>
          <w:rFonts w:ascii="Times New Roman" w:eastAsia="Times New Roman" w:hAnsi="Times New Roman" w:cs="Times New Roman"/>
          <w:sz w:val="28"/>
          <w:szCs w:val="28"/>
          <w:lang w:val="ru-RU" w:bidi="ar-SA"/>
        </w:rPr>
        <w:t>.</w:t>
      </w:r>
    </w:p>
    <w:p w:rsidR="00352B72" w:rsidRPr="00352B72" w:rsidRDefault="00352B72" w:rsidP="00352B72">
      <w:pPr>
        <w:pStyle w:val="ac"/>
        <w:numPr>
          <w:ilvl w:val="0"/>
          <w:numId w:val="13"/>
        </w:numPr>
        <w:spacing w:after="0" w:line="360" w:lineRule="auto"/>
        <w:ind w:left="426"/>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Рыбаков С. В. История России с древнейших времен до конца XVII века. — Екатеринбург</w:t>
      </w:r>
      <w:proofErr w:type="gramStart"/>
      <w:r w:rsidRPr="00352B72">
        <w:rPr>
          <w:rFonts w:ascii="Times New Roman" w:eastAsia="Times New Roman" w:hAnsi="Times New Roman" w:cs="Times New Roman"/>
          <w:sz w:val="28"/>
          <w:szCs w:val="28"/>
          <w:lang w:val="ru-RU" w:bidi="ar-SA"/>
        </w:rPr>
        <w:t xml:space="preserve"> :</w:t>
      </w:r>
      <w:proofErr w:type="gramEnd"/>
      <w:r w:rsidRPr="00352B72">
        <w:rPr>
          <w:rFonts w:ascii="Times New Roman" w:eastAsia="Times New Roman" w:hAnsi="Times New Roman" w:cs="Times New Roman"/>
          <w:sz w:val="28"/>
          <w:szCs w:val="28"/>
          <w:lang w:val="ru-RU" w:bidi="ar-SA"/>
        </w:rPr>
        <w:t xml:space="preserve"> Изд-во Урал</w:t>
      </w:r>
      <w:proofErr w:type="gramStart"/>
      <w:r w:rsidRPr="00352B72">
        <w:rPr>
          <w:rFonts w:ascii="Times New Roman" w:eastAsia="Times New Roman" w:hAnsi="Times New Roman" w:cs="Times New Roman"/>
          <w:sz w:val="28"/>
          <w:szCs w:val="28"/>
          <w:lang w:val="ru-RU" w:bidi="ar-SA"/>
        </w:rPr>
        <w:t>.</w:t>
      </w:r>
      <w:proofErr w:type="gramEnd"/>
      <w:r w:rsidRPr="00352B72">
        <w:rPr>
          <w:rFonts w:ascii="Times New Roman" w:eastAsia="Times New Roman" w:hAnsi="Times New Roman" w:cs="Times New Roman"/>
          <w:sz w:val="28"/>
          <w:szCs w:val="28"/>
          <w:lang w:val="ru-RU" w:bidi="ar-SA"/>
        </w:rPr>
        <w:t xml:space="preserve"> </w:t>
      </w:r>
      <w:proofErr w:type="gramStart"/>
      <w:r w:rsidRPr="00352B72">
        <w:rPr>
          <w:rFonts w:ascii="Times New Roman" w:eastAsia="Times New Roman" w:hAnsi="Times New Roman" w:cs="Times New Roman"/>
          <w:sz w:val="28"/>
          <w:szCs w:val="28"/>
          <w:lang w:val="ru-RU" w:bidi="ar-SA"/>
        </w:rPr>
        <w:t>у</w:t>
      </w:r>
      <w:proofErr w:type="gramEnd"/>
      <w:r w:rsidRPr="00352B72">
        <w:rPr>
          <w:rFonts w:ascii="Times New Roman" w:eastAsia="Times New Roman" w:hAnsi="Times New Roman" w:cs="Times New Roman"/>
          <w:sz w:val="28"/>
          <w:szCs w:val="28"/>
          <w:lang w:val="ru-RU" w:bidi="ar-SA"/>
        </w:rPr>
        <w:t>н-та, 2014. — 192 с.</w:t>
      </w:r>
    </w:p>
    <w:p w:rsidR="00352B72" w:rsidRPr="00352B72" w:rsidRDefault="00352B72" w:rsidP="00352B72">
      <w:pPr>
        <w:pStyle w:val="ac"/>
        <w:numPr>
          <w:ilvl w:val="0"/>
          <w:numId w:val="13"/>
        </w:numPr>
        <w:spacing w:after="0" w:line="360" w:lineRule="auto"/>
        <w:ind w:left="426"/>
        <w:jc w:val="both"/>
        <w:rPr>
          <w:rFonts w:ascii="Times New Roman" w:eastAsia="Times New Roman" w:hAnsi="Times New Roman" w:cs="Times New Roman"/>
          <w:sz w:val="28"/>
          <w:szCs w:val="28"/>
          <w:lang w:val="ru-RU" w:bidi="ar-SA"/>
        </w:rPr>
      </w:pPr>
      <w:r w:rsidRPr="00352B72">
        <w:rPr>
          <w:rFonts w:ascii="Times New Roman" w:eastAsia="Times New Roman" w:hAnsi="Times New Roman" w:cs="Times New Roman"/>
          <w:sz w:val="28"/>
          <w:szCs w:val="28"/>
          <w:lang w:val="ru-RU" w:bidi="ar-SA"/>
        </w:rPr>
        <w:t xml:space="preserve">Фирсов С. Л. История России. — М.: Издательство </w:t>
      </w:r>
      <w:proofErr w:type="spellStart"/>
      <w:r w:rsidRPr="00352B72">
        <w:rPr>
          <w:rFonts w:ascii="Times New Roman" w:eastAsia="Times New Roman" w:hAnsi="Times New Roman" w:cs="Times New Roman"/>
          <w:sz w:val="28"/>
          <w:szCs w:val="28"/>
          <w:lang w:val="ru-RU" w:bidi="ar-SA"/>
        </w:rPr>
        <w:t>Юрайт</w:t>
      </w:r>
      <w:proofErr w:type="spellEnd"/>
      <w:r w:rsidRPr="00352B72">
        <w:rPr>
          <w:rFonts w:ascii="Times New Roman" w:eastAsia="Times New Roman" w:hAnsi="Times New Roman" w:cs="Times New Roman"/>
          <w:sz w:val="28"/>
          <w:szCs w:val="28"/>
          <w:lang w:val="ru-RU" w:bidi="ar-SA"/>
        </w:rPr>
        <w:t xml:space="preserve">, 2018. — 380 </w:t>
      </w:r>
      <w:proofErr w:type="gramStart"/>
      <w:r w:rsidRPr="00352B72">
        <w:rPr>
          <w:rFonts w:ascii="Times New Roman" w:eastAsia="Times New Roman" w:hAnsi="Times New Roman" w:cs="Times New Roman"/>
          <w:sz w:val="28"/>
          <w:szCs w:val="28"/>
          <w:lang w:val="ru-RU" w:bidi="ar-SA"/>
        </w:rPr>
        <w:t>с</w:t>
      </w:r>
      <w:proofErr w:type="gramEnd"/>
      <w:r w:rsidRPr="00352B72">
        <w:rPr>
          <w:rFonts w:ascii="Times New Roman" w:eastAsia="Times New Roman" w:hAnsi="Times New Roman" w:cs="Times New Roman"/>
          <w:sz w:val="28"/>
          <w:szCs w:val="28"/>
          <w:lang w:val="ru-RU" w:bidi="ar-SA"/>
        </w:rPr>
        <w:t xml:space="preserve">. </w:t>
      </w:r>
    </w:p>
    <w:p w:rsidR="00352B72" w:rsidRPr="00352B72" w:rsidRDefault="00352B72" w:rsidP="00352B72">
      <w:pPr>
        <w:pStyle w:val="ac"/>
        <w:numPr>
          <w:ilvl w:val="0"/>
          <w:numId w:val="13"/>
        </w:numPr>
        <w:spacing w:after="0" w:line="360" w:lineRule="auto"/>
        <w:ind w:left="426"/>
        <w:jc w:val="both"/>
        <w:rPr>
          <w:rFonts w:ascii="Times New Roman" w:eastAsia="Times New Roman" w:hAnsi="Times New Roman" w:cs="Times New Roman"/>
          <w:sz w:val="28"/>
          <w:szCs w:val="28"/>
          <w:lang w:val="ru-RU" w:bidi="ar-SA"/>
        </w:rPr>
      </w:pPr>
      <w:proofErr w:type="spellStart"/>
      <w:r w:rsidRPr="00352B72">
        <w:rPr>
          <w:rFonts w:ascii="Times New Roman" w:eastAsia="Times New Roman" w:hAnsi="Times New Roman" w:cs="Times New Roman"/>
          <w:sz w:val="28"/>
          <w:szCs w:val="28"/>
          <w:lang w:val="ru-RU" w:bidi="ar-SA"/>
        </w:rPr>
        <w:t>Хайретдинов</w:t>
      </w:r>
      <w:proofErr w:type="spellEnd"/>
      <w:r w:rsidRPr="00352B72">
        <w:rPr>
          <w:rFonts w:ascii="Times New Roman" w:eastAsia="Times New Roman" w:hAnsi="Times New Roman" w:cs="Times New Roman"/>
          <w:sz w:val="28"/>
          <w:szCs w:val="28"/>
          <w:lang w:val="ru-RU" w:bidi="ar-SA"/>
        </w:rPr>
        <w:t xml:space="preserve"> Д</w:t>
      </w:r>
      <w:r w:rsidRPr="00352B72">
        <w:rPr>
          <w:rFonts w:ascii="Times New Roman" w:eastAsia="Times New Roman" w:hAnsi="Times New Roman" w:cs="Times New Roman"/>
          <w:sz w:val="28"/>
          <w:szCs w:val="28"/>
          <w:lang w:val="ru-RU" w:bidi="ar-SA"/>
        </w:rPr>
        <w:t>.</w:t>
      </w:r>
      <w:r w:rsidRPr="00352B72">
        <w:rPr>
          <w:rFonts w:ascii="Times New Roman" w:eastAsia="Times New Roman" w:hAnsi="Times New Roman" w:cs="Times New Roman"/>
          <w:sz w:val="28"/>
          <w:szCs w:val="28"/>
          <w:lang w:val="ru-RU" w:bidi="ar-SA"/>
        </w:rPr>
        <w:t xml:space="preserve"> З</w:t>
      </w:r>
      <w:r w:rsidRPr="00352B72">
        <w:rPr>
          <w:rFonts w:ascii="Times New Roman" w:eastAsia="Times New Roman" w:hAnsi="Times New Roman" w:cs="Times New Roman"/>
          <w:sz w:val="28"/>
          <w:szCs w:val="28"/>
          <w:lang w:val="ru-RU" w:bidi="ar-SA"/>
        </w:rPr>
        <w:t>.</w:t>
      </w:r>
      <w:r w:rsidRPr="00352B72">
        <w:rPr>
          <w:rFonts w:ascii="Times New Roman" w:eastAsia="Times New Roman" w:hAnsi="Times New Roman" w:cs="Times New Roman"/>
          <w:sz w:val="28"/>
          <w:szCs w:val="28"/>
          <w:lang w:val="ru-RU" w:bidi="ar-SA"/>
        </w:rPr>
        <w:t xml:space="preserve"> Тюрко-мусульманское влияние на </w:t>
      </w:r>
      <w:proofErr w:type="spellStart"/>
      <w:r w:rsidRPr="00352B72">
        <w:rPr>
          <w:rFonts w:ascii="Times New Roman" w:eastAsia="Times New Roman" w:hAnsi="Times New Roman" w:cs="Times New Roman"/>
          <w:sz w:val="28"/>
          <w:szCs w:val="28"/>
          <w:lang w:val="ru-RU" w:bidi="ar-SA"/>
        </w:rPr>
        <w:t>Нижегородчине</w:t>
      </w:r>
      <w:proofErr w:type="spellEnd"/>
      <w:r w:rsidRPr="00352B72">
        <w:rPr>
          <w:rFonts w:ascii="Times New Roman" w:eastAsia="Times New Roman" w:hAnsi="Times New Roman" w:cs="Times New Roman"/>
          <w:sz w:val="28"/>
          <w:szCs w:val="28"/>
          <w:lang w:val="ru-RU" w:bidi="ar-SA"/>
        </w:rPr>
        <w:t xml:space="preserve"> в эпоху Золотой Орды // Учен</w:t>
      </w:r>
      <w:proofErr w:type="gramStart"/>
      <w:r w:rsidRPr="00352B72">
        <w:rPr>
          <w:rFonts w:ascii="Times New Roman" w:eastAsia="Times New Roman" w:hAnsi="Times New Roman" w:cs="Times New Roman"/>
          <w:sz w:val="28"/>
          <w:szCs w:val="28"/>
          <w:lang w:val="ru-RU" w:bidi="ar-SA"/>
        </w:rPr>
        <w:t>.</w:t>
      </w:r>
      <w:proofErr w:type="gramEnd"/>
      <w:r w:rsidRPr="00352B72">
        <w:rPr>
          <w:rFonts w:ascii="Times New Roman" w:eastAsia="Times New Roman" w:hAnsi="Times New Roman" w:cs="Times New Roman"/>
          <w:sz w:val="28"/>
          <w:szCs w:val="28"/>
          <w:lang w:val="ru-RU" w:bidi="ar-SA"/>
        </w:rPr>
        <w:t xml:space="preserve"> </w:t>
      </w:r>
      <w:proofErr w:type="spellStart"/>
      <w:proofErr w:type="gramStart"/>
      <w:r w:rsidRPr="00352B72">
        <w:rPr>
          <w:rFonts w:ascii="Times New Roman" w:eastAsia="Times New Roman" w:hAnsi="Times New Roman" w:cs="Times New Roman"/>
          <w:sz w:val="28"/>
          <w:szCs w:val="28"/>
          <w:lang w:val="ru-RU" w:bidi="ar-SA"/>
        </w:rPr>
        <w:t>з</w:t>
      </w:r>
      <w:proofErr w:type="gramEnd"/>
      <w:r w:rsidRPr="00352B72">
        <w:rPr>
          <w:rFonts w:ascii="Times New Roman" w:eastAsia="Times New Roman" w:hAnsi="Times New Roman" w:cs="Times New Roman"/>
          <w:sz w:val="28"/>
          <w:szCs w:val="28"/>
          <w:lang w:val="ru-RU" w:bidi="ar-SA"/>
        </w:rPr>
        <w:t>ап</w:t>
      </w:r>
      <w:proofErr w:type="spellEnd"/>
      <w:r w:rsidRPr="00352B72">
        <w:rPr>
          <w:rFonts w:ascii="Times New Roman" w:eastAsia="Times New Roman" w:hAnsi="Times New Roman" w:cs="Times New Roman"/>
          <w:sz w:val="28"/>
          <w:szCs w:val="28"/>
          <w:lang w:val="ru-RU" w:bidi="ar-SA"/>
        </w:rPr>
        <w:t>. Казан</w:t>
      </w:r>
      <w:proofErr w:type="gramStart"/>
      <w:r w:rsidRPr="00352B72">
        <w:rPr>
          <w:rFonts w:ascii="Times New Roman" w:eastAsia="Times New Roman" w:hAnsi="Times New Roman" w:cs="Times New Roman"/>
          <w:sz w:val="28"/>
          <w:szCs w:val="28"/>
          <w:lang w:val="ru-RU" w:bidi="ar-SA"/>
        </w:rPr>
        <w:t>.</w:t>
      </w:r>
      <w:proofErr w:type="gramEnd"/>
      <w:r w:rsidRPr="00352B72">
        <w:rPr>
          <w:rFonts w:ascii="Times New Roman" w:eastAsia="Times New Roman" w:hAnsi="Times New Roman" w:cs="Times New Roman"/>
          <w:sz w:val="28"/>
          <w:szCs w:val="28"/>
          <w:lang w:val="ru-RU" w:bidi="ar-SA"/>
        </w:rPr>
        <w:t xml:space="preserve"> </w:t>
      </w:r>
      <w:proofErr w:type="gramStart"/>
      <w:r w:rsidRPr="00352B72">
        <w:rPr>
          <w:rFonts w:ascii="Times New Roman" w:eastAsia="Times New Roman" w:hAnsi="Times New Roman" w:cs="Times New Roman"/>
          <w:sz w:val="28"/>
          <w:szCs w:val="28"/>
          <w:lang w:val="ru-RU" w:bidi="ar-SA"/>
        </w:rPr>
        <w:t>у</w:t>
      </w:r>
      <w:proofErr w:type="gramEnd"/>
      <w:r w:rsidRPr="00352B72">
        <w:rPr>
          <w:rFonts w:ascii="Times New Roman" w:eastAsia="Times New Roman" w:hAnsi="Times New Roman" w:cs="Times New Roman"/>
          <w:sz w:val="28"/>
          <w:szCs w:val="28"/>
          <w:lang w:val="ru-RU" w:bidi="ar-SA"/>
        </w:rPr>
        <w:t xml:space="preserve">н-та. Сер. </w:t>
      </w:r>
      <w:proofErr w:type="spellStart"/>
      <w:r w:rsidRPr="00352B72">
        <w:rPr>
          <w:rFonts w:ascii="Times New Roman" w:eastAsia="Times New Roman" w:hAnsi="Times New Roman" w:cs="Times New Roman"/>
          <w:sz w:val="28"/>
          <w:szCs w:val="28"/>
          <w:lang w:val="ru-RU" w:bidi="ar-SA"/>
        </w:rPr>
        <w:t>Гуманит</w:t>
      </w:r>
      <w:proofErr w:type="spellEnd"/>
      <w:r w:rsidRPr="00352B72">
        <w:rPr>
          <w:rFonts w:ascii="Times New Roman" w:eastAsia="Times New Roman" w:hAnsi="Times New Roman" w:cs="Times New Roman"/>
          <w:sz w:val="28"/>
          <w:szCs w:val="28"/>
          <w:lang w:val="ru-RU" w:bidi="ar-SA"/>
        </w:rPr>
        <w:t xml:space="preserve">. науки. </w:t>
      </w:r>
      <w:r w:rsidRPr="00352B72">
        <w:rPr>
          <w:rFonts w:ascii="Times New Roman" w:eastAsia="Times New Roman" w:hAnsi="Times New Roman" w:cs="Times New Roman"/>
          <w:sz w:val="28"/>
          <w:szCs w:val="28"/>
          <w:lang w:val="ru-RU" w:bidi="ar-SA"/>
        </w:rPr>
        <w:t xml:space="preserve">— </w:t>
      </w:r>
      <w:r w:rsidRPr="00352B72">
        <w:rPr>
          <w:rFonts w:ascii="Times New Roman" w:eastAsia="Times New Roman" w:hAnsi="Times New Roman" w:cs="Times New Roman"/>
          <w:sz w:val="28"/>
          <w:szCs w:val="28"/>
          <w:lang w:val="ru-RU" w:bidi="ar-SA"/>
        </w:rPr>
        <w:t xml:space="preserve">2015. №3. </w:t>
      </w:r>
      <w:r w:rsidRPr="00352B72">
        <w:rPr>
          <w:rFonts w:ascii="Times New Roman" w:eastAsia="Times New Roman" w:hAnsi="Times New Roman" w:cs="Times New Roman"/>
          <w:sz w:val="28"/>
          <w:szCs w:val="28"/>
          <w:lang w:val="ru-RU" w:bidi="ar-SA"/>
        </w:rPr>
        <w:t xml:space="preserve">— 211-219 </w:t>
      </w:r>
      <w:proofErr w:type="gramStart"/>
      <w:r w:rsidRPr="00352B72">
        <w:rPr>
          <w:rFonts w:ascii="Times New Roman" w:eastAsia="Times New Roman" w:hAnsi="Times New Roman" w:cs="Times New Roman"/>
          <w:sz w:val="28"/>
          <w:szCs w:val="28"/>
          <w:lang w:val="ru-RU" w:bidi="ar-SA"/>
        </w:rPr>
        <w:t>с</w:t>
      </w:r>
      <w:proofErr w:type="gramEnd"/>
      <w:r w:rsidRPr="00352B72">
        <w:rPr>
          <w:rFonts w:ascii="Times New Roman" w:eastAsia="Times New Roman" w:hAnsi="Times New Roman" w:cs="Times New Roman"/>
          <w:sz w:val="28"/>
          <w:szCs w:val="28"/>
          <w:lang w:val="ru-RU" w:bidi="ar-SA"/>
        </w:rPr>
        <w:t>.</w:t>
      </w:r>
    </w:p>
    <w:p w:rsidR="00352B72" w:rsidRPr="00352B72" w:rsidRDefault="00352B72" w:rsidP="00352B72">
      <w:pPr>
        <w:pStyle w:val="ac"/>
        <w:numPr>
          <w:ilvl w:val="0"/>
          <w:numId w:val="13"/>
        </w:numPr>
        <w:spacing w:after="0" w:line="360" w:lineRule="auto"/>
        <w:ind w:left="426"/>
        <w:jc w:val="both"/>
        <w:rPr>
          <w:rFonts w:ascii="Times New Roman" w:eastAsia="Times New Roman" w:hAnsi="Times New Roman" w:cs="Times New Roman"/>
          <w:sz w:val="28"/>
          <w:szCs w:val="28"/>
          <w:lang w:val="ru-RU" w:bidi="ar-SA"/>
        </w:rPr>
      </w:pPr>
      <w:proofErr w:type="spellStart"/>
      <w:r w:rsidRPr="00352B72">
        <w:rPr>
          <w:rFonts w:ascii="Times New Roman" w:eastAsia="Times New Roman" w:hAnsi="Times New Roman" w:cs="Times New Roman"/>
          <w:sz w:val="28"/>
          <w:szCs w:val="28"/>
          <w:lang w:val="ru-RU" w:bidi="ar-SA"/>
        </w:rPr>
        <w:t>Цирульников</w:t>
      </w:r>
      <w:proofErr w:type="spellEnd"/>
      <w:r w:rsidRPr="00352B72">
        <w:rPr>
          <w:rFonts w:ascii="Times New Roman" w:eastAsia="Times New Roman" w:hAnsi="Times New Roman" w:cs="Times New Roman"/>
          <w:sz w:val="28"/>
          <w:szCs w:val="28"/>
          <w:lang w:val="ru-RU" w:bidi="ar-SA"/>
        </w:rPr>
        <w:t xml:space="preserve"> И. С. О вопросе влияния Золотой Орды на развитие государства Русь // НПЖ «Диалог». — 2018. — №1 (10). — 54-59 </w:t>
      </w:r>
      <w:proofErr w:type="gramStart"/>
      <w:r w:rsidRPr="00352B72">
        <w:rPr>
          <w:rFonts w:ascii="Times New Roman" w:eastAsia="Times New Roman" w:hAnsi="Times New Roman" w:cs="Times New Roman"/>
          <w:sz w:val="28"/>
          <w:szCs w:val="28"/>
          <w:lang w:val="ru-RU" w:bidi="ar-SA"/>
        </w:rPr>
        <w:t>с</w:t>
      </w:r>
      <w:proofErr w:type="gramEnd"/>
      <w:r w:rsidRPr="00352B72">
        <w:rPr>
          <w:rFonts w:ascii="Times New Roman" w:eastAsia="Times New Roman" w:hAnsi="Times New Roman" w:cs="Times New Roman"/>
          <w:sz w:val="28"/>
          <w:szCs w:val="28"/>
          <w:lang w:val="ru-RU" w:bidi="ar-SA"/>
        </w:rPr>
        <w:t>.</w:t>
      </w:r>
    </w:p>
    <w:sectPr w:rsidR="00352B72" w:rsidRPr="00352B72" w:rsidSect="00267472">
      <w:headerReference w:type="default" r:id="rId8"/>
      <w:footerReference w:type="default" r:id="rId9"/>
      <w:pgSz w:w="11906" w:h="16838" w:code="9"/>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7AE" w:rsidRDefault="006857AE" w:rsidP="001011AC">
      <w:pPr>
        <w:spacing w:after="0" w:line="240" w:lineRule="auto"/>
      </w:pPr>
      <w:r>
        <w:separator/>
      </w:r>
    </w:p>
  </w:endnote>
  <w:endnote w:type="continuationSeparator" w:id="0">
    <w:p w:rsidR="006857AE" w:rsidRDefault="006857AE" w:rsidP="00101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304189"/>
      <w:docPartObj>
        <w:docPartGallery w:val="Page Numbers (Bottom of Page)"/>
        <w:docPartUnique/>
      </w:docPartObj>
    </w:sdtPr>
    <w:sdtContent>
      <w:p w:rsidR="00F4597A" w:rsidRDefault="00F4597A">
        <w:pPr>
          <w:pStyle w:val="a5"/>
          <w:jc w:val="center"/>
        </w:pPr>
        <w:fldSimple w:instr=" PAGE   \* MERGEFORMAT ">
          <w:r w:rsidR="001767EC">
            <w:rPr>
              <w:noProof/>
            </w:rPr>
            <w:t>11</w:t>
          </w:r>
        </w:fldSimple>
      </w:p>
    </w:sdtContent>
  </w:sdt>
  <w:p w:rsidR="00F4597A" w:rsidRDefault="00F459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7AE" w:rsidRDefault="006857AE" w:rsidP="001011AC">
      <w:pPr>
        <w:spacing w:after="0" w:line="240" w:lineRule="auto"/>
      </w:pPr>
      <w:r>
        <w:separator/>
      </w:r>
    </w:p>
  </w:footnote>
  <w:footnote w:type="continuationSeparator" w:id="0">
    <w:p w:rsidR="006857AE" w:rsidRDefault="006857AE" w:rsidP="001011AC">
      <w:pPr>
        <w:spacing w:after="0" w:line="240" w:lineRule="auto"/>
      </w:pPr>
      <w:r>
        <w:continuationSeparator/>
      </w:r>
    </w:p>
  </w:footnote>
  <w:footnote w:id="1">
    <w:p w:rsidR="009216B6" w:rsidRPr="00352B72" w:rsidRDefault="009216B6">
      <w:pPr>
        <w:pStyle w:val="ad"/>
        <w:rPr>
          <w:rFonts w:ascii="Times New Roman" w:hAnsi="Times New Roman" w:cs="Times New Roman"/>
          <w:sz w:val="24"/>
          <w:szCs w:val="24"/>
          <w:lang w:val="ru-RU"/>
        </w:rPr>
      </w:pPr>
      <w:r w:rsidRPr="00352B72">
        <w:rPr>
          <w:rStyle w:val="af"/>
          <w:rFonts w:ascii="Times New Roman" w:hAnsi="Times New Roman" w:cs="Times New Roman"/>
          <w:sz w:val="24"/>
          <w:szCs w:val="24"/>
        </w:rPr>
        <w:footnoteRef/>
      </w:r>
      <w:r w:rsidRPr="00352B72">
        <w:rPr>
          <w:rFonts w:ascii="Times New Roman" w:hAnsi="Times New Roman" w:cs="Times New Roman"/>
          <w:sz w:val="24"/>
          <w:szCs w:val="24"/>
          <w:lang w:val="ru-RU"/>
        </w:rPr>
        <w:t xml:space="preserve"> Касьянов В. В. История России. — М.: Издательство </w:t>
      </w:r>
      <w:proofErr w:type="spellStart"/>
      <w:r w:rsidRPr="00352B72">
        <w:rPr>
          <w:rFonts w:ascii="Times New Roman" w:hAnsi="Times New Roman" w:cs="Times New Roman"/>
          <w:sz w:val="24"/>
          <w:szCs w:val="24"/>
          <w:lang w:val="ru-RU"/>
        </w:rPr>
        <w:t>Юрайт</w:t>
      </w:r>
      <w:proofErr w:type="spellEnd"/>
      <w:r w:rsidRPr="00352B72">
        <w:rPr>
          <w:rFonts w:ascii="Times New Roman" w:hAnsi="Times New Roman" w:cs="Times New Roman"/>
          <w:sz w:val="24"/>
          <w:szCs w:val="24"/>
          <w:lang w:val="ru-RU"/>
        </w:rPr>
        <w:t xml:space="preserve">, 2018. — 23 </w:t>
      </w:r>
      <w:proofErr w:type="gramStart"/>
      <w:r w:rsidRPr="00352B72">
        <w:rPr>
          <w:rFonts w:ascii="Times New Roman" w:hAnsi="Times New Roman" w:cs="Times New Roman"/>
          <w:sz w:val="24"/>
          <w:szCs w:val="24"/>
          <w:lang w:val="ru-RU"/>
        </w:rPr>
        <w:t>с</w:t>
      </w:r>
      <w:proofErr w:type="gramEnd"/>
      <w:r w:rsidRPr="00352B72">
        <w:rPr>
          <w:rFonts w:ascii="Times New Roman" w:hAnsi="Times New Roman" w:cs="Times New Roman"/>
          <w:sz w:val="24"/>
          <w:szCs w:val="24"/>
          <w:lang w:val="ru-RU"/>
        </w:rPr>
        <w:t>.</w:t>
      </w:r>
    </w:p>
  </w:footnote>
  <w:footnote w:id="2">
    <w:p w:rsidR="009216B6" w:rsidRPr="00352B72" w:rsidRDefault="009216B6">
      <w:pPr>
        <w:pStyle w:val="ad"/>
        <w:rPr>
          <w:rFonts w:ascii="Times New Roman" w:hAnsi="Times New Roman" w:cs="Times New Roman"/>
          <w:sz w:val="24"/>
          <w:szCs w:val="24"/>
          <w:lang w:val="ru-RU"/>
        </w:rPr>
      </w:pPr>
      <w:r w:rsidRPr="00352B72">
        <w:rPr>
          <w:rStyle w:val="af"/>
          <w:rFonts w:ascii="Times New Roman" w:hAnsi="Times New Roman" w:cs="Times New Roman"/>
          <w:sz w:val="24"/>
          <w:szCs w:val="24"/>
        </w:rPr>
        <w:footnoteRef/>
      </w:r>
      <w:r w:rsidRPr="00352B72">
        <w:rPr>
          <w:rFonts w:ascii="Times New Roman" w:hAnsi="Times New Roman" w:cs="Times New Roman"/>
          <w:sz w:val="24"/>
          <w:szCs w:val="24"/>
          <w:lang w:val="ru-RU"/>
        </w:rPr>
        <w:t xml:space="preserve"> Касьянов В. В. История России. — М.: Издательство </w:t>
      </w:r>
      <w:proofErr w:type="spellStart"/>
      <w:r w:rsidRPr="00352B72">
        <w:rPr>
          <w:rFonts w:ascii="Times New Roman" w:hAnsi="Times New Roman" w:cs="Times New Roman"/>
          <w:sz w:val="24"/>
          <w:szCs w:val="24"/>
          <w:lang w:val="ru-RU"/>
        </w:rPr>
        <w:t>Юрайт</w:t>
      </w:r>
      <w:proofErr w:type="spellEnd"/>
      <w:r w:rsidRPr="00352B72">
        <w:rPr>
          <w:rFonts w:ascii="Times New Roman" w:hAnsi="Times New Roman" w:cs="Times New Roman"/>
          <w:sz w:val="24"/>
          <w:szCs w:val="24"/>
          <w:lang w:val="ru-RU"/>
        </w:rPr>
        <w:t xml:space="preserve">, 2018. — 23 </w:t>
      </w:r>
      <w:proofErr w:type="gramStart"/>
      <w:r w:rsidRPr="00352B72">
        <w:rPr>
          <w:rFonts w:ascii="Times New Roman" w:hAnsi="Times New Roman" w:cs="Times New Roman"/>
          <w:sz w:val="24"/>
          <w:szCs w:val="24"/>
          <w:lang w:val="ru-RU"/>
        </w:rPr>
        <w:t>с</w:t>
      </w:r>
      <w:proofErr w:type="gramEnd"/>
      <w:r w:rsidRPr="00352B72">
        <w:rPr>
          <w:rFonts w:ascii="Times New Roman" w:hAnsi="Times New Roman" w:cs="Times New Roman"/>
          <w:sz w:val="24"/>
          <w:szCs w:val="24"/>
          <w:lang w:val="ru-RU"/>
        </w:rPr>
        <w:t>.</w:t>
      </w:r>
    </w:p>
  </w:footnote>
  <w:footnote w:id="3">
    <w:p w:rsidR="009216B6" w:rsidRPr="00352B72" w:rsidRDefault="009216B6">
      <w:pPr>
        <w:pStyle w:val="ad"/>
        <w:rPr>
          <w:rFonts w:ascii="Times New Roman" w:hAnsi="Times New Roman" w:cs="Times New Roman"/>
          <w:sz w:val="24"/>
          <w:szCs w:val="24"/>
          <w:lang w:val="ru-RU"/>
        </w:rPr>
      </w:pPr>
      <w:r w:rsidRPr="00352B72">
        <w:rPr>
          <w:rStyle w:val="af"/>
          <w:rFonts w:ascii="Times New Roman" w:hAnsi="Times New Roman" w:cs="Times New Roman"/>
          <w:sz w:val="24"/>
          <w:szCs w:val="24"/>
        </w:rPr>
        <w:footnoteRef/>
      </w:r>
      <w:r w:rsidRPr="00352B72">
        <w:rPr>
          <w:rFonts w:ascii="Times New Roman" w:hAnsi="Times New Roman" w:cs="Times New Roman"/>
          <w:sz w:val="24"/>
          <w:szCs w:val="24"/>
          <w:lang w:val="ru-RU"/>
        </w:rPr>
        <w:t xml:space="preserve"> </w:t>
      </w:r>
      <w:proofErr w:type="spellStart"/>
      <w:r w:rsidRPr="00352B72">
        <w:rPr>
          <w:rFonts w:ascii="Times New Roman" w:hAnsi="Times New Roman" w:cs="Times New Roman"/>
          <w:sz w:val="24"/>
          <w:szCs w:val="24"/>
          <w:lang w:val="ru-RU"/>
        </w:rPr>
        <w:t>Хайретдинов</w:t>
      </w:r>
      <w:proofErr w:type="spellEnd"/>
      <w:r w:rsidRPr="00352B72">
        <w:rPr>
          <w:rFonts w:ascii="Times New Roman" w:hAnsi="Times New Roman" w:cs="Times New Roman"/>
          <w:sz w:val="24"/>
          <w:szCs w:val="24"/>
          <w:lang w:val="ru-RU"/>
        </w:rPr>
        <w:t xml:space="preserve"> Д. З. Тюрко-мусульманское влияние на </w:t>
      </w:r>
      <w:proofErr w:type="spellStart"/>
      <w:r w:rsidRPr="00352B72">
        <w:rPr>
          <w:rFonts w:ascii="Times New Roman" w:hAnsi="Times New Roman" w:cs="Times New Roman"/>
          <w:sz w:val="24"/>
          <w:szCs w:val="24"/>
          <w:lang w:val="ru-RU"/>
        </w:rPr>
        <w:t>Нижегородчине</w:t>
      </w:r>
      <w:proofErr w:type="spellEnd"/>
      <w:r w:rsidRPr="00352B72">
        <w:rPr>
          <w:rFonts w:ascii="Times New Roman" w:hAnsi="Times New Roman" w:cs="Times New Roman"/>
          <w:sz w:val="24"/>
          <w:szCs w:val="24"/>
          <w:lang w:val="ru-RU"/>
        </w:rPr>
        <w:t xml:space="preserve"> в эпоху Золотой Орды // Учен</w:t>
      </w:r>
      <w:proofErr w:type="gramStart"/>
      <w:r w:rsidRPr="00352B72">
        <w:rPr>
          <w:rFonts w:ascii="Times New Roman" w:hAnsi="Times New Roman" w:cs="Times New Roman"/>
          <w:sz w:val="24"/>
          <w:szCs w:val="24"/>
          <w:lang w:val="ru-RU"/>
        </w:rPr>
        <w:t>.</w:t>
      </w:r>
      <w:proofErr w:type="gramEnd"/>
      <w:r w:rsidRPr="00352B72">
        <w:rPr>
          <w:rFonts w:ascii="Times New Roman" w:hAnsi="Times New Roman" w:cs="Times New Roman"/>
          <w:sz w:val="24"/>
          <w:szCs w:val="24"/>
          <w:lang w:val="ru-RU"/>
        </w:rPr>
        <w:t xml:space="preserve"> </w:t>
      </w:r>
      <w:proofErr w:type="spellStart"/>
      <w:proofErr w:type="gramStart"/>
      <w:r w:rsidRPr="00352B72">
        <w:rPr>
          <w:rFonts w:ascii="Times New Roman" w:hAnsi="Times New Roman" w:cs="Times New Roman"/>
          <w:sz w:val="24"/>
          <w:szCs w:val="24"/>
          <w:lang w:val="ru-RU"/>
        </w:rPr>
        <w:t>з</w:t>
      </w:r>
      <w:proofErr w:type="gramEnd"/>
      <w:r w:rsidRPr="00352B72">
        <w:rPr>
          <w:rFonts w:ascii="Times New Roman" w:hAnsi="Times New Roman" w:cs="Times New Roman"/>
          <w:sz w:val="24"/>
          <w:szCs w:val="24"/>
          <w:lang w:val="ru-RU"/>
        </w:rPr>
        <w:t>ап</w:t>
      </w:r>
      <w:proofErr w:type="spellEnd"/>
      <w:r w:rsidRPr="00352B72">
        <w:rPr>
          <w:rFonts w:ascii="Times New Roman" w:hAnsi="Times New Roman" w:cs="Times New Roman"/>
          <w:sz w:val="24"/>
          <w:szCs w:val="24"/>
          <w:lang w:val="ru-RU"/>
        </w:rPr>
        <w:t>. Казан</w:t>
      </w:r>
      <w:proofErr w:type="gramStart"/>
      <w:r w:rsidRPr="00352B72">
        <w:rPr>
          <w:rFonts w:ascii="Times New Roman" w:hAnsi="Times New Roman" w:cs="Times New Roman"/>
          <w:sz w:val="24"/>
          <w:szCs w:val="24"/>
          <w:lang w:val="ru-RU"/>
        </w:rPr>
        <w:t>.</w:t>
      </w:r>
      <w:proofErr w:type="gramEnd"/>
      <w:r w:rsidRPr="00352B72">
        <w:rPr>
          <w:rFonts w:ascii="Times New Roman" w:hAnsi="Times New Roman" w:cs="Times New Roman"/>
          <w:sz w:val="24"/>
          <w:szCs w:val="24"/>
          <w:lang w:val="ru-RU"/>
        </w:rPr>
        <w:t xml:space="preserve"> </w:t>
      </w:r>
      <w:proofErr w:type="gramStart"/>
      <w:r w:rsidRPr="00352B72">
        <w:rPr>
          <w:rFonts w:ascii="Times New Roman" w:hAnsi="Times New Roman" w:cs="Times New Roman"/>
          <w:sz w:val="24"/>
          <w:szCs w:val="24"/>
          <w:lang w:val="ru-RU"/>
        </w:rPr>
        <w:t>у</w:t>
      </w:r>
      <w:proofErr w:type="gramEnd"/>
      <w:r w:rsidRPr="00352B72">
        <w:rPr>
          <w:rFonts w:ascii="Times New Roman" w:hAnsi="Times New Roman" w:cs="Times New Roman"/>
          <w:sz w:val="24"/>
          <w:szCs w:val="24"/>
          <w:lang w:val="ru-RU"/>
        </w:rPr>
        <w:t xml:space="preserve">н-та. Сер. </w:t>
      </w:r>
      <w:proofErr w:type="spellStart"/>
      <w:r w:rsidRPr="00352B72">
        <w:rPr>
          <w:rFonts w:ascii="Times New Roman" w:hAnsi="Times New Roman" w:cs="Times New Roman"/>
          <w:sz w:val="24"/>
          <w:szCs w:val="24"/>
          <w:lang w:val="ru-RU"/>
        </w:rPr>
        <w:t>Гуманит</w:t>
      </w:r>
      <w:proofErr w:type="spellEnd"/>
      <w:r w:rsidRPr="00352B72">
        <w:rPr>
          <w:rFonts w:ascii="Times New Roman" w:hAnsi="Times New Roman" w:cs="Times New Roman"/>
          <w:sz w:val="24"/>
          <w:szCs w:val="24"/>
          <w:lang w:val="ru-RU"/>
        </w:rPr>
        <w:t xml:space="preserve">. науки. — 2015. №3. — 213 </w:t>
      </w:r>
      <w:proofErr w:type="gramStart"/>
      <w:r w:rsidRPr="00352B72">
        <w:rPr>
          <w:rFonts w:ascii="Times New Roman" w:hAnsi="Times New Roman" w:cs="Times New Roman"/>
          <w:sz w:val="24"/>
          <w:szCs w:val="24"/>
          <w:lang w:val="ru-RU"/>
        </w:rPr>
        <w:t>с</w:t>
      </w:r>
      <w:proofErr w:type="gramEnd"/>
      <w:r w:rsidRPr="00352B72">
        <w:rPr>
          <w:rFonts w:ascii="Times New Roman" w:hAnsi="Times New Roman" w:cs="Times New Roman"/>
          <w:sz w:val="24"/>
          <w:szCs w:val="24"/>
          <w:lang w:val="ru-RU"/>
        </w:rPr>
        <w:t>.</w:t>
      </w:r>
    </w:p>
  </w:footnote>
  <w:footnote w:id="4">
    <w:p w:rsidR="009216B6" w:rsidRPr="00352B72" w:rsidRDefault="009216B6">
      <w:pPr>
        <w:pStyle w:val="ad"/>
        <w:rPr>
          <w:rFonts w:ascii="Times New Roman" w:hAnsi="Times New Roman" w:cs="Times New Roman"/>
          <w:sz w:val="24"/>
          <w:szCs w:val="24"/>
          <w:lang w:val="ru-RU"/>
        </w:rPr>
      </w:pPr>
      <w:r w:rsidRPr="00352B72">
        <w:rPr>
          <w:rStyle w:val="af"/>
          <w:rFonts w:ascii="Times New Roman" w:hAnsi="Times New Roman" w:cs="Times New Roman"/>
          <w:sz w:val="24"/>
          <w:szCs w:val="24"/>
        </w:rPr>
        <w:footnoteRef/>
      </w:r>
      <w:r w:rsidRPr="00352B72">
        <w:rPr>
          <w:rFonts w:ascii="Times New Roman" w:hAnsi="Times New Roman" w:cs="Times New Roman"/>
          <w:sz w:val="24"/>
          <w:szCs w:val="24"/>
          <w:lang w:val="ru-RU"/>
        </w:rPr>
        <w:t xml:space="preserve"> Фирсов С. Л. История России. — М.: Издательство </w:t>
      </w:r>
      <w:proofErr w:type="spellStart"/>
      <w:r w:rsidRPr="00352B72">
        <w:rPr>
          <w:rFonts w:ascii="Times New Roman" w:hAnsi="Times New Roman" w:cs="Times New Roman"/>
          <w:sz w:val="24"/>
          <w:szCs w:val="24"/>
          <w:lang w:val="ru-RU"/>
        </w:rPr>
        <w:t>Юрайт</w:t>
      </w:r>
      <w:proofErr w:type="spellEnd"/>
      <w:r w:rsidRPr="00352B72">
        <w:rPr>
          <w:rFonts w:ascii="Times New Roman" w:hAnsi="Times New Roman" w:cs="Times New Roman"/>
          <w:sz w:val="24"/>
          <w:szCs w:val="24"/>
          <w:lang w:val="ru-RU"/>
        </w:rPr>
        <w:t xml:space="preserve">, 2018. — 27 </w:t>
      </w:r>
      <w:proofErr w:type="gramStart"/>
      <w:r w:rsidRPr="00352B72">
        <w:rPr>
          <w:rFonts w:ascii="Times New Roman" w:hAnsi="Times New Roman" w:cs="Times New Roman"/>
          <w:sz w:val="24"/>
          <w:szCs w:val="24"/>
          <w:lang w:val="ru-RU"/>
        </w:rPr>
        <w:t>с</w:t>
      </w:r>
      <w:proofErr w:type="gramEnd"/>
      <w:r w:rsidRPr="00352B72">
        <w:rPr>
          <w:rFonts w:ascii="Times New Roman" w:hAnsi="Times New Roman" w:cs="Times New Roman"/>
          <w:sz w:val="24"/>
          <w:szCs w:val="24"/>
          <w:lang w:val="ru-RU"/>
        </w:rPr>
        <w:t>.</w:t>
      </w:r>
    </w:p>
  </w:footnote>
  <w:footnote w:id="5">
    <w:p w:rsidR="009216B6" w:rsidRPr="00352B72" w:rsidRDefault="009216B6">
      <w:pPr>
        <w:pStyle w:val="ad"/>
        <w:rPr>
          <w:rFonts w:ascii="Times New Roman" w:hAnsi="Times New Roman" w:cs="Times New Roman"/>
          <w:sz w:val="24"/>
          <w:szCs w:val="24"/>
          <w:lang w:val="ru-RU"/>
        </w:rPr>
      </w:pPr>
      <w:r w:rsidRPr="00352B72">
        <w:rPr>
          <w:rStyle w:val="af"/>
          <w:rFonts w:ascii="Times New Roman" w:hAnsi="Times New Roman" w:cs="Times New Roman"/>
          <w:sz w:val="24"/>
          <w:szCs w:val="24"/>
        </w:rPr>
        <w:footnoteRef/>
      </w:r>
      <w:r w:rsidRPr="00352B72">
        <w:rPr>
          <w:rFonts w:ascii="Times New Roman" w:hAnsi="Times New Roman" w:cs="Times New Roman"/>
          <w:sz w:val="24"/>
          <w:szCs w:val="24"/>
          <w:lang w:val="ru-RU"/>
        </w:rPr>
        <w:t xml:space="preserve"> Рыбаков С. В. История России с древнейших времен до конца XVII века. — Екатеринбург</w:t>
      </w:r>
      <w:proofErr w:type="gramStart"/>
      <w:r w:rsidRPr="00352B72">
        <w:rPr>
          <w:rFonts w:ascii="Times New Roman" w:hAnsi="Times New Roman" w:cs="Times New Roman"/>
          <w:sz w:val="24"/>
          <w:szCs w:val="24"/>
          <w:lang w:val="ru-RU"/>
        </w:rPr>
        <w:t xml:space="preserve"> :</w:t>
      </w:r>
      <w:proofErr w:type="gramEnd"/>
      <w:r w:rsidRPr="00352B72">
        <w:rPr>
          <w:rFonts w:ascii="Times New Roman" w:hAnsi="Times New Roman" w:cs="Times New Roman"/>
          <w:sz w:val="24"/>
          <w:szCs w:val="24"/>
          <w:lang w:val="ru-RU"/>
        </w:rPr>
        <w:t xml:space="preserve"> Изд-во Урал</w:t>
      </w:r>
      <w:proofErr w:type="gramStart"/>
      <w:r w:rsidRPr="00352B72">
        <w:rPr>
          <w:rFonts w:ascii="Times New Roman" w:hAnsi="Times New Roman" w:cs="Times New Roman"/>
          <w:sz w:val="24"/>
          <w:szCs w:val="24"/>
          <w:lang w:val="ru-RU"/>
        </w:rPr>
        <w:t>.</w:t>
      </w:r>
      <w:proofErr w:type="gramEnd"/>
      <w:r w:rsidRPr="00352B72">
        <w:rPr>
          <w:rFonts w:ascii="Times New Roman" w:hAnsi="Times New Roman" w:cs="Times New Roman"/>
          <w:sz w:val="24"/>
          <w:szCs w:val="24"/>
          <w:lang w:val="ru-RU"/>
        </w:rPr>
        <w:t xml:space="preserve"> </w:t>
      </w:r>
      <w:proofErr w:type="gramStart"/>
      <w:r w:rsidRPr="00352B72">
        <w:rPr>
          <w:rFonts w:ascii="Times New Roman" w:hAnsi="Times New Roman" w:cs="Times New Roman"/>
          <w:sz w:val="24"/>
          <w:szCs w:val="24"/>
          <w:lang w:val="ru-RU"/>
        </w:rPr>
        <w:t>у</w:t>
      </w:r>
      <w:proofErr w:type="gramEnd"/>
      <w:r w:rsidRPr="00352B72">
        <w:rPr>
          <w:rFonts w:ascii="Times New Roman" w:hAnsi="Times New Roman" w:cs="Times New Roman"/>
          <w:sz w:val="24"/>
          <w:szCs w:val="24"/>
          <w:lang w:val="ru-RU"/>
        </w:rPr>
        <w:t>н-та, 2014. — 31 с.</w:t>
      </w:r>
    </w:p>
  </w:footnote>
  <w:footnote w:id="6">
    <w:p w:rsidR="009216B6" w:rsidRPr="00352B72" w:rsidRDefault="009216B6">
      <w:pPr>
        <w:pStyle w:val="ad"/>
        <w:rPr>
          <w:rFonts w:ascii="Times New Roman" w:hAnsi="Times New Roman" w:cs="Times New Roman"/>
          <w:sz w:val="24"/>
          <w:szCs w:val="24"/>
          <w:lang w:val="ru-RU"/>
        </w:rPr>
      </w:pPr>
      <w:r w:rsidRPr="00352B72">
        <w:rPr>
          <w:rStyle w:val="af"/>
          <w:rFonts w:ascii="Times New Roman" w:hAnsi="Times New Roman" w:cs="Times New Roman"/>
          <w:sz w:val="24"/>
          <w:szCs w:val="24"/>
        </w:rPr>
        <w:footnoteRef/>
      </w:r>
      <w:r w:rsidRPr="00352B72">
        <w:rPr>
          <w:rFonts w:ascii="Times New Roman" w:hAnsi="Times New Roman" w:cs="Times New Roman"/>
          <w:sz w:val="24"/>
          <w:szCs w:val="24"/>
          <w:lang w:val="ru-RU"/>
        </w:rPr>
        <w:t xml:space="preserve"> </w:t>
      </w:r>
      <w:proofErr w:type="spellStart"/>
      <w:r w:rsidRPr="00352B72">
        <w:rPr>
          <w:rFonts w:ascii="Times New Roman" w:hAnsi="Times New Roman" w:cs="Times New Roman"/>
          <w:sz w:val="24"/>
          <w:szCs w:val="24"/>
          <w:lang w:val="ru-RU"/>
        </w:rPr>
        <w:t>Нолев</w:t>
      </w:r>
      <w:proofErr w:type="spellEnd"/>
      <w:r w:rsidRPr="00352B72">
        <w:rPr>
          <w:rFonts w:ascii="Times New Roman" w:hAnsi="Times New Roman" w:cs="Times New Roman"/>
          <w:sz w:val="24"/>
          <w:szCs w:val="24"/>
          <w:lang w:val="ru-RU"/>
        </w:rPr>
        <w:t xml:space="preserve"> Е. В. Русско-ордынские отношения в </w:t>
      </w:r>
      <w:proofErr w:type="spellStart"/>
      <w:r w:rsidRPr="00352B72">
        <w:rPr>
          <w:rFonts w:ascii="Times New Roman" w:hAnsi="Times New Roman" w:cs="Times New Roman"/>
          <w:sz w:val="24"/>
          <w:szCs w:val="24"/>
          <w:lang w:val="ru-RU"/>
        </w:rPr>
        <w:t>дискурсах</w:t>
      </w:r>
      <w:proofErr w:type="spellEnd"/>
      <w:r w:rsidRPr="00352B72">
        <w:rPr>
          <w:rFonts w:ascii="Times New Roman" w:hAnsi="Times New Roman" w:cs="Times New Roman"/>
          <w:sz w:val="24"/>
          <w:szCs w:val="24"/>
          <w:lang w:val="ru-RU"/>
        </w:rPr>
        <w:t xml:space="preserve"> постсоветского пространства // Власть. 2013. №10. — 179 </w:t>
      </w:r>
      <w:proofErr w:type="gramStart"/>
      <w:r w:rsidRPr="00352B72">
        <w:rPr>
          <w:rFonts w:ascii="Times New Roman" w:hAnsi="Times New Roman" w:cs="Times New Roman"/>
          <w:sz w:val="24"/>
          <w:szCs w:val="24"/>
          <w:lang w:val="ru-RU"/>
        </w:rPr>
        <w:t>с</w:t>
      </w:r>
      <w:proofErr w:type="gramEnd"/>
      <w:r w:rsidRPr="00352B72">
        <w:rPr>
          <w:rFonts w:ascii="Times New Roman" w:hAnsi="Times New Roman" w:cs="Times New Roman"/>
          <w:sz w:val="24"/>
          <w:szCs w:val="24"/>
          <w:lang w:val="ru-RU"/>
        </w:rPr>
        <w:t>.</w:t>
      </w:r>
    </w:p>
  </w:footnote>
  <w:footnote w:id="7">
    <w:p w:rsidR="00FC6503" w:rsidRPr="00352B72" w:rsidRDefault="00FC6503">
      <w:pPr>
        <w:pStyle w:val="ad"/>
        <w:rPr>
          <w:rFonts w:ascii="Times New Roman" w:hAnsi="Times New Roman" w:cs="Times New Roman"/>
          <w:sz w:val="24"/>
          <w:szCs w:val="24"/>
          <w:lang w:val="ru-RU"/>
        </w:rPr>
      </w:pPr>
      <w:r w:rsidRPr="00352B72">
        <w:rPr>
          <w:rStyle w:val="af"/>
          <w:rFonts w:ascii="Times New Roman" w:hAnsi="Times New Roman" w:cs="Times New Roman"/>
          <w:sz w:val="24"/>
          <w:szCs w:val="24"/>
        </w:rPr>
        <w:footnoteRef/>
      </w:r>
      <w:r w:rsidRPr="00352B72">
        <w:rPr>
          <w:rFonts w:ascii="Times New Roman" w:hAnsi="Times New Roman" w:cs="Times New Roman"/>
          <w:sz w:val="24"/>
          <w:szCs w:val="24"/>
          <w:lang w:val="ru-RU"/>
        </w:rPr>
        <w:t xml:space="preserve"> </w:t>
      </w:r>
      <w:proofErr w:type="spellStart"/>
      <w:r w:rsidRPr="00352B72">
        <w:rPr>
          <w:rFonts w:ascii="Times New Roman" w:hAnsi="Times New Roman" w:cs="Times New Roman"/>
          <w:sz w:val="24"/>
          <w:szCs w:val="24"/>
          <w:lang w:val="ru-RU"/>
        </w:rPr>
        <w:t>Цирульников</w:t>
      </w:r>
      <w:proofErr w:type="spellEnd"/>
      <w:r w:rsidRPr="00352B72">
        <w:rPr>
          <w:rFonts w:ascii="Times New Roman" w:hAnsi="Times New Roman" w:cs="Times New Roman"/>
          <w:sz w:val="24"/>
          <w:szCs w:val="24"/>
          <w:lang w:val="ru-RU"/>
        </w:rPr>
        <w:t xml:space="preserve"> И. С. О вопросе влияния Золотой Орды на развитие государства Русь // НПЖ «Диалог». — 2018. — №1 (10). — 57 </w:t>
      </w:r>
      <w:proofErr w:type="gramStart"/>
      <w:r w:rsidRPr="00352B72">
        <w:rPr>
          <w:rFonts w:ascii="Times New Roman" w:hAnsi="Times New Roman" w:cs="Times New Roman"/>
          <w:sz w:val="24"/>
          <w:szCs w:val="24"/>
          <w:lang w:val="ru-RU"/>
        </w:rPr>
        <w:t>с</w:t>
      </w:r>
      <w:proofErr w:type="gramEnd"/>
      <w:r w:rsidRPr="00352B72">
        <w:rPr>
          <w:rFonts w:ascii="Times New Roman" w:hAnsi="Times New Roman" w:cs="Times New Roman"/>
          <w:sz w:val="24"/>
          <w:szCs w:val="24"/>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7A" w:rsidRDefault="00F4597A">
    <w:pPr>
      <w:pStyle w:val="a3"/>
      <w:jc w:val="center"/>
    </w:pPr>
  </w:p>
  <w:p w:rsidR="00F4597A" w:rsidRDefault="00F459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3CB"/>
    <w:multiLevelType w:val="hybridMultilevel"/>
    <w:tmpl w:val="3FECA4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EC4310"/>
    <w:multiLevelType w:val="hybridMultilevel"/>
    <w:tmpl w:val="F8BE2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16BC2"/>
    <w:multiLevelType w:val="hybridMultilevel"/>
    <w:tmpl w:val="60D2C4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4104A6"/>
    <w:multiLevelType w:val="hybridMultilevel"/>
    <w:tmpl w:val="204A3B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1C00AC"/>
    <w:multiLevelType w:val="hybridMultilevel"/>
    <w:tmpl w:val="C706C5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30263AE"/>
    <w:multiLevelType w:val="hybridMultilevel"/>
    <w:tmpl w:val="CFDE0E7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5A78759A"/>
    <w:multiLevelType w:val="hybridMultilevel"/>
    <w:tmpl w:val="D4B83D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B95212D"/>
    <w:multiLevelType w:val="hybridMultilevel"/>
    <w:tmpl w:val="60D2C4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7368F9"/>
    <w:multiLevelType w:val="hybridMultilevel"/>
    <w:tmpl w:val="E2C651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5971398"/>
    <w:multiLevelType w:val="hybridMultilevel"/>
    <w:tmpl w:val="60D2C4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1453911"/>
    <w:multiLevelType w:val="hybridMultilevel"/>
    <w:tmpl w:val="F140AC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2976125"/>
    <w:multiLevelType w:val="hybridMultilevel"/>
    <w:tmpl w:val="312A8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B106B2"/>
    <w:multiLevelType w:val="hybridMultilevel"/>
    <w:tmpl w:val="E2C651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1"/>
  </w:num>
  <w:num w:numId="3">
    <w:abstractNumId w:val="3"/>
  </w:num>
  <w:num w:numId="4">
    <w:abstractNumId w:val="10"/>
  </w:num>
  <w:num w:numId="5">
    <w:abstractNumId w:val="8"/>
  </w:num>
  <w:num w:numId="6">
    <w:abstractNumId w:val="12"/>
  </w:num>
  <w:num w:numId="7">
    <w:abstractNumId w:val="6"/>
  </w:num>
  <w:num w:numId="8">
    <w:abstractNumId w:val="2"/>
  </w:num>
  <w:num w:numId="9">
    <w:abstractNumId w:val="7"/>
  </w:num>
  <w:num w:numId="10">
    <w:abstractNumId w:val="0"/>
  </w:num>
  <w:num w:numId="11">
    <w:abstractNumId w:val="9"/>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16465"/>
    <w:rsid w:val="00016338"/>
    <w:rsid w:val="00027E92"/>
    <w:rsid w:val="00030877"/>
    <w:rsid w:val="00050115"/>
    <w:rsid w:val="00055514"/>
    <w:rsid w:val="00055515"/>
    <w:rsid w:val="00060095"/>
    <w:rsid w:val="00073F1E"/>
    <w:rsid w:val="000923B9"/>
    <w:rsid w:val="000A5D30"/>
    <w:rsid w:val="000B0CA4"/>
    <w:rsid w:val="000C503E"/>
    <w:rsid w:val="000D7B5B"/>
    <w:rsid w:val="000E3765"/>
    <w:rsid w:val="001011AC"/>
    <w:rsid w:val="00112A77"/>
    <w:rsid w:val="00112AF4"/>
    <w:rsid w:val="00121F5D"/>
    <w:rsid w:val="001261E4"/>
    <w:rsid w:val="00141E72"/>
    <w:rsid w:val="00152202"/>
    <w:rsid w:val="00157334"/>
    <w:rsid w:val="0016154F"/>
    <w:rsid w:val="001767EC"/>
    <w:rsid w:val="00180601"/>
    <w:rsid w:val="00193BF1"/>
    <w:rsid w:val="00197CA1"/>
    <w:rsid w:val="001A2BD3"/>
    <w:rsid w:val="001A30BE"/>
    <w:rsid w:val="001E187D"/>
    <w:rsid w:val="001E1E72"/>
    <w:rsid w:val="001E3C76"/>
    <w:rsid w:val="001E571F"/>
    <w:rsid w:val="001E7607"/>
    <w:rsid w:val="002117CE"/>
    <w:rsid w:val="00214012"/>
    <w:rsid w:val="00221B00"/>
    <w:rsid w:val="002260C0"/>
    <w:rsid w:val="002304D7"/>
    <w:rsid w:val="00234911"/>
    <w:rsid w:val="00267472"/>
    <w:rsid w:val="0029604A"/>
    <w:rsid w:val="002B183F"/>
    <w:rsid w:val="002B6214"/>
    <w:rsid w:val="002C114E"/>
    <w:rsid w:val="002C22B2"/>
    <w:rsid w:val="002D72CA"/>
    <w:rsid w:val="002E5838"/>
    <w:rsid w:val="002F195C"/>
    <w:rsid w:val="002F1BAE"/>
    <w:rsid w:val="002F66D7"/>
    <w:rsid w:val="00310449"/>
    <w:rsid w:val="00325532"/>
    <w:rsid w:val="0033200F"/>
    <w:rsid w:val="00334E99"/>
    <w:rsid w:val="0033645C"/>
    <w:rsid w:val="00336D87"/>
    <w:rsid w:val="0034348F"/>
    <w:rsid w:val="00352B72"/>
    <w:rsid w:val="00356C51"/>
    <w:rsid w:val="003639DE"/>
    <w:rsid w:val="003727D0"/>
    <w:rsid w:val="00372E98"/>
    <w:rsid w:val="003826BD"/>
    <w:rsid w:val="003859E7"/>
    <w:rsid w:val="00393D56"/>
    <w:rsid w:val="003A181D"/>
    <w:rsid w:val="003A2AA0"/>
    <w:rsid w:val="003A3368"/>
    <w:rsid w:val="003B6823"/>
    <w:rsid w:val="003C24AA"/>
    <w:rsid w:val="003C6EC2"/>
    <w:rsid w:val="003C7F9D"/>
    <w:rsid w:val="003D66D7"/>
    <w:rsid w:val="003E1878"/>
    <w:rsid w:val="003E69C7"/>
    <w:rsid w:val="003E7D9E"/>
    <w:rsid w:val="004016F2"/>
    <w:rsid w:val="00401A0B"/>
    <w:rsid w:val="004076F0"/>
    <w:rsid w:val="004162A8"/>
    <w:rsid w:val="00436F84"/>
    <w:rsid w:val="00444BA9"/>
    <w:rsid w:val="00446627"/>
    <w:rsid w:val="0044757A"/>
    <w:rsid w:val="0045382F"/>
    <w:rsid w:val="00484056"/>
    <w:rsid w:val="00486713"/>
    <w:rsid w:val="0049156F"/>
    <w:rsid w:val="004A59EA"/>
    <w:rsid w:val="004A6AD4"/>
    <w:rsid w:val="004B67D6"/>
    <w:rsid w:val="004C6959"/>
    <w:rsid w:val="004C73B8"/>
    <w:rsid w:val="004E0ADB"/>
    <w:rsid w:val="004E6A89"/>
    <w:rsid w:val="004F6989"/>
    <w:rsid w:val="0052319D"/>
    <w:rsid w:val="0052453F"/>
    <w:rsid w:val="0053211A"/>
    <w:rsid w:val="00540418"/>
    <w:rsid w:val="00542B75"/>
    <w:rsid w:val="00557277"/>
    <w:rsid w:val="00560FF1"/>
    <w:rsid w:val="00593983"/>
    <w:rsid w:val="005B1E12"/>
    <w:rsid w:val="005B6BF8"/>
    <w:rsid w:val="005D1E26"/>
    <w:rsid w:val="005E3D87"/>
    <w:rsid w:val="00607A6C"/>
    <w:rsid w:val="0062207A"/>
    <w:rsid w:val="00623ABA"/>
    <w:rsid w:val="00627D9F"/>
    <w:rsid w:val="00650922"/>
    <w:rsid w:val="006557E1"/>
    <w:rsid w:val="00660438"/>
    <w:rsid w:val="00663E38"/>
    <w:rsid w:val="006651AC"/>
    <w:rsid w:val="006857AE"/>
    <w:rsid w:val="006978CF"/>
    <w:rsid w:val="006A0381"/>
    <w:rsid w:val="006A7969"/>
    <w:rsid w:val="006B0B5F"/>
    <w:rsid w:val="006C0E1F"/>
    <w:rsid w:val="006E0D66"/>
    <w:rsid w:val="006E3934"/>
    <w:rsid w:val="00707FF1"/>
    <w:rsid w:val="00726FFA"/>
    <w:rsid w:val="0073498C"/>
    <w:rsid w:val="00736A5B"/>
    <w:rsid w:val="00737A57"/>
    <w:rsid w:val="007534DA"/>
    <w:rsid w:val="00763F9F"/>
    <w:rsid w:val="00772B94"/>
    <w:rsid w:val="00773979"/>
    <w:rsid w:val="007B5FB2"/>
    <w:rsid w:val="007C22AC"/>
    <w:rsid w:val="007C2CED"/>
    <w:rsid w:val="007D3860"/>
    <w:rsid w:val="007D38AD"/>
    <w:rsid w:val="007D589B"/>
    <w:rsid w:val="007E3E88"/>
    <w:rsid w:val="007F6337"/>
    <w:rsid w:val="00802805"/>
    <w:rsid w:val="00807419"/>
    <w:rsid w:val="00810007"/>
    <w:rsid w:val="00811B3F"/>
    <w:rsid w:val="00816465"/>
    <w:rsid w:val="00832396"/>
    <w:rsid w:val="0083294B"/>
    <w:rsid w:val="00837050"/>
    <w:rsid w:val="0084148D"/>
    <w:rsid w:val="00850784"/>
    <w:rsid w:val="00851D1B"/>
    <w:rsid w:val="00855FF8"/>
    <w:rsid w:val="008739ED"/>
    <w:rsid w:val="00890D11"/>
    <w:rsid w:val="00892935"/>
    <w:rsid w:val="008A2398"/>
    <w:rsid w:val="008A7E85"/>
    <w:rsid w:val="008D60ED"/>
    <w:rsid w:val="008E16B9"/>
    <w:rsid w:val="008E1D15"/>
    <w:rsid w:val="008E5DE8"/>
    <w:rsid w:val="00906D6F"/>
    <w:rsid w:val="009216B6"/>
    <w:rsid w:val="00957924"/>
    <w:rsid w:val="009613AF"/>
    <w:rsid w:val="00965CFA"/>
    <w:rsid w:val="009739FC"/>
    <w:rsid w:val="00974627"/>
    <w:rsid w:val="00976471"/>
    <w:rsid w:val="00982200"/>
    <w:rsid w:val="009A6745"/>
    <w:rsid w:val="009B6609"/>
    <w:rsid w:val="009D18D3"/>
    <w:rsid w:val="009D1AB6"/>
    <w:rsid w:val="009E5415"/>
    <w:rsid w:val="009E5A53"/>
    <w:rsid w:val="009E5B8D"/>
    <w:rsid w:val="009F09E2"/>
    <w:rsid w:val="009F3FF1"/>
    <w:rsid w:val="00A1681B"/>
    <w:rsid w:val="00A22BD0"/>
    <w:rsid w:val="00A22E4B"/>
    <w:rsid w:val="00A31800"/>
    <w:rsid w:val="00A325C2"/>
    <w:rsid w:val="00A40110"/>
    <w:rsid w:val="00A437A5"/>
    <w:rsid w:val="00A564F1"/>
    <w:rsid w:val="00A6456C"/>
    <w:rsid w:val="00A71A2C"/>
    <w:rsid w:val="00A7517F"/>
    <w:rsid w:val="00A76D82"/>
    <w:rsid w:val="00A77959"/>
    <w:rsid w:val="00A81414"/>
    <w:rsid w:val="00A85A5C"/>
    <w:rsid w:val="00A87320"/>
    <w:rsid w:val="00A9292E"/>
    <w:rsid w:val="00AB7247"/>
    <w:rsid w:val="00AC4277"/>
    <w:rsid w:val="00AC5CED"/>
    <w:rsid w:val="00AD04F6"/>
    <w:rsid w:val="00AD215E"/>
    <w:rsid w:val="00AF12A2"/>
    <w:rsid w:val="00AF4902"/>
    <w:rsid w:val="00AF7500"/>
    <w:rsid w:val="00B37802"/>
    <w:rsid w:val="00B45932"/>
    <w:rsid w:val="00B723C6"/>
    <w:rsid w:val="00B90209"/>
    <w:rsid w:val="00B96EE0"/>
    <w:rsid w:val="00BA6823"/>
    <w:rsid w:val="00BB1B0C"/>
    <w:rsid w:val="00BB28F0"/>
    <w:rsid w:val="00BC4A17"/>
    <w:rsid w:val="00BC7EDE"/>
    <w:rsid w:val="00BD0F61"/>
    <w:rsid w:val="00BF5C73"/>
    <w:rsid w:val="00C14121"/>
    <w:rsid w:val="00C269F9"/>
    <w:rsid w:val="00C36F7A"/>
    <w:rsid w:val="00C372A5"/>
    <w:rsid w:val="00C46D5B"/>
    <w:rsid w:val="00C51478"/>
    <w:rsid w:val="00C56477"/>
    <w:rsid w:val="00C56B0C"/>
    <w:rsid w:val="00C760F0"/>
    <w:rsid w:val="00C94416"/>
    <w:rsid w:val="00C95846"/>
    <w:rsid w:val="00CB3B75"/>
    <w:rsid w:val="00CB4482"/>
    <w:rsid w:val="00CB5A47"/>
    <w:rsid w:val="00CD2423"/>
    <w:rsid w:val="00CE24BB"/>
    <w:rsid w:val="00CF6640"/>
    <w:rsid w:val="00D05A56"/>
    <w:rsid w:val="00D07C5A"/>
    <w:rsid w:val="00D10F59"/>
    <w:rsid w:val="00D21BD9"/>
    <w:rsid w:val="00D43BE5"/>
    <w:rsid w:val="00D50493"/>
    <w:rsid w:val="00D551B1"/>
    <w:rsid w:val="00D651F7"/>
    <w:rsid w:val="00D802F3"/>
    <w:rsid w:val="00D86B5D"/>
    <w:rsid w:val="00D927BE"/>
    <w:rsid w:val="00DA39D1"/>
    <w:rsid w:val="00DC55CE"/>
    <w:rsid w:val="00DD3277"/>
    <w:rsid w:val="00DD4582"/>
    <w:rsid w:val="00DD46A2"/>
    <w:rsid w:val="00DF14F0"/>
    <w:rsid w:val="00E01224"/>
    <w:rsid w:val="00E06463"/>
    <w:rsid w:val="00E23B82"/>
    <w:rsid w:val="00E310BC"/>
    <w:rsid w:val="00E33EA0"/>
    <w:rsid w:val="00E3434D"/>
    <w:rsid w:val="00E36265"/>
    <w:rsid w:val="00E432BE"/>
    <w:rsid w:val="00E46FD5"/>
    <w:rsid w:val="00E66390"/>
    <w:rsid w:val="00E85FBE"/>
    <w:rsid w:val="00EC059A"/>
    <w:rsid w:val="00ED3D53"/>
    <w:rsid w:val="00EE2A69"/>
    <w:rsid w:val="00EF33DE"/>
    <w:rsid w:val="00EF783D"/>
    <w:rsid w:val="00F04C9D"/>
    <w:rsid w:val="00F20ECF"/>
    <w:rsid w:val="00F22B75"/>
    <w:rsid w:val="00F324DC"/>
    <w:rsid w:val="00F33247"/>
    <w:rsid w:val="00F4597A"/>
    <w:rsid w:val="00F467DB"/>
    <w:rsid w:val="00F57076"/>
    <w:rsid w:val="00F577AA"/>
    <w:rsid w:val="00F62CEA"/>
    <w:rsid w:val="00F70630"/>
    <w:rsid w:val="00F92035"/>
    <w:rsid w:val="00F933CC"/>
    <w:rsid w:val="00F94521"/>
    <w:rsid w:val="00F9788B"/>
    <w:rsid w:val="00FB09ED"/>
    <w:rsid w:val="00FB3346"/>
    <w:rsid w:val="00FC6503"/>
    <w:rsid w:val="00FD05D2"/>
    <w:rsid w:val="00FD07B5"/>
    <w:rsid w:val="00FD3D7D"/>
    <w:rsid w:val="00FE07A6"/>
    <w:rsid w:val="00FF3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BC"/>
  </w:style>
  <w:style w:type="paragraph" w:styleId="1">
    <w:name w:val="heading 1"/>
    <w:basedOn w:val="a"/>
    <w:next w:val="a"/>
    <w:link w:val="10"/>
    <w:uiPriority w:val="9"/>
    <w:qFormat/>
    <w:rsid w:val="00E310BC"/>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E310BC"/>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310BC"/>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E310BC"/>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E310BC"/>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E310BC"/>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E310BC"/>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310BC"/>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E310BC"/>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1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1AC"/>
  </w:style>
  <w:style w:type="paragraph" w:styleId="a5">
    <w:name w:val="footer"/>
    <w:basedOn w:val="a"/>
    <w:link w:val="a6"/>
    <w:uiPriority w:val="99"/>
    <w:unhideWhenUsed/>
    <w:rsid w:val="001011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1AC"/>
  </w:style>
  <w:style w:type="character" w:customStyle="1" w:styleId="10">
    <w:name w:val="Заголовок 1 Знак"/>
    <w:basedOn w:val="a0"/>
    <w:link w:val="1"/>
    <w:uiPriority w:val="9"/>
    <w:rsid w:val="00E310BC"/>
    <w:rPr>
      <w:rFonts w:asciiTheme="majorHAnsi" w:eastAsiaTheme="majorEastAsia" w:hAnsiTheme="majorHAnsi" w:cstheme="majorBidi"/>
      <w:b/>
      <w:bCs/>
      <w:sz w:val="28"/>
      <w:szCs w:val="28"/>
    </w:rPr>
  </w:style>
  <w:style w:type="paragraph" w:styleId="a7">
    <w:name w:val="No Spacing"/>
    <w:basedOn w:val="a"/>
    <w:uiPriority w:val="1"/>
    <w:qFormat/>
    <w:rsid w:val="00E310BC"/>
    <w:pPr>
      <w:spacing w:after="0" w:line="240" w:lineRule="auto"/>
    </w:pPr>
  </w:style>
  <w:style w:type="paragraph" w:styleId="a8">
    <w:name w:val="TOC Heading"/>
    <w:basedOn w:val="1"/>
    <w:next w:val="a"/>
    <w:uiPriority w:val="39"/>
    <w:semiHidden/>
    <w:unhideWhenUsed/>
    <w:qFormat/>
    <w:rsid w:val="00E310BC"/>
    <w:pPr>
      <w:outlineLvl w:val="9"/>
    </w:pPr>
  </w:style>
  <w:style w:type="paragraph" w:styleId="11">
    <w:name w:val="toc 1"/>
    <w:basedOn w:val="a"/>
    <w:next w:val="a"/>
    <w:autoRedefine/>
    <w:uiPriority w:val="39"/>
    <w:unhideWhenUsed/>
    <w:rsid w:val="009613AF"/>
    <w:pPr>
      <w:spacing w:after="100"/>
    </w:pPr>
  </w:style>
  <w:style w:type="character" w:styleId="a9">
    <w:name w:val="Hyperlink"/>
    <w:basedOn w:val="a0"/>
    <w:uiPriority w:val="99"/>
    <w:unhideWhenUsed/>
    <w:rsid w:val="009613AF"/>
    <w:rPr>
      <w:color w:val="0000FF" w:themeColor="hyperlink"/>
      <w:u w:val="single"/>
    </w:rPr>
  </w:style>
  <w:style w:type="paragraph" w:styleId="aa">
    <w:name w:val="Balloon Text"/>
    <w:basedOn w:val="a"/>
    <w:link w:val="ab"/>
    <w:uiPriority w:val="99"/>
    <w:semiHidden/>
    <w:unhideWhenUsed/>
    <w:rsid w:val="009613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13AF"/>
    <w:rPr>
      <w:rFonts w:ascii="Tahoma" w:hAnsi="Tahoma" w:cs="Tahoma"/>
      <w:sz w:val="16"/>
      <w:szCs w:val="16"/>
    </w:rPr>
  </w:style>
  <w:style w:type="paragraph" w:styleId="ac">
    <w:name w:val="List Paragraph"/>
    <w:basedOn w:val="a"/>
    <w:uiPriority w:val="34"/>
    <w:qFormat/>
    <w:rsid w:val="00E310BC"/>
    <w:pPr>
      <w:ind w:left="720"/>
      <w:contextualSpacing/>
    </w:pPr>
  </w:style>
  <w:style w:type="paragraph" w:styleId="ad">
    <w:name w:val="footnote text"/>
    <w:basedOn w:val="a"/>
    <w:link w:val="ae"/>
    <w:uiPriority w:val="99"/>
    <w:semiHidden/>
    <w:unhideWhenUsed/>
    <w:rsid w:val="00A31800"/>
    <w:pPr>
      <w:spacing w:after="0" w:line="240" w:lineRule="auto"/>
    </w:pPr>
    <w:rPr>
      <w:sz w:val="20"/>
      <w:szCs w:val="20"/>
    </w:rPr>
  </w:style>
  <w:style w:type="character" w:customStyle="1" w:styleId="ae">
    <w:name w:val="Текст сноски Знак"/>
    <w:basedOn w:val="a0"/>
    <w:link w:val="ad"/>
    <w:uiPriority w:val="99"/>
    <w:semiHidden/>
    <w:rsid w:val="00A31800"/>
    <w:rPr>
      <w:sz w:val="20"/>
      <w:szCs w:val="20"/>
    </w:rPr>
  </w:style>
  <w:style w:type="character" w:styleId="af">
    <w:name w:val="footnote reference"/>
    <w:basedOn w:val="a0"/>
    <w:uiPriority w:val="99"/>
    <w:semiHidden/>
    <w:unhideWhenUsed/>
    <w:rsid w:val="00A31800"/>
    <w:rPr>
      <w:vertAlign w:val="superscript"/>
    </w:rPr>
  </w:style>
  <w:style w:type="character" w:customStyle="1" w:styleId="20">
    <w:name w:val="Заголовок 2 Знак"/>
    <w:basedOn w:val="a0"/>
    <w:link w:val="2"/>
    <w:uiPriority w:val="9"/>
    <w:semiHidden/>
    <w:rsid w:val="00E310BC"/>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310BC"/>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310BC"/>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310BC"/>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310BC"/>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310B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310BC"/>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310BC"/>
    <w:rPr>
      <w:rFonts w:asciiTheme="majorHAnsi" w:eastAsiaTheme="majorEastAsia" w:hAnsiTheme="majorHAnsi" w:cstheme="majorBidi"/>
      <w:i/>
      <w:iCs/>
      <w:spacing w:val="5"/>
      <w:sz w:val="20"/>
      <w:szCs w:val="20"/>
    </w:rPr>
  </w:style>
  <w:style w:type="paragraph" w:styleId="af0">
    <w:name w:val="Title"/>
    <w:basedOn w:val="a"/>
    <w:next w:val="a"/>
    <w:link w:val="af1"/>
    <w:uiPriority w:val="10"/>
    <w:qFormat/>
    <w:rsid w:val="00E310B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f1">
    <w:name w:val="Название Знак"/>
    <w:basedOn w:val="a0"/>
    <w:link w:val="af0"/>
    <w:uiPriority w:val="10"/>
    <w:rsid w:val="00E310BC"/>
    <w:rPr>
      <w:rFonts w:asciiTheme="majorHAnsi" w:eastAsiaTheme="majorEastAsia" w:hAnsiTheme="majorHAnsi" w:cstheme="majorBidi"/>
      <w:spacing w:val="5"/>
      <w:sz w:val="52"/>
      <w:szCs w:val="52"/>
    </w:rPr>
  </w:style>
  <w:style w:type="paragraph" w:styleId="af2">
    <w:name w:val="Subtitle"/>
    <w:basedOn w:val="a"/>
    <w:next w:val="a"/>
    <w:link w:val="af3"/>
    <w:uiPriority w:val="11"/>
    <w:qFormat/>
    <w:rsid w:val="00E310BC"/>
    <w:pPr>
      <w:spacing w:after="600"/>
    </w:pPr>
    <w:rPr>
      <w:rFonts w:asciiTheme="majorHAnsi" w:eastAsiaTheme="majorEastAsia" w:hAnsiTheme="majorHAnsi" w:cstheme="majorBidi"/>
      <w:i/>
      <w:iCs/>
      <w:spacing w:val="13"/>
      <w:sz w:val="24"/>
      <w:szCs w:val="24"/>
    </w:rPr>
  </w:style>
  <w:style w:type="character" w:customStyle="1" w:styleId="af3">
    <w:name w:val="Подзаголовок Знак"/>
    <w:basedOn w:val="a0"/>
    <w:link w:val="af2"/>
    <w:uiPriority w:val="11"/>
    <w:rsid w:val="00E310BC"/>
    <w:rPr>
      <w:rFonts w:asciiTheme="majorHAnsi" w:eastAsiaTheme="majorEastAsia" w:hAnsiTheme="majorHAnsi" w:cstheme="majorBidi"/>
      <w:i/>
      <w:iCs/>
      <w:spacing w:val="13"/>
      <w:sz w:val="24"/>
      <w:szCs w:val="24"/>
    </w:rPr>
  </w:style>
  <w:style w:type="character" w:styleId="af4">
    <w:name w:val="Strong"/>
    <w:uiPriority w:val="22"/>
    <w:qFormat/>
    <w:rsid w:val="00E310BC"/>
    <w:rPr>
      <w:b/>
      <w:bCs/>
    </w:rPr>
  </w:style>
  <w:style w:type="character" w:styleId="af5">
    <w:name w:val="Emphasis"/>
    <w:uiPriority w:val="20"/>
    <w:qFormat/>
    <w:rsid w:val="00E310BC"/>
    <w:rPr>
      <w:b/>
      <w:bCs/>
      <w:i/>
      <w:iCs/>
      <w:spacing w:val="10"/>
      <w:bdr w:val="none" w:sz="0" w:space="0" w:color="auto"/>
      <w:shd w:val="clear" w:color="auto" w:fill="auto"/>
    </w:rPr>
  </w:style>
  <w:style w:type="paragraph" w:styleId="21">
    <w:name w:val="Quote"/>
    <w:basedOn w:val="a"/>
    <w:next w:val="a"/>
    <w:link w:val="22"/>
    <w:uiPriority w:val="29"/>
    <w:qFormat/>
    <w:rsid w:val="00E310BC"/>
    <w:pPr>
      <w:spacing w:before="200" w:after="0"/>
      <w:ind w:left="360" w:right="360"/>
    </w:pPr>
    <w:rPr>
      <w:i/>
      <w:iCs/>
    </w:rPr>
  </w:style>
  <w:style w:type="character" w:customStyle="1" w:styleId="22">
    <w:name w:val="Цитата 2 Знак"/>
    <w:basedOn w:val="a0"/>
    <w:link w:val="21"/>
    <w:uiPriority w:val="29"/>
    <w:rsid w:val="00E310BC"/>
    <w:rPr>
      <w:i/>
      <w:iCs/>
    </w:rPr>
  </w:style>
  <w:style w:type="paragraph" w:styleId="af6">
    <w:name w:val="Intense Quote"/>
    <w:basedOn w:val="a"/>
    <w:next w:val="a"/>
    <w:link w:val="af7"/>
    <w:uiPriority w:val="30"/>
    <w:qFormat/>
    <w:rsid w:val="00E310BC"/>
    <w:pPr>
      <w:pBdr>
        <w:bottom w:val="single" w:sz="4" w:space="1" w:color="auto"/>
      </w:pBdr>
      <w:spacing w:before="200" w:after="280"/>
      <w:ind w:left="1008" w:right="1152"/>
      <w:jc w:val="both"/>
    </w:pPr>
    <w:rPr>
      <w:b/>
      <w:bCs/>
      <w:i/>
      <w:iCs/>
    </w:rPr>
  </w:style>
  <w:style w:type="character" w:customStyle="1" w:styleId="af7">
    <w:name w:val="Выделенная цитата Знак"/>
    <w:basedOn w:val="a0"/>
    <w:link w:val="af6"/>
    <w:uiPriority w:val="30"/>
    <w:rsid w:val="00E310BC"/>
    <w:rPr>
      <w:b/>
      <w:bCs/>
      <w:i/>
      <w:iCs/>
    </w:rPr>
  </w:style>
  <w:style w:type="character" w:styleId="af8">
    <w:name w:val="Subtle Emphasis"/>
    <w:uiPriority w:val="19"/>
    <w:qFormat/>
    <w:rsid w:val="00E310BC"/>
    <w:rPr>
      <w:i/>
      <w:iCs/>
    </w:rPr>
  </w:style>
  <w:style w:type="character" w:styleId="af9">
    <w:name w:val="Intense Emphasis"/>
    <w:uiPriority w:val="21"/>
    <w:qFormat/>
    <w:rsid w:val="00E310BC"/>
    <w:rPr>
      <w:b/>
      <w:bCs/>
    </w:rPr>
  </w:style>
  <w:style w:type="character" w:styleId="afa">
    <w:name w:val="Subtle Reference"/>
    <w:uiPriority w:val="31"/>
    <w:qFormat/>
    <w:rsid w:val="00E310BC"/>
    <w:rPr>
      <w:smallCaps/>
    </w:rPr>
  </w:style>
  <w:style w:type="character" w:styleId="afb">
    <w:name w:val="Intense Reference"/>
    <w:uiPriority w:val="32"/>
    <w:qFormat/>
    <w:rsid w:val="00E310BC"/>
    <w:rPr>
      <w:smallCaps/>
      <w:spacing w:val="5"/>
      <w:u w:val="single"/>
    </w:rPr>
  </w:style>
  <w:style w:type="character" w:styleId="afc">
    <w:name w:val="Book Title"/>
    <w:uiPriority w:val="33"/>
    <w:qFormat/>
    <w:rsid w:val="00E310BC"/>
    <w:rPr>
      <w:i/>
      <w:iCs/>
      <w:smallCaps/>
      <w:spacing w:val="5"/>
    </w:rPr>
  </w:style>
</w:styles>
</file>

<file path=word/webSettings.xml><?xml version="1.0" encoding="utf-8"?>
<w:webSettings xmlns:r="http://schemas.openxmlformats.org/officeDocument/2006/relationships" xmlns:w="http://schemas.openxmlformats.org/wordprocessingml/2006/main">
  <w:divs>
    <w:div w:id="274793779">
      <w:bodyDiv w:val="1"/>
      <w:marLeft w:val="0"/>
      <w:marRight w:val="0"/>
      <w:marTop w:val="0"/>
      <w:marBottom w:val="0"/>
      <w:divBdr>
        <w:top w:val="none" w:sz="0" w:space="0" w:color="auto"/>
        <w:left w:val="none" w:sz="0" w:space="0" w:color="auto"/>
        <w:bottom w:val="none" w:sz="0" w:space="0" w:color="auto"/>
        <w:right w:val="none" w:sz="0" w:space="0" w:color="auto"/>
      </w:divBdr>
      <w:divsChild>
        <w:div w:id="396902488">
          <w:marLeft w:val="215"/>
          <w:marRight w:val="0"/>
          <w:marTop w:val="107"/>
          <w:marBottom w:val="107"/>
          <w:divBdr>
            <w:top w:val="none" w:sz="0" w:space="0" w:color="auto"/>
            <w:left w:val="none" w:sz="0" w:space="0" w:color="auto"/>
            <w:bottom w:val="none" w:sz="0" w:space="0" w:color="auto"/>
            <w:right w:val="none" w:sz="0" w:space="0" w:color="auto"/>
          </w:divBdr>
          <w:divsChild>
            <w:div w:id="1289582818">
              <w:marLeft w:val="0"/>
              <w:marRight w:val="161"/>
              <w:marTop w:val="0"/>
              <w:marBottom w:val="161"/>
              <w:divBdr>
                <w:top w:val="none" w:sz="0" w:space="0" w:color="auto"/>
                <w:left w:val="none" w:sz="0" w:space="0" w:color="auto"/>
                <w:bottom w:val="none" w:sz="0" w:space="0" w:color="auto"/>
                <w:right w:val="none" w:sz="0" w:space="0" w:color="auto"/>
              </w:divBdr>
            </w:div>
          </w:divsChild>
        </w:div>
      </w:divsChild>
    </w:div>
    <w:div w:id="884676870">
      <w:bodyDiv w:val="1"/>
      <w:marLeft w:val="0"/>
      <w:marRight w:val="0"/>
      <w:marTop w:val="0"/>
      <w:marBottom w:val="0"/>
      <w:divBdr>
        <w:top w:val="none" w:sz="0" w:space="0" w:color="auto"/>
        <w:left w:val="none" w:sz="0" w:space="0" w:color="auto"/>
        <w:bottom w:val="none" w:sz="0" w:space="0" w:color="auto"/>
        <w:right w:val="none" w:sz="0" w:space="0" w:color="auto"/>
      </w:divBdr>
    </w:div>
    <w:div w:id="1061250363">
      <w:bodyDiv w:val="1"/>
      <w:marLeft w:val="0"/>
      <w:marRight w:val="0"/>
      <w:marTop w:val="0"/>
      <w:marBottom w:val="0"/>
      <w:divBdr>
        <w:top w:val="none" w:sz="0" w:space="0" w:color="auto"/>
        <w:left w:val="none" w:sz="0" w:space="0" w:color="auto"/>
        <w:bottom w:val="none" w:sz="0" w:space="0" w:color="auto"/>
        <w:right w:val="none" w:sz="0" w:space="0" w:color="auto"/>
      </w:divBdr>
    </w:div>
    <w:div w:id="1420103505">
      <w:bodyDiv w:val="1"/>
      <w:marLeft w:val="0"/>
      <w:marRight w:val="0"/>
      <w:marTop w:val="0"/>
      <w:marBottom w:val="0"/>
      <w:divBdr>
        <w:top w:val="none" w:sz="0" w:space="0" w:color="auto"/>
        <w:left w:val="none" w:sz="0" w:space="0" w:color="auto"/>
        <w:bottom w:val="none" w:sz="0" w:space="0" w:color="auto"/>
        <w:right w:val="none" w:sz="0" w:space="0" w:color="auto"/>
      </w:divBdr>
      <w:divsChild>
        <w:div w:id="311447716">
          <w:marLeft w:val="215"/>
          <w:marRight w:val="0"/>
          <w:marTop w:val="107"/>
          <w:marBottom w:val="107"/>
          <w:divBdr>
            <w:top w:val="none" w:sz="0" w:space="0" w:color="auto"/>
            <w:left w:val="none" w:sz="0" w:space="0" w:color="auto"/>
            <w:bottom w:val="none" w:sz="0" w:space="0" w:color="auto"/>
            <w:right w:val="none" w:sz="0" w:space="0" w:color="auto"/>
          </w:divBdr>
          <w:divsChild>
            <w:div w:id="74716292">
              <w:marLeft w:val="0"/>
              <w:marRight w:val="161"/>
              <w:marTop w:val="0"/>
              <w:marBottom w:val="161"/>
              <w:divBdr>
                <w:top w:val="none" w:sz="0" w:space="0" w:color="auto"/>
                <w:left w:val="none" w:sz="0" w:space="0" w:color="auto"/>
                <w:bottom w:val="none" w:sz="0" w:space="0" w:color="auto"/>
                <w:right w:val="none" w:sz="0" w:space="0" w:color="auto"/>
              </w:divBdr>
            </w:div>
          </w:divsChild>
        </w:div>
      </w:divsChild>
    </w:div>
    <w:div w:id="1625651806">
      <w:bodyDiv w:val="1"/>
      <w:marLeft w:val="0"/>
      <w:marRight w:val="0"/>
      <w:marTop w:val="0"/>
      <w:marBottom w:val="0"/>
      <w:divBdr>
        <w:top w:val="none" w:sz="0" w:space="0" w:color="auto"/>
        <w:left w:val="none" w:sz="0" w:space="0" w:color="auto"/>
        <w:bottom w:val="none" w:sz="0" w:space="0" w:color="auto"/>
        <w:right w:val="none" w:sz="0" w:space="0" w:color="auto"/>
      </w:divBdr>
      <w:divsChild>
        <w:div w:id="1224564445">
          <w:marLeft w:val="215"/>
          <w:marRight w:val="0"/>
          <w:marTop w:val="107"/>
          <w:marBottom w:val="107"/>
          <w:divBdr>
            <w:top w:val="none" w:sz="0" w:space="0" w:color="auto"/>
            <w:left w:val="none" w:sz="0" w:space="0" w:color="auto"/>
            <w:bottom w:val="none" w:sz="0" w:space="0" w:color="auto"/>
            <w:right w:val="none" w:sz="0" w:space="0" w:color="auto"/>
          </w:divBdr>
          <w:divsChild>
            <w:div w:id="1139494642">
              <w:marLeft w:val="0"/>
              <w:marRight w:val="161"/>
              <w:marTop w:val="0"/>
              <w:marBottom w:val="161"/>
              <w:divBdr>
                <w:top w:val="none" w:sz="0" w:space="0" w:color="auto"/>
                <w:left w:val="none" w:sz="0" w:space="0" w:color="auto"/>
                <w:bottom w:val="none" w:sz="0" w:space="0" w:color="auto"/>
                <w:right w:val="none" w:sz="0" w:space="0" w:color="auto"/>
              </w:divBdr>
            </w:div>
          </w:divsChild>
        </w:div>
      </w:divsChild>
    </w:div>
    <w:div w:id="1764060480">
      <w:bodyDiv w:val="1"/>
      <w:marLeft w:val="0"/>
      <w:marRight w:val="0"/>
      <w:marTop w:val="0"/>
      <w:marBottom w:val="0"/>
      <w:divBdr>
        <w:top w:val="none" w:sz="0" w:space="0" w:color="auto"/>
        <w:left w:val="none" w:sz="0" w:space="0" w:color="auto"/>
        <w:bottom w:val="none" w:sz="0" w:space="0" w:color="auto"/>
        <w:right w:val="none" w:sz="0" w:space="0" w:color="auto"/>
      </w:divBdr>
    </w:div>
    <w:div w:id="1995184791">
      <w:bodyDiv w:val="1"/>
      <w:marLeft w:val="0"/>
      <w:marRight w:val="0"/>
      <w:marTop w:val="0"/>
      <w:marBottom w:val="0"/>
      <w:divBdr>
        <w:top w:val="none" w:sz="0" w:space="0" w:color="auto"/>
        <w:left w:val="none" w:sz="0" w:space="0" w:color="auto"/>
        <w:bottom w:val="none" w:sz="0" w:space="0" w:color="auto"/>
        <w:right w:val="none" w:sz="0" w:space="0" w:color="auto"/>
      </w:divBdr>
      <w:divsChild>
        <w:div w:id="137190746">
          <w:marLeft w:val="215"/>
          <w:marRight w:val="0"/>
          <w:marTop w:val="107"/>
          <w:marBottom w:val="107"/>
          <w:divBdr>
            <w:top w:val="none" w:sz="0" w:space="0" w:color="auto"/>
            <w:left w:val="none" w:sz="0" w:space="0" w:color="auto"/>
            <w:bottom w:val="none" w:sz="0" w:space="0" w:color="auto"/>
            <w:right w:val="none" w:sz="0" w:space="0" w:color="auto"/>
          </w:divBdr>
          <w:divsChild>
            <w:div w:id="31615030">
              <w:marLeft w:val="0"/>
              <w:marRight w:val="161"/>
              <w:marTop w:val="0"/>
              <w:marBottom w:val="161"/>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BBFB-3B11-41AA-8278-584A3F12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2661</Words>
  <Characters>15169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Zverdvd.org</cp:lastModifiedBy>
  <cp:revision>5</cp:revision>
  <dcterms:created xsi:type="dcterms:W3CDTF">2019-03-14T14:55:00Z</dcterms:created>
  <dcterms:modified xsi:type="dcterms:W3CDTF">2019-03-14T15:03:00Z</dcterms:modified>
</cp:coreProperties>
</file>