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>МИНОБРНАУКИ РОССИИ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 xml:space="preserve">«Санкт-Петербургский государственный технологический институт 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>(технический университет)»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>(СПбГТИ(ТУ))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95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95">
        <w:rPr>
          <w:rFonts w:ascii="Times New Roman" w:hAnsi="Times New Roman" w:cs="Times New Roman"/>
          <w:b/>
          <w:sz w:val="24"/>
          <w:szCs w:val="24"/>
        </w:rPr>
        <w:t>«Проектная деятельность в организации»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 xml:space="preserve">(виды работ: отчет, эссе, статья и </w:t>
      </w:r>
      <w:proofErr w:type="gramStart"/>
      <w:r w:rsidRPr="005E1395">
        <w:rPr>
          <w:rFonts w:ascii="Times New Roman" w:hAnsi="Times New Roman" w:cs="Times New Roman"/>
          <w:i/>
          <w:sz w:val="18"/>
          <w:szCs w:val="24"/>
        </w:rPr>
        <w:t>т.д.</w:t>
      </w:r>
      <w:proofErr w:type="gramEnd"/>
      <w:r w:rsidRPr="005E1395">
        <w:rPr>
          <w:rFonts w:ascii="Times New Roman" w:hAnsi="Times New Roman" w:cs="Times New Roman"/>
          <w:i/>
          <w:sz w:val="18"/>
          <w:szCs w:val="24"/>
        </w:rPr>
        <w:t>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УГНС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38.00.00. Экономика и управление</w:t>
      </w:r>
      <w:r w:rsidRPr="005E139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Направление подготовки_________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бакалаврская программа</w:t>
      </w:r>
      <w:r w:rsidRPr="005E1395">
        <w:rPr>
          <w:rFonts w:ascii="Times New Roman" w:hAnsi="Times New Roman" w:cs="Times New Roman"/>
          <w:sz w:val="24"/>
          <w:szCs w:val="24"/>
        </w:rPr>
        <w:t xml:space="preserve"> (подчеркнуть) 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Экономики и менеджмента _</w:t>
      </w:r>
      <w:r w:rsidRPr="005E1395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Кафедра ___________________________________________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b/>
          <w:i/>
          <w:sz w:val="24"/>
          <w:szCs w:val="24"/>
        </w:rPr>
        <w:t>Учебный модуль</w:t>
      </w:r>
      <w:r w:rsidRPr="005E1395">
        <w:rPr>
          <w:rFonts w:ascii="Times New Roman" w:hAnsi="Times New Roman" w:cs="Times New Roman"/>
          <w:sz w:val="24"/>
          <w:szCs w:val="24"/>
        </w:rPr>
        <w:t xml:space="preserve">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   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                                           Группа 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b/>
          <w:sz w:val="24"/>
          <w:szCs w:val="24"/>
        </w:rPr>
        <w:t xml:space="preserve">Студент                                        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_____</w:t>
      </w:r>
      <w:r w:rsidRPr="005E1395">
        <w:rPr>
          <w:rFonts w:ascii="Times New Roman" w:hAnsi="Times New Roman" w:cs="Times New Roman"/>
          <w:sz w:val="24"/>
          <w:szCs w:val="24"/>
        </w:rPr>
        <w:t>_____________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>(Фамилия, Имя, Отчество)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395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</w:t>
      </w:r>
      <w:r w:rsidRPr="005E1395">
        <w:rPr>
          <w:rFonts w:ascii="Times New Roman" w:hAnsi="Times New Roman" w:cs="Times New Roman"/>
          <w:sz w:val="24"/>
          <w:szCs w:val="24"/>
        </w:rPr>
        <w:t xml:space="preserve">(формулируется преподавателем, задание в соответствии с целями освоения компетенции)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b/>
          <w:i/>
          <w:sz w:val="24"/>
          <w:szCs w:val="24"/>
        </w:rPr>
        <w:t xml:space="preserve">Исходные </w:t>
      </w:r>
      <w:proofErr w:type="gramStart"/>
      <w:r w:rsidRPr="005E1395">
        <w:rPr>
          <w:rFonts w:ascii="Times New Roman" w:hAnsi="Times New Roman" w:cs="Times New Roman"/>
          <w:b/>
          <w:i/>
          <w:sz w:val="24"/>
          <w:szCs w:val="24"/>
        </w:rPr>
        <w:t xml:space="preserve">данные  </w:t>
      </w:r>
      <w:r w:rsidRPr="005E139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E1395">
        <w:rPr>
          <w:rFonts w:ascii="Times New Roman" w:hAnsi="Times New Roman" w:cs="Times New Roman"/>
          <w:sz w:val="24"/>
          <w:szCs w:val="24"/>
        </w:rPr>
        <w:t xml:space="preserve">информационные источники)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Лекции и практические занятия, методические указания________________________________________________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Дата выдачи задания 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Срок представления отчета к защите 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Преподаватель                      _______________           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     А.Л. </w:t>
      </w:r>
      <w:proofErr w:type="spellStart"/>
      <w:r w:rsidRPr="005E1395">
        <w:rPr>
          <w:rFonts w:ascii="Times New Roman" w:hAnsi="Times New Roman" w:cs="Times New Roman"/>
          <w:sz w:val="24"/>
          <w:szCs w:val="24"/>
          <w:u w:val="single"/>
        </w:rPr>
        <w:t>Зелезинский</w:t>
      </w:r>
      <w:proofErr w:type="spellEnd"/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1395">
        <w:rPr>
          <w:rFonts w:ascii="Times New Roman" w:hAnsi="Times New Roman" w:cs="Times New Roman"/>
          <w:sz w:val="24"/>
          <w:szCs w:val="24"/>
        </w:rPr>
        <w:t>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1395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 </w:t>
      </w:r>
      <w:r w:rsidRPr="005E1395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proofErr w:type="gramStart"/>
      <w:r w:rsidRPr="005E1395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5E139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(инициалы, фамилия)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tabs>
          <w:tab w:val="left" w:pos="4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Задание принял</w:t>
      </w:r>
      <w:r w:rsidRPr="005E1395">
        <w:rPr>
          <w:rFonts w:ascii="Times New Roman" w:hAnsi="Times New Roman" w:cs="Times New Roman"/>
          <w:sz w:val="24"/>
          <w:szCs w:val="24"/>
        </w:rPr>
        <w:tab/>
      </w:r>
    </w:p>
    <w:p w:rsidR="00C55767" w:rsidRPr="005E1395" w:rsidRDefault="00C55767" w:rsidP="00C55767">
      <w:pPr>
        <w:tabs>
          <w:tab w:val="left" w:pos="3119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к выполнению                            ______                                             __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E1395">
        <w:rPr>
          <w:rFonts w:ascii="Times New Roman" w:hAnsi="Times New Roman" w:cs="Times New Roman"/>
          <w:sz w:val="24"/>
          <w:szCs w:val="24"/>
        </w:rPr>
        <w:t>___</w:t>
      </w:r>
    </w:p>
    <w:p w:rsidR="00C55767" w:rsidRPr="005E1395" w:rsidRDefault="00C55767" w:rsidP="00C55767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E1395">
        <w:rPr>
          <w:rFonts w:ascii="Times New Roman" w:hAnsi="Times New Roman" w:cs="Times New Roman"/>
          <w:i/>
          <w:sz w:val="28"/>
          <w:szCs w:val="24"/>
        </w:rPr>
        <w:t xml:space="preserve">                                         </w:t>
      </w:r>
      <w:r w:rsidRPr="005E1395">
        <w:rPr>
          <w:rFonts w:ascii="Times New Roman" w:hAnsi="Times New Roman" w:cs="Times New Roman"/>
          <w:i/>
          <w:sz w:val="18"/>
          <w:szCs w:val="18"/>
        </w:rPr>
        <w:t xml:space="preserve">(подпись, </w:t>
      </w:r>
      <w:proofErr w:type="gramStart"/>
      <w:r w:rsidRPr="005E1395">
        <w:rPr>
          <w:rFonts w:ascii="Times New Roman" w:hAnsi="Times New Roman" w:cs="Times New Roman"/>
          <w:i/>
          <w:sz w:val="18"/>
          <w:szCs w:val="18"/>
        </w:rPr>
        <w:t xml:space="preserve">дата)   </w:t>
      </w:r>
      <w:proofErr w:type="gramEnd"/>
      <w:r w:rsidRPr="005E1395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(инициалы, фамилия)</w:t>
      </w:r>
    </w:p>
    <w:p w:rsidR="00C55767" w:rsidRPr="005E1395" w:rsidRDefault="00C55767" w:rsidP="00C557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lastRenderedPageBreak/>
        <w:t>МИНОБРНАУКИ РОССИИ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 xml:space="preserve">высшего образования 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 xml:space="preserve">«Санкт-Петербургский государственный технологический институт 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>(технический университет)»</w:t>
      </w:r>
    </w:p>
    <w:p w:rsidR="00C55767" w:rsidRPr="005E1395" w:rsidRDefault="00C55767" w:rsidP="00C55767">
      <w:pPr>
        <w:tabs>
          <w:tab w:val="left" w:pos="29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noProof/>
          <w:sz w:val="24"/>
          <w:szCs w:val="24"/>
        </w:rPr>
        <w:t>(СПбГТИ(ТУ))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95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95">
        <w:rPr>
          <w:rFonts w:ascii="Times New Roman" w:hAnsi="Times New Roman" w:cs="Times New Roman"/>
          <w:b/>
          <w:sz w:val="24"/>
          <w:szCs w:val="24"/>
        </w:rPr>
        <w:t xml:space="preserve"> «Практическая деятельность в организации»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395">
        <w:rPr>
          <w:rFonts w:ascii="Times New Roman" w:hAnsi="Times New Roman" w:cs="Times New Roman"/>
          <w:i/>
          <w:szCs w:val="24"/>
        </w:rPr>
        <w:t xml:space="preserve">(виды работ: отчет, эссе, статья и </w:t>
      </w:r>
      <w:proofErr w:type="gramStart"/>
      <w:r w:rsidRPr="005E1395">
        <w:rPr>
          <w:rFonts w:ascii="Times New Roman" w:hAnsi="Times New Roman" w:cs="Times New Roman"/>
          <w:i/>
          <w:szCs w:val="24"/>
        </w:rPr>
        <w:t>т.д.</w:t>
      </w:r>
      <w:proofErr w:type="gramEnd"/>
      <w:r w:rsidRPr="005E1395">
        <w:rPr>
          <w:rFonts w:ascii="Times New Roman" w:hAnsi="Times New Roman" w:cs="Times New Roman"/>
          <w:i/>
          <w:szCs w:val="24"/>
        </w:rPr>
        <w:t>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УГНС 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38.00.00. Экономика и управление _</w:t>
      </w:r>
      <w:r w:rsidRPr="005E139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Направление подготовки_ _______________________________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>(код, название)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Направленность,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бакалаврская программа</w:t>
      </w:r>
      <w:r w:rsidRPr="005E1395">
        <w:rPr>
          <w:rFonts w:ascii="Times New Roman" w:hAnsi="Times New Roman" w:cs="Times New Roman"/>
          <w:sz w:val="24"/>
          <w:szCs w:val="24"/>
        </w:rPr>
        <w:t xml:space="preserve"> (подчеркнуть)_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 xml:space="preserve"> (код, название)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>Экономики и менеджмента</w:t>
      </w:r>
      <w:r w:rsidRPr="005E139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Кафедра __________________________________________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1395">
        <w:rPr>
          <w:rFonts w:ascii="Times New Roman" w:hAnsi="Times New Roman" w:cs="Times New Roman"/>
          <w:b/>
          <w:i/>
          <w:sz w:val="24"/>
          <w:szCs w:val="24"/>
        </w:rPr>
        <w:t>Учебный модуль</w:t>
      </w:r>
      <w:r w:rsidRPr="005E13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1395">
        <w:rPr>
          <w:rFonts w:ascii="Times New Roman" w:hAnsi="Times New Roman" w:cs="Times New Roman"/>
          <w:sz w:val="24"/>
          <w:szCs w:val="24"/>
        </w:rPr>
        <w:t>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5E139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5E13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Курс                                                                                              Группа 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b/>
          <w:sz w:val="24"/>
          <w:szCs w:val="24"/>
        </w:rPr>
        <w:t>Студент</w:t>
      </w:r>
      <w:r w:rsidRPr="005E139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</w:t>
      </w:r>
      <w:r w:rsidRPr="005E1395">
        <w:rPr>
          <w:rFonts w:ascii="Times New Roman" w:hAnsi="Times New Roman" w:cs="Times New Roman"/>
          <w:sz w:val="24"/>
          <w:szCs w:val="24"/>
        </w:rPr>
        <w:t>______________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5E1395">
        <w:rPr>
          <w:rFonts w:ascii="Times New Roman" w:hAnsi="Times New Roman" w:cs="Times New Roman"/>
          <w:i/>
          <w:sz w:val="18"/>
          <w:szCs w:val="24"/>
        </w:rPr>
        <w:t>(Ф.И.О, подпись, дата)</w:t>
      </w:r>
    </w:p>
    <w:p w:rsidR="00C55767" w:rsidRPr="005E1395" w:rsidRDefault="00C55767" w:rsidP="00C557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1395">
        <w:rPr>
          <w:rFonts w:ascii="Times New Roman" w:hAnsi="Times New Roman" w:cs="Times New Roman"/>
          <w:b/>
          <w:i/>
          <w:sz w:val="24"/>
          <w:szCs w:val="24"/>
        </w:rPr>
        <w:t xml:space="preserve">Рецензия преподавателя </w:t>
      </w:r>
      <w:r w:rsidRPr="005E1395">
        <w:rPr>
          <w:rFonts w:ascii="Times New Roman" w:hAnsi="Times New Roman" w:cs="Times New Roman"/>
          <w:sz w:val="24"/>
          <w:szCs w:val="24"/>
        </w:rPr>
        <w:t>(</w:t>
      </w:r>
      <w:r w:rsidRPr="005E1395">
        <w:rPr>
          <w:rFonts w:ascii="Times New Roman" w:hAnsi="Times New Roman" w:cs="Times New Roman"/>
          <w:i/>
          <w:sz w:val="24"/>
          <w:szCs w:val="24"/>
        </w:rPr>
        <w:t>формулируется преподавателем в соответствии с результатами освоения компетенции и подтверждается данными таблицы 1)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5767" w:rsidRPr="005E1395" w:rsidRDefault="00C55767" w:rsidP="00C5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5767" w:rsidRPr="005E1395" w:rsidRDefault="00C55767" w:rsidP="00C557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395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829"/>
        <w:gridCol w:w="1565"/>
      </w:tblGrid>
      <w:tr w:rsidR="00C55767" w:rsidRPr="005E1395" w:rsidTr="00C557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7" w:rsidRPr="005E1395" w:rsidRDefault="00C5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95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7" w:rsidRPr="005E1395" w:rsidRDefault="00C5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95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7" w:rsidRPr="005E1395" w:rsidRDefault="00C5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9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7" w:rsidRPr="005E1395" w:rsidRDefault="00C5576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1395">
              <w:rPr>
                <w:rFonts w:ascii="Times New Roman" w:hAnsi="Times New Roman" w:cs="Times New Roman"/>
                <w:sz w:val="24"/>
                <w:szCs w:val="24"/>
              </w:rPr>
              <w:t>Степень (оценка)</w:t>
            </w:r>
          </w:p>
          <w:p w:rsidR="00C55767" w:rsidRPr="005E1395" w:rsidRDefault="00C55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95">
              <w:rPr>
                <w:rFonts w:ascii="Times New Roman" w:hAnsi="Times New Roman" w:cs="Times New Roman"/>
                <w:sz w:val="24"/>
                <w:szCs w:val="24"/>
              </w:rPr>
              <w:t>освоения компетенции по БРС</w:t>
            </w:r>
          </w:p>
        </w:tc>
      </w:tr>
      <w:tr w:rsidR="00C55767" w:rsidRPr="005E1395" w:rsidTr="00C5576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7" w:rsidRPr="005E1395" w:rsidRDefault="00C5576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55767" w:rsidRPr="005E1395" w:rsidRDefault="00C5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3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ПК-1, ОПК-1, ОПК-4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7" w:rsidRPr="005E1395" w:rsidRDefault="00C55767">
            <w:pPr>
              <w:spacing w:after="0"/>
              <w:rPr>
                <w:rFonts w:ascii="Times New Roman" w:hAnsi="Times New Roman" w:cs="Times New Roman"/>
              </w:rPr>
            </w:pPr>
            <w:r w:rsidRPr="005E1395">
              <w:rPr>
                <w:rFonts w:ascii="Times New Roman" w:hAnsi="Times New Roman" w:cs="Times New Roman"/>
              </w:rPr>
              <w:t>Лабораторный практикум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67" w:rsidRPr="005E1395" w:rsidRDefault="00C55767">
            <w:pPr>
              <w:spacing w:after="0"/>
              <w:rPr>
                <w:rFonts w:ascii="Times New Roman" w:hAnsi="Times New Roman" w:cs="Times New Roman"/>
              </w:rPr>
            </w:pPr>
            <w:r w:rsidRPr="005E1395">
              <w:rPr>
                <w:rFonts w:ascii="Times New Roman" w:hAnsi="Times New Roman" w:cs="Times New Roman"/>
              </w:rPr>
              <w:t>Проектная деятельность в организации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767" w:rsidRPr="005E1395" w:rsidRDefault="00C55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5767" w:rsidRPr="005E1395" w:rsidRDefault="00C55767" w:rsidP="00C55767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E1395">
        <w:rPr>
          <w:rFonts w:ascii="Times New Roman" w:hAnsi="Times New Roman" w:cs="Times New Roman"/>
          <w:sz w:val="24"/>
          <w:szCs w:val="24"/>
        </w:rPr>
        <w:tab/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1395">
        <w:rPr>
          <w:rFonts w:ascii="Times New Roman" w:hAnsi="Times New Roman" w:cs="Times New Roman"/>
          <w:sz w:val="24"/>
          <w:szCs w:val="24"/>
        </w:rPr>
        <w:t>Преподаватель  _</w:t>
      </w:r>
      <w:proofErr w:type="gramEnd"/>
      <w:r w:rsidRPr="005E1395">
        <w:rPr>
          <w:rFonts w:ascii="Times New Roman" w:hAnsi="Times New Roman" w:cs="Times New Roman"/>
          <w:sz w:val="24"/>
          <w:szCs w:val="24"/>
        </w:rPr>
        <w:t>_______________                 __</w:t>
      </w:r>
      <w:r w:rsidRPr="005E1395">
        <w:rPr>
          <w:rFonts w:ascii="Times New Roman" w:hAnsi="Times New Roman" w:cs="Times New Roman"/>
          <w:sz w:val="24"/>
          <w:szCs w:val="24"/>
          <w:u w:val="single"/>
        </w:rPr>
        <w:t xml:space="preserve">А.Л. </w:t>
      </w:r>
      <w:proofErr w:type="spellStart"/>
      <w:r w:rsidRPr="005E1395">
        <w:rPr>
          <w:rFonts w:ascii="Times New Roman" w:hAnsi="Times New Roman" w:cs="Times New Roman"/>
          <w:sz w:val="24"/>
          <w:szCs w:val="24"/>
          <w:u w:val="single"/>
        </w:rPr>
        <w:t>Зелезинский</w:t>
      </w:r>
      <w:proofErr w:type="spellEnd"/>
      <w:r w:rsidRPr="005E1395">
        <w:rPr>
          <w:rFonts w:ascii="Times New Roman" w:hAnsi="Times New Roman" w:cs="Times New Roman"/>
          <w:sz w:val="24"/>
          <w:szCs w:val="24"/>
        </w:rPr>
        <w:t>____</w:t>
      </w:r>
    </w:p>
    <w:p w:rsidR="00C55767" w:rsidRPr="005E1395" w:rsidRDefault="00C55767" w:rsidP="00C55767">
      <w:pPr>
        <w:spacing w:after="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5E1395">
        <w:rPr>
          <w:rFonts w:ascii="Times New Roman" w:hAnsi="Times New Roman" w:cs="Times New Roman"/>
          <w:i/>
          <w:szCs w:val="24"/>
        </w:rPr>
        <w:t xml:space="preserve">                                          (подпись, </w:t>
      </w:r>
      <w:proofErr w:type="gramStart"/>
      <w:r w:rsidRPr="005E1395">
        <w:rPr>
          <w:rFonts w:ascii="Times New Roman" w:hAnsi="Times New Roman" w:cs="Times New Roman"/>
          <w:i/>
          <w:szCs w:val="24"/>
        </w:rPr>
        <w:t xml:space="preserve">дата)   </w:t>
      </w:r>
      <w:proofErr w:type="gramEnd"/>
      <w:r w:rsidRPr="005E1395">
        <w:rPr>
          <w:rFonts w:ascii="Times New Roman" w:hAnsi="Times New Roman" w:cs="Times New Roman"/>
          <w:i/>
          <w:szCs w:val="24"/>
        </w:rPr>
        <w:t xml:space="preserve">                          (инициалы, фамилия)</w:t>
      </w:r>
    </w:p>
    <w:p w:rsidR="00C55767" w:rsidRPr="005E1395" w:rsidRDefault="00C55767" w:rsidP="00C55767">
      <w:pPr>
        <w:rPr>
          <w:rFonts w:ascii="Times New Roman" w:hAnsi="Times New Roman" w:cs="Times New Roman"/>
          <w:b/>
          <w:sz w:val="28"/>
          <w:szCs w:val="28"/>
        </w:rPr>
      </w:pPr>
    </w:p>
    <w:p w:rsidR="00C55767" w:rsidRDefault="00C55767" w:rsidP="007F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Default="007F1088" w:rsidP="007F10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0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проведения </w:t>
      </w:r>
      <w:r w:rsidR="00610C79">
        <w:rPr>
          <w:rFonts w:ascii="Times New Roman" w:hAnsi="Times New Roman" w:cs="Times New Roman"/>
          <w:b/>
          <w:sz w:val="28"/>
          <w:szCs w:val="28"/>
        </w:rPr>
        <w:t>к</w:t>
      </w:r>
      <w:r w:rsidR="000618DC">
        <w:rPr>
          <w:rFonts w:ascii="Times New Roman" w:hAnsi="Times New Roman" w:cs="Times New Roman"/>
          <w:b/>
          <w:sz w:val="28"/>
          <w:szCs w:val="28"/>
        </w:rPr>
        <w:t xml:space="preserve">онференции Санкт-Петербургского научно-исследовательского института радиационной гигиены им. профессора П.В. </w:t>
      </w:r>
      <w:proofErr w:type="spellStart"/>
      <w:r w:rsidR="000618DC">
        <w:rPr>
          <w:rFonts w:ascii="Times New Roman" w:hAnsi="Times New Roman" w:cs="Times New Roman"/>
          <w:b/>
          <w:sz w:val="28"/>
          <w:szCs w:val="28"/>
        </w:rPr>
        <w:t>Рамзаева</w:t>
      </w:r>
      <w:proofErr w:type="spellEnd"/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C2E" w:rsidRDefault="004C5C2E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Федеральное бюджетное учреждение науки «Санкт-Петербургский научно-исследовательский институт радиационной гигиены им. профессора П.В.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4C5C2E">
        <w:rPr>
          <w:rFonts w:ascii="Times New Roman" w:hAnsi="Times New Roman" w:cs="Times New Roman"/>
          <w:sz w:val="28"/>
          <w:szCs w:val="28"/>
        </w:rPr>
        <w:t>ФБУН НИИРГ</w:t>
      </w:r>
      <w:r>
        <w:rPr>
          <w:rFonts w:ascii="Times New Roman" w:hAnsi="Times New Roman" w:cs="Times New Roman"/>
          <w:sz w:val="28"/>
          <w:szCs w:val="28"/>
        </w:rPr>
        <w:t>) занимается исследованием по широкому спектру радиационной гигиены, включая дозиметрию излучений от природных и искусственных источников радиации, оценку воздействия ионизирующего излучения на здоровье и качество жизни населения, а также разработку профилактических и санитарных мер по ограничению неблагоприятного воздействия ионизирующих источников на население.</w:t>
      </w:r>
    </w:p>
    <w:p w:rsidR="004C5C2E" w:rsidRDefault="004C5C2E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</w:t>
      </w:r>
      <w:r w:rsidRPr="004C5C2E">
        <w:rPr>
          <w:rFonts w:ascii="Times New Roman" w:hAnsi="Times New Roman" w:cs="Times New Roman"/>
          <w:sz w:val="28"/>
          <w:szCs w:val="28"/>
        </w:rPr>
        <w:t>ФБУН НИИРГ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C5C2E">
        <w:t xml:space="preserve"> </w:t>
      </w:r>
      <w:r w:rsidRPr="004C5C2E">
        <w:rPr>
          <w:rFonts w:ascii="Times New Roman" w:hAnsi="Times New Roman" w:cs="Times New Roman"/>
          <w:sz w:val="28"/>
          <w:szCs w:val="28"/>
        </w:rPr>
        <w:t>197101, Санкт-Петербург, ул. Мира, 8</w:t>
      </w:r>
    </w:p>
    <w:p w:rsidR="004C5C2E" w:rsidRDefault="004C5C2E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Тема научной конференции </w:t>
      </w:r>
      <w:r w:rsidR="00C628A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8A5">
        <w:rPr>
          <w:rFonts w:ascii="Times New Roman" w:hAnsi="Times New Roman" w:cs="Times New Roman"/>
          <w:sz w:val="28"/>
          <w:szCs w:val="28"/>
        </w:rPr>
        <w:t>Применение различных референтных уровней для защиты пациентов</w:t>
      </w:r>
      <w:r w:rsidR="00360D34">
        <w:rPr>
          <w:rFonts w:ascii="Times New Roman" w:hAnsi="Times New Roman" w:cs="Times New Roman"/>
          <w:sz w:val="28"/>
          <w:szCs w:val="28"/>
        </w:rPr>
        <w:t xml:space="preserve"> при рентгенографических исследованиях.</w:t>
      </w:r>
    </w:p>
    <w:p w:rsidR="00360D34" w:rsidRDefault="00360D34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Актуальность темы научной конференции заключается в том, что современный уровень развития медицины, к сожалению, не позволяет избежать проблем для здоровья человека, связанных с использованием рентгенографического оборудования. Несмотря на все меры предосторожности и постоянное совершенствование рентгенографического оборудования, уровень радиационного воздействия на человека при обследовании все равно остается значимым. Разработка мер по защите пациентов в период проведения рентгенографии является одним из актуальных направлений для современной медицинской науки.</w:t>
      </w:r>
    </w:p>
    <w:p w:rsidR="00360D34" w:rsidRDefault="00360D34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Участниками конференции будут являться: сотрудники НИИ медицинской направленности, главные врачи, генеральные директора и технические разработчики компаний, производящих рентгенографическое оборудование.</w:t>
      </w:r>
    </w:p>
    <w:p w:rsidR="00360D34" w:rsidRDefault="00360D34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участников конференции: 85 человек.</w:t>
      </w:r>
    </w:p>
    <w:p w:rsidR="00360D34" w:rsidRDefault="00360D34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научной конференции: провести анализ текущей ситуации в области защиты пациентов при рентгенографическом обследовании и предложить пути совершенствования защиты пациентов при рентгенографическом обследовании.</w:t>
      </w:r>
    </w:p>
    <w:p w:rsidR="00360D34" w:rsidRDefault="00360D34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Таблице 1 рассмотрим основные мероприятия, которые будут связаны с проведением конференции по проблемам зашиты пациентов от радиационного воздействия при рентгенографии.</w:t>
      </w:r>
    </w:p>
    <w:p w:rsid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D34" w:rsidRPr="007F1088" w:rsidRDefault="00360D34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lastRenderedPageBreak/>
        <w:t xml:space="preserve">Таблица 1 </w:t>
      </w:r>
      <w:proofErr w:type="gramStart"/>
      <w:r w:rsidRPr="007F1088">
        <w:rPr>
          <w:rFonts w:ascii="Times New Roman" w:hAnsi="Times New Roman" w:cs="Times New Roman"/>
          <w:sz w:val="28"/>
          <w:szCs w:val="28"/>
        </w:rPr>
        <w:t xml:space="preserve">-  </w:t>
      </w:r>
      <w:r w:rsidR="00360D34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="00360D34">
        <w:rPr>
          <w:rFonts w:ascii="Times New Roman" w:hAnsi="Times New Roman" w:cs="Times New Roman"/>
          <w:sz w:val="28"/>
          <w:szCs w:val="28"/>
        </w:rPr>
        <w:t xml:space="preserve">, связанные с организацией научной конференции по вопросам защиты пациентов при рентгенографическом обследовании в </w:t>
      </w:r>
      <w:r w:rsidR="00360D34" w:rsidRPr="004C5C2E">
        <w:rPr>
          <w:rFonts w:ascii="Times New Roman" w:hAnsi="Times New Roman" w:cs="Times New Roman"/>
          <w:sz w:val="28"/>
          <w:szCs w:val="28"/>
        </w:rPr>
        <w:t>ФБУН НИИРГ</w:t>
      </w: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767"/>
        <w:gridCol w:w="3835"/>
        <w:gridCol w:w="2610"/>
      </w:tblGrid>
      <w:tr w:rsidR="007F1088" w:rsidRPr="007F1088" w:rsidTr="00AD6744">
        <w:tc>
          <w:tcPr>
            <w:tcW w:w="1767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Номер мероприятия</w:t>
            </w:r>
          </w:p>
        </w:tc>
        <w:tc>
          <w:tcPr>
            <w:tcW w:w="3835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10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Лицо ответственное за проведение мероприятия</w:t>
            </w:r>
          </w:p>
        </w:tc>
      </w:tr>
      <w:tr w:rsidR="007F1088" w:rsidRPr="007F1088" w:rsidTr="00AD6744">
        <w:trPr>
          <w:trHeight w:val="129"/>
        </w:trPr>
        <w:tc>
          <w:tcPr>
            <w:tcW w:w="1767" w:type="dxa"/>
          </w:tcPr>
          <w:p w:rsidR="007F1088" w:rsidRPr="007F1088" w:rsidRDefault="007F1088" w:rsidP="00B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5" w:type="dxa"/>
          </w:tcPr>
          <w:p w:rsidR="007F1088" w:rsidRPr="007F1088" w:rsidRDefault="00360D34" w:rsidP="00B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совещания у директора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поводу проведения конференции </w:t>
            </w:r>
          </w:p>
        </w:tc>
        <w:tc>
          <w:tcPr>
            <w:tcW w:w="2610" w:type="dxa"/>
          </w:tcPr>
          <w:p w:rsidR="007F1088" w:rsidRPr="007F1088" w:rsidRDefault="00685548" w:rsidP="00B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AD6744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 w:rsidR="00AD6744"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 w:rsidR="00AD6744"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</w:t>
            </w:r>
          </w:p>
        </w:tc>
      </w:tr>
      <w:tr w:rsidR="007F1088" w:rsidRPr="007F1088" w:rsidTr="00AD6744">
        <w:tc>
          <w:tcPr>
            <w:tcW w:w="1767" w:type="dxa"/>
          </w:tcPr>
          <w:p w:rsidR="007F1088" w:rsidRPr="007F1088" w:rsidRDefault="007F1088" w:rsidP="00B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5" w:type="dxa"/>
          </w:tcPr>
          <w:p w:rsidR="007F1088" w:rsidRPr="007F1088" w:rsidRDefault="00360D34" w:rsidP="00B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оргкомитета конференции по вопросам защиты пациентов при рентгенографическом обследовании</w:t>
            </w:r>
          </w:p>
        </w:tc>
        <w:tc>
          <w:tcPr>
            <w:tcW w:w="2610" w:type="dxa"/>
          </w:tcPr>
          <w:p w:rsidR="007F1088" w:rsidRPr="007F1088" w:rsidRDefault="00AD6744" w:rsidP="00BC0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связям с общественностью</w:t>
            </w:r>
          </w:p>
        </w:tc>
      </w:tr>
      <w:tr w:rsidR="00AD6744" w:rsidRPr="007F1088" w:rsidTr="00AD6744">
        <w:tc>
          <w:tcPr>
            <w:tcW w:w="1767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5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научной конференции на сайте:</w:t>
            </w: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7F1088">
                <w:rPr>
                  <w:rFonts w:ascii="Times New Roman" w:hAnsi="Times New Roman" w:cs="Times New Roman"/>
                  <w:sz w:val="28"/>
                  <w:szCs w:val="28"/>
                </w:rPr>
                <w:t>http://www.konferencii.ru/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685548">
                <w:rPr>
                  <w:rFonts w:ascii="Times New Roman" w:hAnsi="Times New Roman" w:cs="Times New Roman"/>
                  <w:sz w:val="28"/>
                  <w:szCs w:val="28"/>
                </w:rPr>
                <w:t>http://www.niirg.ru/</w:t>
              </w:r>
            </w:hyperlink>
            <w:r w:rsidRPr="00685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:rsidR="00AD6744" w:rsidRDefault="00AD6744" w:rsidP="00AD6744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t>аместитель дире</w:t>
            </w:r>
            <w:bookmarkStart w:id="0" w:name="_GoBack"/>
            <w:bookmarkEnd w:id="0"/>
            <w:r w:rsidRPr="00E726F7">
              <w:rPr>
                <w:rFonts w:ascii="Times New Roman" w:hAnsi="Times New Roman" w:cs="Times New Roman"/>
                <w:sz w:val="28"/>
                <w:szCs w:val="28"/>
              </w:rPr>
              <w:t>ктора ФБУН НИИРГ по связям с общественностью</w:t>
            </w:r>
          </w:p>
        </w:tc>
      </w:tr>
      <w:tr w:rsidR="00AD6744" w:rsidRPr="007F1088" w:rsidTr="00AD6744">
        <w:tc>
          <w:tcPr>
            <w:tcW w:w="1767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5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формата проведения научной конференции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</w:p>
        </w:tc>
        <w:tc>
          <w:tcPr>
            <w:tcW w:w="2610" w:type="dxa"/>
          </w:tcPr>
          <w:p w:rsidR="00AD6744" w:rsidRDefault="00AD6744" w:rsidP="00AD6744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ФБУН НИИРГ по связям с общественностью</w:t>
            </w:r>
          </w:p>
        </w:tc>
      </w:tr>
      <w:tr w:rsidR="00AD6744" w:rsidRPr="007F1088" w:rsidTr="00AD6744">
        <w:tc>
          <w:tcPr>
            <w:tcW w:w="1767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35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 рекламной продукции для научной конференции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</w:p>
        </w:tc>
        <w:tc>
          <w:tcPr>
            <w:tcW w:w="2610" w:type="dxa"/>
          </w:tcPr>
          <w:p w:rsidR="00AD6744" w:rsidRDefault="00AD6744" w:rsidP="00AD6744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ФБУН НИИРГ по связям с общественностью</w:t>
            </w:r>
          </w:p>
        </w:tc>
      </w:tr>
      <w:tr w:rsidR="00AD6744" w:rsidRPr="007F1088" w:rsidTr="00AD6744">
        <w:tc>
          <w:tcPr>
            <w:tcW w:w="1767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35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оборудования зала для проведения конференции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уборка зала</w:t>
            </w:r>
          </w:p>
        </w:tc>
        <w:tc>
          <w:tcPr>
            <w:tcW w:w="2610" w:type="dxa"/>
          </w:tcPr>
          <w:p w:rsidR="00AD6744" w:rsidRDefault="00AD6744" w:rsidP="00AD6744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ФБУН НИИРГ по связям с общественностью</w:t>
            </w:r>
          </w:p>
        </w:tc>
      </w:tr>
      <w:tr w:rsidR="00AD6744" w:rsidRPr="007F1088" w:rsidTr="00AD6744">
        <w:tc>
          <w:tcPr>
            <w:tcW w:w="1767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5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Проведение конференции</w:t>
            </w:r>
          </w:p>
        </w:tc>
        <w:tc>
          <w:tcPr>
            <w:tcW w:w="2610" w:type="dxa"/>
          </w:tcPr>
          <w:p w:rsidR="00AD6744" w:rsidRDefault="00AD6744" w:rsidP="00AD6744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ФБУН НИИРГ по связям с общественностью</w:t>
            </w:r>
          </w:p>
        </w:tc>
      </w:tr>
      <w:tr w:rsidR="00AD6744" w:rsidRPr="007F1088" w:rsidTr="00AD6744">
        <w:tc>
          <w:tcPr>
            <w:tcW w:w="1767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5" w:type="dxa"/>
          </w:tcPr>
          <w:p w:rsidR="00AD6744" w:rsidRPr="007F1088" w:rsidRDefault="00AD6744" w:rsidP="00AD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Заказ на печать материалов конференции </w:t>
            </w:r>
            <w:r w:rsidRPr="004C5C2E">
              <w:rPr>
                <w:rFonts w:ascii="Times New Roman" w:hAnsi="Times New Roman" w:cs="Times New Roman"/>
                <w:sz w:val="28"/>
                <w:szCs w:val="28"/>
              </w:rPr>
              <w:t>ФБУН НИИРГ</w:t>
            </w:r>
          </w:p>
        </w:tc>
        <w:tc>
          <w:tcPr>
            <w:tcW w:w="2610" w:type="dxa"/>
          </w:tcPr>
          <w:p w:rsidR="00AD6744" w:rsidRDefault="00AD6744" w:rsidP="00AD6744"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ФБУН </w:t>
            </w:r>
            <w:r w:rsidRPr="00E726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НИИРГ по связям с общественностью</w:t>
            </w:r>
          </w:p>
        </w:tc>
      </w:tr>
    </w:tbl>
    <w:p w:rsidR="00E015AA" w:rsidRDefault="00E015AA" w:rsidP="007F1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5AA" w:rsidRDefault="00E015AA" w:rsidP="00E0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Конференция проходит в актовом зале </w:t>
      </w:r>
      <w:r w:rsidRPr="00E726F7">
        <w:rPr>
          <w:rFonts w:ascii="Times New Roman" w:hAnsi="Times New Roman" w:cs="Times New Roman"/>
          <w:sz w:val="28"/>
          <w:szCs w:val="28"/>
        </w:rPr>
        <w:t>ФБУН НИИРГ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15AA" w:rsidRDefault="00E015AA" w:rsidP="00E0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45C8">
        <w:rPr>
          <w:rFonts w:ascii="Times New Roman" w:hAnsi="Times New Roman" w:cs="Times New Roman"/>
          <w:sz w:val="28"/>
          <w:szCs w:val="28"/>
        </w:rPr>
        <w:t>Дата проведения научной конференции: 11 мая 2019 г.</w:t>
      </w:r>
    </w:p>
    <w:p w:rsidR="00CB45C8" w:rsidRDefault="00CB45C8" w:rsidP="00E0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9.00-20.00</w:t>
      </w:r>
    </w:p>
    <w:p w:rsidR="00CB45C8" w:rsidRPr="007F1088" w:rsidRDefault="00CB45C8" w:rsidP="00B63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 проведения конференции по вопросам защиты пациентов при рентгенографическом обследовании в </w:t>
      </w:r>
      <w:r w:rsidRPr="004C5C2E">
        <w:rPr>
          <w:rFonts w:ascii="Times New Roman" w:hAnsi="Times New Roman" w:cs="Times New Roman"/>
          <w:sz w:val="28"/>
          <w:szCs w:val="28"/>
        </w:rPr>
        <w:t>ФБУН НИИРГ</w:t>
      </w:r>
    </w:p>
    <w:p w:rsidR="007F1088" w:rsidRPr="007F1088" w:rsidRDefault="00CB45C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9.00 выступление академика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П.В.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Федотова, директора ФБУН НИИРГ о важности инноваций в сфере защиты пациентов при рентгенографическом обследовании</w:t>
      </w:r>
      <w:r w:rsidR="007F1088" w:rsidRPr="007F1088">
        <w:rPr>
          <w:rFonts w:ascii="Times New Roman" w:hAnsi="Times New Roman" w:cs="Times New Roman"/>
          <w:sz w:val="28"/>
          <w:szCs w:val="28"/>
        </w:rPr>
        <w:t>;</w:t>
      </w:r>
    </w:p>
    <w:p w:rsidR="007F1088" w:rsidRPr="007F1088" w:rsidRDefault="00CB45C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="007F1088" w:rsidRPr="007F108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выступление главы </w:t>
      </w:r>
      <w:r w:rsidRPr="00CB45C8">
        <w:rPr>
          <w:rFonts w:ascii="Times New Roman" w:hAnsi="Times New Roman" w:cs="Times New Roman"/>
          <w:sz w:val="28"/>
          <w:szCs w:val="28"/>
        </w:rPr>
        <w:t>ФГБУ Российский научный центр рентгенорадиологии Минздрава России</w:t>
      </w:r>
      <w:r>
        <w:rPr>
          <w:rFonts w:ascii="Times New Roman" w:hAnsi="Times New Roman" w:cs="Times New Roman"/>
          <w:sz w:val="28"/>
          <w:szCs w:val="28"/>
        </w:rPr>
        <w:t xml:space="preserve"> академика О.Л. Видного о современных методах в сфере защиты пациентов при рентгенографическом обследовании</w:t>
      </w:r>
      <w:r w:rsidR="007F1088" w:rsidRPr="007F1088">
        <w:rPr>
          <w:rFonts w:ascii="Times New Roman" w:hAnsi="Times New Roman" w:cs="Times New Roman"/>
          <w:sz w:val="28"/>
          <w:szCs w:val="28"/>
        </w:rPr>
        <w:t>;</w:t>
      </w:r>
    </w:p>
    <w:p w:rsidR="007F1088" w:rsidRPr="007F1088" w:rsidRDefault="007F108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>10.</w:t>
      </w:r>
      <w:r w:rsidR="00CB45C8">
        <w:rPr>
          <w:rFonts w:ascii="Times New Roman" w:hAnsi="Times New Roman" w:cs="Times New Roman"/>
          <w:sz w:val="28"/>
          <w:szCs w:val="28"/>
        </w:rPr>
        <w:t>50</w:t>
      </w:r>
      <w:r w:rsidRPr="007F1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1088">
        <w:rPr>
          <w:rFonts w:ascii="Times New Roman" w:hAnsi="Times New Roman" w:cs="Times New Roman"/>
          <w:sz w:val="28"/>
          <w:szCs w:val="28"/>
        </w:rPr>
        <w:t xml:space="preserve">– </w:t>
      </w:r>
      <w:r w:rsidR="00CB45C8">
        <w:rPr>
          <w:rFonts w:ascii="Times New Roman" w:hAnsi="Times New Roman" w:cs="Times New Roman"/>
          <w:sz w:val="28"/>
          <w:szCs w:val="28"/>
        </w:rPr>
        <w:t xml:space="preserve"> выступление</w:t>
      </w:r>
      <w:proofErr w:type="gramEnd"/>
      <w:r w:rsidR="00CB45C8">
        <w:rPr>
          <w:rFonts w:ascii="Times New Roman" w:hAnsi="Times New Roman" w:cs="Times New Roman"/>
          <w:sz w:val="28"/>
          <w:szCs w:val="28"/>
        </w:rPr>
        <w:t xml:space="preserve"> заместителя директора ФБУН НИИРГ А.К. Ивановой по вопросу о необходимости разработок собственного рентгенографического оборудования в условиях санкций</w:t>
      </w:r>
      <w:r w:rsidRPr="007F1088">
        <w:rPr>
          <w:rFonts w:ascii="Times New Roman" w:hAnsi="Times New Roman" w:cs="Times New Roman"/>
          <w:sz w:val="28"/>
          <w:szCs w:val="28"/>
        </w:rPr>
        <w:t>;</w:t>
      </w:r>
    </w:p>
    <w:p w:rsidR="007F1088" w:rsidRPr="007F1088" w:rsidRDefault="00CB45C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</w:t>
      </w:r>
      <w:r w:rsidR="007F1088" w:rsidRPr="007F108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директора ООО «Рентген-про»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Каладыжного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проблемах, связанных с закупками новых запчастей для рентгенографического оборудования</w:t>
      </w:r>
      <w:r w:rsidR="007F1088" w:rsidRPr="007F1088">
        <w:rPr>
          <w:rFonts w:ascii="Times New Roman" w:hAnsi="Times New Roman" w:cs="Times New Roman"/>
          <w:sz w:val="28"/>
          <w:szCs w:val="28"/>
        </w:rPr>
        <w:t>;</w:t>
      </w:r>
    </w:p>
    <w:p w:rsidR="007F1088" w:rsidRPr="007F1088" w:rsidRDefault="007F108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 xml:space="preserve">13.00-14.00 – </w:t>
      </w:r>
      <w:r w:rsidR="00CB45C8">
        <w:rPr>
          <w:rFonts w:ascii="Times New Roman" w:hAnsi="Times New Roman" w:cs="Times New Roman"/>
          <w:sz w:val="28"/>
          <w:szCs w:val="28"/>
        </w:rPr>
        <w:t>фуршет</w:t>
      </w:r>
    </w:p>
    <w:p w:rsidR="007F1088" w:rsidRPr="007F1088" w:rsidRDefault="007F108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 xml:space="preserve">14.00 – </w:t>
      </w:r>
      <w:r w:rsidR="00CB45C8">
        <w:rPr>
          <w:rFonts w:ascii="Times New Roman" w:hAnsi="Times New Roman" w:cs="Times New Roman"/>
          <w:sz w:val="28"/>
          <w:szCs w:val="28"/>
        </w:rPr>
        <w:t xml:space="preserve">выступление научного сотрудника </w:t>
      </w:r>
      <w:r w:rsidR="00CB45C8" w:rsidRPr="00CB45C8">
        <w:rPr>
          <w:rFonts w:ascii="Times New Roman" w:hAnsi="Times New Roman" w:cs="Times New Roman"/>
          <w:sz w:val="28"/>
          <w:szCs w:val="28"/>
        </w:rPr>
        <w:t>НИИ Организации здравоохранения и медицинского менеджмента</w:t>
      </w:r>
      <w:r w:rsidR="00CB45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45C8">
        <w:rPr>
          <w:rFonts w:ascii="Times New Roman" w:hAnsi="Times New Roman" w:cs="Times New Roman"/>
          <w:sz w:val="28"/>
          <w:szCs w:val="28"/>
        </w:rPr>
        <w:t>Л.К.</w:t>
      </w:r>
      <w:proofErr w:type="gramEnd"/>
      <w:r w:rsidR="00CB45C8">
        <w:rPr>
          <w:rFonts w:ascii="Times New Roman" w:hAnsi="Times New Roman" w:cs="Times New Roman"/>
          <w:sz w:val="28"/>
          <w:szCs w:val="28"/>
        </w:rPr>
        <w:t xml:space="preserve"> Самойлова о проблемах внедрения новых методов рентгенографии на территории медицинских учреждений России</w:t>
      </w:r>
      <w:r w:rsidRPr="007F1088">
        <w:rPr>
          <w:rFonts w:ascii="Times New Roman" w:hAnsi="Times New Roman" w:cs="Times New Roman"/>
          <w:sz w:val="28"/>
          <w:szCs w:val="28"/>
        </w:rPr>
        <w:t>;</w:t>
      </w:r>
    </w:p>
    <w:p w:rsidR="007F1088" w:rsidRPr="007F1088" w:rsidRDefault="007F108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 xml:space="preserve">15.00 – </w:t>
      </w:r>
      <w:r w:rsidR="00CB45C8">
        <w:rPr>
          <w:rFonts w:ascii="Times New Roman" w:hAnsi="Times New Roman" w:cs="Times New Roman"/>
          <w:sz w:val="28"/>
          <w:szCs w:val="28"/>
        </w:rPr>
        <w:t>выступление коммерческого директора ООО «Рентгенография» о результатах испытания собственных научных разработок и внедрения их в деятельность организаций здравоохранения</w:t>
      </w:r>
    </w:p>
    <w:p w:rsidR="007F1088" w:rsidRPr="007F1088" w:rsidRDefault="007F108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>16.</w:t>
      </w:r>
      <w:r w:rsidR="00CB45C8">
        <w:rPr>
          <w:rFonts w:ascii="Times New Roman" w:hAnsi="Times New Roman" w:cs="Times New Roman"/>
          <w:sz w:val="28"/>
          <w:szCs w:val="28"/>
        </w:rPr>
        <w:t>30</w:t>
      </w:r>
      <w:r w:rsidRPr="007F1088">
        <w:rPr>
          <w:rFonts w:ascii="Times New Roman" w:hAnsi="Times New Roman" w:cs="Times New Roman"/>
          <w:sz w:val="28"/>
          <w:szCs w:val="28"/>
        </w:rPr>
        <w:t>-19.</w:t>
      </w:r>
      <w:r w:rsidR="00CB45C8">
        <w:rPr>
          <w:rFonts w:ascii="Times New Roman" w:hAnsi="Times New Roman" w:cs="Times New Roman"/>
          <w:sz w:val="28"/>
          <w:szCs w:val="28"/>
        </w:rPr>
        <w:t>30</w:t>
      </w:r>
      <w:r w:rsidRPr="007F1088">
        <w:rPr>
          <w:rFonts w:ascii="Times New Roman" w:hAnsi="Times New Roman" w:cs="Times New Roman"/>
          <w:sz w:val="28"/>
          <w:szCs w:val="28"/>
        </w:rPr>
        <w:t xml:space="preserve"> – </w:t>
      </w:r>
      <w:r w:rsidR="00CB45C8">
        <w:rPr>
          <w:rFonts w:ascii="Times New Roman" w:hAnsi="Times New Roman" w:cs="Times New Roman"/>
          <w:sz w:val="28"/>
          <w:szCs w:val="28"/>
        </w:rPr>
        <w:t>обс</w:t>
      </w:r>
      <w:r w:rsidR="00B639FC">
        <w:rPr>
          <w:rFonts w:ascii="Times New Roman" w:hAnsi="Times New Roman" w:cs="Times New Roman"/>
          <w:sz w:val="28"/>
          <w:szCs w:val="28"/>
        </w:rPr>
        <w:t>уждение вопросов защиты пациентов при рентгенографическом обследовании со всеми участниками конференции</w:t>
      </w:r>
    </w:p>
    <w:p w:rsidR="007F1088" w:rsidRPr="007F1088" w:rsidRDefault="007F1088" w:rsidP="007F1088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>19.</w:t>
      </w:r>
      <w:r w:rsidR="00B639FC">
        <w:rPr>
          <w:rFonts w:ascii="Times New Roman" w:hAnsi="Times New Roman" w:cs="Times New Roman"/>
          <w:sz w:val="28"/>
          <w:szCs w:val="28"/>
        </w:rPr>
        <w:t>30</w:t>
      </w:r>
      <w:r w:rsidRPr="007F1088">
        <w:rPr>
          <w:rFonts w:ascii="Times New Roman" w:hAnsi="Times New Roman" w:cs="Times New Roman"/>
          <w:sz w:val="28"/>
          <w:szCs w:val="28"/>
        </w:rPr>
        <w:t xml:space="preserve">-20.00 заключительное слово директора </w:t>
      </w:r>
      <w:r w:rsidR="00B639FC" w:rsidRPr="004C5C2E">
        <w:rPr>
          <w:rFonts w:ascii="Times New Roman" w:hAnsi="Times New Roman" w:cs="Times New Roman"/>
          <w:sz w:val="28"/>
          <w:szCs w:val="28"/>
        </w:rPr>
        <w:t>ФБУН НИИРГ</w:t>
      </w:r>
      <w:r w:rsidRPr="007F1088">
        <w:rPr>
          <w:rFonts w:ascii="Times New Roman" w:hAnsi="Times New Roman" w:cs="Times New Roman"/>
          <w:sz w:val="28"/>
          <w:szCs w:val="28"/>
        </w:rPr>
        <w:t xml:space="preserve">, </w:t>
      </w:r>
      <w:r w:rsidR="00B639FC">
        <w:rPr>
          <w:rFonts w:ascii="Times New Roman" w:hAnsi="Times New Roman" w:cs="Times New Roman"/>
          <w:sz w:val="28"/>
          <w:szCs w:val="28"/>
        </w:rPr>
        <w:t>определение результатов работы научной конференции</w:t>
      </w:r>
    </w:p>
    <w:p w:rsidR="007F1088" w:rsidRDefault="007F1088" w:rsidP="007F1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9FC" w:rsidRDefault="00B639FC" w:rsidP="007F10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инструментов, который помогает в организации научной конференции является Диаграмма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ней черным цветом отражаются мероприятия, которые проводятся для организации конференции в соответствии с датами их проведения.</w:t>
      </w:r>
    </w:p>
    <w:p w:rsidR="00B639FC" w:rsidRDefault="00B639FC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FC" w:rsidRDefault="00B639FC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FC" w:rsidRDefault="00B639FC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9FC" w:rsidRDefault="00B639FC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Диаграмма </w:t>
      </w:r>
      <w:proofErr w:type="spellStart"/>
      <w:r w:rsidRPr="007F1088">
        <w:rPr>
          <w:rFonts w:ascii="Times New Roman" w:hAnsi="Times New Roman" w:cs="Times New Roman"/>
          <w:sz w:val="28"/>
          <w:szCs w:val="28"/>
        </w:rPr>
        <w:t>Ганта</w:t>
      </w:r>
      <w:proofErr w:type="spellEnd"/>
      <w:r w:rsidRPr="007F1088">
        <w:rPr>
          <w:rFonts w:ascii="Times New Roman" w:hAnsi="Times New Roman" w:cs="Times New Roman"/>
          <w:sz w:val="28"/>
          <w:szCs w:val="28"/>
        </w:rPr>
        <w:t xml:space="preserve"> </w:t>
      </w:r>
      <w:r w:rsidR="00B639FC">
        <w:rPr>
          <w:rFonts w:ascii="Times New Roman" w:hAnsi="Times New Roman" w:cs="Times New Roman"/>
          <w:sz w:val="28"/>
          <w:szCs w:val="28"/>
        </w:rPr>
        <w:t xml:space="preserve">по конференции по вопросам защиты пациентов при рентгенографическом обследовании в </w:t>
      </w:r>
      <w:r w:rsidR="00B639FC" w:rsidRPr="004C5C2E">
        <w:rPr>
          <w:rFonts w:ascii="Times New Roman" w:hAnsi="Times New Roman" w:cs="Times New Roman"/>
          <w:sz w:val="28"/>
          <w:szCs w:val="28"/>
        </w:rPr>
        <w:t>ФБУН НИИРГ</w:t>
      </w:r>
    </w:p>
    <w:p w:rsidR="007F1088" w:rsidRPr="007F1088" w:rsidRDefault="00B639FC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9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68F583" wp14:editId="46D587F1">
            <wp:extent cx="5220970" cy="19951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199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ab/>
      </w:r>
    </w:p>
    <w:p w:rsidR="007F1088" w:rsidRPr="007F1088" w:rsidRDefault="00B639FC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2 рассмотрим бюджет конференции </w:t>
      </w:r>
      <w:r w:rsidRPr="004C5C2E">
        <w:rPr>
          <w:rFonts w:ascii="Times New Roman" w:hAnsi="Times New Roman" w:cs="Times New Roman"/>
          <w:sz w:val="28"/>
          <w:szCs w:val="28"/>
        </w:rPr>
        <w:t>ФБУН НИИРГ</w:t>
      </w:r>
    </w:p>
    <w:p w:rsidR="007F1088" w:rsidRPr="007F1088" w:rsidRDefault="007F1088" w:rsidP="007F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 xml:space="preserve">Таблица 2 – </w:t>
      </w:r>
      <w:r w:rsidR="00B639FC">
        <w:rPr>
          <w:rFonts w:ascii="Times New Roman" w:hAnsi="Times New Roman" w:cs="Times New Roman"/>
          <w:sz w:val="28"/>
          <w:szCs w:val="28"/>
        </w:rPr>
        <w:t xml:space="preserve">Бюджет научной конференции </w:t>
      </w:r>
      <w:r w:rsidR="00B639FC" w:rsidRPr="004C5C2E">
        <w:rPr>
          <w:rFonts w:ascii="Times New Roman" w:hAnsi="Times New Roman" w:cs="Times New Roman"/>
          <w:sz w:val="28"/>
          <w:szCs w:val="28"/>
        </w:rPr>
        <w:t>ФБУН НИИРГ</w:t>
      </w:r>
    </w:p>
    <w:tbl>
      <w:tblPr>
        <w:tblW w:w="9195" w:type="dxa"/>
        <w:tblLook w:val="04A0" w:firstRow="1" w:lastRow="0" w:firstColumn="1" w:lastColumn="0" w:noHBand="0" w:noVBand="1"/>
      </w:tblPr>
      <w:tblGrid>
        <w:gridCol w:w="960"/>
        <w:gridCol w:w="7175"/>
        <w:gridCol w:w="1092"/>
      </w:tblGrid>
      <w:tr w:rsidR="007F1088" w:rsidRPr="007F1088" w:rsidTr="00BC05A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Сумма, </w:t>
            </w:r>
            <w:r w:rsidR="0054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тыс. </w:t>
            </w: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4465D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 от проведения научной конференции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вопросам защиты пациентов при рентгенографическом обследовании (стоимость участия 4000 руб., кол-во участников 85 человек)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4465D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340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доходов конференции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446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4465D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рекламной и сувенирной продукции для участников конференции с логотипом НИИРГ (стоимость одного набора </w:t>
            </w:r>
            <w:r w:rsidR="005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руб., кол-во наборов 85)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42,5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Продукты питания для участников конференции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Бронирование 5 номеров в гостинице для иногородних участников конференции (стоимость одной ночи – 5 тыс. руб., кол-во номеров – 5)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F1088" w:rsidRPr="007F1088" w:rsidTr="00BC05A1">
        <w:trPr>
          <w:trHeight w:val="2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издательству за разработку, набор и печать брошюры о проведении конференции НИИРГ (печать одной брошюры 200 руб., кол-во брошюр 90)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Рассылка научных материалов по библиотекам и НИИ (50 рассылок, стоимость рассылки 100 руб.)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расходов конференции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5071B5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240,5</w:t>
            </w:r>
          </w:p>
        </w:tc>
      </w:tr>
      <w:tr w:rsidR="007F1088" w:rsidRPr="007F1088" w:rsidTr="00BC05A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507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конференции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88" w:rsidRPr="007F1088" w:rsidRDefault="007F1088" w:rsidP="00BC05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+</w:t>
            </w:r>
            <w:r w:rsidR="005071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99,5</w:t>
            </w:r>
          </w:p>
        </w:tc>
      </w:tr>
    </w:tbl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ab/>
      </w:r>
      <w:r w:rsidR="005071B5">
        <w:rPr>
          <w:rFonts w:ascii="Times New Roman" w:hAnsi="Times New Roman" w:cs="Times New Roman"/>
          <w:sz w:val="28"/>
          <w:szCs w:val="28"/>
        </w:rPr>
        <w:t>Фактически проведение конференции обеспечит дополнительный доход для НИИРГ в размере 99,5 тыс. руб., который может быть использован в соответствии с целевыми нуждами НИИРГ.</w:t>
      </w: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lastRenderedPageBreak/>
        <w:tab/>
        <w:t>В Таблице 3 рассмотрим алгоритм проведения конференции.</w:t>
      </w: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5071B5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088">
        <w:rPr>
          <w:rFonts w:ascii="Times New Roman" w:hAnsi="Times New Roman" w:cs="Times New Roman"/>
          <w:sz w:val="28"/>
          <w:szCs w:val="28"/>
        </w:rPr>
        <w:t xml:space="preserve">Таблица 3 – Алгоритм проведения </w:t>
      </w:r>
      <w:r w:rsidR="005071B5">
        <w:rPr>
          <w:rFonts w:ascii="Times New Roman" w:hAnsi="Times New Roman" w:cs="Times New Roman"/>
          <w:sz w:val="28"/>
          <w:szCs w:val="28"/>
        </w:rPr>
        <w:t>научной конференции НИИРГ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0"/>
        <w:gridCol w:w="3017"/>
        <w:gridCol w:w="4595"/>
      </w:tblGrid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53" w:type="dxa"/>
          </w:tcPr>
          <w:p w:rsidR="007F1088" w:rsidRPr="007F1088" w:rsidRDefault="007F1088" w:rsidP="00BC0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5228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 xml:space="preserve">Приказ о </w:t>
            </w:r>
            <w:r w:rsidR="00E140B1">
              <w:rPr>
                <w:rFonts w:ascii="Times New Roman" w:hAnsi="Times New Roman" w:cs="Times New Roman"/>
                <w:sz w:val="28"/>
                <w:szCs w:val="28"/>
              </w:rPr>
              <w:t>проведении конференции</w:t>
            </w:r>
          </w:p>
        </w:tc>
        <w:tc>
          <w:tcPr>
            <w:tcW w:w="5228" w:type="dxa"/>
          </w:tcPr>
          <w:p w:rsidR="007F1088" w:rsidRPr="007F1088" w:rsidRDefault="00BC05A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НИИРГ на основании представленного заявления заместителя директора по связям с общественностью НИИРГ издает приказ о проведении конференции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научной конференции </w:t>
            </w:r>
            <w:r w:rsidR="007F1088" w:rsidRPr="007F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НИИРГ по связям с общественностью в соответствии с бюджетом НИИРГ на 2019 г. составляет смету доходов и расходов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приглашений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НИИРГ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высылает приглашения участникам конференции по электронной почте с обязательным подтверждением получения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Секции конференции</w:t>
            </w:r>
          </w:p>
        </w:tc>
        <w:tc>
          <w:tcPr>
            <w:tcW w:w="5228" w:type="dxa"/>
          </w:tcPr>
          <w:p w:rsidR="007F1088" w:rsidRDefault="00E140B1" w:rsidP="00E14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секции конференции:</w:t>
            </w:r>
          </w:p>
          <w:p w:rsidR="00E140B1" w:rsidRDefault="00E140B1" w:rsidP="00E140B1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инновационных методов защиты пациентов при рентгенографическом обследовании;</w:t>
            </w:r>
          </w:p>
          <w:p w:rsidR="00E140B1" w:rsidRPr="00E140B1" w:rsidRDefault="00E140B1" w:rsidP="00E140B1">
            <w:pPr>
              <w:pStyle w:val="a4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приборов защиты пациентов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Распределение участников по секциям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участников конференции происходит следующим образом: научные работники направляются в первую секцию, представители коммерческих предприятий во вторую.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Отправление пригласительных билетов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Пригласительные билеты на конференцию отправляются по электронной почте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НИИРГ по связям с общественностью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доставки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Доставку участников конференции осуществляет транспорт НИИРГ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рекламы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 как логотип НИИРГ уже давно существует, то его копия отправляется в типографию, где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изготовляется сувенирная продукция с логотипом. Других мероприятий по рекламе не предусмотрено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спонсорами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Спонсорская помощь не нужна.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Бронирование номеров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НИИРГ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 вопросами бронирования гостиниц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средствами массовой информации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конференцию приглашен региональный офис телекомпании «Россия 24»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3" w:type="dxa"/>
          </w:tcPr>
          <w:p w:rsidR="007F1088" w:rsidRPr="00E140B1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Пиар-активность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Пиар деятельность не предусмотрена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Опубликование материалов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конференции публикуются на сайте НИИРГ, а также на сайтах других институтов – участников конференции</w:t>
            </w:r>
            <w:r w:rsidR="007F1088" w:rsidRPr="007F10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 и организация фуршета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НИИРГ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со столовой НИИРГ занимается вопросами обеспечения продуктами питания гостей конференции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Работа пресс-службы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НИИРГ по связям с общественностью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занимается вопросами пресс-службы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3453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переводчиков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Иностранных участников нет, поэтому услуги переводчиков не требуются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Издание сборника материалов конференции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материалов конференции издается в «Питер-пресс»</w:t>
            </w:r>
          </w:p>
        </w:tc>
      </w:tr>
      <w:tr w:rsidR="007F1088" w:rsidRPr="007F1088" w:rsidTr="00BC05A1">
        <w:tc>
          <w:tcPr>
            <w:tcW w:w="664" w:type="dxa"/>
          </w:tcPr>
          <w:p w:rsidR="007F1088" w:rsidRPr="007F1088" w:rsidRDefault="007F1088" w:rsidP="00BC0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53" w:type="dxa"/>
          </w:tcPr>
          <w:p w:rsidR="007F1088" w:rsidRPr="007F1088" w:rsidRDefault="007F1088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10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5228" w:type="dxa"/>
          </w:tcPr>
          <w:p w:rsidR="007F1088" w:rsidRPr="007F1088" w:rsidRDefault="00E140B1" w:rsidP="00E140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ИТ осуществляется ИТ-отделом НИИРГ</w:t>
            </w:r>
          </w:p>
        </w:tc>
      </w:tr>
    </w:tbl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Pr="007F1088" w:rsidRDefault="007F1088" w:rsidP="007F1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088" w:rsidRDefault="007F1088" w:rsidP="007F1088">
      <w:pPr>
        <w:spacing w:after="0" w:line="240" w:lineRule="auto"/>
        <w:jc w:val="both"/>
        <w:rPr>
          <w:sz w:val="24"/>
          <w:szCs w:val="24"/>
        </w:rPr>
      </w:pPr>
    </w:p>
    <w:p w:rsidR="007F1088" w:rsidRDefault="007F1088" w:rsidP="007F1088">
      <w:pPr>
        <w:spacing w:after="0" w:line="240" w:lineRule="auto"/>
        <w:jc w:val="both"/>
        <w:rPr>
          <w:sz w:val="24"/>
          <w:szCs w:val="24"/>
        </w:rPr>
      </w:pPr>
    </w:p>
    <w:sectPr w:rsidR="007F1088" w:rsidSect="007F1088">
      <w:footerReference w:type="default" r:id="rId10"/>
      <w:pgSz w:w="11906" w:h="16838"/>
      <w:pgMar w:top="1134" w:right="198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5B9" w:rsidRDefault="004C75B9" w:rsidP="001A4F61">
      <w:pPr>
        <w:spacing w:after="0" w:line="240" w:lineRule="auto"/>
      </w:pPr>
      <w:r>
        <w:separator/>
      </w:r>
    </w:p>
  </w:endnote>
  <w:endnote w:type="continuationSeparator" w:id="0">
    <w:p w:rsidR="004C75B9" w:rsidRDefault="004C75B9" w:rsidP="001A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84684"/>
      <w:docPartObj>
        <w:docPartGallery w:val="Page Numbers (Bottom of Page)"/>
        <w:docPartUnique/>
      </w:docPartObj>
    </w:sdtPr>
    <w:sdtContent>
      <w:p w:rsidR="00BC05A1" w:rsidRDefault="00BC05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05A1" w:rsidRDefault="00BC05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5B9" w:rsidRDefault="004C75B9" w:rsidP="001A4F61">
      <w:pPr>
        <w:spacing w:after="0" w:line="240" w:lineRule="auto"/>
      </w:pPr>
      <w:r>
        <w:separator/>
      </w:r>
    </w:p>
  </w:footnote>
  <w:footnote w:type="continuationSeparator" w:id="0">
    <w:p w:rsidR="004C75B9" w:rsidRDefault="004C75B9" w:rsidP="001A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617"/>
    <w:multiLevelType w:val="hybridMultilevel"/>
    <w:tmpl w:val="F1166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389E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21A6F"/>
    <w:multiLevelType w:val="hybridMultilevel"/>
    <w:tmpl w:val="937C96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2375C2"/>
    <w:multiLevelType w:val="hybridMultilevel"/>
    <w:tmpl w:val="AD44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0AC1"/>
    <w:multiLevelType w:val="hybridMultilevel"/>
    <w:tmpl w:val="79A0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948DA"/>
    <w:multiLevelType w:val="hybridMultilevel"/>
    <w:tmpl w:val="0DC4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63B1A"/>
    <w:multiLevelType w:val="hybridMultilevel"/>
    <w:tmpl w:val="3A6A4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6E40"/>
    <w:multiLevelType w:val="hybridMultilevel"/>
    <w:tmpl w:val="D93A3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E2AAA"/>
    <w:multiLevelType w:val="hybridMultilevel"/>
    <w:tmpl w:val="F0126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3A87"/>
    <w:multiLevelType w:val="hybridMultilevel"/>
    <w:tmpl w:val="296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01D67"/>
    <w:multiLevelType w:val="hybridMultilevel"/>
    <w:tmpl w:val="770C6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887F93"/>
    <w:multiLevelType w:val="hybridMultilevel"/>
    <w:tmpl w:val="D6BCA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26DFF"/>
    <w:multiLevelType w:val="hybridMultilevel"/>
    <w:tmpl w:val="5210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620E7"/>
    <w:multiLevelType w:val="hybridMultilevel"/>
    <w:tmpl w:val="E9946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626F3"/>
    <w:multiLevelType w:val="hybridMultilevel"/>
    <w:tmpl w:val="C2048D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2E7D0F"/>
    <w:multiLevelType w:val="hybridMultilevel"/>
    <w:tmpl w:val="D2162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90FD2"/>
    <w:multiLevelType w:val="hybridMultilevel"/>
    <w:tmpl w:val="533EE772"/>
    <w:lvl w:ilvl="0" w:tplc="914463A2">
      <w:start w:val="1"/>
      <w:numFmt w:val="upperRoman"/>
      <w:lvlText w:val="%1."/>
      <w:lvlJc w:val="left"/>
      <w:pPr>
        <w:ind w:left="1429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24D7D10"/>
    <w:multiLevelType w:val="hybridMultilevel"/>
    <w:tmpl w:val="4588E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57875"/>
    <w:multiLevelType w:val="hybridMultilevel"/>
    <w:tmpl w:val="2EE0A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3349C"/>
    <w:multiLevelType w:val="hybridMultilevel"/>
    <w:tmpl w:val="0DA6F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43B7E"/>
    <w:multiLevelType w:val="hybridMultilevel"/>
    <w:tmpl w:val="24C4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3373E"/>
    <w:multiLevelType w:val="hybridMultilevel"/>
    <w:tmpl w:val="EAF43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8389F"/>
    <w:multiLevelType w:val="hybridMultilevel"/>
    <w:tmpl w:val="B8D2F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63B33"/>
    <w:multiLevelType w:val="hybridMultilevel"/>
    <w:tmpl w:val="BC74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90498"/>
    <w:multiLevelType w:val="hybridMultilevel"/>
    <w:tmpl w:val="BD82D7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9D91F67"/>
    <w:multiLevelType w:val="hybridMultilevel"/>
    <w:tmpl w:val="61DC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2011E"/>
    <w:multiLevelType w:val="hybridMultilevel"/>
    <w:tmpl w:val="6D388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D2714"/>
    <w:multiLevelType w:val="hybridMultilevel"/>
    <w:tmpl w:val="BD16A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70A4"/>
    <w:multiLevelType w:val="hybridMultilevel"/>
    <w:tmpl w:val="04D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4A5"/>
    <w:multiLevelType w:val="hybridMultilevel"/>
    <w:tmpl w:val="AF88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F7EFB"/>
    <w:multiLevelType w:val="hybridMultilevel"/>
    <w:tmpl w:val="5798D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813C2"/>
    <w:multiLevelType w:val="hybridMultilevel"/>
    <w:tmpl w:val="661C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F1F94"/>
    <w:multiLevelType w:val="hybridMultilevel"/>
    <w:tmpl w:val="5A76E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42A21"/>
    <w:multiLevelType w:val="hybridMultilevel"/>
    <w:tmpl w:val="EBF24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BFA7C13"/>
    <w:multiLevelType w:val="hybridMultilevel"/>
    <w:tmpl w:val="96C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64045"/>
    <w:multiLevelType w:val="hybridMultilevel"/>
    <w:tmpl w:val="B0203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6076AA"/>
    <w:multiLevelType w:val="hybridMultilevel"/>
    <w:tmpl w:val="49B2AD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15"/>
  </w:num>
  <w:num w:numId="3">
    <w:abstractNumId w:val="35"/>
  </w:num>
  <w:num w:numId="4">
    <w:abstractNumId w:val="11"/>
  </w:num>
  <w:num w:numId="5">
    <w:abstractNumId w:val="2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33"/>
  </w:num>
  <w:num w:numId="14">
    <w:abstractNumId w:val="12"/>
  </w:num>
  <w:num w:numId="15">
    <w:abstractNumId w:val="13"/>
  </w:num>
  <w:num w:numId="16">
    <w:abstractNumId w:val="32"/>
  </w:num>
  <w:num w:numId="17">
    <w:abstractNumId w:val="34"/>
  </w:num>
  <w:num w:numId="18">
    <w:abstractNumId w:val="27"/>
  </w:num>
  <w:num w:numId="19">
    <w:abstractNumId w:val="4"/>
  </w:num>
  <w:num w:numId="20">
    <w:abstractNumId w:val="14"/>
  </w:num>
  <w:num w:numId="21">
    <w:abstractNumId w:val="2"/>
  </w:num>
  <w:num w:numId="22">
    <w:abstractNumId w:val="30"/>
  </w:num>
  <w:num w:numId="23">
    <w:abstractNumId w:val="22"/>
  </w:num>
  <w:num w:numId="24">
    <w:abstractNumId w:val="0"/>
  </w:num>
  <w:num w:numId="25">
    <w:abstractNumId w:val="3"/>
  </w:num>
  <w:num w:numId="26">
    <w:abstractNumId w:val="21"/>
  </w:num>
  <w:num w:numId="27">
    <w:abstractNumId w:val="8"/>
  </w:num>
  <w:num w:numId="28">
    <w:abstractNumId w:val="16"/>
  </w:num>
  <w:num w:numId="29">
    <w:abstractNumId w:val="29"/>
  </w:num>
  <w:num w:numId="30">
    <w:abstractNumId w:val="7"/>
  </w:num>
  <w:num w:numId="31">
    <w:abstractNumId w:val="19"/>
  </w:num>
  <w:num w:numId="32">
    <w:abstractNumId w:val="6"/>
  </w:num>
  <w:num w:numId="33">
    <w:abstractNumId w:val="23"/>
  </w:num>
  <w:num w:numId="34">
    <w:abstractNumId w:val="5"/>
  </w:num>
  <w:num w:numId="35">
    <w:abstractNumId w:val="25"/>
  </w:num>
  <w:num w:numId="36">
    <w:abstractNumId w:val="31"/>
  </w:num>
  <w:num w:numId="37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62"/>
    <w:rsid w:val="00012A8E"/>
    <w:rsid w:val="00012C4B"/>
    <w:rsid w:val="000618DC"/>
    <w:rsid w:val="000677D8"/>
    <w:rsid w:val="0007410F"/>
    <w:rsid w:val="000742CC"/>
    <w:rsid w:val="00086F01"/>
    <w:rsid w:val="000A3C9A"/>
    <w:rsid w:val="00100A20"/>
    <w:rsid w:val="00111E11"/>
    <w:rsid w:val="0014207D"/>
    <w:rsid w:val="00150359"/>
    <w:rsid w:val="00161AD7"/>
    <w:rsid w:val="0017041F"/>
    <w:rsid w:val="00180524"/>
    <w:rsid w:val="001905F6"/>
    <w:rsid w:val="001A095D"/>
    <w:rsid w:val="001A0E32"/>
    <w:rsid w:val="001A4F61"/>
    <w:rsid w:val="001D70A2"/>
    <w:rsid w:val="00204D79"/>
    <w:rsid w:val="002126A0"/>
    <w:rsid w:val="0025522A"/>
    <w:rsid w:val="00257E0B"/>
    <w:rsid w:val="00267FD1"/>
    <w:rsid w:val="00286418"/>
    <w:rsid w:val="0029346D"/>
    <w:rsid w:val="002E729A"/>
    <w:rsid w:val="003133B7"/>
    <w:rsid w:val="00360D34"/>
    <w:rsid w:val="00380EC9"/>
    <w:rsid w:val="00394AB3"/>
    <w:rsid w:val="003E3723"/>
    <w:rsid w:val="003E4376"/>
    <w:rsid w:val="003F6754"/>
    <w:rsid w:val="0041143F"/>
    <w:rsid w:val="00416A24"/>
    <w:rsid w:val="0048569B"/>
    <w:rsid w:val="004C5C2E"/>
    <w:rsid w:val="004C75B9"/>
    <w:rsid w:val="005071B5"/>
    <w:rsid w:val="005122CB"/>
    <w:rsid w:val="0051290E"/>
    <w:rsid w:val="00533883"/>
    <w:rsid w:val="0054465D"/>
    <w:rsid w:val="0055072B"/>
    <w:rsid w:val="00590B62"/>
    <w:rsid w:val="00594709"/>
    <w:rsid w:val="005B1F02"/>
    <w:rsid w:val="005E1395"/>
    <w:rsid w:val="005F050F"/>
    <w:rsid w:val="00602901"/>
    <w:rsid w:val="00610C79"/>
    <w:rsid w:val="00623AB4"/>
    <w:rsid w:val="00650980"/>
    <w:rsid w:val="00653196"/>
    <w:rsid w:val="00660E22"/>
    <w:rsid w:val="00685548"/>
    <w:rsid w:val="00693AEA"/>
    <w:rsid w:val="006F268C"/>
    <w:rsid w:val="006F35DF"/>
    <w:rsid w:val="006F55ED"/>
    <w:rsid w:val="0070094F"/>
    <w:rsid w:val="00702D3C"/>
    <w:rsid w:val="00716B4D"/>
    <w:rsid w:val="0071725F"/>
    <w:rsid w:val="007175E5"/>
    <w:rsid w:val="00774A62"/>
    <w:rsid w:val="007A766E"/>
    <w:rsid w:val="007F1088"/>
    <w:rsid w:val="007F73B8"/>
    <w:rsid w:val="00821297"/>
    <w:rsid w:val="00852756"/>
    <w:rsid w:val="008620B5"/>
    <w:rsid w:val="00863063"/>
    <w:rsid w:val="00873242"/>
    <w:rsid w:val="00892ACD"/>
    <w:rsid w:val="00892EDD"/>
    <w:rsid w:val="008936D5"/>
    <w:rsid w:val="008B5DEA"/>
    <w:rsid w:val="008C51EE"/>
    <w:rsid w:val="008F759F"/>
    <w:rsid w:val="00920FB9"/>
    <w:rsid w:val="00926D9A"/>
    <w:rsid w:val="0094224A"/>
    <w:rsid w:val="00960E97"/>
    <w:rsid w:val="0096451F"/>
    <w:rsid w:val="009872A9"/>
    <w:rsid w:val="009C0F77"/>
    <w:rsid w:val="00A0387E"/>
    <w:rsid w:val="00A37BE3"/>
    <w:rsid w:val="00A52C6C"/>
    <w:rsid w:val="00AD6744"/>
    <w:rsid w:val="00AD6C01"/>
    <w:rsid w:val="00AF01CE"/>
    <w:rsid w:val="00B02662"/>
    <w:rsid w:val="00B30CC9"/>
    <w:rsid w:val="00B55289"/>
    <w:rsid w:val="00B61DBE"/>
    <w:rsid w:val="00B639FC"/>
    <w:rsid w:val="00B8713C"/>
    <w:rsid w:val="00BA61BF"/>
    <w:rsid w:val="00BC05A1"/>
    <w:rsid w:val="00BC2784"/>
    <w:rsid w:val="00BF16C9"/>
    <w:rsid w:val="00C31746"/>
    <w:rsid w:val="00C35E84"/>
    <w:rsid w:val="00C53AE4"/>
    <w:rsid w:val="00C55767"/>
    <w:rsid w:val="00C628A5"/>
    <w:rsid w:val="00C97B3B"/>
    <w:rsid w:val="00CB45C8"/>
    <w:rsid w:val="00CE5465"/>
    <w:rsid w:val="00CE54A5"/>
    <w:rsid w:val="00D50290"/>
    <w:rsid w:val="00D654D1"/>
    <w:rsid w:val="00D71344"/>
    <w:rsid w:val="00D71F78"/>
    <w:rsid w:val="00D922A0"/>
    <w:rsid w:val="00DD3228"/>
    <w:rsid w:val="00DE2C90"/>
    <w:rsid w:val="00E015AA"/>
    <w:rsid w:val="00E10AAB"/>
    <w:rsid w:val="00E13EBF"/>
    <w:rsid w:val="00E140B1"/>
    <w:rsid w:val="00E27938"/>
    <w:rsid w:val="00E54868"/>
    <w:rsid w:val="00EA1576"/>
    <w:rsid w:val="00EA4F2D"/>
    <w:rsid w:val="00EC6227"/>
    <w:rsid w:val="00EE1F6B"/>
    <w:rsid w:val="00EE2DF0"/>
    <w:rsid w:val="00F02BC3"/>
    <w:rsid w:val="00F70047"/>
    <w:rsid w:val="00FA19C6"/>
    <w:rsid w:val="00FD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0A23"/>
  <w15:docId w15:val="{BF1C4A0A-6E56-4A8C-BFC2-9133AF66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5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2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50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3B7"/>
  </w:style>
  <w:style w:type="paragraph" w:styleId="a4">
    <w:name w:val="List Paragraph"/>
    <w:basedOn w:val="a"/>
    <w:uiPriority w:val="34"/>
    <w:qFormat/>
    <w:rsid w:val="001D70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F61"/>
  </w:style>
  <w:style w:type="paragraph" w:styleId="a7">
    <w:name w:val="footer"/>
    <w:basedOn w:val="a"/>
    <w:link w:val="a8"/>
    <w:uiPriority w:val="99"/>
    <w:unhideWhenUsed/>
    <w:rsid w:val="001A4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F61"/>
  </w:style>
  <w:style w:type="character" w:customStyle="1" w:styleId="40">
    <w:name w:val="Заголовок 4 Знак"/>
    <w:basedOn w:val="a0"/>
    <w:link w:val="4"/>
    <w:uiPriority w:val="9"/>
    <w:rsid w:val="00150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asic">
    <w:name w:val="basic"/>
    <w:basedOn w:val="a"/>
    <w:rsid w:val="0015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150359"/>
    <w:rPr>
      <w:b/>
      <w:bCs/>
    </w:rPr>
  </w:style>
  <w:style w:type="character" w:customStyle="1" w:styleId="tooltip-item">
    <w:name w:val="tooltip-item"/>
    <w:basedOn w:val="a0"/>
    <w:rsid w:val="00150359"/>
  </w:style>
  <w:style w:type="character" w:customStyle="1" w:styleId="tooltip-content">
    <w:name w:val="tooltip-content"/>
    <w:basedOn w:val="a0"/>
    <w:rsid w:val="00150359"/>
  </w:style>
  <w:style w:type="character" w:customStyle="1" w:styleId="tooltip-text">
    <w:name w:val="tooltip-text"/>
    <w:basedOn w:val="a0"/>
    <w:rsid w:val="00150359"/>
  </w:style>
  <w:style w:type="character" w:customStyle="1" w:styleId="tooltiplinkread">
    <w:name w:val="tooltiplinkread"/>
    <w:basedOn w:val="a0"/>
    <w:rsid w:val="00150359"/>
  </w:style>
  <w:style w:type="character" w:styleId="aa">
    <w:name w:val="Hyperlink"/>
    <w:rsid w:val="00B61DB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86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64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C6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EC62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EC6227"/>
    <w:rPr>
      <w:rFonts w:ascii="Times New Roman" w:eastAsia="Times New Roman" w:hAnsi="Times New Roman" w:cs="Times New Roman"/>
      <w:b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EC62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EC6227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">
    <w:name w:val="Table Grid"/>
    <w:basedOn w:val="a1"/>
    <w:uiPriority w:val="59"/>
    <w:rsid w:val="0082129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E5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2403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523252968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1297221684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  <w:div w:id="800459113">
              <w:marLeft w:val="30"/>
              <w:marRight w:val="30"/>
              <w:marTop w:val="0"/>
              <w:marBottom w:val="0"/>
              <w:divBdr>
                <w:top w:val="single" w:sz="6" w:space="0" w:color="E7D4BC"/>
                <w:left w:val="single" w:sz="6" w:space="0" w:color="E7D4BC"/>
                <w:bottom w:val="single" w:sz="6" w:space="0" w:color="E7D4BC"/>
                <w:right w:val="single" w:sz="6" w:space="0" w:color="E7D4BC"/>
              </w:divBdr>
            </w:div>
          </w:divsChild>
        </w:div>
      </w:divsChild>
    </w:div>
    <w:div w:id="1192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i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ferenci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Paul Paul</cp:lastModifiedBy>
  <cp:revision>10</cp:revision>
  <dcterms:created xsi:type="dcterms:W3CDTF">2019-04-17T16:14:00Z</dcterms:created>
  <dcterms:modified xsi:type="dcterms:W3CDTF">2019-04-18T04:22:00Z</dcterms:modified>
</cp:coreProperties>
</file>