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«Тольяттинский государственный университет»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____________________________________________________________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(институт)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(кафедра)</w:t>
      </w: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Практическое задание 2</w:t>
      </w: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курсу «___________________________________»</w:t>
      </w: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____ </w:t>
      </w:r>
      <w:r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9F7EDB" w:rsidTr="009F7EDB">
        <w:tc>
          <w:tcPr>
            <w:tcW w:w="2532" w:type="dxa"/>
            <w:hideMark/>
          </w:tcPr>
          <w:p w:rsidR="009F7EDB" w:rsidRDefault="009F7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9F7EDB" w:rsidRDefault="009F7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  <w:tc>
          <w:tcPr>
            <w:tcW w:w="2952" w:type="dxa"/>
          </w:tcPr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DB" w:rsidTr="009F7EDB">
        <w:trPr>
          <w:trHeight w:val="849"/>
        </w:trPr>
        <w:tc>
          <w:tcPr>
            <w:tcW w:w="2532" w:type="dxa"/>
            <w:hideMark/>
          </w:tcPr>
          <w:p w:rsidR="009F7EDB" w:rsidRDefault="009F7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9F7EDB" w:rsidRDefault="009F7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DB" w:rsidTr="009F7EDB">
        <w:trPr>
          <w:trHeight w:val="849"/>
        </w:trPr>
        <w:tc>
          <w:tcPr>
            <w:tcW w:w="2532" w:type="dxa"/>
            <w:hideMark/>
          </w:tcPr>
          <w:p w:rsidR="009F7EDB" w:rsidRDefault="009F7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248" w:type="dxa"/>
          </w:tcPr>
          <w:p w:rsidR="009F7EDB" w:rsidRDefault="009F7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  <w:tc>
          <w:tcPr>
            <w:tcW w:w="2952" w:type="dxa"/>
          </w:tcPr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DB" w:rsidTr="009F7EDB">
        <w:tc>
          <w:tcPr>
            <w:tcW w:w="2532" w:type="dxa"/>
            <w:hideMark/>
          </w:tcPr>
          <w:p w:rsidR="009F7EDB" w:rsidRDefault="009F7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9F7EDB" w:rsidRDefault="009F7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(И.О. Фамилия)</w:t>
            </w:r>
          </w:p>
        </w:tc>
        <w:tc>
          <w:tcPr>
            <w:tcW w:w="2952" w:type="dxa"/>
          </w:tcPr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DB" w:rsidRDefault="009F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DB" w:rsidRDefault="009F7EDB" w:rsidP="009F7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20__</w:t>
      </w:r>
    </w:p>
    <w:p w:rsidR="009F7EDB" w:rsidRDefault="009F7EDB">
      <w:r>
        <w:br w:type="page"/>
      </w:r>
    </w:p>
    <w:p w:rsidR="0054091E" w:rsidRDefault="0054091E" w:rsidP="004D0859">
      <w:pPr>
        <w:pStyle w:val="ConsPlusTitle"/>
        <w:spacing w:line="360" w:lineRule="auto"/>
        <w:jc w:val="both"/>
      </w:pPr>
      <w:r>
        <w:rPr>
          <w:sz w:val="28"/>
        </w:rPr>
        <w:lastRenderedPageBreak/>
        <w:tab/>
      </w:r>
      <w:r w:rsidR="004D0859">
        <w:rPr>
          <w:sz w:val="28"/>
        </w:rPr>
        <w:t xml:space="preserve">Создание </w:t>
      </w:r>
      <w:r w:rsidR="004D0859">
        <w:t>ЛМЗ - Литейно-Механическ</w:t>
      </w:r>
      <w:r w:rsidR="004D0859">
        <w:t>ого</w:t>
      </w:r>
      <w:r w:rsidR="004D0859">
        <w:t xml:space="preserve"> Завод</w:t>
      </w:r>
      <w:r w:rsidR="004D0859">
        <w:t>а</w:t>
      </w:r>
      <w:r w:rsidR="004D0859">
        <w:t xml:space="preserve"> - предприяти</w:t>
      </w:r>
      <w:r w:rsidR="004D0859">
        <w:t>я</w:t>
      </w:r>
      <w:r w:rsidR="004D0859">
        <w:t>, специализирующееся на выпуске отливок и выполнении механических и сварочных работ.</w:t>
      </w:r>
    </w:p>
    <w:p w:rsidR="004D0859" w:rsidRDefault="004D0859" w:rsidP="004D0859">
      <w:pPr>
        <w:pStyle w:val="ConsPlusTitle"/>
        <w:spacing w:line="360" w:lineRule="auto"/>
        <w:jc w:val="both"/>
      </w:pPr>
    </w:p>
    <w:p w:rsidR="004D0859" w:rsidRDefault="004D0859" w:rsidP="004D0859">
      <w:pPr>
        <w:pStyle w:val="ConsPlusTitle"/>
        <w:spacing w:line="360" w:lineRule="auto"/>
        <w:jc w:val="both"/>
      </w:pPr>
    </w:p>
    <w:p w:rsidR="004D0859" w:rsidRDefault="004D0859" w:rsidP="004D0859">
      <w:pPr>
        <w:pStyle w:val="ConsPlusTitle"/>
        <w:spacing w:line="360" w:lineRule="auto"/>
        <w:jc w:val="both"/>
      </w:pPr>
      <w:r>
        <w:t>ШАГ 1. 1.1. СПОСОБНОСТИ КОМПАНИИ</w:t>
      </w:r>
      <w:proofErr w:type="gramStart"/>
      <w:r>
        <w:t xml:space="preserve"> Н</w:t>
      </w:r>
      <w:proofErr w:type="gramEnd"/>
      <w:r>
        <w:t xml:space="preserve">а этом этапе уточнялась задача, чтобы оценить пространство решений. Для этих целей были уточнены </w:t>
      </w:r>
      <w:proofErr w:type="spellStart"/>
      <w:r>
        <w:t>производственно</w:t>
      </w:r>
      <w:proofErr w:type="spellEnd"/>
      <w:r>
        <w:t xml:space="preserve"> - технические, финансовые возможности предприятия, а также возможности внедрения и способность руководства и персонала внедрять новые технические решения. Были проанализированы: - история компании - партнеры компании - парк оборудования - опыт в налаживании новых производств и способности к внедрению инновационных технологий - отчетность 18</w:t>
      </w:r>
      <w:proofErr w:type="gramStart"/>
      <w:r>
        <w:t xml:space="preserve"> Т</w:t>
      </w:r>
      <w:proofErr w:type="gramEnd"/>
      <w:r>
        <w:t>акже были проведены интервью с руководителями коммерческого, конструкторского, технологического, финансового отдела и директоратом предприятия. По материалам анализа в общих чертах прояснилась общая инновационная стратегия предприятия. Было выбрано направление металлургии и литья, совместно с направлением специальной техники, в котором у завода были опыт производства и возможности продвижения на рынок.</w:t>
      </w:r>
    </w:p>
    <w:p w:rsidR="004D0859" w:rsidRDefault="004D0859" w:rsidP="004D0859">
      <w:pPr>
        <w:pStyle w:val="ConsPlusTitle"/>
        <w:spacing w:line="360" w:lineRule="auto"/>
        <w:jc w:val="both"/>
      </w:pPr>
      <w:r>
        <w:t>На основе анализа были выявлены основные разрывы, которые ограничивают предприятие в разработке и внедрении инновационных продуктов. Основными ограничениями стали: - недостаточные возможности оборудования - отсутствие технологий - потребность в выпуске серийного продукта, без значительных колебаний по типу применяемой технологии и номенклатуре - проблемы с использованием дешевых материалов, таких как чугун, не дающих желаемой прибыли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отребность в использовании имеющегося оборудования в связи с большой длительностью и стоимостью модельной оснастки. - необходимость работы на уже имеющемся рынке спецтехники с трудностями по выходу на слишком дальние от возможностей компании рынки. В качестве основного продукта для дальнейшего развития был выбран противовес погрузчиков. </w:t>
      </w:r>
    </w:p>
    <w:p w:rsidR="004D0859" w:rsidRDefault="004D0859" w:rsidP="00160DE7">
      <w:pPr>
        <w:pStyle w:val="ConsPlusTitle"/>
        <w:spacing w:line="360" w:lineRule="auto"/>
        <w:jc w:val="both"/>
      </w:pPr>
      <w:r>
        <w:t>1.2. ПОТРЕБНОСТИ И ПРОБЛЕМЫ КЛИЕНТА</w:t>
      </w:r>
      <w:proofErr w:type="gramStart"/>
      <w:r>
        <w:t xml:space="preserve"> У</w:t>
      </w:r>
      <w:proofErr w:type="gramEnd"/>
      <w:r>
        <w:t>читывая способности предприятия по выполнению отливок, было принято решение найти достаточную нишу рынка в области развеса литья 200-700 кг, что обеспечило бы максимально комфортные условия для работы литейного участка по возможности отливки, обработки литья, его термообработки, механообработки, а также сочеталось бы с традиционными и доступными ресурсами по металлолому, поставке легирующих элементов и пр.</w:t>
      </w:r>
    </w:p>
    <w:p w:rsidR="004A7499" w:rsidRDefault="004A7499" w:rsidP="00160DE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>2.1. РЕСУРСЫ КОМПАНИИ Ресурсами, которые были доступны компании, могли бы стать достаточно разнообразные бизнес и технические ресурсы, а также ресурсы внешней среды и тренды. В частности, были выбраны: На уровне продукта: - возможность использования разнообразных сплавов для противовесов в литейном производстве. При этом было возможно формировать разнообразные свойства отливок.</w:t>
      </w:r>
    </w:p>
    <w:p w:rsidR="00160DE7" w:rsidRDefault="00160DE7" w:rsidP="00160DE7">
      <w:pPr>
        <w:pStyle w:val="ConsPlusTitle"/>
        <w:spacing w:line="360" w:lineRule="auto"/>
        <w:jc w:val="both"/>
      </w:pPr>
      <w:r>
        <w:lastRenderedPageBreak/>
        <w:t xml:space="preserve"> 2.2. СИСТЕМООБРАЗУЮЩАЯ ПРОБЛЕМА КЛИЕНТА</w:t>
      </w:r>
      <w:proofErr w:type="gramStart"/>
      <w:r>
        <w:t xml:space="preserve"> Б</w:t>
      </w:r>
      <w:proofErr w:type="gramEnd"/>
      <w:r>
        <w:t xml:space="preserve">ыло выделено многообразие решений по противовесам. Некоторые, наиболее часто употребляемые, приведены ниже: - противовес является отдельным узлом и расположен на отдельной раме - противовес представляет собой набор плит из толстолистовой стали - противовес представляет собой сварную конструкцию, заполненную дробью, бетоном, обрезками, </w:t>
      </w:r>
      <w:proofErr w:type="spellStart"/>
      <w:r>
        <w:t>металлоотходами</w:t>
      </w:r>
      <w:proofErr w:type="spellEnd"/>
      <w:r>
        <w:t>, свинцом, бронзовыми и латунными вставками (в связи с наиболее высокой плотностью из доступных промышленных материалов 9 -11000 кг\м 3</w:t>
      </w:r>
      <w:proofErr w:type="gramStart"/>
      <w:r>
        <w:t xml:space="preserve"> )</w:t>
      </w:r>
      <w:proofErr w:type="gramEnd"/>
      <w:r>
        <w:t xml:space="preserve"> против 7500-7800 кг\м 3 у чугуна), </w:t>
      </w:r>
      <w:proofErr w:type="gramStart"/>
      <w:r>
        <w:t xml:space="preserve">а также тяжелыми </w:t>
      </w:r>
      <w:proofErr w:type="spellStart"/>
      <w:r>
        <w:t>металлополимерно</w:t>
      </w:r>
      <w:proofErr w:type="spellEnd"/>
      <w:r>
        <w:t>-бетонными блоками с плотностью больше чугуна и стали - противовес является частью конструкции, например, обводной частью корпуса погрузчика - часть противовеса размещена в задних колесах погрузчика - противовесы являются откатными - противовесы становятся съемными (</w:t>
      </w:r>
      <w:proofErr w:type="spellStart"/>
      <w:r>
        <w:t>Бобкат</w:t>
      </w:r>
      <w:proofErr w:type="spellEnd"/>
      <w:r>
        <w:t xml:space="preserve"> и Нью </w:t>
      </w:r>
      <w:proofErr w:type="spellStart"/>
      <w:r>
        <w:t>Холланд</w:t>
      </w:r>
      <w:proofErr w:type="spellEnd"/>
      <w:r>
        <w:t xml:space="preserve">) - противовес исключен и вместо него используются аккумуляторные батареи, </w:t>
      </w:r>
      <w:proofErr w:type="spellStart"/>
      <w:r>
        <w:t>гидробаки</w:t>
      </w:r>
      <w:proofErr w:type="spellEnd"/>
      <w:r>
        <w:t>, баки с рабочей жидкостью, топливные баки - противовес исключен и вместо него сдвигается весь наиболее</w:t>
      </w:r>
      <w:proofErr w:type="gramEnd"/>
      <w:r>
        <w:t xml:space="preserve"> тяжелый двигательный блок - противовес исключен, поскольку используется наклон вилочной части погрузчика с уменьшением динамического момента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ротивовес исключен, поскольку расстояние между вилочной частью, опорными колесами и корпусной задней частью погрузчика может увеличиваться и компенсировать динамический момент. Анализ и обобщение выделенных решений показали два основных тренда - исключение противовесов или их утяжеление. При этом утяжеление является более сильной тенденцией, поскольку дает возможность увеличивать грузоподъемность; в то же время это приводит </w:t>
      </w:r>
      <w:proofErr w:type="gramStart"/>
      <w:r>
        <w:t>к</w:t>
      </w:r>
      <w:proofErr w:type="gramEnd"/>
      <w:r>
        <w:t xml:space="preserve"> многим другим недостаткам, ключевым из которых является увеличение веса самой машины с соответствующими вытекающими отсюда проблемами (высокое потребление топлива, неустойчивость на склонах, необходимость повышать прочность узлов машины и др.)</w:t>
      </w:r>
    </w:p>
    <w:p w:rsidR="00160DE7" w:rsidRDefault="00160DE7" w:rsidP="00160DE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E7" w:rsidRDefault="00160DE7" w:rsidP="00160DE7">
      <w:pPr>
        <w:pStyle w:val="ConsPlusTitle"/>
        <w:spacing w:line="360" w:lineRule="auto"/>
        <w:jc w:val="both"/>
      </w:pPr>
      <w:r>
        <w:t>Определение ИКР для компан</w:t>
      </w:r>
      <w:proofErr w:type="gramStart"/>
      <w:r>
        <w:t>ии и ее</w:t>
      </w:r>
      <w:proofErr w:type="gramEnd"/>
      <w:r>
        <w:t xml:space="preserve"> продукта </w:t>
      </w:r>
    </w:p>
    <w:p w:rsidR="00160DE7" w:rsidRDefault="00160DE7" w:rsidP="00160DE7">
      <w:pPr>
        <w:pStyle w:val="ConsPlusTitle"/>
        <w:spacing w:line="360" w:lineRule="auto"/>
        <w:jc w:val="both"/>
      </w:pPr>
      <w:r>
        <w:t>Из анализа условий работы компании, ее истор</w:t>
      </w:r>
      <w:proofErr w:type="gramStart"/>
      <w:r>
        <w:t>ии и ее</w:t>
      </w:r>
      <w:proofErr w:type="gramEnd"/>
      <w:r>
        <w:t xml:space="preserve"> способностей следует, что </w:t>
      </w:r>
      <w:r>
        <w:t>необходимо проектирование строительства</w:t>
      </w:r>
      <w:r w:rsidRPr="00160DE7">
        <w:rPr>
          <w:sz w:val="28"/>
        </w:rPr>
        <w:t xml:space="preserve"> </w:t>
      </w:r>
      <w:r>
        <w:t>ЛМЗ - Литейно-Механического Завода. ИКР для продукта компании был сформулирован следующим образом: Х-элемент, вводимый в противовес, при минимальных изменениях в системе обеспечивает максимальную серийность, минимум изменений в технологии и высокую добавленную стоимость. Определение ИКР для потребителя ИКР для потребителя был сформулирован следующим образом Х-элемент, являясь достаточно дешевым, обеспечивает повышение динамичности, управляемости, свертываемости противовеса (переход в надсистему).</w:t>
      </w:r>
    </w:p>
    <w:p w:rsidR="000C2367" w:rsidRDefault="000C2367" w:rsidP="00160DE7">
      <w:pPr>
        <w:pStyle w:val="ConsPlusTitle"/>
        <w:spacing w:line="360" w:lineRule="auto"/>
        <w:jc w:val="both"/>
      </w:pPr>
      <w:r>
        <w:t>ФОРМИРОВАНИЕ ПРИНЦИПИАЛЬНОГО РЕШЕНИЯ</w:t>
      </w:r>
      <w:proofErr w:type="gramStart"/>
      <w:r>
        <w:t xml:space="preserve"> Д</w:t>
      </w:r>
      <w:proofErr w:type="gramEnd"/>
      <w:r>
        <w:t>ля уменьшения значительных изменений в конструкции с целью облегчения внедряемости, оптимально использовать существующие конструкции отливок противовесов.</w:t>
      </w:r>
    </w:p>
    <w:p w:rsidR="000C2367" w:rsidRDefault="000C2367" w:rsidP="00160DE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EDB" w:rsidRDefault="009F7EDB" w:rsidP="009F7EDB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A76362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</w:p>
    <w:p w:rsidR="009F7EDB" w:rsidRDefault="009F7EDB" w:rsidP="009F7ED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Алгоритм выполнения ТРИЗ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2437"/>
        <w:gridCol w:w="3284"/>
        <w:gridCol w:w="3191"/>
      </w:tblGrid>
      <w:tr w:rsidR="009F7EDB" w:rsidTr="009F7E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 ТРИЗ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этапа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</w:tr>
      <w:tr w:rsidR="009F7EDB" w:rsidTr="009F7E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F7EDB" w:rsidTr="009F7E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 w:rsidP="00F529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1. ТИП ЗАДАЧИ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4D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Создание </w:t>
            </w:r>
            <w:r>
              <w:t>ЛМЗ - Литейно-Механического Завода</w:t>
            </w:r>
          </w:p>
        </w:tc>
      </w:tr>
      <w:tr w:rsidR="009F7EDB" w:rsidTr="009F7EDB">
        <w:trPr>
          <w:trHeight w:val="10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 w:rsidP="00F529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2. ПРОТИВОРЕЧИЯ И ИКР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типичного конфликта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4D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недостаточные возможности оборудования - отсутствие технологий - потребность в выпуске серийного продукта, без значительных колебаний по типу применяемой технологии и номенклатуре - проблемы с использованием дешевых материалов, таких как чугун, не дающих желаемой прибыли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>отребность в использовании имеющегося оборудования в связи с большой длительностью и стоимостью модельной оснастки. - необходимость работы на уже имеющемся рынке спецтехники с трудностями по выходу на слишком дальние от возможностей компании рынки</w:t>
            </w:r>
          </w:p>
        </w:tc>
      </w:tr>
      <w:tr w:rsidR="009F7EDB" w:rsidTr="009F7ED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разрешения физических противоречий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4D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Учитывая способности предприятия по выполнению отливок, было принято решение найти достаточную нишу рынка в области развеса литья 200-700 кг, что обеспечило бы максимально комфортные условия для работы литейного участка по возможности отливки, обработки литья, его термообработки, механообработки, а также сочеталось бы с традиционными и доступными ресурсами по металлолому, поставке легирующих элементов и пр.</w:t>
            </w:r>
            <w:proofErr w:type="gramEnd"/>
          </w:p>
        </w:tc>
      </w:tr>
      <w:tr w:rsidR="009F7EDB" w:rsidTr="009F7ED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16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проектирование строительства</w:t>
            </w:r>
            <w:r w:rsidRPr="00160DE7">
              <w:rPr>
                <w:sz w:val="28"/>
              </w:rPr>
              <w:t xml:space="preserve"> </w:t>
            </w:r>
            <w:r>
              <w:t xml:space="preserve">ЛМЗ - Литейно-Механического </w:t>
            </w:r>
            <w:r>
              <w:lastRenderedPageBreak/>
              <w:t>Завода. ИКР для продукта компании был сформулирован следующим образом: Х-элемент, вводимый в противовес, при минимальных изменениях в системе обеспечивает максимальную серийность, минимум изменений в технологии и высокую добавленную стоимость</w:t>
            </w:r>
          </w:p>
        </w:tc>
      </w:tr>
      <w:tr w:rsidR="009F7EDB" w:rsidTr="009F7EDB">
        <w:trPr>
          <w:trHeight w:val="10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 w:rsidP="00F529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РЕСУРСЫ</w:t>
            </w:r>
          </w:p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ресурсы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16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Ресурсами, которые были доступны компании, могли бы стать достаточно разнообразные бизнес и технические ресурсы, а также ресурсы внешней среды и тренды.</w:t>
            </w:r>
          </w:p>
        </w:tc>
      </w:tr>
      <w:tr w:rsidR="009F7EDB" w:rsidTr="009F7ED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время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A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не требует дополнительного времени</w:t>
            </w:r>
          </w:p>
        </w:tc>
      </w:tr>
      <w:tr w:rsidR="009F7EDB" w:rsidTr="009F7ED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изменения проекта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A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362">
              <w:rPr>
                <w:rFonts w:ascii="Times New Roman" w:hAnsi="Times New Roman" w:cs="Times New Roman"/>
                <w:sz w:val="28"/>
                <w:szCs w:val="28"/>
              </w:rPr>
              <w:t>Динамизация</w:t>
            </w:r>
            <w:proofErr w:type="spellEnd"/>
            <w:r w:rsidRPr="00A76362">
              <w:rPr>
                <w:rFonts w:ascii="Times New Roman" w:hAnsi="Times New Roman" w:cs="Times New Roman"/>
                <w:sz w:val="28"/>
                <w:szCs w:val="28"/>
              </w:rPr>
              <w:t xml:space="preserve"> - противовесы являются статическими элементами. Их дальнейшее развитие может быть связано с проявлением эффективности противовесов в момент действия динамических моментов при подъеме и переносе груза.</w:t>
            </w:r>
          </w:p>
        </w:tc>
      </w:tr>
      <w:tr w:rsidR="009F7EDB" w:rsidTr="009F7E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 w:rsidP="00F529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РЕШЕНИЕ</w:t>
            </w:r>
          </w:p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типовые приемы устранения технических противоречий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0C2367" w:rsidP="00A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62">
              <w:rPr>
                <w:rFonts w:ascii="Times New Roman" w:hAnsi="Times New Roman" w:cs="Times New Roman"/>
                <w:sz w:val="28"/>
                <w:szCs w:val="28"/>
              </w:rPr>
              <w:t>Для уменьшения значительных изменений в конструкции с целью облегчения внедряемости, оптимально использовать существующие конструкции отливок противовесов.</w:t>
            </w:r>
          </w:p>
        </w:tc>
      </w:tr>
      <w:tr w:rsidR="009F7EDB" w:rsidTr="009F7E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9F7EDB" w:rsidP="00F529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АНАЛИЗ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DB" w:rsidRDefault="009F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ресурсов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DB" w:rsidRDefault="00A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362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работы экспертной группы было принято </w:t>
            </w:r>
            <w:r w:rsidRPr="00A7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продукт преимущественно </w:t>
            </w:r>
            <w:proofErr w:type="gramStart"/>
            <w:r w:rsidRPr="00A763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7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362"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  <w:proofErr w:type="gramEnd"/>
            <w:r w:rsidRPr="00A76362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и компании с обеспечением повышения динамичности противовеса</w:t>
            </w:r>
            <w:r w:rsidRPr="00A76362">
              <w:rPr>
                <w:rFonts w:ascii="Times New Roman" w:hAnsi="Times New Roman" w:cs="Times New Roman"/>
                <w:sz w:val="28"/>
                <w:szCs w:val="28"/>
              </w:rPr>
              <w:t xml:space="preserve"> и минимизации ресурсов</w:t>
            </w:r>
          </w:p>
        </w:tc>
      </w:tr>
    </w:tbl>
    <w:p w:rsidR="009F7EDB" w:rsidRDefault="009F7EDB" w:rsidP="009F7EDB"/>
    <w:p w:rsidR="009F7EDB" w:rsidRDefault="009F7EDB" w:rsidP="009F7EDB"/>
    <w:sectPr w:rsidR="009F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7E90"/>
    <w:multiLevelType w:val="multilevel"/>
    <w:tmpl w:val="41DCEDC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B"/>
    <w:rsid w:val="000C2367"/>
    <w:rsid w:val="00160DE7"/>
    <w:rsid w:val="00195932"/>
    <w:rsid w:val="002A20A8"/>
    <w:rsid w:val="004A7499"/>
    <w:rsid w:val="004D0859"/>
    <w:rsid w:val="0054091E"/>
    <w:rsid w:val="009F7EDB"/>
    <w:rsid w:val="00A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DB"/>
    <w:pPr>
      <w:ind w:left="720"/>
      <w:contextualSpacing/>
    </w:pPr>
  </w:style>
  <w:style w:type="paragraph" w:customStyle="1" w:styleId="ConsPlusTitle">
    <w:name w:val="ConsPlusTitle"/>
    <w:rsid w:val="009F7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9F7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DB"/>
    <w:pPr>
      <w:ind w:left="720"/>
      <w:contextualSpacing/>
    </w:pPr>
  </w:style>
  <w:style w:type="paragraph" w:customStyle="1" w:styleId="ConsPlusTitle">
    <w:name w:val="ConsPlusTitle"/>
    <w:rsid w:val="009F7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9F7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КУ_КУ</dc:creator>
  <cp:lastModifiedBy>КУ_КУ</cp:lastModifiedBy>
  <cp:revision>5</cp:revision>
  <dcterms:created xsi:type="dcterms:W3CDTF">2019-02-23T21:27:00Z</dcterms:created>
  <dcterms:modified xsi:type="dcterms:W3CDTF">2019-02-23T22:02:00Z</dcterms:modified>
</cp:coreProperties>
</file>