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1C" w:rsidRPr="00ED511C" w:rsidRDefault="00ED511C" w:rsidP="00ED511C">
      <w:pPr>
        <w:spacing w:line="240" w:lineRule="auto"/>
        <w:jc w:val="center"/>
        <w:outlineLvl w:val="0"/>
      </w:pPr>
      <w:r w:rsidRPr="00ED511C">
        <w:t xml:space="preserve">Минобрнауки России                                                                                                                 </w:t>
      </w:r>
    </w:p>
    <w:p w:rsidR="00ED511C" w:rsidRPr="00ED511C" w:rsidRDefault="00ED511C" w:rsidP="00ED511C">
      <w:pPr>
        <w:spacing w:line="240" w:lineRule="auto"/>
        <w:jc w:val="center"/>
      </w:pPr>
      <w:r w:rsidRPr="00ED511C">
        <w:t>федеральное государственное бюджетное образовательное учреждение</w:t>
      </w:r>
    </w:p>
    <w:p w:rsidR="00ED511C" w:rsidRPr="00ED511C" w:rsidRDefault="00ED511C" w:rsidP="00ED511C">
      <w:pPr>
        <w:spacing w:line="240" w:lineRule="auto"/>
        <w:jc w:val="center"/>
      </w:pPr>
      <w:r w:rsidRPr="00ED511C">
        <w:t>высшего образования</w:t>
      </w:r>
    </w:p>
    <w:p w:rsidR="00ED511C" w:rsidRPr="00ED511C" w:rsidRDefault="00ED511C" w:rsidP="00ED511C">
      <w:pPr>
        <w:spacing w:line="240" w:lineRule="auto"/>
        <w:jc w:val="center"/>
        <w:outlineLvl w:val="0"/>
      </w:pPr>
      <w:r w:rsidRPr="00ED511C">
        <w:t>«Санкт-Петербургский государственный технологический институт</w:t>
      </w:r>
    </w:p>
    <w:p w:rsidR="00ED511C" w:rsidRPr="00ED511C" w:rsidRDefault="00ED511C" w:rsidP="00ED511C">
      <w:pPr>
        <w:spacing w:line="240" w:lineRule="auto"/>
        <w:jc w:val="center"/>
      </w:pPr>
      <w:r w:rsidRPr="00ED511C">
        <w:t>(технический университет)»</w:t>
      </w:r>
    </w:p>
    <w:p w:rsidR="00ED511C" w:rsidRPr="00ED511C" w:rsidRDefault="00ED511C" w:rsidP="00ED511C">
      <w:pPr>
        <w:spacing w:line="240" w:lineRule="auto"/>
        <w:jc w:val="center"/>
      </w:pPr>
    </w:p>
    <w:p w:rsidR="00ED511C" w:rsidRPr="00ED511C" w:rsidRDefault="00ED511C" w:rsidP="00ED511C">
      <w:pPr>
        <w:spacing w:line="240" w:lineRule="auto"/>
      </w:pPr>
    </w:p>
    <w:p w:rsidR="00ED511C" w:rsidRPr="00ED511C" w:rsidRDefault="00ED511C" w:rsidP="00ED511C">
      <w:pPr>
        <w:spacing w:line="240" w:lineRule="auto"/>
      </w:pPr>
      <w:r w:rsidRPr="00ED511C">
        <w:t xml:space="preserve">УГСН (код, наименование)      </w:t>
      </w:r>
      <w:r w:rsidRPr="00ED511C">
        <w:rPr>
          <w:u w:val="single"/>
        </w:rPr>
        <w:t xml:space="preserve">38.00.00  Экономика и управление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511C" w:rsidRPr="00ED511C" w:rsidRDefault="00ED511C" w:rsidP="00ED511C">
      <w:pPr>
        <w:spacing w:line="240" w:lineRule="auto"/>
      </w:pPr>
      <w:r w:rsidRPr="00ED511C">
        <w:t xml:space="preserve">                 </w:t>
      </w:r>
    </w:p>
    <w:p w:rsidR="00ED511C" w:rsidRPr="00ED511C" w:rsidRDefault="00ED511C" w:rsidP="00ED511C">
      <w:pPr>
        <w:spacing w:line="240" w:lineRule="auto"/>
      </w:pPr>
      <w:r w:rsidRPr="00ED511C">
        <w:t xml:space="preserve">Направление подготовки (код, наименование)      </w:t>
      </w:r>
      <w:r w:rsidR="005C5D55">
        <w:rPr>
          <w:u w:val="single"/>
        </w:rPr>
        <w:t>38.03.01</w:t>
      </w:r>
      <w:r w:rsidRPr="00ED511C">
        <w:rPr>
          <w:u w:val="single"/>
        </w:rPr>
        <w:t xml:space="preserve"> </w:t>
      </w:r>
      <w:r w:rsidR="005C5D55">
        <w:rPr>
          <w:u w:val="single"/>
        </w:rPr>
        <w:t>Экономика</w:t>
      </w:r>
      <w:r w:rsidRPr="00ED511C">
        <w:t xml:space="preserve">                      </w:t>
      </w:r>
    </w:p>
    <w:p w:rsidR="00ED511C" w:rsidRPr="00ED511C" w:rsidRDefault="00ED511C" w:rsidP="00ED511C">
      <w:pPr>
        <w:tabs>
          <w:tab w:val="left" w:pos="6467"/>
        </w:tabs>
        <w:spacing w:line="240" w:lineRule="auto"/>
      </w:pPr>
    </w:p>
    <w:p w:rsidR="00ED511C" w:rsidRPr="00ED511C" w:rsidRDefault="00ED511C" w:rsidP="00ED511C">
      <w:pPr>
        <w:tabs>
          <w:tab w:val="left" w:pos="6467"/>
        </w:tabs>
        <w:spacing w:line="240" w:lineRule="auto"/>
      </w:pPr>
      <w:r w:rsidRPr="00ED511C">
        <w:t xml:space="preserve">Профиль (наименование)   </w:t>
      </w:r>
      <w:r w:rsidR="005C5D55">
        <w:rPr>
          <w:bCs/>
          <w:u w:val="single"/>
        </w:rPr>
        <w:t>Экономика предприятий и организаций</w:t>
      </w:r>
      <w:r w:rsidRPr="00ED511C">
        <w:rPr>
          <w:u w:val="single"/>
        </w:rPr>
        <w:t xml:space="preserve">                        </w:t>
      </w:r>
    </w:p>
    <w:p w:rsidR="00ED511C" w:rsidRPr="00ED511C" w:rsidRDefault="00ED511C" w:rsidP="00ED511C">
      <w:pPr>
        <w:spacing w:line="240" w:lineRule="auto"/>
      </w:pPr>
    </w:p>
    <w:p w:rsidR="00ED511C" w:rsidRPr="00ED511C" w:rsidRDefault="00ED511C" w:rsidP="00ED511C">
      <w:pPr>
        <w:spacing w:line="240" w:lineRule="auto"/>
      </w:pPr>
      <w:r w:rsidRPr="00ED511C">
        <w:t xml:space="preserve">Факультет     </w:t>
      </w:r>
      <w:r w:rsidRPr="00ED511C">
        <w:rPr>
          <w:u w:val="single"/>
        </w:rPr>
        <w:t>Экономики и менеджмента</w:t>
      </w:r>
      <w:r w:rsidRPr="00ED511C">
        <w:t xml:space="preserve"> </w:t>
      </w:r>
    </w:p>
    <w:p w:rsidR="00ED511C" w:rsidRPr="00ED511C" w:rsidRDefault="00ED511C" w:rsidP="00ED511C">
      <w:pPr>
        <w:spacing w:line="240" w:lineRule="auto"/>
      </w:pPr>
    </w:p>
    <w:p w:rsidR="00ED511C" w:rsidRPr="00ED511C" w:rsidRDefault="00ED511C" w:rsidP="00ED511C">
      <w:pPr>
        <w:spacing w:line="240" w:lineRule="auto"/>
      </w:pPr>
      <w:r w:rsidRPr="00ED511C">
        <w:t xml:space="preserve">Кафедра      </w:t>
      </w:r>
      <w:r w:rsidR="005C5D55">
        <w:rPr>
          <w:u w:val="single"/>
        </w:rPr>
        <w:t>Экономики и организации производства</w:t>
      </w:r>
      <w:r w:rsidRPr="00ED511C">
        <w:t xml:space="preserve">           </w:t>
      </w:r>
    </w:p>
    <w:p w:rsidR="00ED511C" w:rsidRPr="00ED511C" w:rsidRDefault="00ED511C" w:rsidP="00ED511C">
      <w:pPr>
        <w:spacing w:line="240" w:lineRule="auto"/>
      </w:pPr>
    </w:p>
    <w:p w:rsidR="00ED511C" w:rsidRPr="00ED511C" w:rsidRDefault="00ED511C" w:rsidP="00ED511C">
      <w:pPr>
        <w:spacing w:line="240" w:lineRule="auto"/>
      </w:pPr>
      <w:r w:rsidRPr="00ED511C">
        <w:t>Учебная дисциплина (модуль) _______</w:t>
      </w:r>
      <w:r>
        <w:t>___________________________</w:t>
      </w:r>
    </w:p>
    <w:p w:rsidR="00ED511C" w:rsidRPr="00ED511C" w:rsidRDefault="00ED511C" w:rsidP="00ED511C">
      <w:pPr>
        <w:spacing w:line="240" w:lineRule="auto"/>
      </w:pPr>
      <w:r w:rsidRPr="00ED511C">
        <w:t>__________________________________</w:t>
      </w:r>
      <w:r>
        <w:t>__________________________</w:t>
      </w:r>
    </w:p>
    <w:p w:rsidR="00ED511C" w:rsidRPr="00ED511C" w:rsidRDefault="00ED511C" w:rsidP="00ED511C">
      <w:pPr>
        <w:spacing w:line="240" w:lineRule="auto"/>
      </w:pPr>
    </w:p>
    <w:p w:rsidR="00ED511C" w:rsidRPr="00ED511C" w:rsidRDefault="00ED511C" w:rsidP="00ED511C">
      <w:pPr>
        <w:spacing w:line="240" w:lineRule="auto"/>
      </w:pPr>
      <w:r w:rsidRPr="00ED511C">
        <w:t>Курс____________________</w:t>
      </w:r>
      <w:r w:rsidRPr="00ED511C">
        <w:tab/>
      </w:r>
      <w:r w:rsidRPr="00ED511C">
        <w:tab/>
        <w:t>Группа____________________</w:t>
      </w:r>
    </w:p>
    <w:p w:rsidR="00ED511C" w:rsidRDefault="00ED511C" w:rsidP="00ED511C">
      <w:pPr>
        <w:spacing w:line="240" w:lineRule="auto"/>
      </w:pPr>
    </w:p>
    <w:p w:rsidR="005C5D55" w:rsidRPr="00ED511C" w:rsidRDefault="005C5D55" w:rsidP="00ED511C">
      <w:pPr>
        <w:spacing w:line="240" w:lineRule="auto"/>
      </w:pPr>
    </w:p>
    <w:p w:rsidR="00ED511C" w:rsidRPr="00ED511C" w:rsidRDefault="00ED511C" w:rsidP="00ED511C">
      <w:pPr>
        <w:spacing w:line="240" w:lineRule="auto"/>
        <w:outlineLvl w:val="0"/>
      </w:pPr>
      <w:r w:rsidRPr="00ED511C">
        <w:tab/>
      </w:r>
      <w:r w:rsidRPr="00ED511C">
        <w:tab/>
      </w:r>
      <w:r w:rsidRPr="00ED511C">
        <w:tab/>
      </w:r>
      <w:r w:rsidRPr="00ED511C">
        <w:tab/>
        <w:t>Курсовая работа (курсовой проект)</w:t>
      </w:r>
    </w:p>
    <w:p w:rsidR="00ED511C" w:rsidRPr="00ED511C" w:rsidRDefault="00ED511C" w:rsidP="00ED511C">
      <w:pPr>
        <w:spacing w:line="240" w:lineRule="auto"/>
      </w:pPr>
    </w:p>
    <w:p w:rsidR="00BA53F7" w:rsidRDefault="00ED511C" w:rsidP="005C5D55">
      <w:pPr>
        <w:spacing w:line="240" w:lineRule="auto"/>
        <w:jc w:val="center"/>
        <w:outlineLvl w:val="0"/>
      </w:pPr>
      <w:r w:rsidRPr="00ED511C">
        <w:t>Тема</w:t>
      </w:r>
      <w:r w:rsidR="009827CE">
        <w:t>:</w:t>
      </w:r>
      <w:r w:rsidRPr="00ED511C">
        <w:t xml:space="preserve"> </w:t>
      </w:r>
      <w:r w:rsidR="009827CE">
        <w:t xml:space="preserve">«Оценка экономической эффективности создания </w:t>
      </w:r>
      <w:r w:rsidR="005C5D55">
        <w:t>участка травления при производстве печатных плат</w:t>
      </w:r>
      <w:r w:rsidR="009827CE">
        <w:t>»</w:t>
      </w:r>
    </w:p>
    <w:p w:rsidR="00ED511C" w:rsidRPr="00ED511C" w:rsidRDefault="00A144E3" w:rsidP="009827CE">
      <w:pPr>
        <w:spacing w:line="240" w:lineRule="auto"/>
        <w:jc w:val="center"/>
      </w:pPr>
      <w:r>
        <w:t>(вариант 3</w:t>
      </w:r>
      <w:r w:rsidR="005C5D55">
        <w:t>8</w:t>
      </w:r>
      <w:r w:rsidR="00BA53F7">
        <w:t>)</w:t>
      </w:r>
    </w:p>
    <w:p w:rsidR="00ED511C" w:rsidRPr="00ED511C" w:rsidRDefault="00ED511C" w:rsidP="00ED511C">
      <w:pPr>
        <w:spacing w:line="240" w:lineRule="auto"/>
      </w:pPr>
    </w:p>
    <w:p w:rsidR="00ED511C" w:rsidRPr="00ED511C" w:rsidRDefault="00ED511C" w:rsidP="00ED511C">
      <w:pPr>
        <w:spacing w:line="240" w:lineRule="auto"/>
      </w:pPr>
      <w:r w:rsidRPr="00ED511C">
        <w:t xml:space="preserve">Студент                          _______________                  ______________________          </w:t>
      </w:r>
    </w:p>
    <w:p w:rsidR="00ED511C" w:rsidRPr="00ED511C" w:rsidRDefault="00ED511C" w:rsidP="00ED511C">
      <w:pPr>
        <w:spacing w:line="240" w:lineRule="auto"/>
      </w:pPr>
      <w:r w:rsidRPr="00ED511C">
        <w:t xml:space="preserve">                                          (подпись, дата)                      (инициалы, фамилия)                  </w:t>
      </w:r>
    </w:p>
    <w:p w:rsidR="00ED511C" w:rsidRPr="00ED511C" w:rsidRDefault="00ED511C" w:rsidP="00ED511C">
      <w:pPr>
        <w:spacing w:line="240" w:lineRule="auto"/>
      </w:pPr>
      <w:r w:rsidRPr="00ED511C">
        <w:t xml:space="preserve">Руководитель,               _______________         </w:t>
      </w:r>
      <w:r>
        <w:t xml:space="preserve">          ____________________</w:t>
      </w:r>
    </w:p>
    <w:p w:rsidR="00ED511C" w:rsidRPr="00ED511C" w:rsidRDefault="00ED511C" w:rsidP="00ED511C">
      <w:pPr>
        <w:spacing w:line="240" w:lineRule="auto"/>
      </w:pPr>
      <w:r w:rsidRPr="00ED511C">
        <w:t>____________                  (подпись, дата)                      (инициалы, фамилия)</w:t>
      </w:r>
    </w:p>
    <w:p w:rsidR="00ED511C" w:rsidRPr="00ED511C" w:rsidRDefault="00ED511C" w:rsidP="00ED511C">
      <w:pPr>
        <w:spacing w:line="240" w:lineRule="auto"/>
      </w:pPr>
      <w:r w:rsidRPr="00ED511C">
        <w:t xml:space="preserve">(должность)                           </w:t>
      </w:r>
    </w:p>
    <w:p w:rsidR="00ED511C" w:rsidRPr="00ED511C" w:rsidRDefault="00ED511C" w:rsidP="00ED511C">
      <w:pPr>
        <w:spacing w:line="240" w:lineRule="auto"/>
      </w:pPr>
    </w:p>
    <w:p w:rsidR="00ED511C" w:rsidRPr="00ED511C" w:rsidRDefault="00ED511C" w:rsidP="00ED511C">
      <w:pPr>
        <w:spacing w:line="240" w:lineRule="auto"/>
      </w:pPr>
      <w:r w:rsidRPr="00ED511C">
        <w:t>Оценка за курсовую работу</w:t>
      </w:r>
    </w:p>
    <w:p w:rsidR="00ED511C" w:rsidRPr="00ED511C" w:rsidRDefault="00ED511C" w:rsidP="00ED511C">
      <w:pPr>
        <w:spacing w:line="240" w:lineRule="auto"/>
      </w:pPr>
      <w:r w:rsidRPr="00ED511C">
        <w:t>(курсовой проект)                  ______________</w:t>
      </w:r>
      <w:r>
        <w:t>__        ____________________</w:t>
      </w:r>
    </w:p>
    <w:p w:rsidR="00ED511C" w:rsidRPr="00ED511C" w:rsidRDefault="00ED511C" w:rsidP="00ED511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ED511C">
        <w:t>(подпись руководителя)</w:t>
      </w:r>
    </w:p>
    <w:p w:rsidR="00ED511C" w:rsidRPr="00ED511C" w:rsidRDefault="00ED511C" w:rsidP="00ED511C">
      <w:pPr>
        <w:spacing w:line="240" w:lineRule="auto"/>
        <w:outlineLvl w:val="0"/>
      </w:pPr>
      <w:r w:rsidRPr="00ED511C">
        <w:t xml:space="preserve">                                             </w:t>
      </w:r>
    </w:p>
    <w:p w:rsidR="00ED511C" w:rsidRPr="00ED511C" w:rsidRDefault="00ED511C" w:rsidP="00ED511C">
      <w:pPr>
        <w:spacing w:line="240" w:lineRule="auto"/>
        <w:outlineLvl w:val="0"/>
      </w:pPr>
    </w:p>
    <w:p w:rsidR="00ED511C" w:rsidRPr="00ED511C" w:rsidRDefault="00ED511C" w:rsidP="00ED511C">
      <w:pPr>
        <w:spacing w:line="240" w:lineRule="auto"/>
        <w:jc w:val="center"/>
        <w:outlineLvl w:val="0"/>
      </w:pPr>
      <w:r w:rsidRPr="00ED511C">
        <w:t>Санкт-Петербург</w:t>
      </w:r>
    </w:p>
    <w:p w:rsidR="00ED511C" w:rsidRPr="00ED511C" w:rsidRDefault="00ED511C" w:rsidP="00ED511C">
      <w:pPr>
        <w:spacing w:line="240" w:lineRule="auto"/>
        <w:jc w:val="center"/>
      </w:pPr>
      <w:r w:rsidRPr="00ED511C">
        <w:t>20</w:t>
      </w:r>
      <w:r>
        <w:t>19</w:t>
      </w:r>
      <w:r w:rsidRPr="00ED511C">
        <w:t xml:space="preserve"> </w:t>
      </w:r>
    </w:p>
    <w:p w:rsidR="00ED511C" w:rsidRDefault="00ED511C" w:rsidP="00656692">
      <w:pPr>
        <w:jc w:val="center"/>
        <w:rPr>
          <w:b/>
        </w:rPr>
        <w:sectPr w:rsidR="00ED511C" w:rsidSect="00A72019">
          <w:footerReference w:type="default" r:id="rId8"/>
          <w:pgSz w:w="11906" w:h="16838"/>
          <w:pgMar w:top="1418" w:right="851" w:bottom="1418" w:left="1701" w:header="709" w:footer="709" w:gutter="0"/>
          <w:pgNumType w:start="1"/>
          <w:cols w:space="708"/>
          <w:titlePg/>
          <w:docGrid w:linePitch="381"/>
        </w:sectPr>
      </w:pPr>
    </w:p>
    <w:p w:rsidR="004F56AC" w:rsidRPr="00656692" w:rsidRDefault="00F9063D" w:rsidP="00656692">
      <w:pPr>
        <w:jc w:val="center"/>
        <w:rPr>
          <w:b/>
        </w:rPr>
      </w:pPr>
      <w:r w:rsidRPr="00656692">
        <w:rPr>
          <w:b/>
        </w:rPr>
        <w:lastRenderedPageBreak/>
        <w:t>Содержание</w:t>
      </w:r>
    </w:p>
    <w:p w:rsidR="00F9063D" w:rsidRDefault="00F9063D"/>
    <w:p w:rsidR="00185B63" w:rsidRDefault="00C86C93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 w:rsidR="00103DCF">
        <w:instrText xml:space="preserve"> TOC \o "1-1" \h \z \u </w:instrText>
      </w:r>
      <w:r>
        <w:fldChar w:fldCharType="separate"/>
      </w:r>
      <w:hyperlink w:anchor="_Toc531812963" w:history="1">
        <w:r w:rsidR="00185B63" w:rsidRPr="00D92AD0">
          <w:rPr>
            <w:rStyle w:val="aa"/>
            <w:noProof/>
          </w:rPr>
          <w:t>Введение</w:t>
        </w:r>
        <w:r w:rsidR="00185B63">
          <w:rPr>
            <w:noProof/>
            <w:webHidden/>
          </w:rPr>
          <w:tab/>
        </w:r>
        <w:r w:rsidR="00185B63">
          <w:rPr>
            <w:noProof/>
            <w:webHidden/>
          </w:rPr>
          <w:fldChar w:fldCharType="begin"/>
        </w:r>
        <w:r w:rsidR="00185B63">
          <w:rPr>
            <w:noProof/>
            <w:webHidden/>
          </w:rPr>
          <w:instrText xml:space="preserve"> PAGEREF _Toc531812963 \h </w:instrText>
        </w:r>
        <w:r w:rsidR="00185B63">
          <w:rPr>
            <w:noProof/>
            <w:webHidden/>
          </w:rPr>
        </w:r>
        <w:r w:rsidR="00185B63">
          <w:rPr>
            <w:noProof/>
            <w:webHidden/>
          </w:rPr>
          <w:fldChar w:fldCharType="separate"/>
        </w:r>
        <w:r w:rsidR="005506A1">
          <w:rPr>
            <w:noProof/>
            <w:webHidden/>
          </w:rPr>
          <w:t>3</w:t>
        </w:r>
        <w:r w:rsidR="00185B63">
          <w:rPr>
            <w:noProof/>
            <w:webHidden/>
          </w:rPr>
          <w:fldChar w:fldCharType="end"/>
        </w:r>
      </w:hyperlink>
    </w:p>
    <w:p w:rsidR="00185B63" w:rsidRDefault="002350C4">
      <w:pPr>
        <w:pStyle w:val="11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31812964" w:history="1">
        <w:r w:rsidR="00185B63" w:rsidRPr="00D92AD0">
          <w:rPr>
            <w:rStyle w:val="aa"/>
            <w:rFonts w:eastAsia="Times New Roman"/>
            <w:noProof/>
          </w:rPr>
          <w:t>1.</w:t>
        </w:r>
        <w:r w:rsidR="00185B63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85B63" w:rsidRPr="00D92AD0">
          <w:rPr>
            <w:rStyle w:val="aa"/>
            <w:rFonts w:eastAsia="Times New Roman"/>
            <w:noProof/>
          </w:rPr>
          <w:t>Организация</w:t>
        </w:r>
        <w:bookmarkStart w:id="0" w:name="_GoBack"/>
        <w:bookmarkEnd w:id="0"/>
        <w:r w:rsidR="00185B63" w:rsidRPr="00D92AD0">
          <w:rPr>
            <w:rStyle w:val="aa"/>
            <w:rFonts w:eastAsia="Times New Roman"/>
            <w:noProof/>
          </w:rPr>
          <w:t xml:space="preserve"> производства</w:t>
        </w:r>
        <w:r w:rsidR="00185B63">
          <w:rPr>
            <w:noProof/>
            <w:webHidden/>
          </w:rPr>
          <w:tab/>
        </w:r>
        <w:r w:rsidR="00185B63">
          <w:rPr>
            <w:noProof/>
            <w:webHidden/>
          </w:rPr>
          <w:fldChar w:fldCharType="begin"/>
        </w:r>
        <w:r w:rsidR="00185B63">
          <w:rPr>
            <w:noProof/>
            <w:webHidden/>
          </w:rPr>
          <w:instrText xml:space="preserve"> PAGEREF _Toc531812964 \h </w:instrText>
        </w:r>
        <w:r w:rsidR="00185B63">
          <w:rPr>
            <w:noProof/>
            <w:webHidden/>
          </w:rPr>
        </w:r>
        <w:r w:rsidR="00185B63">
          <w:rPr>
            <w:noProof/>
            <w:webHidden/>
          </w:rPr>
          <w:fldChar w:fldCharType="separate"/>
        </w:r>
        <w:r w:rsidR="005506A1">
          <w:rPr>
            <w:noProof/>
            <w:webHidden/>
          </w:rPr>
          <w:t>4</w:t>
        </w:r>
        <w:r w:rsidR="00185B63">
          <w:rPr>
            <w:noProof/>
            <w:webHidden/>
          </w:rPr>
          <w:fldChar w:fldCharType="end"/>
        </w:r>
      </w:hyperlink>
    </w:p>
    <w:p w:rsidR="00185B63" w:rsidRDefault="002350C4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31812965" w:history="1">
        <w:r w:rsidR="00185B63" w:rsidRPr="00D92AD0">
          <w:rPr>
            <w:rStyle w:val="aa"/>
            <w:rFonts w:eastAsia="Times New Roman"/>
            <w:noProof/>
          </w:rPr>
          <w:t>2. Расчет сметной стоимости проектируемого объекта.</w:t>
        </w:r>
        <w:r w:rsidR="00185B63">
          <w:rPr>
            <w:noProof/>
            <w:webHidden/>
          </w:rPr>
          <w:tab/>
        </w:r>
        <w:r w:rsidR="00185B63">
          <w:rPr>
            <w:noProof/>
            <w:webHidden/>
          </w:rPr>
          <w:fldChar w:fldCharType="begin"/>
        </w:r>
        <w:r w:rsidR="00185B63">
          <w:rPr>
            <w:noProof/>
            <w:webHidden/>
          </w:rPr>
          <w:instrText xml:space="preserve"> PAGEREF _Toc531812965 \h </w:instrText>
        </w:r>
        <w:r w:rsidR="00185B63">
          <w:rPr>
            <w:noProof/>
            <w:webHidden/>
          </w:rPr>
        </w:r>
        <w:r w:rsidR="00185B63">
          <w:rPr>
            <w:noProof/>
            <w:webHidden/>
          </w:rPr>
          <w:fldChar w:fldCharType="separate"/>
        </w:r>
        <w:r w:rsidR="005506A1">
          <w:rPr>
            <w:noProof/>
            <w:webHidden/>
          </w:rPr>
          <w:t>10</w:t>
        </w:r>
        <w:r w:rsidR="00185B63">
          <w:rPr>
            <w:noProof/>
            <w:webHidden/>
          </w:rPr>
          <w:fldChar w:fldCharType="end"/>
        </w:r>
      </w:hyperlink>
    </w:p>
    <w:p w:rsidR="00185B63" w:rsidRDefault="002350C4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31812966" w:history="1">
        <w:r w:rsidR="00185B63" w:rsidRPr="00D92AD0">
          <w:rPr>
            <w:rStyle w:val="aa"/>
            <w:rFonts w:eastAsia="Times New Roman"/>
            <w:noProof/>
          </w:rPr>
          <w:t>3. Расчет численности персонала</w:t>
        </w:r>
        <w:r w:rsidR="00185B63">
          <w:rPr>
            <w:noProof/>
            <w:webHidden/>
          </w:rPr>
          <w:tab/>
        </w:r>
        <w:r w:rsidR="00185B63">
          <w:rPr>
            <w:noProof/>
            <w:webHidden/>
          </w:rPr>
          <w:fldChar w:fldCharType="begin"/>
        </w:r>
        <w:r w:rsidR="00185B63">
          <w:rPr>
            <w:noProof/>
            <w:webHidden/>
          </w:rPr>
          <w:instrText xml:space="preserve"> PAGEREF _Toc531812966 \h </w:instrText>
        </w:r>
        <w:r w:rsidR="00185B63">
          <w:rPr>
            <w:noProof/>
            <w:webHidden/>
          </w:rPr>
        </w:r>
        <w:r w:rsidR="00185B63">
          <w:rPr>
            <w:noProof/>
            <w:webHidden/>
          </w:rPr>
          <w:fldChar w:fldCharType="separate"/>
        </w:r>
        <w:r w:rsidR="005506A1">
          <w:rPr>
            <w:noProof/>
            <w:webHidden/>
          </w:rPr>
          <w:t>16</w:t>
        </w:r>
        <w:r w:rsidR="00185B63">
          <w:rPr>
            <w:noProof/>
            <w:webHidden/>
          </w:rPr>
          <w:fldChar w:fldCharType="end"/>
        </w:r>
      </w:hyperlink>
    </w:p>
    <w:p w:rsidR="00185B63" w:rsidRDefault="002350C4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31812967" w:history="1">
        <w:r w:rsidR="00185B63" w:rsidRPr="00D92AD0">
          <w:rPr>
            <w:rStyle w:val="aa"/>
            <w:rFonts w:eastAsia="Times New Roman"/>
            <w:noProof/>
          </w:rPr>
          <w:t>4. Расчет производительности труда</w:t>
        </w:r>
        <w:r w:rsidR="00185B63">
          <w:rPr>
            <w:noProof/>
            <w:webHidden/>
          </w:rPr>
          <w:tab/>
        </w:r>
        <w:r w:rsidR="00185B63">
          <w:rPr>
            <w:noProof/>
            <w:webHidden/>
          </w:rPr>
          <w:fldChar w:fldCharType="begin"/>
        </w:r>
        <w:r w:rsidR="00185B63">
          <w:rPr>
            <w:noProof/>
            <w:webHidden/>
          </w:rPr>
          <w:instrText xml:space="preserve"> PAGEREF _Toc531812967 \h </w:instrText>
        </w:r>
        <w:r w:rsidR="00185B63">
          <w:rPr>
            <w:noProof/>
            <w:webHidden/>
          </w:rPr>
        </w:r>
        <w:r w:rsidR="00185B63">
          <w:rPr>
            <w:noProof/>
            <w:webHidden/>
          </w:rPr>
          <w:fldChar w:fldCharType="separate"/>
        </w:r>
        <w:r w:rsidR="005506A1">
          <w:rPr>
            <w:noProof/>
            <w:webHidden/>
          </w:rPr>
          <w:t>23</w:t>
        </w:r>
        <w:r w:rsidR="00185B63">
          <w:rPr>
            <w:noProof/>
            <w:webHidden/>
          </w:rPr>
          <w:fldChar w:fldCharType="end"/>
        </w:r>
      </w:hyperlink>
    </w:p>
    <w:p w:rsidR="00185B63" w:rsidRDefault="002350C4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31812968" w:history="1">
        <w:r w:rsidR="00185B63" w:rsidRPr="00D92AD0">
          <w:rPr>
            <w:rStyle w:val="aa"/>
            <w:noProof/>
          </w:rPr>
          <w:t xml:space="preserve">5. </w:t>
        </w:r>
        <w:r w:rsidR="00185B63" w:rsidRPr="00D92AD0">
          <w:rPr>
            <w:rStyle w:val="aa"/>
            <w:rFonts w:eastAsia="Times New Roman"/>
            <w:noProof/>
          </w:rPr>
          <w:t>Расчет фонда заработной платы персонала</w:t>
        </w:r>
        <w:r w:rsidR="00185B63">
          <w:rPr>
            <w:noProof/>
            <w:webHidden/>
          </w:rPr>
          <w:tab/>
        </w:r>
        <w:r w:rsidR="00185B63">
          <w:rPr>
            <w:noProof/>
            <w:webHidden/>
          </w:rPr>
          <w:fldChar w:fldCharType="begin"/>
        </w:r>
        <w:r w:rsidR="00185B63">
          <w:rPr>
            <w:noProof/>
            <w:webHidden/>
          </w:rPr>
          <w:instrText xml:space="preserve"> PAGEREF _Toc531812968 \h </w:instrText>
        </w:r>
        <w:r w:rsidR="00185B63">
          <w:rPr>
            <w:noProof/>
            <w:webHidden/>
          </w:rPr>
        </w:r>
        <w:r w:rsidR="00185B63">
          <w:rPr>
            <w:noProof/>
            <w:webHidden/>
          </w:rPr>
          <w:fldChar w:fldCharType="separate"/>
        </w:r>
        <w:r w:rsidR="005506A1">
          <w:rPr>
            <w:noProof/>
            <w:webHidden/>
          </w:rPr>
          <w:t>24</w:t>
        </w:r>
        <w:r w:rsidR="00185B63">
          <w:rPr>
            <w:noProof/>
            <w:webHidden/>
          </w:rPr>
          <w:fldChar w:fldCharType="end"/>
        </w:r>
      </w:hyperlink>
    </w:p>
    <w:p w:rsidR="00185B63" w:rsidRDefault="002350C4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31812969" w:history="1">
        <w:r w:rsidR="00185B63" w:rsidRPr="00D92AD0">
          <w:rPr>
            <w:rStyle w:val="aa"/>
            <w:rFonts w:eastAsia="Times New Roman"/>
            <w:noProof/>
          </w:rPr>
          <w:t>6. Расчет проектной себестоимости продукции</w:t>
        </w:r>
        <w:r w:rsidR="00185B63">
          <w:rPr>
            <w:noProof/>
            <w:webHidden/>
          </w:rPr>
          <w:tab/>
        </w:r>
        <w:r w:rsidR="00185B63">
          <w:rPr>
            <w:noProof/>
            <w:webHidden/>
          </w:rPr>
          <w:fldChar w:fldCharType="begin"/>
        </w:r>
        <w:r w:rsidR="00185B63">
          <w:rPr>
            <w:noProof/>
            <w:webHidden/>
          </w:rPr>
          <w:instrText xml:space="preserve"> PAGEREF _Toc531812969 \h </w:instrText>
        </w:r>
        <w:r w:rsidR="00185B63">
          <w:rPr>
            <w:noProof/>
            <w:webHidden/>
          </w:rPr>
        </w:r>
        <w:r w:rsidR="00185B63">
          <w:rPr>
            <w:noProof/>
            <w:webHidden/>
          </w:rPr>
          <w:fldChar w:fldCharType="separate"/>
        </w:r>
        <w:r w:rsidR="005506A1">
          <w:rPr>
            <w:noProof/>
            <w:webHidden/>
          </w:rPr>
          <w:t>30</w:t>
        </w:r>
        <w:r w:rsidR="00185B63">
          <w:rPr>
            <w:noProof/>
            <w:webHidden/>
          </w:rPr>
          <w:fldChar w:fldCharType="end"/>
        </w:r>
      </w:hyperlink>
    </w:p>
    <w:p w:rsidR="00185B63" w:rsidRDefault="002350C4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31812970" w:history="1">
        <w:r w:rsidR="00185B63" w:rsidRPr="00D92AD0">
          <w:rPr>
            <w:rStyle w:val="aa"/>
            <w:rFonts w:eastAsia="Times New Roman"/>
            <w:noProof/>
          </w:rPr>
          <w:t>7. Технико-экономические показатели и определение экономической эффективности проектируемого объекта</w:t>
        </w:r>
        <w:r w:rsidR="00185B63">
          <w:rPr>
            <w:noProof/>
            <w:webHidden/>
          </w:rPr>
          <w:tab/>
        </w:r>
        <w:r w:rsidR="00185B63">
          <w:rPr>
            <w:noProof/>
            <w:webHidden/>
          </w:rPr>
          <w:fldChar w:fldCharType="begin"/>
        </w:r>
        <w:r w:rsidR="00185B63">
          <w:rPr>
            <w:noProof/>
            <w:webHidden/>
          </w:rPr>
          <w:instrText xml:space="preserve"> PAGEREF _Toc531812970 \h </w:instrText>
        </w:r>
        <w:r w:rsidR="00185B63">
          <w:rPr>
            <w:noProof/>
            <w:webHidden/>
          </w:rPr>
        </w:r>
        <w:r w:rsidR="00185B63">
          <w:rPr>
            <w:noProof/>
            <w:webHidden/>
          </w:rPr>
          <w:fldChar w:fldCharType="separate"/>
        </w:r>
        <w:r w:rsidR="005506A1">
          <w:rPr>
            <w:noProof/>
            <w:webHidden/>
          </w:rPr>
          <w:t>36</w:t>
        </w:r>
        <w:r w:rsidR="00185B63">
          <w:rPr>
            <w:noProof/>
            <w:webHidden/>
          </w:rPr>
          <w:fldChar w:fldCharType="end"/>
        </w:r>
      </w:hyperlink>
    </w:p>
    <w:p w:rsidR="00185B63" w:rsidRDefault="002350C4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31812971" w:history="1">
        <w:r w:rsidR="00185B63" w:rsidRPr="00D92AD0">
          <w:rPr>
            <w:rStyle w:val="aa"/>
            <w:noProof/>
          </w:rPr>
          <w:t>Выводы</w:t>
        </w:r>
        <w:r w:rsidR="00185B63">
          <w:rPr>
            <w:noProof/>
            <w:webHidden/>
          </w:rPr>
          <w:tab/>
        </w:r>
        <w:r w:rsidR="00185B63">
          <w:rPr>
            <w:noProof/>
            <w:webHidden/>
          </w:rPr>
          <w:fldChar w:fldCharType="begin"/>
        </w:r>
        <w:r w:rsidR="00185B63">
          <w:rPr>
            <w:noProof/>
            <w:webHidden/>
          </w:rPr>
          <w:instrText xml:space="preserve"> PAGEREF _Toc531812971 \h </w:instrText>
        </w:r>
        <w:r w:rsidR="00185B63">
          <w:rPr>
            <w:noProof/>
            <w:webHidden/>
          </w:rPr>
        </w:r>
        <w:r w:rsidR="00185B63">
          <w:rPr>
            <w:noProof/>
            <w:webHidden/>
          </w:rPr>
          <w:fldChar w:fldCharType="separate"/>
        </w:r>
        <w:r w:rsidR="005506A1">
          <w:rPr>
            <w:noProof/>
            <w:webHidden/>
          </w:rPr>
          <w:t>41</w:t>
        </w:r>
        <w:r w:rsidR="00185B63">
          <w:rPr>
            <w:noProof/>
            <w:webHidden/>
          </w:rPr>
          <w:fldChar w:fldCharType="end"/>
        </w:r>
      </w:hyperlink>
    </w:p>
    <w:p w:rsidR="00185B63" w:rsidRDefault="002350C4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31812972" w:history="1">
        <w:r w:rsidR="00185B63" w:rsidRPr="00D92AD0">
          <w:rPr>
            <w:rStyle w:val="aa"/>
            <w:noProof/>
          </w:rPr>
          <w:t>Используемая литература</w:t>
        </w:r>
        <w:r w:rsidR="00185B63">
          <w:rPr>
            <w:noProof/>
            <w:webHidden/>
          </w:rPr>
          <w:tab/>
        </w:r>
        <w:r w:rsidR="00185B63">
          <w:rPr>
            <w:noProof/>
            <w:webHidden/>
          </w:rPr>
          <w:fldChar w:fldCharType="begin"/>
        </w:r>
        <w:r w:rsidR="00185B63">
          <w:rPr>
            <w:noProof/>
            <w:webHidden/>
          </w:rPr>
          <w:instrText xml:space="preserve"> PAGEREF _Toc531812972 \h </w:instrText>
        </w:r>
        <w:r w:rsidR="00185B63">
          <w:rPr>
            <w:noProof/>
            <w:webHidden/>
          </w:rPr>
        </w:r>
        <w:r w:rsidR="00185B63">
          <w:rPr>
            <w:noProof/>
            <w:webHidden/>
          </w:rPr>
          <w:fldChar w:fldCharType="separate"/>
        </w:r>
        <w:r w:rsidR="005506A1">
          <w:rPr>
            <w:noProof/>
            <w:webHidden/>
          </w:rPr>
          <w:t>42</w:t>
        </w:r>
        <w:r w:rsidR="00185B63">
          <w:rPr>
            <w:noProof/>
            <w:webHidden/>
          </w:rPr>
          <w:fldChar w:fldCharType="end"/>
        </w:r>
      </w:hyperlink>
    </w:p>
    <w:p w:rsidR="00185B63" w:rsidRDefault="002350C4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31812973" w:history="1">
        <w:r w:rsidR="00185B63" w:rsidRPr="00D92AD0">
          <w:rPr>
            <w:rStyle w:val="aa"/>
            <w:noProof/>
          </w:rPr>
          <w:t>Приложение</w:t>
        </w:r>
        <w:r w:rsidR="00185B63">
          <w:rPr>
            <w:noProof/>
            <w:webHidden/>
          </w:rPr>
          <w:tab/>
        </w:r>
        <w:r w:rsidR="00185B63">
          <w:rPr>
            <w:noProof/>
            <w:webHidden/>
          </w:rPr>
          <w:fldChar w:fldCharType="begin"/>
        </w:r>
        <w:r w:rsidR="00185B63">
          <w:rPr>
            <w:noProof/>
            <w:webHidden/>
          </w:rPr>
          <w:instrText xml:space="preserve"> PAGEREF _Toc531812973 \h </w:instrText>
        </w:r>
        <w:r w:rsidR="00185B63">
          <w:rPr>
            <w:noProof/>
            <w:webHidden/>
          </w:rPr>
        </w:r>
        <w:r w:rsidR="00185B63">
          <w:rPr>
            <w:noProof/>
            <w:webHidden/>
          </w:rPr>
          <w:fldChar w:fldCharType="separate"/>
        </w:r>
        <w:r w:rsidR="005506A1">
          <w:rPr>
            <w:noProof/>
            <w:webHidden/>
          </w:rPr>
          <w:t>43</w:t>
        </w:r>
        <w:r w:rsidR="00185B63">
          <w:rPr>
            <w:noProof/>
            <w:webHidden/>
          </w:rPr>
          <w:fldChar w:fldCharType="end"/>
        </w:r>
      </w:hyperlink>
    </w:p>
    <w:p w:rsidR="00103DCF" w:rsidRDefault="00C86C93">
      <w:r>
        <w:fldChar w:fldCharType="end"/>
      </w:r>
    </w:p>
    <w:p w:rsidR="001F3087" w:rsidRDefault="001F3087"/>
    <w:p w:rsidR="001F3087" w:rsidRDefault="001F3087"/>
    <w:p w:rsidR="001F3087" w:rsidRDefault="001F3087"/>
    <w:p w:rsidR="001F3087" w:rsidRDefault="001F3087">
      <w:pPr>
        <w:sectPr w:rsidR="001F3087" w:rsidSect="001F3087">
          <w:pgSz w:w="11906" w:h="16838"/>
          <w:pgMar w:top="1418" w:right="851" w:bottom="1418" w:left="1701" w:header="709" w:footer="709" w:gutter="0"/>
          <w:pgNumType w:start="2"/>
          <w:cols w:space="708"/>
          <w:docGrid w:linePitch="360"/>
        </w:sectPr>
      </w:pPr>
    </w:p>
    <w:p w:rsidR="001F3087" w:rsidRDefault="001F3087" w:rsidP="001F3087">
      <w:pPr>
        <w:pStyle w:val="1"/>
      </w:pPr>
      <w:bookmarkStart w:id="1" w:name="_Toc531812963"/>
      <w:r>
        <w:lastRenderedPageBreak/>
        <w:t>Введение</w:t>
      </w:r>
      <w:bookmarkEnd w:id="1"/>
    </w:p>
    <w:p w:rsidR="00EA5BF7" w:rsidRDefault="00EA5BF7" w:rsidP="00773806">
      <w:pPr>
        <w:rPr>
          <w:rFonts w:asciiTheme="minorHAnsi" w:hAnsiTheme="minorHAnsi"/>
          <w:b/>
          <w:bCs/>
          <w:color w:val="000000"/>
          <w:sz w:val="23"/>
          <w:szCs w:val="23"/>
          <w:shd w:val="clear" w:color="auto" w:fill="FFFFFF"/>
        </w:rPr>
      </w:pPr>
    </w:p>
    <w:p w:rsidR="00EA5BF7" w:rsidRPr="00AF0BA3" w:rsidRDefault="00ED321C" w:rsidP="00AF0BA3">
      <w:r w:rsidRPr="00AF0BA3">
        <w:t>Травление является химическим процессом, при котором участки медной фольги, не защищенные резистом, удаляются с поверхности</w:t>
      </w:r>
      <w:r w:rsidR="00AF0BA3">
        <w:t xml:space="preserve"> </w:t>
      </w:r>
      <w:r w:rsidRPr="00AF0BA3">
        <w:t>диэлектрического основания, а участки, покрытые резистом, сохра</w:t>
      </w:r>
      <w:r w:rsidRPr="00AF0BA3">
        <w:softHyphen/>
        <w:t>няются и формируют рисунок печатной платы</w:t>
      </w:r>
      <w:r w:rsidR="00AF0BA3">
        <w:t xml:space="preserve"> </w:t>
      </w:r>
      <w:r w:rsidR="00AF0BA3" w:rsidRPr="00AF0BA3">
        <w:t>[6]</w:t>
      </w:r>
      <w:r w:rsidRPr="00AF0BA3">
        <w:t>.</w:t>
      </w:r>
    </w:p>
    <w:p w:rsidR="00ED321C" w:rsidRPr="00AF0BA3" w:rsidRDefault="00ED321C" w:rsidP="00AF0BA3">
      <w:r w:rsidRPr="00AF0BA3">
        <w:t>Постоянно растущее использование микроэлектронных компонентов в области электронного приборостроения обуславливает расширение спектра необходимых печатных плат</w:t>
      </w:r>
      <w:r w:rsidR="00AF0BA3" w:rsidRPr="00AF0BA3">
        <w:t>, неотъемлемой частью производства которых является процесс травления. Для удовлетворения растущего спроса на высококачественные печатные платы обуславливает необходимость создания современных автоматизированных участков их травления.</w:t>
      </w:r>
    </w:p>
    <w:p w:rsidR="00773806" w:rsidRPr="00D00306" w:rsidRDefault="00773806" w:rsidP="00773806">
      <w:r w:rsidRPr="00D00306">
        <w:t xml:space="preserve">Целью работы ставится определение экономической целесообразности </w:t>
      </w:r>
      <w:r w:rsidR="00AF0BA3">
        <w:t>создания участка травления при производстве печатных плат</w:t>
      </w:r>
      <w:r w:rsidRPr="00D00306">
        <w:t>.</w:t>
      </w:r>
    </w:p>
    <w:p w:rsidR="00773806" w:rsidRPr="00D00306" w:rsidRDefault="00773806" w:rsidP="00773806">
      <w:r w:rsidRPr="00D00306">
        <w:t>Для реализации поставленной цели в работе необходимо решить следующие задачи:</w:t>
      </w:r>
    </w:p>
    <w:p w:rsidR="00773806" w:rsidRPr="00D00306" w:rsidRDefault="00773806" w:rsidP="00773806">
      <w:r w:rsidRPr="00D00306">
        <w:t>1)</w:t>
      </w:r>
      <w:r w:rsidRPr="00D00306">
        <w:tab/>
        <w:t xml:space="preserve">Определить объем капитальных вложений на организацию </w:t>
      </w:r>
      <w:r>
        <w:t>производства</w:t>
      </w:r>
      <w:r w:rsidRPr="00D00306">
        <w:t>.</w:t>
      </w:r>
    </w:p>
    <w:p w:rsidR="00773806" w:rsidRPr="00D00306" w:rsidRDefault="00773806" w:rsidP="00773806">
      <w:r w:rsidRPr="00D00306">
        <w:t>2)</w:t>
      </w:r>
      <w:r w:rsidRPr="00D00306">
        <w:tab/>
        <w:t>Сформировать штатное расписание персонала и рассчитать затраты на оплату труда.</w:t>
      </w:r>
    </w:p>
    <w:p w:rsidR="00773806" w:rsidRPr="00D00306" w:rsidRDefault="00773806" w:rsidP="00773806">
      <w:r w:rsidRPr="00D00306">
        <w:t>3)</w:t>
      </w:r>
      <w:r w:rsidRPr="00D00306">
        <w:tab/>
        <w:t>Рассчитать расходы на производство запланированного объема продукта.</w:t>
      </w:r>
    </w:p>
    <w:p w:rsidR="00773806" w:rsidRPr="00D00306" w:rsidRDefault="00773806" w:rsidP="00773806">
      <w:r w:rsidRPr="00D00306">
        <w:t>4)</w:t>
      </w:r>
      <w:r w:rsidRPr="00D00306">
        <w:tab/>
        <w:t>Сформировать калькуляцию единицы продукции.</w:t>
      </w:r>
    </w:p>
    <w:p w:rsidR="00773806" w:rsidRPr="00D00306" w:rsidRDefault="00773806" w:rsidP="00773806">
      <w:r w:rsidRPr="00D00306">
        <w:t>5)</w:t>
      </w:r>
      <w:r w:rsidRPr="00D00306">
        <w:tab/>
        <w:t xml:space="preserve">Рассчитать показатели эффективности организации </w:t>
      </w:r>
      <w:r>
        <w:t>производства</w:t>
      </w:r>
      <w:r w:rsidRPr="00D00306">
        <w:t>.</w:t>
      </w:r>
    </w:p>
    <w:p w:rsidR="001F3087" w:rsidRDefault="00773806" w:rsidP="001F3087">
      <w:r w:rsidRPr="00D00306">
        <w:t>6)</w:t>
      </w:r>
      <w:r w:rsidRPr="00D00306">
        <w:tab/>
        <w:t>Определить точку безубыточности и запас финансовой прочности.</w:t>
      </w:r>
    </w:p>
    <w:p w:rsidR="00DB0463" w:rsidRDefault="00DB0463" w:rsidP="001F3087">
      <w:pPr>
        <w:sectPr w:rsidR="00DB0463" w:rsidSect="001F3087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656692" w:rsidRPr="00656692" w:rsidRDefault="00656692" w:rsidP="00656692">
      <w:pPr>
        <w:pStyle w:val="1"/>
      </w:pPr>
      <w:bookmarkStart w:id="2" w:name="_Toc531812964"/>
      <w:r w:rsidRPr="00656692">
        <w:rPr>
          <w:rFonts w:eastAsia="Times New Roman"/>
        </w:rPr>
        <w:lastRenderedPageBreak/>
        <w:t>1.</w:t>
      </w:r>
      <w:r w:rsidRPr="00656692">
        <w:tab/>
      </w:r>
      <w:r w:rsidRPr="00656692">
        <w:rPr>
          <w:rFonts w:eastAsia="Times New Roman"/>
        </w:rPr>
        <w:t>Организация производства</w:t>
      </w:r>
      <w:bookmarkEnd w:id="2"/>
    </w:p>
    <w:p w:rsidR="00656692" w:rsidRPr="00656692" w:rsidRDefault="00656692" w:rsidP="0065669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56692">
        <w:rPr>
          <w:rFonts w:ascii="Times New Roman" w:eastAsia="Times New Roman" w:hAnsi="Times New Roman" w:cs="Times New Roman"/>
          <w:color w:val="auto"/>
          <w:sz w:val="28"/>
          <w:szCs w:val="28"/>
        </w:rPr>
        <w:t>1.1  Организация производственного процесса</w:t>
      </w:r>
    </w:p>
    <w:p w:rsidR="00AC5439" w:rsidRDefault="00AC5439" w:rsidP="00AC5439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AF0BA3" w:rsidRPr="00060B74" w:rsidRDefault="00AF0BA3" w:rsidP="00060B74">
      <w:r w:rsidRPr="00060B74">
        <w:t>Травление печатных плат с рисунками, защищен</w:t>
      </w:r>
      <w:r w:rsidRPr="00060B74">
        <w:softHyphen/>
        <w:t>ными сплавами на основе олова-свинца или .благородных металлов, производится в растворах на основе хлорной меди (ГОСТ 23727— 79). Такие растворы имеют низкую стоимость, просты в приготовле</w:t>
      </w:r>
      <w:r w:rsidRPr="00060B74">
        <w:softHyphen/>
        <w:t>нии и легко удаляются с платы после травления. Если рисунок пла</w:t>
      </w:r>
      <w:r w:rsidRPr="00060B74">
        <w:softHyphen/>
        <w:t>ты защищен печатными красками, то травление производится в</w:t>
      </w:r>
      <w:r w:rsidR="00060B74">
        <w:t xml:space="preserve"> </w:t>
      </w:r>
      <w:r w:rsidRPr="00060B74">
        <w:t>железомедном хлоридном растворе.</w:t>
      </w:r>
    </w:p>
    <w:p w:rsidR="00AF0BA3" w:rsidRPr="00060B74" w:rsidRDefault="00AF0BA3" w:rsidP="00060B74">
      <w:r w:rsidRPr="00060B74">
        <w:t>Травление набрызгиванием производится в ваннах. </w:t>
      </w:r>
      <w:r w:rsidR="00060B74">
        <w:t>Плата</w:t>
      </w:r>
      <w:r w:rsidRPr="00060B74">
        <w:t> закрепляется в обойме и устанавливается в ванне на небольшом расстоянии от пов</w:t>
      </w:r>
      <w:r w:rsidR="00060B74">
        <w:t>ерхности травильного рас</w:t>
      </w:r>
      <w:r w:rsidR="00060B74">
        <w:softHyphen/>
        <w:t>твора. Сетка</w:t>
      </w:r>
      <w:r w:rsidRPr="00060B74">
        <w:t> защищает ротор от случайного попадания деталей.</w:t>
      </w:r>
    </w:p>
    <w:p w:rsidR="00AF0BA3" w:rsidRPr="00060B74" w:rsidRDefault="00AF0BA3" w:rsidP="00060B74">
      <w:r w:rsidRPr="00060B74">
        <w:t>Травильный раствор набрызгивается на плату вращающимися лопастями ротора, установленного н</w:t>
      </w:r>
      <w:r w:rsidR="00060B74">
        <w:t xml:space="preserve">а дне ванны. По ходу процесса </w:t>
      </w:r>
      <w:r w:rsidRPr="00060B74">
        <w:t>концентрация раствора изменяется и содержание ванны необходимо своевременно корректировать.</w:t>
      </w:r>
    </w:p>
    <w:p w:rsidR="00AF0BA3" w:rsidRPr="00060B74" w:rsidRDefault="00AF0BA3" w:rsidP="00060B74">
      <w:r w:rsidRPr="00060B74">
        <w:t>Травление набрызгиванием обеспечивает равномерное удаление фольги и малое ее подтравливание. Однако этим методом можно обрабатывать одновременно небольшое количество плат при невы</w:t>
      </w:r>
      <w:r w:rsidRPr="00060B74">
        <w:softHyphen/>
        <w:t>сокой скорости травления.</w:t>
      </w:r>
    </w:p>
    <w:p w:rsidR="00AF0BA3" w:rsidRPr="00060B74" w:rsidRDefault="00AF0BA3" w:rsidP="00060B74">
      <w:r w:rsidRPr="00060B74">
        <w:t>Струйное травление обеспечивает высокую производи</w:t>
      </w:r>
      <w:r w:rsidRPr="00060B74">
        <w:softHyphen/>
        <w:t>тельность. Травитель под высоким давлением через систему сопл распыляется н</w:t>
      </w:r>
      <w:r w:rsidR="00060B74">
        <w:t>а поверхность платы</w:t>
      </w:r>
      <w:r w:rsidRPr="00060B74">
        <w:t>. С поверхностью платы постоянно соприкасается свежий раствор, поступающий из</w:t>
      </w:r>
      <w:r w:rsidR="00060B74">
        <w:t xml:space="preserve"> </w:t>
      </w:r>
      <w:r w:rsidRPr="00060B74">
        <w:t>сопла, что обеспечивает высокую скорость травления. Этот метод является универсальным и обеспечивает травление с высокой раз</w:t>
      </w:r>
      <w:r w:rsidRPr="00060B74">
        <w:softHyphen/>
        <w:t>решающей способностью.</w:t>
      </w:r>
    </w:p>
    <w:p w:rsidR="00AF0BA3" w:rsidRPr="00060B74" w:rsidRDefault="00AF0BA3" w:rsidP="00060B74">
      <w:r w:rsidRPr="00060B74">
        <w:t>Время травления сокращается при повышении температуры рас</w:t>
      </w:r>
      <w:r w:rsidRPr="00060B74">
        <w:softHyphen/>
        <w:t>твора (до 40°С), увеличении силы удара струи травильного раство</w:t>
      </w:r>
      <w:r w:rsidRPr="00060B74">
        <w:softHyphen/>
        <w:t xml:space="preserve">ра о поверхность </w:t>
      </w:r>
      <w:r w:rsidRPr="00060B74">
        <w:lastRenderedPageBreak/>
        <w:t>платы и количества воздуха, подаваемого в рас</w:t>
      </w:r>
      <w:r w:rsidRPr="00060B74">
        <w:softHyphen/>
        <w:t>твор. В зависимости от перечисленных факторов время травления фольги толщин</w:t>
      </w:r>
      <w:r w:rsidR="00060B74">
        <w:t xml:space="preserve">ой 35 мкм может составлять 4 - </w:t>
      </w:r>
      <w:r w:rsidRPr="00060B74">
        <w:t>12 мин [6].</w:t>
      </w:r>
    </w:p>
    <w:p w:rsidR="00AF0BA3" w:rsidRPr="00060B74" w:rsidRDefault="00AF0BA3" w:rsidP="00060B74">
      <w:r w:rsidRPr="00060B74">
        <w:t>В настоящее время большинство печатных плат изготавливаются субтрактивным способом, как правило, с применением процесса травления распылением (струйного травления). Эта технология основана на эффективном массо-переносе травящих агентов к подлежащей травлению поверхности.</w:t>
      </w:r>
    </w:p>
    <w:p w:rsidR="00060B74" w:rsidRDefault="00AF0BA3" w:rsidP="00060B74">
      <w:r w:rsidRPr="00060B74">
        <w:t xml:space="preserve">На фактор травления влияют: </w:t>
      </w:r>
    </w:p>
    <w:p w:rsidR="00060B74" w:rsidRDefault="00AF0BA3" w:rsidP="00060B74">
      <w:r w:rsidRPr="00060B74">
        <w:t xml:space="preserve">• химические свойства раствора и режимы процесса; </w:t>
      </w:r>
    </w:p>
    <w:p w:rsidR="00232371" w:rsidRPr="00060B74" w:rsidRDefault="00AF0BA3" w:rsidP="00060B74">
      <w:r w:rsidRPr="00060B74">
        <w:t>• конструкция оборудования.</w:t>
      </w:r>
    </w:p>
    <w:p w:rsidR="00AF0BA3" w:rsidRPr="00060B74" w:rsidRDefault="00AF0BA3" w:rsidP="00060B74">
      <w:r w:rsidRPr="00060B74">
        <w:t>Травление меди может осуществляться в различных кислых и щелочных растворах. При выборе травителя необходимо в первую очередь обратить внимание на совместимость травильного раствора с травильным резистом. Так, например, такие металлорезисты, как олово или олово-свинец, совместимы со щелочными травителями и кислым травителем на основе перекиси водорода (или персульфата) и серной кислоты.</w:t>
      </w:r>
    </w:p>
    <w:p w:rsidR="00060B74" w:rsidRDefault="00AF0BA3" w:rsidP="00060B74">
      <w:r w:rsidRPr="00060B74">
        <w:t xml:space="preserve">В настоящее время подавляющее число производителей печатных плат используют кислые и щелочные травители на основе хлорной меди, поскольку они отвечают главным требованиям производителей ПП: </w:t>
      </w:r>
    </w:p>
    <w:p w:rsidR="00060B74" w:rsidRDefault="00AF0BA3" w:rsidP="00060B74">
      <w:r w:rsidRPr="00060B74">
        <w:t xml:space="preserve">• имеют высокую скорость травления; </w:t>
      </w:r>
    </w:p>
    <w:p w:rsidR="00060B74" w:rsidRDefault="00AF0BA3" w:rsidP="00060B74">
      <w:r w:rsidRPr="00060B74">
        <w:t xml:space="preserve">• обеспечивают хорошее качество; </w:t>
      </w:r>
    </w:p>
    <w:p w:rsidR="00060B74" w:rsidRDefault="00AF0BA3" w:rsidP="00060B74">
      <w:r w:rsidRPr="00060B74">
        <w:t xml:space="preserve">• не воздействуют на защитный рисунок; </w:t>
      </w:r>
    </w:p>
    <w:p w:rsidR="00AF0BA3" w:rsidRPr="00060B74" w:rsidRDefault="00AF0BA3" w:rsidP="00060B74">
      <w:r w:rsidRPr="00060B74">
        <w:t>• поддаются регенерации, а значит, имеют длительный срок службы.</w:t>
      </w:r>
    </w:p>
    <w:p w:rsidR="00AF0BA3" w:rsidRPr="00060B74" w:rsidRDefault="00AF0BA3" w:rsidP="00060B74">
      <w:r w:rsidRPr="00060B74">
        <w:t>После травления обязательна промывка раствором аммиака или аммонийно-аммиачная промывка для полного растворения и удаления продуктов травления с поверхности ПП.</w:t>
      </w:r>
    </w:p>
    <w:p w:rsidR="00AF0BA3" w:rsidRPr="00060B74" w:rsidRDefault="00060B74" w:rsidP="00060B74">
      <w:r>
        <w:t>На рис. 1</w:t>
      </w:r>
      <w:r w:rsidR="00AF0BA3" w:rsidRPr="00060B74">
        <w:t xml:space="preserve"> приведена блок-схема установки и привязки ее к оборудованию для травления печатных плат. </w:t>
      </w:r>
    </w:p>
    <w:p w:rsidR="00AF0BA3" w:rsidRDefault="00AF0BA3" w:rsidP="00060B74">
      <w:r w:rsidRPr="00060B74">
        <w:rPr>
          <w:noProof/>
          <w:lang w:eastAsia="ru-RU"/>
        </w:rPr>
        <w:lastRenderedPageBreak/>
        <w:drawing>
          <wp:inline distT="0" distB="0" distL="0" distR="0" wp14:anchorId="36396C36" wp14:editId="6AFC5CB5">
            <wp:extent cx="4257675" cy="314158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1694" t="28237" r="25273" b="28409"/>
                    <a:stretch/>
                  </pic:blipFill>
                  <pic:spPr bwMode="auto">
                    <a:xfrm>
                      <a:off x="0" y="0"/>
                      <a:ext cx="4273995" cy="3153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B74" w:rsidRDefault="00060B74" w:rsidP="00060B74">
      <w:r>
        <w:t>Рис. 1 – Блок-схема установки и привязки ее к оборудованию для травления печатных плат</w:t>
      </w:r>
    </w:p>
    <w:p w:rsidR="00060B74" w:rsidRDefault="00060B74" w:rsidP="00060B74">
      <w:r>
        <w:t>1 – установка травления, 2 – резервная ёмкость, 3 – насос, 4, 5 – электромагнитный клапан, 6 – электролизер, 7 – катод, 8 – аноды</w:t>
      </w:r>
    </w:p>
    <w:p w:rsidR="00060B74" w:rsidRPr="00060B74" w:rsidRDefault="00060B74" w:rsidP="00060B74"/>
    <w:p w:rsidR="00AF0BA3" w:rsidRPr="00060B74" w:rsidRDefault="00AF0BA3" w:rsidP="00060B74">
      <w:r w:rsidRPr="00060B74">
        <w:t>При эксплуатации травильный раствор из установки травления 1 поступает в резервную емкость 2, из которой с помощью насоса непрерывно циркулирует по контуру: емкость 2 — установка травления 1. Емкость оснащена устройствами для контроля и регулирования рН и плотности раствора травления</w:t>
      </w:r>
      <w:r w:rsidR="00060B74">
        <w:t xml:space="preserve"> </w:t>
      </w:r>
      <w:r w:rsidR="00060B74" w:rsidRPr="00060B74">
        <w:t>[1]</w:t>
      </w:r>
      <w:r w:rsidRPr="00060B74">
        <w:t>.</w:t>
      </w:r>
    </w:p>
    <w:p w:rsidR="00AF0BA3" w:rsidRPr="00232371" w:rsidRDefault="00AF0BA3" w:rsidP="00232371"/>
    <w:p w:rsidR="00773806" w:rsidRPr="00232371" w:rsidRDefault="00773806" w:rsidP="00232371">
      <w:pPr>
        <w:pStyle w:val="a8"/>
        <w:shd w:val="clear" w:color="000000" w:fill="auto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Для организации производства </w:t>
      </w:r>
      <w:r w:rsidR="00060B74">
        <w:rPr>
          <w:iCs/>
          <w:sz w:val="28"/>
          <w:szCs w:val="28"/>
        </w:rPr>
        <w:t>плат (и организации их травления)</w:t>
      </w:r>
      <w:r>
        <w:rPr>
          <w:iCs/>
          <w:sz w:val="28"/>
          <w:szCs w:val="28"/>
        </w:rPr>
        <w:t xml:space="preserve"> целесообразно использовать </w:t>
      </w:r>
      <w:r w:rsidR="00B54F22">
        <w:rPr>
          <w:iCs/>
          <w:sz w:val="28"/>
          <w:szCs w:val="28"/>
        </w:rPr>
        <w:t>крупно- и среднесерийное</w:t>
      </w:r>
      <w:r w:rsidRPr="00064018">
        <w:rPr>
          <w:iCs/>
          <w:sz w:val="28"/>
          <w:szCs w:val="28"/>
        </w:rPr>
        <w:t xml:space="preserve"> производство</w:t>
      </w:r>
      <w:r>
        <w:rPr>
          <w:iCs/>
          <w:sz w:val="28"/>
          <w:szCs w:val="28"/>
        </w:rPr>
        <w:t>, которое</w:t>
      </w:r>
      <w:r w:rsidRPr="00064018">
        <w:rPr>
          <w:sz w:val="28"/>
          <w:szCs w:val="28"/>
        </w:rPr>
        <w:t xml:space="preserve"> характеризуется </w:t>
      </w:r>
      <w:r w:rsidR="00232371">
        <w:rPr>
          <w:sz w:val="28"/>
          <w:szCs w:val="28"/>
        </w:rPr>
        <w:t>большим объемом выпуска изделий</w:t>
      </w:r>
      <w:r w:rsidRPr="00064018">
        <w:rPr>
          <w:sz w:val="28"/>
          <w:szCs w:val="28"/>
        </w:rPr>
        <w:t>.</w:t>
      </w:r>
      <w:r w:rsidR="00232371">
        <w:rPr>
          <w:sz w:val="28"/>
          <w:szCs w:val="28"/>
        </w:rPr>
        <w:t xml:space="preserve">  </w:t>
      </w:r>
      <w:r w:rsidR="00B54F22">
        <w:rPr>
          <w:sz w:val="28"/>
          <w:szCs w:val="28"/>
        </w:rPr>
        <w:t>Данный тип производства обеспечит</w:t>
      </w:r>
      <w:r w:rsidRPr="00232371">
        <w:rPr>
          <w:sz w:val="28"/>
          <w:szCs w:val="28"/>
        </w:rPr>
        <w:t xml:space="preserve"> наиболее полное использование оборудования, высокий общий у</w:t>
      </w:r>
      <w:r w:rsidR="00232371">
        <w:rPr>
          <w:sz w:val="28"/>
          <w:szCs w:val="28"/>
        </w:rPr>
        <w:t>ровень производительности труда и</w:t>
      </w:r>
      <w:r w:rsidRPr="00232371">
        <w:rPr>
          <w:sz w:val="28"/>
          <w:szCs w:val="28"/>
        </w:rPr>
        <w:t xml:space="preserve"> </w:t>
      </w:r>
      <w:r w:rsidR="00232371">
        <w:rPr>
          <w:sz w:val="28"/>
          <w:szCs w:val="28"/>
        </w:rPr>
        <w:t>низкую</w:t>
      </w:r>
      <w:r w:rsidRPr="00232371">
        <w:rPr>
          <w:sz w:val="28"/>
          <w:szCs w:val="28"/>
        </w:rPr>
        <w:t xml:space="preserve"> себестоимость изготовления продукции.</w:t>
      </w:r>
    </w:p>
    <w:p w:rsidR="00064018" w:rsidRPr="00232371" w:rsidRDefault="00064018" w:rsidP="00064018">
      <w:pPr>
        <w:autoSpaceDE w:val="0"/>
        <w:autoSpaceDN w:val="0"/>
        <w:adjustRightInd w:val="0"/>
      </w:pPr>
    </w:p>
    <w:p w:rsidR="0013732A" w:rsidRPr="0013732A" w:rsidRDefault="0013732A" w:rsidP="0013732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13732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1.2  Выбор и обоснование режима работы проектируемого объекта</w:t>
      </w:r>
    </w:p>
    <w:p w:rsidR="00064018" w:rsidRDefault="00064018" w:rsidP="00064018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96224C" w:rsidRPr="009D77FB" w:rsidRDefault="0096224C" w:rsidP="00FA3CBA">
      <w:pPr>
        <w:autoSpaceDE w:val="0"/>
        <w:autoSpaceDN w:val="0"/>
        <w:adjustRightInd w:val="0"/>
        <w:rPr>
          <w:lang w:eastAsia="ru-RU"/>
        </w:rPr>
      </w:pPr>
      <w:r w:rsidRPr="00FA3CBA">
        <w:rPr>
          <w:lang w:eastAsia="ru-RU"/>
        </w:rPr>
        <w:t xml:space="preserve">Планируемый режим работы – </w:t>
      </w:r>
      <w:r w:rsidR="00A37F87" w:rsidRPr="00FA3CBA">
        <w:rPr>
          <w:lang w:eastAsia="ru-RU"/>
        </w:rPr>
        <w:t>периодический</w:t>
      </w:r>
      <w:r w:rsidR="00FA3CBA" w:rsidRPr="00FA3CBA">
        <w:rPr>
          <w:lang w:eastAsia="ru-RU"/>
        </w:rPr>
        <w:t xml:space="preserve">. </w:t>
      </w:r>
      <w:r w:rsidR="00FA3CBA" w:rsidRPr="00FA3CBA">
        <w:rPr>
          <w:iCs/>
        </w:rPr>
        <w:t xml:space="preserve">Периодический </w:t>
      </w:r>
      <w:r w:rsidR="00FA3CBA" w:rsidRPr="00FA3CBA">
        <w:t>режим работы предполагает работу объекта с остановкой</w:t>
      </w:r>
      <w:r w:rsidR="00FA3CBA">
        <w:t xml:space="preserve"> </w:t>
      </w:r>
      <w:r w:rsidR="00FA3CBA" w:rsidRPr="00FA3CBA">
        <w:t>оборудования в выходные и праздничные дни, он характерен для машинных,</w:t>
      </w:r>
      <w:r w:rsidR="00FA3CBA">
        <w:t xml:space="preserve"> </w:t>
      </w:r>
      <w:r w:rsidR="00FA3CBA" w:rsidRPr="00FA3CBA">
        <w:t>машинно-ручных и ручных процессов, где оборудование может быть</w:t>
      </w:r>
      <w:r w:rsidR="00FA3CBA">
        <w:t xml:space="preserve"> </w:t>
      </w:r>
      <w:r w:rsidR="00FA3CBA" w:rsidRPr="00FA3CBA">
        <w:t>остановлено в любое время без ущерба для протекания производственного</w:t>
      </w:r>
      <w:r w:rsidR="00FA3CBA">
        <w:t xml:space="preserve"> </w:t>
      </w:r>
      <w:r w:rsidR="00FA3CBA" w:rsidRPr="00FA3CBA">
        <w:t>процесса</w:t>
      </w:r>
      <w:r w:rsidR="00FA3CBA">
        <w:t>, которым характеризуется</w:t>
      </w:r>
      <w:r w:rsidR="00062F74">
        <w:t xml:space="preserve"> процесс</w:t>
      </w:r>
      <w:r w:rsidR="00BC0B00">
        <w:t xml:space="preserve"> травления плат</w:t>
      </w:r>
      <w:r w:rsidR="00FA3CBA">
        <w:t>. Р</w:t>
      </w:r>
      <w:r>
        <w:rPr>
          <w:lang w:eastAsia="ru-RU"/>
        </w:rPr>
        <w:t>абота ведется</w:t>
      </w:r>
      <w:r w:rsidRPr="009D77FB">
        <w:rPr>
          <w:lang w:eastAsia="ru-RU"/>
        </w:rPr>
        <w:t xml:space="preserve"> в </w:t>
      </w:r>
      <w:r w:rsidR="00A37F87">
        <w:rPr>
          <w:lang w:eastAsia="ru-RU"/>
        </w:rPr>
        <w:t>две</w:t>
      </w:r>
      <w:r w:rsidRPr="009D77FB">
        <w:rPr>
          <w:lang w:eastAsia="ru-RU"/>
        </w:rPr>
        <w:t xml:space="preserve"> смены по 8 часов.</w:t>
      </w:r>
    </w:p>
    <w:p w:rsidR="0096224C" w:rsidRPr="009D77FB" w:rsidRDefault="0096224C" w:rsidP="0096224C">
      <w:pPr>
        <w:shd w:val="clear" w:color="000000" w:fill="auto"/>
        <w:suppressAutoHyphens/>
        <w:rPr>
          <w:lang w:eastAsia="ru-RU"/>
        </w:rPr>
      </w:pPr>
      <w:r w:rsidRPr="009D77FB">
        <w:rPr>
          <w:lang w:eastAsia="ru-RU"/>
        </w:rPr>
        <w:t>Условия труда</w:t>
      </w:r>
      <w:r>
        <w:rPr>
          <w:lang w:eastAsia="ru-RU"/>
        </w:rPr>
        <w:t xml:space="preserve"> планируемого производства </w:t>
      </w:r>
      <w:r w:rsidRPr="009D77FB">
        <w:rPr>
          <w:lang w:eastAsia="ru-RU"/>
        </w:rPr>
        <w:t xml:space="preserve">– </w:t>
      </w:r>
      <w:r w:rsidR="00062F74">
        <w:rPr>
          <w:lang w:eastAsia="ru-RU"/>
        </w:rPr>
        <w:t>вредные</w:t>
      </w:r>
      <w:r w:rsidRPr="009D77FB">
        <w:rPr>
          <w:lang w:eastAsia="ru-RU"/>
        </w:rPr>
        <w:t>.</w:t>
      </w:r>
    </w:p>
    <w:p w:rsidR="00DB0463" w:rsidRDefault="00DB0463" w:rsidP="00AC5439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4D5922" w:rsidRDefault="004D5922" w:rsidP="00AC5439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FA3CBA" w:rsidRDefault="00FA3CBA" w:rsidP="00AC5439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A547AD" w:rsidRPr="00A547AD" w:rsidRDefault="00A547AD" w:rsidP="00A547A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47AD">
        <w:rPr>
          <w:rFonts w:ascii="Times New Roman" w:eastAsia="Times New Roman" w:hAnsi="Times New Roman" w:cs="Times New Roman"/>
          <w:color w:val="auto"/>
          <w:sz w:val="28"/>
          <w:szCs w:val="28"/>
        </w:rPr>
        <w:t>1.3 Расчет фонда времени работы оборудования в году</w:t>
      </w:r>
    </w:p>
    <w:p w:rsidR="00A547AD" w:rsidRDefault="00A547AD" w:rsidP="00A547AD">
      <w:pPr>
        <w:spacing w:line="319" w:lineRule="exact"/>
        <w:rPr>
          <w:sz w:val="20"/>
          <w:szCs w:val="20"/>
        </w:rPr>
      </w:pPr>
    </w:p>
    <w:p w:rsidR="00A547AD" w:rsidRDefault="00A547AD" w:rsidP="00A547AD">
      <w:pPr>
        <w:tabs>
          <w:tab w:val="left" w:pos="1000"/>
        </w:tabs>
        <w:rPr>
          <w:rFonts w:eastAsia="Times New Roman"/>
        </w:rPr>
      </w:pPr>
      <w:r w:rsidRPr="00794BE1">
        <w:rPr>
          <w:rFonts w:eastAsia="Times New Roman"/>
        </w:rPr>
        <w:t xml:space="preserve">Определим годовой фонд времени работы для основного технологического оборудования, определяющего производственную мощность проектируемого объекта. Этот расчет проводится путем составления </w:t>
      </w:r>
      <w:r w:rsidRPr="00794BE1">
        <w:rPr>
          <w:rFonts w:eastAsia="Times New Roman"/>
          <w:iCs/>
        </w:rPr>
        <w:t>баланса времени работы оборудования в году</w:t>
      </w:r>
      <w:r w:rsidRPr="00794BE1">
        <w:rPr>
          <w:rFonts w:eastAsia="Times New Roman"/>
        </w:rPr>
        <w:t xml:space="preserve"> (в таблице 1), в котором последовательно определяют номинальный (режимный) и эффективный фонды времени работы оборудования.</w:t>
      </w:r>
    </w:p>
    <w:p w:rsidR="00985223" w:rsidRPr="00794BE1" w:rsidRDefault="00985223" w:rsidP="00985223">
      <w:pPr>
        <w:rPr>
          <w:rFonts w:eastAsia="Times New Roman"/>
        </w:rPr>
      </w:pPr>
      <w:r w:rsidRPr="00794BE1">
        <w:rPr>
          <w:rFonts w:eastAsia="Times New Roman"/>
          <w:iCs/>
        </w:rPr>
        <w:t xml:space="preserve">Календарный </w:t>
      </w:r>
      <w:r w:rsidRPr="00794BE1">
        <w:rPr>
          <w:rFonts w:eastAsia="Times New Roman"/>
        </w:rPr>
        <w:t xml:space="preserve">фонд времени </w:t>
      </w:r>
      <w:r>
        <w:rPr>
          <w:rFonts w:eastAsia="Times New Roman"/>
        </w:rPr>
        <w:t>(</w:t>
      </w:r>
      <w:r w:rsidRPr="00794BE1">
        <w:rPr>
          <w:rFonts w:eastAsia="Times New Roman"/>
        </w:rPr>
        <w:t>Т</w:t>
      </w:r>
      <w:r w:rsidRPr="00794BE1">
        <w:rPr>
          <w:rFonts w:eastAsia="Times New Roman"/>
          <w:vertAlign w:val="subscript"/>
        </w:rPr>
        <w:t>к</w:t>
      </w:r>
      <w:r>
        <w:rPr>
          <w:rFonts w:eastAsia="Times New Roman"/>
        </w:rPr>
        <w:t>)</w:t>
      </w:r>
      <w:r w:rsidRPr="00794BE1">
        <w:rPr>
          <w:rFonts w:eastAsia="Times New Roman"/>
          <w:vertAlign w:val="subscript"/>
        </w:rPr>
        <w:t xml:space="preserve"> </w:t>
      </w:r>
      <w:r w:rsidRPr="00794BE1">
        <w:rPr>
          <w:rFonts w:eastAsia="Times New Roman"/>
        </w:rPr>
        <w:t>принимается в проектных расчетах равным 365 дней или 8760 часов</w:t>
      </w:r>
      <w:r>
        <w:rPr>
          <w:rFonts w:eastAsia="Times New Roman"/>
        </w:rPr>
        <w:t xml:space="preserve"> (365 * 24)</w:t>
      </w:r>
      <w:r w:rsidRPr="00794BE1">
        <w:rPr>
          <w:rFonts w:eastAsia="Times New Roman"/>
        </w:rPr>
        <w:t>.</w:t>
      </w:r>
    </w:p>
    <w:p w:rsidR="00985223" w:rsidRDefault="00985223" w:rsidP="00985223">
      <w:pPr>
        <w:rPr>
          <w:rFonts w:eastAsia="Times New Roman"/>
        </w:rPr>
      </w:pPr>
      <w:r w:rsidRPr="00794BE1">
        <w:rPr>
          <w:rFonts w:eastAsia="Times New Roman"/>
          <w:iCs/>
        </w:rPr>
        <w:t xml:space="preserve">Номинальный </w:t>
      </w:r>
      <w:r w:rsidRPr="00794BE1">
        <w:rPr>
          <w:rFonts w:eastAsia="Times New Roman"/>
        </w:rPr>
        <w:t xml:space="preserve">фонд времени работы оборудования </w:t>
      </w:r>
      <w:r>
        <w:rPr>
          <w:rFonts w:eastAsia="Times New Roman"/>
        </w:rPr>
        <w:t>(</w:t>
      </w:r>
      <w:r w:rsidRPr="00794BE1">
        <w:rPr>
          <w:rFonts w:eastAsia="Times New Roman"/>
        </w:rPr>
        <w:t>Т</w:t>
      </w:r>
      <w:r w:rsidRPr="00794BE1">
        <w:rPr>
          <w:rFonts w:eastAsia="Times New Roman"/>
          <w:vertAlign w:val="subscript"/>
        </w:rPr>
        <w:t>н</w:t>
      </w:r>
      <w:r>
        <w:rPr>
          <w:rFonts w:eastAsia="Times New Roman"/>
        </w:rPr>
        <w:t>)</w:t>
      </w:r>
      <w:r>
        <w:rPr>
          <w:rFonts w:eastAsia="Times New Roman"/>
          <w:vertAlign w:val="subscript"/>
        </w:rPr>
        <w:t xml:space="preserve"> </w:t>
      </w:r>
      <w:r w:rsidRPr="00794BE1">
        <w:rPr>
          <w:rFonts w:eastAsia="Times New Roman"/>
        </w:rPr>
        <w:t>определяется путем</w:t>
      </w:r>
      <w:r>
        <w:rPr>
          <w:rFonts w:eastAsia="Times New Roman"/>
        </w:rPr>
        <w:t xml:space="preserve"> </w:t>
      </w:r>
      <w:r w:rsidRPr="00794BE1">
        <w:rPr>
          <w:rFonts w:eastAsia="Times New Roman"/>
        </w:rPr>
        <w:t>исключения из календарного фонда времени остановок оборудования, предусматриваемых принятым в проекте режимом работы.</w:t>
      </w:r>
      <w:r>
        <w:rPr>
          <w:rFonts w:eastAsia="Times New Roman"/>
        </w:rPr>
        <w:t xml:space="preserve"> Для всех производств с периодическим режимом работы предусматриваются остановки оборудования на 12 праздничных дней. Количество выходных дней в году при 5-дневной рабочей неделе с 8-часовыми сменами 104 (52 воскресения и 52 субботы).</w:t>
      </w:r>
    </w:p>
    <w:p w:rsidR="00EA067E" w:rsidRDefault="00953472" w:rsidP="00A547AD">
      <w:pPr>
        <w:rPr>
          <w:rFonts w:eastAsia="Times New Roman"/>
        </w:rPr>
      </w:pPr>
      <w:r>
        <w:rPr>
          <w:rFonts w:eastAsia="Times New Roman"/>
        </w:rPr>
        <w:lastRenderedPageBreak/>
        <w:t>Таблица</w:t>
      </w:r>
      <w:r w:rsidR="00EA067E">
        <w:rPr>
          <w:rFonts w:eastAsia="Times New Roman"/>
        </w:rPr>
        <w:t xml:space="preserve"> 1 – Годовой баланс времени работы оборудования</w:t>
      </w:r>
    </w:p>
    <w:tbl>
      <w:tblPr>
        <w:tblW w:w="4898" w:type="pct"/>
        <w:tblLook w:val="04A0" w:firstRow="1" w:lastRow="0" w:firstColumn="1" w:lastColumn="0" w:noHBand="0" w:noVBand="1"/>
      </w:tblPr>
      <w:tblGrid>
        <w:gridCol w:w="5781"/>
        <w:gridCol w:w="3372"/>
      </w:tblGrid>
      <w:tr w:rsidR="00EA067E" w:rsidRPr="00EA067E" w:rsidTr="00EA067E">
        <w:trPr>
          <w:trHeight w:val="630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67E" w:rsidRPr="00EA067E" w:rsidRDefault="00EA067E" w:rsidP="00EA067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Элементы времени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7E" w:rsidRPr="00EA067E" w:rsidRDefault="00EA067E" w:rsidP="009143C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sz w:val="24"/>
                <w:szCs w:val="24"/>
                <w:lang w:eastAsia="ru-RU"/>
              </w:rPr>
              <w:t xml:space="preserve">Производство с </w:t>
            </w:r>
            <w:r w:rsidR="009143CF">
              <w:rPr>
                <w:rFonts w:eastAsia="Times New Roman"/>
                <w:sz w:val="24"/>
                <w:szCs w:val="24"/>
                <w:lang w:eastAsia="ru-RU"/>
              </w:rPr>
              <w:t xml:space="preserve">периодическим </w:t>
            </w:r>
            <w:r w:rsidRPr="00EA067E">
              <w:rPr>
                <w:rFonts w:eastAsia="Times New Roman"/>
                <w:sz w:val="24"/>
                <w:szCs w:val="24"/>
                <w:lang w:eastAsia="ru-RU"/>
              </w:rPr>
              <w:t>режимом работы</w:t>
            </w:r>
            <w:r w:rsidR="009143CF">
              <w:rPr>
                <w:rFonts w:eastAsia="Times New Roman"/>
                <w:sz w:val="24"/>
                <w:szCs w:val="24"/>
                <w:lang w:eastAsia="ru-RU"/>
              </w:rPr>
              <w:t xml:space="preserve"> в 2 смены</w:t>
            </w:r>
            <w:r w:rsidR="003C7563">
              <w:rPr>
                <w:rFonts w:eastAsia="Times New Roman"/>
                <w:sz w:val="24"/>
                <w:szCs w:val="24"/>
                <w:lang w:eastAsia="ru-RU"/>
              </w:rPr>
              <w:t xml:space="preserve"> по 8 часов</w:t>
            </w:r>
          </w:p>
        </w:tc>
      </w:tr>
      <w:tr w:rsidR="00EA067E" w:rsidRPr="00EA067E" w:rsidTr="00EA067E">
        <w:trPr>
          <w:trHeight w:val="255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67E" w:rsidRPr="00EA067E" w:rsidRDefault="00EA067E" w:rsidP="00EA067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Календарный фонд времени</w:t>
            </w:r>
            <w:r w:rsidRPr="00EA06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Тк</w:t>
            </w: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67E" w:rsidRPr="00EA067E" w:rsidRDefault="00EA067E" w:rsidP="00EA067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207C" w:rsidRPr="00EA067E" w:rsidTr="00EA067E">
        <w:trPr>
          <w:trHeight w:val="255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EA067E" w:rsidRDefault="0075207C" w:rsidP="00EA067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днях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75207C" w:rsidRDefault="0075207C" w:rsidP="0075207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5207C">
              <w:rPr>
                <w:color w:val="000000"/>
                <w:sz w:val="24"/>
                <w:szCs w:val="24"/>
              </w:rPr>
              <w:t>365</w:t>
            </w:r>
          </w:p>
        </w:tc>
      </w:tr>
      <w:tr w:rsidR="0075207C" w:rsidRPr="00EA067E" w:rsidTr="00EA067E">
        <w:trPr>
          <w:trHeight w:val="255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EA067E" w:rsidRDefault="0075207C" w:rsidP="00EA067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75207C" w:rsidRDefault="0075207C" w:rsidP="0075207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5207C">
              <w:rPr>
                <w:color w:val="000000"/>
                <w:sz w:val="24"/>
                <w:szCs w:val="24"/>
              </w:rPr>
              <w:t>8760</w:t>
            </w:r>
          </w:p>
        </w:tc>
      </w:tr>
      <w:tr w:rsidR="0075207C" w:rsidRPr="00EA067E" w:rsidTr="00EA067E">
        <w:trPr>
          <w:trHeight w:val="255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EA067E" w:rsidRDefault="0075207C" w:rsidP="00EA067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Нерабочие дни по режиму - всего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75207C" w:rsidRDefault="0075207C" w:rsidP="0075207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5207C">
              <w:rPr>
                <w:color w:val="000000"/>
                <w:sz w:val="24"/>
                <w:szCs w:val="24"/>
              </w:rPr>
              <w:t>116</w:t>
            </w:r>
          </w:p>
        </w:tc>
      </w:tr>
      <w:tr w:rsidR="0075207C" w:rsidRPr="00EA067E" w:rsidTr="00EA067E">
        <w:trPr>
          <w:trHeight w:val="255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EA067E" w:rsidRDefault="0075207C" w:rsidP="00EA067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75207C" w:rsidRDefault="0075207C" w:rsidP="0075207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520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207C" w:rsidRPr="00EA067E" w:rsidTr="00EA067E">
        <w:trPr>
          <w:trHeight w:val="255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EA067E" w:rsidRDefault="0075207C" w:rsidP="00EA067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праздничные 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75207C" w:rsidRDefault="0075207C" w:rsidP="0075207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5207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75207C" w:rsidRPr="00EA067E" w:rsidTr="00EA067E">
        <w:trPr>
          <w:trHeight w:val="255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EA067E" w:rsidRDefault="0075207C" w:rsidP="00EA067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выходные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75207C" w:rsidRDefault="0075207C" w:rsidP="0075207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5207C">
              <w:rPr>
                <w:color w:val="000000"/>
                <w:sz w:val="24"/>
                <w:szCs w:val="24"/>
              </w:rPr>
              <w:t>104</w:t>
            </w:r>
          </w:p>
        </w:tc>
      </w:tr>
      <w:tr w:rsidR="0075207C" w:rsidRPr="00EA067E" w:rsidTr="00EA067E">
        <w:trPr>
          <w:trHeight w:val="255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EA067E" w:rsidRDefault="0075207C" w:rsidP="00EA067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остановки на ремонт коммуникаций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75207C" w:rsidRDefault="0075207C" w:rsidP="0075207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5207C">
              <w:rPr>
                <w:color w:val="000000"/>
                <w:sz w:val="24"/>
                <w:szCs w:val="24"/>
              </w:rPr>
              <w:t>0</w:t>
            </w:r>
          </w:p>
        </w:tc>
      </w:tr>
      <w:tr w:rsidR="0075207C" w:rsidRPr="00EA067E" w:rsidTr="00EA067E">
        <w:trPr>
          <w:trHeight w:val="193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EA067E" w:rsidRDefault="0075207C" w:rsidP="00EA067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дней работы в году по режиму (</w:t>
            </w:r>
            <w:r w:rsidRPr="00EA06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Др</w:t>
            </w: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75207C" w:rsidRDefault="0075207C" w:rsidP="0075207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5207C">
              <w:rPr>
                <w:color w:val="000000"/>
                <w:sz w:val="24"/>
                <w:szCs w:val="24"/>
              </w:rPr>
              <w:t>249</w:t>
            </w:r>
          </w:p>
        </w:tc>
      </w:tr>
      <w:tr w:rsidR="0075207C" w:rsidRPr="00EA067E" w:rsidTr="00EA067E">
        <w:trPr>
          <w:trHeight w:val="255"/>
        </w:trPr>
        <w:tc>
          <w:tcPr>
            <w:tcW w:w="3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EA067E" w:rsidRDefault="0075207C" w:rsidP="00EA067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 же-в часах </w:t>
            </w:r>
            <w:r w:rsidRPr="00EA06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(Чр</w:t>
            </w: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75207C" w:rsidRDefault="0075207C" w:rsidP="0075207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5207C">
              <w:rPr>
                <w:color w:val="000000"/>
                <w:sz w:val="24"/>
                <w:szCs w:val="24"/>
              </w:rPr>
              <w:t>3984</w:t>
            </w:r>
          </w:p>
        </w:tc>
      </w:tr>
      <w:tr w:rsidR="0075207C" w:rsidRPr="00EA067E" w:rsidTr="00EA067E">
        <w:trPr>
          <w:trHeight w:val="342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EA067E" w:rsidRDefault="0075207C" w:rsidP="00EA067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Внутрисменные остановки (сокращенные часы рабочих смен в предпраздничные дни)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75207C" w:rsidRDefault="0075207C" w:rsidP="0075207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5207C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5207C" w:rsidRPr="00EA067E" w:rsidTr="00EA067E">
        <w:trPr>
          <w:trHeight w:val="255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EA067E" w:rsidRDefault="0075207C" w:rsidP="00EA067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Номинальный (режимный) фонд</w:t>
            </w:r>
            <w:r w:rsidRPr="00EA06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Тн</w:t>
            </w: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час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75207C" w:rsidRDefault="0075207C" w:rsidP="0075207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5207C">
              <w:rPr>
                <w:color w:val="000000"/>
                <w:sz w:val="24"/>
                <w:szCs w:val="24"/>
              </w:rPr>
              <w:t>3968</w:t>
            </w:r>
          </w:p>
        </w:tc>
      </w:tr>
      <w:tr w:rsidR="0075207C" w:rsidRPr="00EA067E" w:rsidTr="00EA067E">
        <w:trPr>
          <w:trHeight w:val="510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EA067E" w:rsidRDefault="0075207C" w:rsidP="00EA067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Планируемые остановки оборудования в рабочие дни, час: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75207C" w:rsidRDefault="0075207C" w:rsidP="0075207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5207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5207C" w:rsidRPr="00EA067E" w:rsidTr="00EA067E">
        <w:trPr>
          <w:trHeight w:val="255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EA067E" w:rsidRDefault="0075207C" w:rsidP="00EA067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капитальный ремонт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75207C" w:rsidRDefault="0075207C" w:rsidP="0075207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5207C">
              <w:rPr>
                <w:color w:val="000000"/>
                <w:sz w:val="24"/>
                <w:szCs w:val="24"/>
              </w:rPr>
              <w:t>132</w:t>
            </w:r>
          </w:p>
        </w:tc>
      </w:tr>
      <w:tr w:rsidR="0075207C" w:rsidRPr="00EA067E" w:rsidTr="00EA067E">
        <w:trPr>
          <w:trHeight w:val="255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EA067E" w:rsidRDefault="0075207C" w:rsidP="00EA067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текущий ремонт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75207C" w:rsidRDefault="0075207C" w:rsidP="0075207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5207C">
              <w:rPr>
                <w:color w:val="000000"/>
                <w:sz w:val="24"/>
                <w:szCs w:val="24"/>
              </w:rPr>
              <w:t>0</w:t>
            </w:r>
          </w:p>
        </w:tc>
      </w:tr>
      <w:tr w:rsidR="0075207C" w:rsidRPr="00EA067E" w:rsidTr="00EA067E">
        <w:trPr>
          <w:trHeight w:val="255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EA067E" w:rsidRDefault="0075207C" w:rsidP="00EA067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технологическим причинам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75207C" w:rsidRDefault="0075207C" w:rsidP="0075207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5207C">
              <w:rPr>
                <w:color w:val="000000"/>
                <w:sz w:val="24"/>
                <w:szCs w:val="24"/>
              </w:rPr>
              <w:t>40</w:t>
            </w:r>
          </w:p>
        </w:tc>
      </w:tr>
      <w:tr w:rsidR="0075207C" w:rsidRPr="00EA067E" w:rsidTr="00EA067E">
        <w:trPr>
          <w:trHeight w:val="255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EA067E" w:rsidRDefault="0075207C" w:rsidP="00FA3CBA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75207C" w:rsidRDefault="0075207C" w:rsidP="0075207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5207C">
              <w:rPr>
                <w:color w:val="000000"/>
                <w:sz w:val="24"/>
                <w:szCs w:val="24"/>
              </w:rPr>
              <w:t>172</w:t>
            </w:r>
          </w:p>
        </w:tc>
      </w:tr>
      <w:tr w:rsidR="0075207C" w:rsidRPr="00EA067E" w:rsidTr="00EA067E">
        <w:trPr>
          <w:trHeight w:val="195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EA067E" w:rsidRDefault="0075207C" w:rsidP="00EA067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Эффективный фонд времени работы </w:t>
            </w:r>
            <w:r w:rsidRPr="00EA06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Тэф</w:t>
            </w: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час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75207C" w:rsidRDefault="0075207C" w:rsidP="0075207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5207C">
              <w:rPr>
                <w:color w:val="000000"/>
                <w:sz w:val="24"/>
                <w:szCs w:val="24"/>
              </w:rPr>
              <w:t>3796</w:t>
            </w:r>
          </w:p>
        </w:tc>
      </w:tr>
      <w:tr w:rsidR="0075207C" w:rsidRPr="00EA067E" w:rsidTr="00EA067E">
        <w:trPr>
          <w:trHeight w:val="276"/>
        </w:trPr>
        <w:tc>
          <w:tcPr>
            <w:tcW w:w="3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EA067E" w:rsidRDefault="0075207C" w:rsidP="00EA067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Коэффициент экстенсивного использования оборудования </w:t>
            </w:r>
            <w:r w:rsidRPr="00EA06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Кэ</w:t>
            </w:r>
          </w:p>
        </w:tc>
        <w:tc>
          <w:tcPr>
            <w:tcW w:w="1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07C" w:rsidRPr="0075207C" w:rsidRDefault="0075207C" w:rsidP="0075207C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5207C">
              <w:rPr>
                <w:color w:val="000000"/>
                <w:sz w:val="24"/>
                <w:szCs w:val="24"/>
              </w:rPr>
              <w:t>0,43</w:t>
            </w:r>
          </w:p>
        </w:tc>
      </w:tr>
      <w:tr w:rsidR="00EA067E" w:rsidRPr="00EA067E" w:rsidTr="00EA067E">
        <w:trPr>
          <w:trHeight w:val="276"/>
        </w:trPr>
        <w:tc>
          <w:tcPr>
            <w:tcW w:w="3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67E" w:rsidRPr="00EA067E" w:rsidRDefault="00EA067E" w:rsidP="00EA067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7E" w:rsidRPr="00EA067E" w:rsidRDefault="00EA067E" w:rsidP="00EA067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4EF9" w:rsidRDefault="006E4EF9" w:rsidP="0075207C">
      <w:pPr>
        <w:rPr>
          <w:rFonts w:eastAsia="Times New Roman"/>
          <w:iCs/>
        </w:rPr>
      </w:pPr>
    </w:p>
    <w:p w:rsidR="0075207C" w:rsidRDefault="0075207C" w:rsidP="0075207C">
      <w:pPr>
        <w:tabs>
          <w:tab w:val="left" w:pos="1095"/>
        </w:tabs>
        <w:ind w:firstLine="720"/>
        <w:rPr>
          <w:rFonts w:eastAsia="Times New Roman"/>
        </w:rPr>
      </w:pPr>
      <w:r>
        <w:rPr>
          <w:rFonts w:eastAsia="Times New Roman"/>
        </w:rPr>
        <w:t>Количество дней работы по режиму:</w:t>
      </w:r>
    </w:p>
    <w:p w:rsidR="0075207C" w:rsidRPr="00794BE1" w:rsidRDefault="0075207C" w:rsidP="0075207C">
      <w:pPr>
        <w:ind w:right="20"/>
      </w:pPr>
      <w:r w:rsidRPr="00794BE1">
        <w:rPr>
          <w:rFonts w:eastAsia="Times New Roman"/>
        </w:rPr>
        <w:t>Д</w:t>
      </w:r>
      <w:r>
        <w:rPr>
          <w:rFonts w:eastAsia="Times New Roman"/>
          <w:vertAlign w:val="subscript"/>
        </w:rPr>
        <w:t xml:space="preserve">р </w:t>
      </w:r>
      <w:r w:rsidRPr="00794BE1">
        <w:rPr>
          <w:rFonts w:eastAsia="Times New Roman"/>
        </w:rPr>
        <w:t xml:space="preserve">= </w:t>
      </w:r>
      <w:r>
        <w:rPr>
          <w:rFonts w:eastAsia="Times New Roman"/>
        </w:rPr>
        <w:t>365 – (12 + 104) = 365 - 116</w:t>
      </w:r>
      <w:r w:rsidRPr="00794BE1">
        <w:rPr>
          <w:rFonts w:eastAsia="Times New Roman"/>
        </w:rPr>
        <w:t xml:space="preserve"> =</w:t>
      </w:r>
      <w:r>
        <w:rPr>
          <w:rFonts w:eastAsia="Times New Roman"/>
        </w:rPr>
        <w:t xml:space="preserve"> 249 дней.</w:t>
      </w:r>
    </w:p>
    <w:p w:rsidR="0075207C" w:rsidRDefault="0075207C" w:rsidP="0075207C">
      <w:pPr>
        <w:ind w:right="20"/>
        <w:rPr>
          <w:rFonts w:eastAsia="Times New Roman"/>
        </w:rPr>
      </w:pPr>
      <w:r w:rsidRPr="00794BE1">
        <w:rPr>
          <w:rFonts w:eastAsia="Times New Roman"/>
        </w:rPr>
        <w:t>Для определения количества часов, соответствующих количеству дней</w:t>
      </w:r>
      <w:r>
        <w:rPr>
          <w:rFonts w:eastAsia="Times New Roman"/>
        </w:rPr>
        <w:t xml:space="preserve"> </w:t>
      </w:r>
      <w:r w:rsidRPr="00794BE1">
        <w:rPr>
          <w:rFonts w:eastAsia="Times New Roman"/>
        </w:rPr>
        <w:t>работы по режиму, число этих дней умножается на продолжительность рабочей смены и на число смен в сутки</w:t>
      </w:r>
      <w:r>
        <w:rPr>
          <w:rFonts w:eastAsia="Times New Roman"/>
        </w:rPr>
        <w:t>:</w:t>
      </w:r>
    </w:p>
    <w:p w:rsidR="0075207C" w:rsidRDefault="0075207C" w:rsidP="0075207C">
      <w:pPr>
        <w:ind w:right="20"/>
        <w:rPr>
          <w:rFonts w:eastAsia="Times New Roman"/>
        </w:rPr>
      </w:pPr>
      <w:r>
        <w:rPr>
          <w:rFonts w:eastAsia="Times New Roman"/>
        </w:rPr>
        <w:t>Ч</w:t>
      </w:r>
      <w:r>
        <w:rPr>
          <w:rFonts w:eastAsia="Times New Roman"/>
          <w:vertAlign w:val="subscript"/>
        </w:rPr>
        <w:t xml:space="preserve">р </w:t>
      </w:r>
      <w:r w:rsidRPr="00794BE1">
        <w:rPr>
          <w:rFonts w:eastAsia="Times New Roman"/>
        </w:rPr>
        <w:t xml:space="preserve">= </w:t>
      </w:r>
      <w:r>
        <w:rPr>
          <w:rFonts w:eastAsia="Times New Roman"/>
        </w:rPr>
        <w:t>240 * 2 * 8 = 3984 часов.</w:t>
      </w:r>
    </w:p>
    <w:p w:rsidR="0075207C" w:rsidRDefault="0075207C" w:rsidP="0075207C">
      <w:pPr>
        <w:ind w:right="20"/>
        <w:rPr>
          <w:rFonts w:eastAsia="Times New Roman"/>
        </w:rPr>
      </w:pPr>
      <w:r>
        <w:rPr>
          <w:rFonts w:eastAsia="Times New Roman"/>
        </w:rPr>
        <w:t>Затем из количества рабочих часов по режиму в производствах с периодическим режимом исключаются сокращенные часы рабочих смен в предпраздничные дни, в которые продолжительность рабочей смены сокращается на 1 час. В результате определяется номинальный (режимный) фонд времени работы оборудования в году в часах (Т</w:t>
      </w:r>
      <w:r>
        <w:rPr>
          <w:rFonts w:eastAsia="Times New Roman"/>
          <w:sz w:val="36"/>
          <w:szCs w:val="36"/>
          <w:vertAlign w:val="subscript"/>
        </w:rPr>
        <w:t>н</w:t>
      </w:r>
      <w:r>
        <w:rPr>
          <w:rFonts w:eastAsia="Times New Roman"/>
        </w:rPr>
        <w:t>).</w:t>
      </w:r>
    </w:p>
    <w:p w:rsidR="0075207C" w:rsidRDefault="0075207C" w:rsidP="0075207C">
      <w:pPr>
        <w:ind w:right="20"/>
        <w:rPr>
          <w:rFonts w:eastAsia="Times New Roman"/>
        </w:rPr>
      </w:pPr>
      <w:r>
        <w:rPr>
          <w:rFonts w:eastAsia="Times New Roman"/>
        </w:rPr>
        <w:t>Т</w:t>
      </w:r>
      <w:r>
        <w:rPr>
          <w:rFonts w:eastAsia="Times New Roman"/>
          <w:sz w:val="36"/>
          <w:szCs w:val="36"/>
          <w:vertAlign w:val="subscript"/>
        </w:rPr>
        <w:t>н</w:t>
      </w:r>
      <w:r>
        <w:rPr>
          <w:rFonts w:eastAsia="Times New Roman"/>
        </w:rPr>
        <w:t xml:space="preserve"> = 3984 – 8* 2 = 3968 часов</w:t>
      </w:r>
    </w:p>
    <w:p w:rsidR="0075207C" w:rsidRPr="00794BE1" w:rsidRDefault="0075207C" w:rsidP="0075207C">
      <w:pPr>
        <w:ind w:right="20"/>
      </w:pPr>
      <w:r w:rsidRPr="00794BE1">
        <w:rPr>
          <w:rFonts w:eastAsia="Times New Roman"/>
          <w:iCs/>
        </w:rPr>
        <w:lastRenderedPageBreak/>
        <w:t xml:space="preserve">Эффективный </w:t>
      </w:r>
      <w:r w:rsidRPr="00794BE1">
        <w:rPr>
          <w:rFonts w:eastAsia="Times New Roman"/>
        </w:rPr>
        <w:t xml:space="preserve">фонд времени работы оборудования в году </w:t>
      </w:r>
      <w:r>
        <w:rPr>
          <w:rFonts w:eastAsia="Times New Roman"/>
        </w:rPr>
        <w:t>(</w:t>
      </w:r>
      <w:r w:rsidRPr="00794BE1">
        <w:rPr>
          <w:rFonts w:eastAsia="Times New Roman"/>
        </w:rPr>
        <w:t>Т</w:t>
      </w:r>
      <w:r w:rsidRPr="00794BE1">
        <w:rPr>
          <w:rFonts w:eastAsia="Times New Roman"/>
          <w:vertAlign w:val="subscript"/>
        </w:rPr>
        <w:t>эф</w:t>
      </w:r>
      <w:r>
        <w:rPr>
          <w:rFonts w:eastAsia="Times New Roman"/>
        </w:rPr>
        <w:t>)</w:t>
      </w:r>
      <w:r>
        <w:rPr>
          <w:rFonts w:eastAsia="Times New Roman"/>
          <w:vertAlign w:val="subscript"/>
        </w:rPr>
        <w:t xml:space="preserve"> </w:t>
      </w:r>
      <w:r w:rsidRPr="00794BE1">
        <w:rPr>
          <w:rFonts w:eastAsia="Times New Roman"/>
        </w:rPr>
        <w:t>определяется путем исключения из номинального фонда времени в часах</w:t>
      </w:r>
      <w:r>
        <w:rPr>
          <w:rFonts w:eastAsia="Times New Roman"/>
        </w:rPr>
        <w:t xml:space="preserve"> </w:t>
      </w:r>
      <w:r w:rsidRPr="00794BE1">
        <w:rPr>
          <w:rFonts w:eastAsia="Times New Roman"/>
        </w:rPr>
        <w:t>длительности простоя оборудования во всех видах планово-предупредительного ремонта и по технологическим причинам, которое рассчитывается исходя из норм продолжительности межремонтных пробегов по каждому виду ремонтов, ремонтного цикла и длительности каждого ремонта. Эти нормы принимаются по данным формы 1.</w:t>
      </w:r>
      <w:r>
        <w:rPr>
          <w:rFonts w:eastAsia="Times New Roman"/>
        </w:rPr>
        <w:t xml:space="preserve"> Для планируемого производства они составляют 172 часа, следовательно, эффективный фонд времени работы оборудования составит:</w:t>
      </w:r>
    </w:p>
    <w:p w:rsidR="0075207C" w:rsidRDefault="0075207C" w:rsidP="0075207C">
      <w:pPr>
        <w:rPr>
          <w:rFonts w:eastAsia="Times New Roman"/>
        </w:rPr>
      </w:pPr>
      <w:r w:rsidRPr="00794BE1">
        <w:rPr>
          <w:rFonts w:eastAsia="Times New Roman"/>
        </w:rPr>
        <w:t>Т</w:t>
      </w:r>
      <w:r w:rsidRPr="00794BE1">
        <w:rPr>
          <w:rFonts w:eastAsia="Times New Roman"/>
          <w:vertAlign w:val="subscript"/>
        </w:rPr>
        <w:t>эф</w:t>
      </w:r>
      <w:r>
        <w:rPr>
          <w:rFonts w:eastAsia="Times New Roman"/>
        </w:rPr>
        <w:t xml:space="preserve"> = 3968 – 172 = 3796 часов</w:t>
      </w:r>
    </w:p>
    <w:p w:rsidR="0075207C" w:rsidRDefault="001356D2" w:rsidP="0075207C">
      <w:r>
        <w:t>У</w:t>
      </w:r>
      <w:r w:rsidR="0075207C">
        <w:t>ровень экстенсивного использования оборудования:</w:t>
      </w:r>
    </w:p>
    <w:p w:rsidR="0075207C" w:rsidRDefault="0075207C" w:rsidP="0075207C">
      <w:pPr>
        <w:rPr>
          <w:rFonts w:eastAsia="Times New Roman"/>
        </w:rPr>
      </w:pPr>
      <w:r>
        <w:rPr>
          <w:rFonts w:eastAsia="Times New Roman"/>
        </w:rPr>
        <w:t>К</w:t>
      </w:r>
      <w:r w:rsidRPr="00794BE1">
        <w:rPr>
          <w:rFonts w:eastAsia="Times New Roman"/>
          <w:vertAlign w:val="subscript"/>
        </w:rPr>
        <w:t>э</w:t>
      </w:r>
      <w:r>
        <w:rPr>
          <w:rFonts w:eastAsia="Times New Roman"/>
        </w:rPr>
        <w:t xml:space="preserve"> = </w:t>
      </w:r>
      <w:r w:rsidRPr="00794BE1">
        <w:rPr>
          <w:rFonts w:eastAsia="Times New Roman"/>
        </w:rPr>
        <w:t>Т</w:t>
      </w:r>
      <w:r w:rsidRPr="00794BE1">
        <w:rPr>
          <w:rFonts w:eastAsia="Times New Roman"/>
          <w:vertAlign w:val="subscript"/>
        </w:rPr>
        <w:t>эф</w:t>
      </w:r>
      <w:r>
        <w:rPr>
          <w:rFonts w:eastAsia="Times New Roman"/>
        </w:rPr>
        <w:t xml:space="preserve"> / </w:t>
      </w:r>
      <w:r w:rsidRPr="00794BE1">
        <w:rPr>
          <w:rFonts w:eastAsia="Times New Roman"/>
        </w:rPr>
        <w:t>Т</w:t>
      </w:r>
      <w:r w:rsidRPr="00794BE1">
        <w:rPr>
          <w:rFonts w:eastAsia="Times New Roman"/>
          <w:vertAlign w:val="subscript"/>
        </w:rPr>
        <w:t>к</w:t>
      </w:r>
      <w:r w:rsidR="006E4EF9">
        <w:rPr>
          <w:rFonts w:eastAsia="Times New Roman"/>
        </w:rPr>
        <w:t xml:space="preserve"> = 3768</w:t>
      </w:r>
      <w:r>
        <w:rPr>
          <w:rFonts w:eastAsia="Times New Roman"/>
        </w:rPr>
        <w:t xml:space="preserve"> / </w:t>
      </w:r>
      <w:r w:rsidR="006E4EF9">
        <w:rPr>
          <w:rFonts w:eastAsia="Times New Roman"/>
        </w:rPr>
        <w:t>8760 = 0,43</w:t>
      </w:r>
    </w:p>
    <w:p w:rsidR="00EA067E" w:rsidRDefault="006E4EF9" w:rsidP="006E4EF9">
      <w:pPr>
        <w:rPr>
          <w:rFonts w:eastAsia="Times New Roman"/>
        </w:rPr>
      </w:pPr>
      <w:r>
        <w:rPr>
          <w:rFonts w:eastAsia="Times New Roman"/>
        </w:rPr>
        <w:t>Таким образом, эффективный фонд работы единицы оборудования составляет 3796 часов в год, а уровень его использования – 43% от календарного фонда.</w:t>
      </w:r>
    </w:p>
    <w:p w:rsidR="006E4EF9" w:rsidRDefault="006E4EF9" w:rsidP="006E4EF9">
      <w:pPr>
        <w:ind w:firstLine="0"/>
        <w:rPr>
          <w:rFonts w:eastAsia="Times New Roman"/>
        </w:rPr>
        <w:sectPr w:rsidR="006E4EF9" w:rsidSect="001F3087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DC3268" w:rsidRDefault="00DC3268" w:rsidP="00DC3268">
      <w:pPr>
        <w:pStyle w:val="1"/>
        <w:rPr>
          <w:rFonts w:eastAsia="Times New Roman"/>
        </w:rPr>
      </w:pPr>
      <w:bookmarkStart w:id="3" w:name="_Toc531812965"/>
      <w:r>
        <w:rPr>
          <w:rFonts w:eastAsia="Times New Roman"/>
        </w:rPr>
        <w:lastRenderedPageBreak/>
        <w:t>2. Расчет сметной стоимости проектируемого объекта.</w:t>
      </w:r>
      <w:bookmarkEnd w:id="3"/>
    </w:p>
    <w:p w:rsidR="00EA067E" w:rsidRDefault="00EA067E" w:rsidP="00A547AD">
      <w:pPr>
        <w:rPr>
          <w:rFonts w:eastAsia="Times New Roman"/>
        </w:rPr>
      </w:pPr>
    </w:p>
    <w:p w:rsidR="00111BB7" w:rsidRPr="00846797" w:rsidRDefault="00111BB7" w:rsidP="0084679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6797">
        <w:rPr>
          <w:rFonts w:ascii="Times New Roman" w:eastAsia="Times New Roman" w:hAnsi="Times New Roman" w:cs="Times New Roman"/>
          <w:color w:val="auto"/>
          <w:sz w:val="28"/>
          <w:szCs w:val="28"/>
        </w:rPr>
        <w:t>2.1 Расчет сметной стоимости зданий и сооружений</w:t>
      </w:r>
    </w:p>
    <w:p w:rsidR="00111BB7" w:rsidRDefault="00111BB7" w:rsidP="00111BB7">
      <w:pPr>
        <w:spacing w:line="330" w:lineRule="exact"/>
        <w:rPr>
          <w:sz w:val="20"/>
          <w:szCs w:val="20"/>
        </w:rPr>
      </w:pPr>
    </w:p>
    <w:p w:rsidR="00111BB7" w:rsidRDefault="00111BB7" w:rsidP="00111BB7">
      <w:pPr>
        <w:ind w:left="7" w:firstLine="720"/>
        <w:rPr>
          <w:rFonts w:eastAsia="Times New Roman"/>
        </w:rPr>
      </w:pPr>
      <w:r>
        <w:rPr>
          <w:rFonts w:eastAsia="Times New Roman"/>
        </w:rPr>
        <w:t>Капитальные вложения на строительство зданий и сооружений (их полная сметная стоимость) складываются из затрат на общестроительные работы (укладка фундаментов, возведение стен, перекрытий и т. п.), на санитарно-технические и прочие строительные работы (устройство отопления, водопровода, канализации, освещения, противопожарной защиты, вентиляции т. п.), и так называемых, внеобъемных затрат (подготовка и благоустройство территории, проектно-изыскательские работы, сезонное удорожа</w:t>
      </w:r>
      <w:r w:rsidR="00A146A3">
        <w:rPr>
          <w:rFonts w:eastAsia="Times New Roman"/>
        </w:rPr>
        <w:t>ние строительных работ и т. д.) (таблица 2).</w:t>
      </w:r>
      <w:r w:rsidR="007337A9">
        <w:rPr>
          <w:rFonts w:eastAsia="Times New Roman"/>
        </w:rPr>
        <w:t xml:space="preserve"> </w:t>
      </w:r>
    </w:p>
    <w:p w:rsidR="00A146A3" w:rsidRDefault="00A146A3" w:rsidP="00A146A3">
      <w:pPr>
        <w:ind w:left="7" w:firstLine="720"/>
        <w:rPr>
          <w:rFonts w:eastAsia="Times New Roman"/>
        </w:rPr>
      </w:pPr>
      <w:r>
        <w:rPr>
          <w:rFonts w:eastAsia="Times New Roman"/>
        </w:rPr>
        <w:t xml:space="preserve">Проектом предусмотрено строительство </w:t>
      </w:r>
      <w:r w:rsidR="002360CA">
        <w:rPr>
          <w:rFonts w:eastAsia="Times New Roman"/>
        </w:rPr>
        <w:t>трех зданий – производственного, вспомогательного и служебно-бытового</w:t>
      </w:r>
      <w:r>
        <w:rPr>
          <w:rFonts w:eastAsia="Times New Roman"/>
        </w:rPr>
        <w:t xml:space="preserve">. Капитальные затраты на общестроительные работы </w:t>
      </w:r>
      <w:r w:rsidR="004B4FAF">
        <w:rPr>
          <w:rFonts w:eastAsia="Times New Roman"/>
        </w:rPr>
        <w:t xml:space="preserve">при создании зданий </w:t>
      </w:r>
      <w:r>
        <w:rPr>
          <w:rFonts w:eastAsia="Times New Roman"/>
        </w:rPr>
        <w:t>составили:</w:t>
      </w:r>
    </w:p>
    <w:p w:rsidR="00A146A3" w:rsidRDefault="00714E71" w:rsidP="00A146A3">
      <w:pPr>
        <w:ind w:left="7" w:firstLine="720"/>
        <w:rPr>
          <w:rFonts w:eastAsia="Times New Roman"/>
        </w:rPr>
      </w:pPr>
      <w:r>
        <w:rPr>
          <w:rFonts w:eastAsia="Times New Roman"/>
        </w:rPr>
        <w:t>(</w:t>
      </w:r>
      <w:r w:rsidR="004B4FAF">
        <w:rPr>
          <w:rFonts w:eastAsia="Times New Roman"/>
        </w:rPr>
        <w:t>162 + 41 + 32</w:t>
      </w:r>
      <w:r w:rsidR="003C7563">
        <w:rPr>
          <w:rFonts w:eastAsia="Times New Roman"/>
        </w:rPr>
        <w:t>) * 9500</w:t>
      </w:r>
      <w:r w:rsidR="004B4FAF">
        <w:rPr>
          <w:rFonts w:eastAsia="Times New Roman"/>
        </w:rPr>
        <w:t xml:space="preserve"> / 1000000 = 2,2</w:t>
      </w:r>
      <w:r w:rsidR="00A146A3">
        <w:rPr>
          <w:rFonts w:eastAsia="Times New Roman"/>
        </w:rPr>
        <w:t xml:space="preserve"> млн. руб.</w:t>
      </w:r>
    </w:p>
    <w:p w:rsidR="00A146A3" w:rsidRDefault="00A146A3" w:rsidP="00A146A3">
      <w:pPr>
        <w:ind w:left="7" w:firstLine="720"/>
        <w:rPr>
          <w:rFonts w:eastAsia="Times New Roman"/>
        </w:rPr>
      </w:pPr>
      <w:r>
        <w:rPr>
          <w:rFonts w:eastAsia="Times New Roman"/>
        </w:rPr>
        <w:t xml:space="preserve">Капитальные затраты на санитарно-технические и прочие строительные работы определяются в процентах к стоимости общестроительных работ (25% для производственных и вспомогательных помещений, 18% для служебно-бытовых помещений и 8% для сооружений). </w:t>
      </w:r>
    </w:p>
    <w:p w:rsidR="007337A9" w:rsidRDefault="00A146A3" w:rsidP="00111BB7">
      <w:pPr>
        <w:ind w:left="7" w:firstLine="720"/>
        <w:rPr>
          <w:rFonts w:eastAsia="Times New Roman"/>
        </w:rPr>
      </w:pPr>
      <w:r>
        <w:rPr>
          <w:rFonts w:eastAsia="Times New Roman"/>
        </w:rPr>
        <w:t>Внеобъемные затраты могут приниматься ориентировочно в размере 35% к сумме затрат на общестроительные, санитарно-технические и прочие строительные работы.</w:t>
      </w:r>
    </w:p>
    <w:p w:rsidR="004B4FAF" w:rsidRDefault="00A45D67" w:rsidP="004B4FAF">
      <w:pPr>
        <w:ind w:left="7" w:firstLine="720"/>
        <w:rPr>
          <w:rFonts w:eastAsia="Times New Roman"/>
        </w:rPr>
      </w:pPr>
      <w:r>
        <w:rPr>
          <w:rFonts w:eastAsia="Times New Roman"/>
        </w:rPr>
        <w:t>Полная сметна</w:t>
      </w:r>
      <w:r w:rsidR="00714E71">
        <w:rPr>
          <w:rFonts w:eastAsia="Times New Roman"/>
        </w:rPr>
        <w:t>я стоимость с</w:t>
      </w:r>
      <w:r w:rsidR="004B4FAF">
        <w:rPr>
          <w:rFonts w:eastAsia="Times New Roman"/>
        </w:rPr>
        <w:t>троительства зданий</w:t>
      </w:r>
      <w:r w:rsidR="00714E71">
        <w:rPr>
          <w:rFonts w:eastAsia="Times New Roman"/>
        </w:rPr>
        <w:t xml:space="preserve"> составила</w:t>
      </w:r>
      <w:r w:rsidR="004B4FAF">
        <w:rPr>
          <w:rFonts w:eastAsia="Times New Roman"/>
        </w:rPr>
        <w:t xml:space="preserve"> 3,7</w:t>
      </w:r>
      <w:r>
        <w:rPr>
          <w:rFonts w:eastAsia="Times New Roman"/>
        </w:rPr>
        <w:t xml:space="preserve"> млн. руб.</w:t>
      </w:r>
    </w:p>
    <w:p w:rsidR="004B4FAF" w:rsidRDefault="004B4FAF" w:rsidP="004B4FAF">
      <w:pPr>
        <w:ind w:left="7" w:firstLine="720"/>
        <w:rPr>
          <w:rFonts w:eastAsia="Times New Roman"/>
        </w:rPr>
        <w:sectPr w:rsidR="004B4FAF" w:rsidSect="001F3087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  <w:r>
        <w:rPr>
          <w:rFonts w:eastAsia="Times New Roman"/>
        </w:rPr>
        <w:t xml:space="preserve">Стоимость сооружений примем укрупненно – 20% от сметной стоимости зданий: 3,7 * 0,2 = 0,7 млн. руб.   </w:t>
      </w:r>
    </w:p>
    <w:p w:rsidR="007337A9" w:rsidRDefault="00AF1AA1" w:rsidP="00111BB7">
      <w:pPr>
        <w:ind w:left="7" w:firstLine="720"/>
        <w:rPr>
          <w:iCs/>
        </w:rPr>
      </w:pPr>
      <w:r>
        <w:rPr>
          <w:rFonts w:eastAsia="Times New Roman"/>
        </w:rPr>
        <w:lastRenderedPageBreak/>
        <w:t xml:space="preserve">Таблица 2 - </w:t>
      </w:r>
      <w:r w:rsidRPr="00914D24">
        <w:rPr>
          <w:iCs/>
        </w:rPr>
        <w:t>Расчет капитальных затрат на строительство зданий и сооружений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1307"/>
        <w:gridCol w:w="1394"/>
        <w:gridCol w:w="1237"/>
        <w:gridCol w:w="884"/>
        <w:gridCol w:w="674"/>
        <w:gridCol w:w="1122"/>
        <w:gridCol w:w="1002"/>
        <w:gridCol w:w="1002"/>
        <w:gridCol w:w="1049"/>
        <w:gridCol w:w="1136"/>
      </w:tblGrid>
      <w:tr w:rsidR="00AF1AA1" w:rsidRPr="00AF1AA1" w:rsidTr="00AF1AA1">
        <w:trPr>
          <w:trHeight w:val="2355"/>
        </w:trPr>
        <w:tc>
          <w:tcPr>
            <w:tcW w:w="1138" w:type="pct"/>
            <w:vMerge w:val="restart"/>
            <w:shd w:val="clear" w:color="auto" w:fill="auto"/>
            <w:textDirection w:val="btLr"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зданий и сооружений</w:t>
            </w:r>
          </w:p>
        </w:tc>
        <w:tc>
          <w:tcPr>
            <w:tcW w:w="467" w:type="pct"/>
            <w:vMerge w:val="restart"/>
            <w:shd w:val="clear" w:color="auto" w:fill="auto"/>
            <w:textDirection w:val="btLr"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 строительных конструкций зданий и сооружений</w:t>
            </w:r>
          </w:p>
        </w:tc>
        <w:tc>
          <w:tcPr>
            <w:tcW w:w="498" w:type="pct"/>
            <w:vMerge w:val="restart"/>
            <w:shd w:val="clear" w:color="auto" w:fill="auto"/>
            <w:textDirection w:val="btLr"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Строительный объем (м3)</w:t>
            </w:r>
          </w:p>
        </w:tc>
        <w:tc>
          <w:tcPr>
            <w:tcW w:w="442" w:type="pct"/>
            <w:vMerge w:val="restart"/>
            <w:shd w:val="clear" w:color="auto" w:fill="auto"/>
            <w:textDirection w:val="btLr"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Укрупненная стоимость единицы общестроительных работ,руб.</w:t>
            </w:r>
          </w:p>
        </w:tc>
        <w:tc>
          <w:tcPr>
            <w:tcW w:w="316" w:type="pct"/>
            <w:vMerge w:val="restart"/>
            <w:shd w:val="clear" w:color="auto" w:fill="auto"/>
            <w:textDirection w:val="btLr"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Общая стоимость общестроительных работ, млн. руб.</w:t>
            </w:r>
          </w:p>
        </w:tc>
        <w:tc>
          <w:tcPr>
            <w:tcW w:w="241" w:type="pct"/>
            <w:vMerge w:val="restart"/>
            <w:shd w:val="clear" w:color="auto" w:fill="auto"/>
            <w:textDirection w:val="btLr"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Санитарно-технические и прочие работы, млн. руб.</w:t>
            </w:r>
          </w:p>
        </w:tc>
        <w:tc>
          <w:tcPr>
            <w:tcW w:w="401" w:type="pct"/>
            <w:vMerge w:val="restart"/>
            <w:shd w:val="clear" w:color="auto" w:fill="auto"/>
            <w:textDirection w:val="btLr"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Итого, млн. руб.</w:t>
            </w:r>
          </w:p>
        </w:tc>
        <w:tc>
          <w:tcPr>
            <w:tcW w:w="358" w:type="pct"/>
            <w:vMerge w:val="restart"/>
            <w:shd w:val="clear" w:color="auto" w:fill="auto"/>
            <w:textDirection w:val="btLr"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Внеобъемные затраты, млн. руб.</w:t>
            </w:r>
          </w:p>
        </w:tc>
        <w:tc>
          <w:tcPr>
            <w:tcW w:w="358" w:type="pct"/>
            <w:vMerge w:val="restart"/>
            <w:shd w:val="clear" w:color="auto" w:fill="auto"/>
            <w:textDirection w:val="btLr"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Полная сметная стоимость, млн. руб.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Годовая сумма амортизационных отчислений</w:t>
            </w:r>
          </w:p>
        </w:tc>
      </w:tr>
      <w:tr w:rsidR="00AF1AA1" w:rsidRPr="00AF1AA1" w:rsidTr="00AF1AA1">
        <w:trPr>
          <w:trHeight w:val="705"/>
        </w:trPr>
        <w:tc>
          <w:tcPr>
            <w:tcW w:w="1138" w:type="pct"/>
            <w:vMerge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textDirection w:val="btLr"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Норма %</w:t>
            </w:r>
          </w:p>
        </w:tc>
        <w:tc>
          <w:tcPr>
            <w:tcW w:w="406" w:type="pct"/>
            <w:shd w:val="clear" w:color="auto" w:fill="auto"/>
            <w:textDirection w:val="btLr"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Сумма, млн. руб.</w:t>
            </w:r>
          </w:p>
        </w:tc>
      </w:tr>
      <w:tr w:rsidR="00AF1AA1" w:rsidRPr="00AF1AA1" w:rsidTr="00AF1AA1">
        <w:trPr>
          <w:trHeight w:val="270"/>
        </w:trPr>
        <w:tc>
          <w:tcPr>
            <w:tcW w:w="1138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F1AA1" w:rsidRPr="00AF1AA1" w:rsidTr="00AF1AA1">
        <w:trPr>
          <w:trHeight w:val="270"/>
        </w:trPr>
        <w:tc>
          <w:tcPr>
            <w:tcW w:w="1138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Здания:</w:t>
            </w:r>
          </w:p>
        </w:tc>
        <w:tc>
          <w:tcPr>
            <w:tcW w:w="467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3273" w:rsidRPr="00AF1AA1" w:rsidTr="001C3273">
        <w:trPr>
          <w:trHeight w:val="535"/>
        </w:trPr>
        <w:tc>
          <w:tcPr>
            <w:tcW w:w="1138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 xml:space="preserve">Производственные </w:t>
            </w:r>
          </w:p>
        </w:tc>
        <w:tc>
          <w:tcPr>
            <w:tcW w:w="467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ж/б</w:t>
            </w:r>
          </w:p>
        </w:tc>
        <w:tc>
          <w:tcPr>
            <w:tcW w:w="498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442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9500</w:t>
            </w:r>
          </w:p>
        </w:tc>
        <w:tc>
          <w:tcPr>
            <w:tcW w:w="316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401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358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358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2,60</w:t>
            </w:r>
          </w:p>
        </w:tc>
        <w:tc>
          <w:tcPr>
            <w:tcW w:w="375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406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0,16</w:t>
            </w:r>
          </w:p>
        </w:tc>
      </w:tr>
      <w:tr w:rsidR="001C3273" w:rsidRPr="00AF1AA1" w:rsidTr="001C3273">
        <w:trPr>
          <w:trHeight w:val="401"/>
        </w:trPr>
        <w:tc>
          <w:tcPr>
            <w:tcW w:w="1138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Вспомогательные</w:t>
            </w:r>
          </w:p>
        </w:tc>
        <w:tc>
          <w:tcPr>
            <w:tcW w:w="467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ж/б</w:t>
            </w:r>
          </w:p>
        </w:tc>
        <w:tc>
          <w:tcPr>
            <w:tcW w:w="498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42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9500</w:t>
            </w:r>
          </w:p>
        </w:tc>
        <w:tc>
          <w:tcPr>
            <w:tcW w:w="316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1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401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358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358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0,66</w:t>
            </w:r>
          </w:p>
        </w:tc>
        <w:tc>
          <w:tcPr>
            <w:tcW w:w="375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406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1C3273" w:rsidRPr="00AF1AA1" w:rsidTr="001C3273">
        <w:trPr>
          <w:trHeight w:val="421"/>
        </w:trPr>
        <w:tc>
          <w:tcPr>
            <w:tcW w:w="1138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Служебно-бытовые</w:t>
            </w:r>
          </w:p>
        </w:tc>
        <w:tc>
          <w:tcPr>
            <w:tcW w:w="467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ж/б</w:t>
            </w:r>
          </w:p>
        </w:tc>
        <w:tc>
          <w:tcPr>
            <w:tcW w:w="498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42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9500</w:t>
            </w:r>
          </w:p>
        </w:tc>
        <w:tc>
          <w:tcPr>
            <w:tcW w:w="316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241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401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358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8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375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406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1C3273" w:rsidRPr="00AF1AA1" w:rsidTr="00AF1AA1">
        <w:trPr>
          <w:trHeight w:val="270"/>
        </w:trPr>
        <w:tc>
          <w:tcPr>
            <w:tcW w:w="1138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7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442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16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41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1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358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58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375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06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0,22</w:t>
            </w:r>
          </w:p>
        </w:tc>
      </w:tr>
      <w:tr w:rsidR="001C3273" w:rsidRPr="00AF1AA1" w:rsidTr="00AF1AA1">
        <w:trPr>
          <w:trHeight w:val="270"/>
        </w:trPr>
        <w:tc>
          <w:tcPr>
            <w:tcW w:w="1138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Сооружения:</w:t>
            </w:r>
          </w:p>
        </w:tc>
        <w:tc>
          <w:tcPr>
            <w:tcW w:w="467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C3273" w:rsidRPr="00AF1AA1" w:rsidTr="00AF1AA1">
        <w:trPr>
          <w:trHeight w:val="270"/>
        </w:trPr>
        <w:tc>
          <w:tcPr>
            <w:tcW w:w="1138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7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1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375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406" w:type="pct"/>
            <w:shd w:val="clear" w:color="auto" w:fill="auto"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1C3273" w:rsidRPr="007872E8" w:rsidTr="00AF1AA1">
        <w:trPr>
          <w:trHeight w:val="270"/>
        </w:trPr>
        <w:tc>
          <w:tcPr>
            <w:tcW w:w="1138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7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2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1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8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8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375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3273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1C3273" w:rsidRPr="00AF1AA1" w:rsidTr="00AF1AA1">
        <w:trPr>
          <w:trHeight w:val="270"/>
        </w:trPr>
        <w:tc>
          <w:tcPr>
            <w:tcW w:w="1138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Всего по зданиям и сооружениям</w:t>
            </w:r>
          </w:p>
        </w:tc>
        <w:tc>
          <w:tcPr>
            <w:tcW w:w="467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42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16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41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1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358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58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75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06" w:type="pct"/>
            <w:shd w:val="clear" w:color="auto" w:fill="auto"/>
            <w:hideMark/>
          </w:tcPr>
          <w:p w:rsidR="001C3273" w:rsidRPr="001C3273" w:rsidRDefault="001C3273" w:rsidP="001C3273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3273">
              <w:rPr>
                <w:b/>
                <w:bCs/>
                <w:color w:val="000000"/>
                <w:sz w:val="24"/>
                <w:szCs w:val="24"/>
              </w:rPr>
              <w:t>0,26</w:t>
            </w:r>
          </w:p>
        </w:tc>
      </w:tr>
    </w:tbl>
    <w:p w:rsidR="00AF1AA1" w:rsidRDefault="00AF1AA1" w:rsidP="00111BB7">
      <w:pPr>
        <w:ind w:left="7" w:firstLine="720"/>
        <w:rPr>
          <w:rFonts w:eastAsia="Times New Roman"/>
        </w:rPr>
      </w:pPr>
    </w:p>
    <w:p w:rsidR="00AF1AA1" w:rsidRDefault="00AF1AA1" w:rsidP="00111BB7">
      <w:pPr>
        <w:ind w:left="7" w:firstLine="720"/>
        <w:rPr>
          <w:rFonts w:eastAsia="Times New Roman"/>
        </w:rPr>
      </w:pPr>
    </w:p>
    <w:p w:rsidR="00AF1AA1" w:rsidRDefault="00AF1AA1" w:rsidP="00111BB7">
      <w:pPr>
        <w:ind w:left="7" w:firstLine="720"/>
        <w:rPr>
          <w:rFonts w:eastAsia="Times New Roman"/>
        </w:rPr>
        <w:sectPr w:rsidR="00AF1AA1" w:rsidSect="00AF1AA1">
          <w:pgSz w:w="16838" w:h="11906" w:orient="landscape"/>
          <w:pgMar w:top="1701" w:right="1418" w:bottom="851" w:left="1418" w:header="709" w:footer="709" w:gutter="0"/>
          <w:cols w:space="708"/>
          <w:docGrid w:linePitch="381"/>
        </w:sectPr>
      </w:pPr>
    </w:p>
    <w:p w:rsidR="007337A9" w:rsidRDefault="007337A9" w:rsidP="00111BB7">
      <w:pPr>
        <w:ind w:left="7" w:firstLine="720"/>
        <w:rPr>
          <w:rFonts w:eastAsia="Times New Roman"/>
        </w:rPr>
      </w:pPr>
      <w:r>
        <w:rPr>
          <w:rFonts w:eastAsia="Times New Roman"/>
        </w:rPr>
        <w:lastRenderedPageBreak/>
        <w:t>Годовая сумма амортизационных отчислений на реновацию от сметной стоимости зданий и сооружений при норм</w:t>
      </w:r>
      <w:r w:rsidR="001F4F15">
        <w:rPr>
          <w:rFonts w:eastAsia="Times New Roman"/>
        </w:rPr>
        <w:t xml:space="preserve">е амортизационных отчислений </w:t>
      </w:r>
      <w:r w:rsidR="001F665B">
        <w:rPr>
          <w:rFonts w:eastAsia="Times New Roman"/>
        </w:rPr>
        <w:t xml:space="preserve">6% на </w:t>
      </w:r>
      <w:r w:rsidR="00B514E3">
        <w:rPr>
          <w:rFonts w:eastAsia="Times New Roman"/>
        </w:rPr>
        <w:t>здания</w:t>
      </w:r>
      <w:r w:rsidR="000E3F2F">
        <w:rPr>
          <w:rFonts w:eastAsia="Times New Roman"/>
        </w:rPr>
        <w:t xml:space="preserve"> и 5%</w:t>
      </w:r>
      <w:r w:rsidR="00B514E3">
        <w:rPr>
          <w:rFonts w:eastAsia="Times New Roman"/>
        </w:rPr>
        <w:t xml:space="preserve"> - </w:t>
      </w:r>
      <w:r w:rsidR="001F665B">
        <w:rPr>
          <w:rFonts w:eastAsia="Times New Roman"/>
        </w:rPr>
        <w:t xml:space="preserve">на </w:t>
      </w:r>
      <w:r w:rsidR="00B514E3">
        <w:rPr>
          <w:rFonts w:eastAsia="Times New Roman"/>
        </w:rPr>
        <w:t>сооружения</w:t>
      </w:r>
      <w:r w:rsidR="008C4296">
        <w:rPr>
          <w:rFonts w:eastAsia="Times New Roman"/>
        </w:rPr>
        <w:t xml:space="preserve"> составляет </w:t>
      </w:r>
      <w:r w:rsidR="001F665B">
        <w:rPr>
          <w:rFonts w:eastAsia="Times New Roman"/>
        </w:rPr>
        <w:t>0,26</w:t>
      </w:r>
      <w:r w:rsidR="000E3F2F">
        <w:rPr>
          <w:rFonts w:eastAsia="Times New Roman"/>
        </w:rPr>
        <w:t xml:space="preserve"> млн.</w:t>
      </w:r>
      <w:r w:rsidR="00A146A3">
        <w:rPr>
          <w:rFonts w:eastAsia="Times New Roman"/>
        </w:rPr>
        <w:t xml:space="preserve"> руб.</w:t>
      </w:r>
      <w:r w:rsidR="001F665B">
        <w:rPr>
          <w:rFonts w:eastAsia="Times New Roman"/>
        </w:rPr>
        <w:t xml:space="preserve"> (0,22</w:t>
      </w:r>
      <w:r w:rsidR="00B514E3">
        <w:rPr>
          <w:rFonts w:eastAsia="Times New Roman"/>
        </w:rPr>
        <w:t xml:space="preserve"> млн. руб. по зданиям и 0</w:t>
      </w:r>
      <w:r w:rsidR="001F665B">
        <w:rPr>
          <w:rFonts w:eastAsia="Times New Roman"/>
        </w:rPr>
        <w:t>,04</w:t>
      </w:r>
      <w:r w:rsidR="000E3F2F">
        <w:rPr>
          <w:rFonts w:eastAsia="Times New Roman"/>
        </w:rPr>
        <w:t xml:space="preserve"> млн. руб. по сооружениям).</w:t>
      </w:r>
    </w:p>
    <w:p w:rsidR="00DC3268" w:rsidRDefault="00DC3268" w:rsidP="00111BB7">
      <w:pPr>
        <w:rPr>
          <w:rFonts w:eastAsia="Times New Roman"/>
        </w:rPr>
      </w:pPr>
    </w:p>
    <w:p w:rsidR="00B514E3" w:rsidRDefault="00B514E3" w:rsidP="00111BB7">
      <w:pPr>
        <w:rPr>
          <w:rFonts w:eastAsia="Times New Roman"/>
        </w:rPr>
      </w:pPr>
    </w:p>
    <w:p w:rsidR="007A6EC2" w:rsidRPr="007A6EC2" w:rsidRDefault="007A6EC2" w:rsidP="007A6EC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6EC2">
        <w:rPr>
          <w:rFonts w:ascii="Times New Roman" w:eastAsia="Times New Roman" w:hAnsi="Times New Roman" w:cs="Times New Roman"/>
          <w:color w:val="auto"/>
          <w:sz w:val="28"/>
          <w:szCs w:val="28"/>
        </w:rPr>
        <w:t>2.2 Расчет сметной стоимости оборудования</w:t>
      </w:r>
    </w:p>
    <w:p w:rsidR="008E187F" w:rsidRDefault="008E187F" w:rsidP="008E187F">
      <w:pPr>
        <w:rPr>
          <w:rFonts w:eastAsia="Times New Roman"/>
        </w:rPr>
      </w:pPr>
    </w:p>
    <w:p w:rsidR="008E187F" w:rsidRDefault="008E187F" w:rsidP="008E187F">
      <w:pPr>
        <w:rPr>
          <w:rFonts w:eastAsia="Times New Roman"/>
        </w:rPr>
      </w:pPr>
      <w:r w:rsidRPr="007A6EC2">
        <w:rPr>
          <w:rFonts w:eastAsia="Times New Roman"/>
        </w:rPr>
        <w:t>Общая величина капитальных затрат на оборудование определяется в работе как сумма капиталовложений в технологическое оборудование, КИП и средства автоматизации, технологические внутрицеховые трубопроводы, инструменты, приспособления и производственный инвентарь и электрооборудование.</w:t>
      </w:r>
    </w:p>
    <w:p w:rsidR="007A6EC2" w:rsidRDefault="008E187F" w:rsidP="008E187F">
      <w:pPr>
        <w:rPr>
          <w:rFonts w:eastAsia="Times New Roman"/>
        </w:rPr>
      </w:pPr>
      <w:r w:rsidRPr="007A6EC2">
        <w:rPr>
          <w:rFonts w:eastAsia="Times New Roman"/>
        </w:rPr>
        <w:t>Капиталовложения в технологическое оборудование (его сметная стоимость) складываются из затрат на приобретение оборудования, его доставку (транспортные и заготовительно-складские расходы) и монтаж (включая футеровку, изоляцию и антикоррозийные покрытия).</w:t>
      </w:r>
      <w:r>
        <w:rPr>
          <w:rFonts w:eastAsia="Times New Roman"/>
        </w:rPr>
        <w:t xml:space="preserve"> </w:t>
      </w:r>
      <w:r w:rsidRPr="007A6EC2">
        <w:rPr>
          <w:rFonts w:eastAsia="Times New Roman"/>
        </w:rPr>
        <w:t>Затраты на приобретение технологического оборудования рассчитываются на основе действующих оптовых цен на оборудование.</w:t>
      </w:r>
      <w:r>
        <w:rPr>
          <w:rFonts w:eastAsia="Times New Roman"/>
        </w:rPr>
        <w:t xml:space="preserve"> </w:t>
      </w:r>
      <w:r w:rsidRPr="007A6EC2">
        <w:rPr>
          <w:rFonts w:eastAsia="Times New Roman"/>
        </w:rPr>
        <w:t>Затраты на доставку технологического оборудования и его монтаж исчисляются по нормативам, принимаемым проектными организациями, в процентах к затратам на приобретение оборудования</w:t>
      </w:r>
      <w:r w:rsidR="00B514E3">
        <w:rPr>
          <w:rFonts w:eastAsia="Times New Roman"/>
        </w:rPr>
        <w:t xml:space="preserve"> (из расчета 25</w:t>
      </w:r>
      <w:r>
        <w:rPr>
          <w:rFonts w:eastAsia="Times New Roman"/>
        </w:rPr>
        <w:t>% от оптовой стоимости оборудования)</w:t>
      </w:r>
      <w:r w:rsidRPr="007A6EC2">
        <w:rPr>
          <w:rFonts w:eastAsia="Times New Roman"/>
        </w:rPr>
        <w:t>.</w:t>
      </w:r>
    </w:p>
    <w:p w:rsidR="008E187F" w:rsidRDefault="008E187F" w:rsidP="008E187F">
      <w:pPr>
        <w:rPr>
          <w:rFonts w:eastAsia="Times New Roman"/>
        </w:rPr>
      </w:pPr>
      <w:r>
        <w:rPr>
          <w:rFonts w:eastAsia="Times New Roman"/>
        </w:rPr>
        <w:t>Н</w:t>
      </w:r>
      <w:r w:rsidRPr="007A6EC2">
        <w:rPr>
          <w:rFonts w:eastAsia="Times New Roman"/>
        </w:rPr>
        <w:t xml:space="preserve">еучтенное технологическое и транспортное оборудование </w:t>
      </w:r>
      <w:r>
        <w:rPr>
          <w:rFonts w:eastAsia="Times New Roman"/>
        </w:rPr>
        <w:t>составляет</w:t>
      </w:r>
      <w:r w:rsidRPr="007A6EC2">
        <w:rPr>
          <w:rFonts w:eastAsia="Times New Roman"/>
        </w:rPr>
        <w:t xml:space="preserve"> 30% </w:t>
      </w:r>
      <w:r>
        <w:rPr>
          <w:rFonts w:eastAsia="Times New Roman"/>
        </w:rPr>
        <w:t xml:space="preserve">сметной стоимости основного оборудования. </w:t>
      </w:r>
    </w:p>
    <w:p w:rsidR="007A6EC2" w:rsidRDefault="007E5835" w:rsidP="007A6EC2">
      <w:pPr>
        <w:rPr>
          <w:rFonts w:eastAsia="Times New Roman"/>
        </w:rPr>
      </w:pPr>
      <w:r>
        <w:rPr>
          <w:rFonts w:eastAsia="Times New Roman"/>
        </w:rPr>
        <w:t>Расчет сметной стоимости оборудования представлен в таблице 3.</w:t>
      </w:r>
    </w:p>
    <w:p w:rsidR="008E187F" w:rsidRDefault="008E187F" w:rsidP="007A6EC2">
      <w:pPr>
        <w:rPr>
          <w:rFonts w:eastAsia="Times New Roman"/>
        </w:rPr>
      </w:pPr>
    </w:p>
    <w:p w:rsidR="0048670D" w:rsidRDefault="0048670D" w:rsidP="007A6EC2">
      <w:pPr>
        <w:rPr>
          <w:rFonts w:eastAsia="Times New Roman"/>
        </w:rPr>
      </w:pPr>
    </w:p>
    <w:p w:rsidR="007E5835" w:rsidRDefault="007E5835" w:rsidP="007A6EC2">
      <w:pPr>
        <w:rPr>
          <w:rFonts w:eastAsia="Times New Roman"/>
        </w:rPr>
      </w:pPr>
      <w:r>
        <w:rPr>
          <w:rFonts w:eastAsia="Times New Roman"/>
        </w:rPr>
        <w:lastRenderedPageBreak/>
        <w:t>Таблица 3 – Расчет капитальных затрат на оборудование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941"/>
        <w:gridCol w:w="798"/>
        <w:gridCol w:w="1110"/>
        <w:gridCol w:w="558"/>
        <w:gridCol w:w="852"/>
        <w:gridCol w:w="888"/>
        <w:gridCol w:w="659"/>
        <w:gridCol w:w="844"/>
        <w:gridCol w:w="1140"/>
      </w:tblGrid>
      <w:tr w:rsidR="0048670D" w:rsidRPr="0048670D" w:rsidTr="0048670D">
        <w:trPr>
          <w:trHeight w:val="255"/>
        </w:trPr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Наименование оборудования и его краткая характеристика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Количество единиц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Оптовая цена единицы, млн. руб.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Сумма затрат на приобретение, млн. руб.</w:t>
            </w:r>
          </w:p>
        </w:tc>
        <w:tc>
          <w:tcPr>
            <w:tcW w:w="908" w:type="pct"/>
            <w:gridSpan w:val="2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Дополнительныые затраты на доставку и монтаж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Сметная стоимость, млн. руб.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Годовая сумма амортизационных отчислений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48670D" w:rsidRPr="0048670D" w:rsidTr="0048670D">
        <w:trPr>
          <w:trHeight w:val="480"/>
        </w:trPr>
        <w:tc>
          <w:tcPr>
            <w:tcW w:w="734" w:type="pct"/>
            <w:vMerge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в млн.. руб.</w:t>
            </w:r>
          </w:p>
        </w:tc>
        <w:tc>
          <w:tcPr>
            <w:tcW w:w="541" w:type="pct"/>
            <w:vMerge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Норма, %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Сумма, млн. руб.</w:t>
            </w:r>
          </w:p>
        </w:tc>
        <w:tc>
          <w:tcPr>
            <w:tcW w:w="519" w:type="pct"/>
            <w:vMerge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670D" w:rsidRPr="0048670D" w:rsidTr="0048670D">
        <w:trPr>
          <w:trHeight w:val="1275"/>
        </w:trPr>
        <w:tc>
          <w:tcPr>
            <w:tcW w:w="734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8670D">
              <w:rPr>
                <w:rFonts w:eastAsia="Times New Roman"/>
                <w:sz w:val="20"/>
                <w:szCs w:val="20"/>
                <w:lang w:eastAsia="ru-RU"/>
              </w:rPr>
              <w:t>I. Основное технологическое и подъемно- транспортное оборудование: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670D" w:rsidRPr="0048670D" w:rsidTr="0048670D">
        <w:trPr>
          <w:trHeight w:val="255"/>
        </w:trPr>
        <w:tc>
          <w:tcPr>
            <w:tcW w:w="734" w:type="pct"/>
            <w:shd w:val="clear" w:color="auto" w:fill="auto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1. Автоматическая линия травления</w:t>
            </w:r>
          </w:p>
        </w:tc>
        <w:tc>
          <w:tcPr>
            <w:tcW w:w="425" w:type="pct"/>
            <w:shd w:val="clear" w:color="auto" w:fill="auto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291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Таблица 2 Приложения</w:t>
            </w:r>
          </w:p>
        </w:tc>
      </w:tr>
      <w:tr w:rsidR="0048670D" w:rsidRPr="0048670D" w:rsidTr="0048670D">
        <w:trPr>
          <w:trHeight w:val="255"/>
        </w:trPr>
        <w:tc>
          <w:tcPr>
            <w:tcW w:w="734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91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19" w:type="pct"/>
            <w:vMerge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670D" w:rsidRPr="0048670D" w:rsidTr="0048670D">
        <w:trPr>
          <w:trHeight w:val="930"/>
        </w:trPr>
        <w:tc>
          <w:tcPr>
            <w:tcW w:w="734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Неучтенное технологическое и подъемно-транспортное оборудование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30% от сметной стоимости</w:t>
            </w:r>
          </w:p>
        </w:tc>
      </w:tr>
      <w:tr w:rsidR="0048670D" w:rsidRPr="0048670D" w:rsidTr="0048670D">
        <w:trPr>
          <w:trHeight w:val="960"/>
        </w:trPr>
        <w:tc>
          <w:tcPr>
            <w:tcW w:w="734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технического и   подъемно-транспортного оборудования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670D" w:rsidRPr="0048670D" w:rsidTr="0048670D">
        <w:trPr>
          <w:trHeight w:val="540"/>
        </w:trPr>
        <w:tc>
          <w:tcPr>
            <w:tcW w:w="734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II. КИП и средства автоматизации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15 % к сметной стоимости</w:t>
            </w:r>
          </w:p>
        </w:tc>
      </w:tr>
      <w:tr w:rsidR="0048670D" w:rsidRPr="0048670D" w:rsidTr="0048670D">
        <w:trPr>
          <w:trHeight w:val="720"/>
        </w:trPr>
        <w:tc>
          <w:tcPr>
            <w:tcW w:w="734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III. Технологические внутрицеховые трубопроводы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10% то же</w:t>
            </w:r>
          </w:p>
        </w:tc>
      </w:tr>
      <w:tr w:rsidR="0048670D" w:rsidRPr="0048670D" w:rsidTr="0048670D">
        <w:trPr>
          <w:trHeight w:val="960"/>
        </w:trPr>
        <w:tc>
          <w:tcPr>
            <w:tcW w:w="734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IV. Инструменты, приспособления, производственный инвентарь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5% то же</w:t>
            </w:r>
          </w:p>
        </w:tc>
      </w:tr>
      <w:tr w:rsidR="0048670D" w:rsidRPr="0048670D" w:rsidTr="0048670D">
        <w:trPr>
          <w:trHeight w:val="435"/>
        </w:trPr>
        <w:tc>
          <w:tcPr>
            <w:tcW w:w="734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V. Силовое электрооборудование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sz w:val="18"/>
                <w:szCs w:val="18"/>
                <w:lang w:eastAsia="ru-RU"/>
              </w:rPr>
              <w:t>Из расчета 4000 руб. з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 кВт установленной мощности (120</w:t>
            </w:r>
            <w:r w:rsidRPr="0048670D">
              <w:rPr>
                <w:rFonts w:eastAsia="Times New Roman"/>
                <w:sz w:val="18"/>
                <w:szCs w:val="18"/>
                <w:lang w:eastAsia="ru-RU"/>
              </w:rPr>
              <w:t xml:space="preserve"> кВТ)</w:t>
            </w:r>
          </w:p>
        </w:tc>
      </w:tr>
      <w:tr w:rsidR="0048670D" w:rsidRPr="0048670D" w:rsidTr="0048670D">
        <w:trPr>
          <w:trHeight w:val="720"/>
        </w:trPr>
        <w:tc>
          <w:tcPr>
            <w:tcW w:w="734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Всего капитальных затрат на оборудование</w:t>
            </w:r>
          </w:p>
        </w:tc>
        <w:tc>
          <w:tcPr>
            <w:tcW w:w="425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8670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48670D" w:rsidRDefault="0048670D" w:rsidP="007A6EC2">
      <w:pPr>
        <w:rPr>
          <w:rFonts w:eastAsia="Times New Roman"/>
        </w:rPr>
      </w:pPr>
    </w:p>
    <w:p w:rsidR="008E187F" w:rsidRDefault="008E187F" w:rsidP="008E187F">
      <w:pPr>
        <w:ind w:left="7" w:right="20" w:firstLine="720"/>
        <w:rPr>
          <w:rFonts w:eastAsia="Times New Roman"/>
        </w:rPr>
      </w:pPr>
      <w:r>
        <w:rPr>
          <w:rFonts w:eastAsia="Times New Roman"/>
        </w:rPr>
        <w:t xml:space="preserve">Капитальные затраты на приобретение и монтаж КИП и средств автоматизации, технологических трубопроводов, инструмента, приспособлений производственного инвентаря определим в процентах к сметной стоимости всего технологического и транспортного оборудования (учтенного и неучтенного в спецификации). </w:t>
      </w:r>
    </w:p>
    <w:p w:rsidR="007A6EC2" w:rsidRPr="007A6EC2" w:rsidRDefault="008E187F" w:rsidP="008E187F">
      <w:pPr>
        <w:rPr>
          <w:rFonts w:eastAsia="Times New Roman"/>
        </w:rPr>
      </w:pPr>
      <w:r>
        <w:rPr>
          <w:rFonts w:eastAsia="Times New Roman"/>
        </w:rPr>
        <w:lastRenderedPageBreak/>
        <w:t>Капитальные затраты на приобретение и монтаж силового электрооборудования рассчитаны исходя из суммарной мощности установленного силового электрооборудования и укрупненного показателя удельных капиталовложений на 1 кВт установленной мощности, который принят в размере 4000 руб./кВт.</w:t>
      </w:r>
    </w:p>
    <w:p w:rsidR="00D770A4" w:rsidRDefault="00D770A4" w:rsidP="00D770A4">
      <w:pPr>
        <w:ind w:left="7" w:firstLine="720"/>
        <w:rPr>
          <w:rFonts w:eastAsia="Times New Roman"/>
        </w:rPr>
      </w:pPr>
      <w:r>
        <w:rPr>
          <w:rFonts w:eastAsia="Times New Roman"/>
        </w:rPr>
        <w:t xml:space="preserve"> </w:t>
      </w:r>
      <w:r w:rsidR="008E187F">
        <w:rPr>
          <w:rFonts w:eastAsia="Times New Roman"/>
        </w:rPr>
        <w:t>С</w:t>
      </w:r>
      <w:r>
        <w:rPr>
          <w:rFonts w:eastAsia="Times New Roman"/>
        </w:rPr>
        <w:t xml:space="preserve">метная стоимость основного технологического и подъемно-транспортного оборудования составляет </w:t>
      </w:r>
      <w:r w:rsidR="0048670D">
        <w:rPr>
          <w:rFonts w:eastAsia="Times New Roman"/>
        </w:rPr>
        <w:t>6,5</w:t>
      </w:r>
      <w:r>
        <w:rPr>
          <w:rFonts w:eastAsia="Times New Roman"/>
        </w:rPr>
        <w:t xml:space="preserve"> млн. руб., а общая сумма капитальных затрат на оборудование  - </w:t>
      </w:r>
      <w:r w:rsidR="0048670D">
        <w:rPr>
          <w:rFonts w:eastAsia="Times New Roman"/>
        </w:rPr>
        <w:t>8,9</w:t>
      </w:r>
      <w:r>
        <w:rPr>
          <w:rFonts w:eastAsia="Times New Roman"/>
        </w:rPr>
        <w:t xml:space="preserve"> млн. руб.</w:t>
      </w:r>
    </w:p>
    <w:p w:rsidR="00D770A4" w:rsidRDefault="008E187F" w:rsidP="00D770A4">
      <w:pPr>
        <w:ind w:left="7" w:firstLine="720"/>
        <w:rPr>
          <w:rFonts w:eastAsia="Times New Roman"/>
        </w:rPr>
      </w:pPr>
      <w:r>
        <w:rPr>
          <w:rFonts w:eastAsia="Times New Roman"/>
        </w:rPr>
        <w:t>В соответствии с установленными нормами амортизации различных видов оборудования,</w:t>
      </w:r>
      <w:r w:rsidR="00D770A4">
        <w:rPr>
          <w:rFonts w:eastAsia="Times New Roman"/>
        </w:rPr>
        <w:t xml:space="preserve">  годовая с</w:t>
      </w:r>
      <w:r>
        <w:rPr>
          <w:rFonts w:eastAsia="Times New Roman"/>
        </w:rPr>
        <w:t>умма амортизационных отчислений</w:t>
      </w:r>
      <w:r w:rsidR="00D770A4">
        <w:rPr>
          <w:rFonts w:eastAsia="Times New Roman"/>
        </w:rPr>
        <w:t xml:space="preserve"> </w:t>
      </w:r>
      <w:r>
        <w:rPr>
          <w:rFonts w:eastAsia="Times New Roman"/>
        </w:rPr>
        <w:t>составляет</w:t>
      </w:r>
      <w:r w:rsidR="00D770A4">
        <w:rPr>
          <w:rFonts w:eastAsia="Times New Roman"/>
        </w:rPr>
        <w:t xml:space="preserve"> </w:t>
      </w:r>
      <w:r w:rsidR="0048670D">
        <w:rPr>
          <w:rFonts w:eastAsia="Times New Roman"/>
        </w:rPr>
        <w:t>1,36</w:t>
      </w:r>
      <w:r w:rsidR="00E4400A">
        <w:rPr>
          <w:rFonts w:eastAsia="Times New Roman"/>
        </w:rPr>
        <w:t xml:space="preserve"> </w:t>
      </w:r>
      <w:r w:rsidR="004D2029">
        <w:rPr>
          <w:rFonts w:eastAsia="Times New Roman"/>
        </w:rPr>
        <w:t>млн</w:t>
      </w:r>
      <w:r w:rsidR="00E4400A">
        <w:rPr>
          <w:rFonts w:eastAsia="Times New Roman"/>
        </w:rPr>
        <w:t>.</w:t>
      </w:r>
      <w:r w:rsidR="00D770A4">
        <w:rPr>
          <w:rFonts w:eastAsia="Times New Roman"/>
        </w:rPr>
        <w:t xml:space="preserve"> руб. </w:t>
      </w:r>
    </w:p>
    <w:p w:rsidR="009D1CAA" w:rsidRDefault="009D1CAA" w:rsidP="00D770A4">
      <w:pPr>
        <w:ind w:left="7" w:firstLine="720"/>
        <w:rPr>
          <w:rFonts w:eastAsia="Times New Roman"/>
        </w:rPr>
      </w:pPr>
    </w:p>
    <w:p w:rsidR="00E4400A" w:rsidRDefault="00E4400A" w:rsidP="00D770A4">
      <w:pPr>
        <w:ind w:left="7" w:firstLine="720"/>
        <w:rPr>
          <w:rFonts w:eastAsia="Times New Roman"/>
        </w:rPr>
      </w:pPr>
    </w:p>
    <w:p w:rsidR="009D1CAA" w:rsidRPr="005156B0" w:rsidRDefault="009D1CAA" w:rsidP="005156B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156B0">
        <w:rPr>
          <w:rFonts w:ascii="Times New Roman" w:eastAsia="Times New Roman" w:hAnsi="Times New Roman" w:cs="Times New Roman"/>
          <w:color w:val="auto"/>
          <w:sz w:val="28"/>
          <w:szCs w:val="28"/>
        </w:rPr>
        <w:t>2.3 Составление сводной сметы капитальных вложений в</w:t>
      </w:r>
    </w:p>
    <w:p w:rsidR="009D1CAA" w:rsidRPr="005156B0" w:rsidRDefault="009D1CAA" w:rsidP="005156B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156B0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проектируемый объект</w:t>
      </w:r>
    </w:p>
    <w:p w:rsidR="009D1CAA" w:rsidRDefault="009D1CAA" w:rsidP="009D1CAA">
      <w:pPr>
        <w:spacing w:line="330" w:lineRule="exact"/>
        <w:rPr>
          <w:sz w:val="20"/>
          <w:szCs w:val="20"/>
        </w:rPr>
      </w:pPr>
    </w:p>
    <w:p w:rsidR="009D1CAA" w:rsidRDefault="005156B0" w:rsidP="009D1CAA">
      <w:pPr>
        <w:ind w:left="7" w:right="20" w:firstLine="708"/>
        <w:rPr>
          <w:rFonts w:eastAsia="Times New Roman"/>
        </w:rPr>
      </w:pPr>
      <w:r>
        <w:rPr>
          <w:rFonts w:eastAsia="Times New Roman"/>
        </w:rPr>
        <w:t>По данным таблиц 2 и 3 составим сводную</w:t>
      </w:r>
      <w:r w:rsidR="009D1CAA">
        <w:rPr>
          <w:rFonts w:eastAsia="Times New Roman"/>
        </w:rPr>
        <w:t xml:space="preserve"> смет</w:t>
      </w:r>
      <w:r>
        <w:rPr>
          <w:rFonts w:eastAsia="Times New Roman"/>
        </w:rPr>
        <w:t>у</w:t>
      </w:r>
      <w:r w:rsidR="009D1CAA">
        <w:rPr>
          <w:rFonts w:eastAsia="Times New Roman"/>
        </w:rPr>
        <w:t xml:space="preserve"> капиталовложений в</w:t>
      </w:r>
      <w:r>
        <w:rPr>
          <w:rFonts w:eastAsia="Times New Roman"/>
        </w:rPr>
        <w:t xml:space="preserve"> проектируемый объект (таблица 4)</w:t>
      </w:r>
      <w:r w:rsidR="009D1CAA">
        <w:rPr>
          <w:rFonts w:eastAsia="Times New Roman"/>
        </w:rPr>
        <w:t>.</w:t>
      </w:r>
    </w:p>
    <w:p w:rsidR="005156B0" w:rsidRDefault="005156B0" w:rsidP="009D1CAA">
      <w:pPr>
        <w:ind w:left="7" w:right="20" w:firstLine="708"/>
        <w:rPr>
          <w:rFonts w:eastAsia="Times New Roman"/>
        </w:rPr>
      </w:pPr>
    </w:p>
    <w:p w:rsidR="005156B0" w:rsidRDefault="005156B0" w:rsidP="009526AA">
      <w:pPr>
        <w:ind w:left="7" w:right="20" w:hanging="7"/>
        <w:rPr>
          <w:sz w:val="20"/>
          <w:szCs w:val="20"/>
        </w:rPr>
      </w:pPr>
      <w:r>
        <w:rPr>
          <w:iCs/>
          <w:szCs w:val="22"/>
        </w:rPr>
        <w:t xml:space="preserve">Таблица 4 - </w:t>
      </w:r>
      <w:r w:rsidRPr="004E2925">
        <w:rPr>
          <w:iCs/>
          <w:szCs w:val="22"/>
        </w:rPr>
        <w:t>Сводная смета капитальных вложений в проектируемый объект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60"/>
        <w:gridCol w:w="1704"/>
        <w:gridCol w:w="1723"/>
        <w:gridCol w:w="1833"/>
        <w:gridCol w:w="2214"/>
      </w:tblGrid>
      <w:tr w:rsidR="005156B0" w:rsidRPr="005156B0" w:rsidTr="007475DB">
        <w:trPr>
          <w:trHeight w:val="270"/>
        </w:trPr>
        <w:tc>
          <w:tcPr>
            <w:tcW w:w="9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56B0" w:rsidRPr="005156B0" w:rsidRDefault="005156B0" w:rsidP="005156B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56B0">
              <w:rPr>
                <w:rFonts w:eastAsia="Times New Roman"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183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56B0" w:rsidRPr="005156B0" w:rsidRDefault="005156B0" w:rsidP="005156B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56B0">
              <w:rPr>
                <w:rFonts w:eastAsia="Times New Roman"/>
                <w:sz w:val="24"/>
                <w:szCs w:val="24"/>
                <w:lang w:eastAsia="ru-RU"/>
              </w:rPr>
              <w:t>Капитальные вложения (сметная ст-ть)</w:t>
            </w:r>
          </w:p>
        </w:tc>
        <w:tc>
          <w:tcPr>
            <w:tcW w:w="9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56B0" w:rsidRPr="005156B0" w:rsidRDefault="005156B0" w:rsidP="005156B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56B0">
              <w:rPr>
                <w:rFonts w:eastAsia="Times New Roman"/>
                <w:sz w:val="24"/>
                <w:szCs w:val="24"/>
                <w:lang w:eastAsia="ru-RU"/>
              </w:rPr>
              <w:t>Удельн</w:t>
            </w:r>
            <w:r w:rsidR="006673B0">
              <w:rPr>
                <w:rFonts w:eastAsia="Times New Roman"/>
                <w:sz w:val="24"/>
                <w:szCs w:val="24"/>
                <w:lang w:eastAsia="ru-RU"/>
              </w:rPr>
              <w:t xml:space="preserve">ые </w:t>
            </w:r>
            <w:r w:rsidR="004D2029">
              <w:rPr>
                <w:rFonts w:eastAsia="Times New Roman"/>
                <w:sz w:val="24"/>
                <w:szCs w:val="24"/>
                <w:lang w:eastAsia="ru-RU"/>
              </w:rPr>
              <w:t>капитальные вложения, руб./</w:t>
            </w:r>
            <w:r w:rsidR="0048670D">
              <w:rPr>
                <w:rFonts w:eastAsia="Times New Roman"/>
                <w:sz w:val="24"/>
                <w:szCs w:val="24"/>
                <w:lang w:eastAsia="ru-RU"/>
              </w:rPr>
              <w:t>1000 м2</w:t>
            </w:r>
          </w:p>
        </w:tc>
        <w:tc>
          <w:tcPr>
            <w:tcW w:w="11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56B0" w:rsidRPr="005156B0" w:rsidRDefault="005156B0" w:rsidP="005156B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56B0">
              <w:rPr>
                <w:rFonts w:eastAsia="Times New Roman"/>
                <w:sz w:val="24"/>
                <w:szCs w:val="24"/>
                <w:lang w:eastAsia="ru-RU"/>
              </w:rPr>
              <w:t>Годовая сумма амортизационных отчислений, млн. руб.</w:t>
            </w:r>
          </w:p>
        </w:tc>
      </w:tr>
      <w:tr w:rsidR="005156B0" w:rsidRPr="005156B0" w:rsidTr="007475DB">
        <w:trPr>
          <w:trHeight w:val="270"/>
        </w:trPr>
        <w:tc>
          <w:tcPr>
            <w:tcW w:w="9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B0" w:rsidRPr="005156B0" w:rsidRDefault="005156B0" w:rsidP="005156B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156B0" w:rsidRPr="005156B0" w:rsidRDefault="005156B0" w:rsidP="005156B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56B0">
              <w:rPr>
                <w:rFonts w:eastAsia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2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156B0" w:rsidRPr="005156B0" w:rsidRDefault="005156B0" w:rsidP="005156B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56B0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B0" w:rsidRPr="005156B0" w:rsidRDefault="005156B0" w:rsidP="005156B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B0" w:rsidRPr="005156B0" w:rsidRDefault="005156B0" w:rsidP="005156B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8670D" w:rsidRPr="005156B0" w:rsidTr="007475DB">
        <w:trPr>
          <w:trHeight w:val="525"/>
        </w:trPr>
        <w:tc>
          <w:tcPr>
            <w:tcW w:w="9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670D" w:rsidRPr="005156B0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56B0">
              <w:rPr>
                <w:rFonts w:eastAsia="Times New Roman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91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70D">
              <w:rPr>
                <w:sz w:val="24"/>
                <w:szCs w:val="24"/>
              </w:rPr>
              <w:t>4,5</w:t>
            </w:r>
          </w:p>
        </w:tc>
        <w:tc>
          <w:tcPr>
            <w:tcW w:w="92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ind w:firstLine="0"/>
              <w:jc w:val="center"/>
              <w:rPr>
                <w:sz w:val="24"/>
                <w:szCs w:val="24"/>
              </w:rPr>
            </w:pPr>
            <w:r w:rsidRPr="0048670D">
              <w:rPr>
                <w:sz w:val="24"/>
                <w:szCs w:val="24"/>
              </w:rPr>
              <w:t>33,4</w:t>
            </w:r>
          </w:p>
        </w:tc>
        <w:tc>
          <w:tcPr>
            <w:tcW w:w="9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ind w:firstLine="0"/>
              <w:jc w:val="center"/>
              <w:rPr>
                <w:sz w:val="24"/>
                <w:szCs w:val="24"/>
              </w:rPr>
            </w:pPr>
            <w:r w:rsidRPr="0048670D">
              <w:rPr>
                <w:sz w:val="24"/>
                <w:szCs w:val="24"/>
              </w:rPr>
              <w:t> </w:t>
            </w:r>
          </w:p>
        </w:tc>
        <w:tc>
          <w:tcPr>
            <w:tcW w:w="11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ind w:firstLine="0"/>
              <w:jc w:val="center"/>
              <w:rPr>
                <w:sz w:val="24"/>
                <w:szCs w:val="24"/>
              </w:rPr>
            </w:pPr>
            <w:r w:rsidRPr="0048670D">
              <w:rPr>
                <w:sz w:val="24"/>
                <w:szCs w:val="24"/>
              </w:rPr>
              <w:t>0,26</w:t>
            </w:r>
          </w:p>
        </w:tc>
      </w:tr>
      <w:tr w:rsidR="0048670D" w:rsidRPr="005156B0" w:rsidTr="007475DB">
        <w:trPr>
          <w:trHeight w:val="270"/>
        </w:trPr>
        <w:tc>
          <w:tcPr>
            <w:tcW w:w="9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670D" w:rsidRPr="005156B0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56B0">
              <w:rPr>
                <w:rFonts w:eastAsia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91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ind w:firstLine="0"/>
              <w:jc w:val="center"/>
              <w:rPr>
                <w:sz w:val="24"/>
                <w:szCs w:val="24"/>
              </w:rPr>
            </w:pPr>
            <w:r w:rsidRPr="0048670D">
              <w:rPr>
                <w:sz w:val="24"/>
                <w:szCs w:val="24"/>
              </w:rPr>
              <w:t>8,9</w:t>
            </w:r>
          </w:p>
        </w:tc>
        <w:tc>
          <w:tcPr>
            <w:tcW w:w="92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ind w:firstLine="0"/>
              <w:jc w:val="center"/>
              <w:rPr>
                <w:sz w:val="24"/>
                <w:szCs w:val="24"/>
              </w:rPr>
            </w:pPr>
            <w:r w:rsidRPr="0048670D">
              <w:rPr>
                <w:sz w:val="24"/>
                <w:szCs w:val="24"/>
              </w:rPr>
              <w:t>66,6</w:t>
            </w:r>
          </w:p>
        </w:tc>
        <w:tc>
          <w:tcPr>
            <w:tcW w:w="9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ind w:firstLine="0"/>
              <w:jc w:val="center"/>
              <w:rPr>
                <w:sz w:val="24"/>
                <w:szCs w:val="24"/>
              </w:rPr>
            </w:pPr>
            <w:r w:rsidRPr="0048670D">
              <w:rPr>
                <w:sz w:val="24"/>
                <w:szCs w:val="24"/>
              </w:rPr>
              <w:t> </w:t>
            </w:r>
          </w:p>
        </w:tc>
        <w:tc>
          <w:tcPr>
            <w:tcW w:w="11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ind w:firstLine="0"/>
              <w:jc w:val="center"/>
              <w:rPr>
                <w:sz w:val="24"/>
                <w:szCs w:val="24"/>
              </w:rPr>
            </w:pPr>
            <w:r w:rsidRPr="0048670D">
              <w:rPr>
                <w:sz w:val="24"/>
                <w:szCs w:val="24"/>
              </w:rPr>
              <w:t>1,36</w:t>
            </w:r>
          </w:p>
        </w:tc>
      </w:tr>
      <w:tr w:rsidR="0048670D" w:rsidRPr="005156B0" w:rsidTr="007475DB">
        <w:trPr>
          <w:trHeight w:val="270"/>
        </w:trPr>
        <w:tc>
          <w:tcPr>
            <w:tcW w:w="9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670D" w:rsidRPr="005156B0" w:rsidRDefault="0048670D" w:rsidP="0048670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56B0"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ind w:firstLine="0"/>
              <w:jc w:val="center"/>
              <w:rPr>
                <w:sz w:val="24"/>
                <w:szCs w:val="24"/>
              </w:rPr>
            </w:pPr>
            <w:r w:rsidRPr="0048670D">
              <w:rPr>
                <w:sz w:val="24"/>
                <w:szCs w:val="24"/>
              </w:rPr>
              <w:t>13,4</w:t>
            </w:r>
          </w:p>
        </w:tc>
        <w:tc>
          <w:tcPr>
            <w:tcW w:w="92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ind w:firstLine="0"/>
              <w:jc w:val="center"/>
              <w:rPr>
                <w:sz w:val="24"/>
                <w:szCs w:val="24"/>
              </w:rPr>
            </w:pPr>
            <w:r w:rsidRPr="0048670D">
              <w:rPr>
                <w:sz w:val="24"/>
                <w:szCs w:val="24"/>
              </w:rPr>
              <w:t>100,0</w:t>
            </w:r>
          </w:p>
        </w:tc>
        <w:tc>
          <w:tcPr>
            <w:tcW w:w="9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ind w:firstLine="0"/>
              <w:jc w:val="center"/>
              <w:rPr>
                <w:sz w:val="24"/>
                <w:szCs w:val="24"/>
              </w:rPr>
            </w:pPr>
            <w:r w:rsidRPr="0048670D">
              <w:rPr>
                <w:sz w:val="24"/>
                <w:szCs w:val="24"/>
              </w:rPr>
              <w:t>1 341 633,9</w:t>
            </w:r>
          </w:p>
        </w:tc>
        <w:tc>
          <w:tcPr>
            <w:tcW w:w="11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670D" w:rsidRPr="0048670D" w:rsidRDefault="0048670D" w:rsidP="0048670D">
            <w:pPr>
              <w:ind w:firstLine="0"/>
              <w:jc w:val="center"/>
              <w:rPr>
                <w:sz w:val="24"/>
                <w:szCs w:val="24"/>
              </w:rPr>
            </w:pPr>
            <w:r w:rsidRPr="0048670D">
              <w:rPr>
                <w:sz w:val="24"/>
                <w:szCs w:val="24"/>
              </w:rPr>
              <w:t>1,62</w:t>
            </w:r>
          </w:p>
        </w:tc>
      </w:tr>
    </w:tbl>
    <w:p w:rsidR="009D1CAA" w:rsidRDefault="009D1CAA" w:rsidP="009D1CAA">
      <w:pPr>
        <w:ind w:left="7" w:firstLine="708"/>
        <w:rPr>
          <w:sz w:val="20"/>
          <w:szCs w:val="20"/>
        </w:rPr>
      </w:pPr>
    </w:p>
    <w:p w:rsidR="004D2029" w:rsidRDefault="004D2029" w:rsidP="007475DB">
      <w:pPr>
        <w:ind w:left="7" w:firstLine="708"/>
        <w:rPr>
          <w:rFonts w:eastAsia="Times New Roman"/>
        </w:rPr>
      </w:pPr>
    </w:p>
    <w:p w:rsidR="005156B0" w:rsidRDefault="005156B0" w:rsidP="007475DB">
      <w:pPr>
        <w:ind w:left="7" w:firstLine="708"/>
        <w:rPr>
          <w:rFonts w:eastAsia="Times New Roman"/>
        </w:rPr>
      </w:pPr>
      <w:r>
        <w:rPr>
          <w:rFonts w:eastAsia="Times New Roman"/>
        </w:rPr>
        <w:lastRenderedPageBreak/>
        <w:t>Общая сумма капиталовложений</w:t>
      </w:r>
      <w:r w:rsidR="007475DB">
        <w:rPr>
          <w:rFonts w:eastAsia="Times New Roman"/>
        </w:rPr>
        <w:t xml:space="preserve"> в основные фонды </w:t>
      </w:r>
      <w:r>
        <w:rPr>
          <w:rFonts w:eastAsia="Times New Roman"/>
        </w:rPr>
        <w:t xml:space="preserve">составляет </w:t>
      </w:r>
      <w:r w:rsidR="0048670D">
        <w:rPr>
          <w:rFonts w:eastAsia="Times New Roman"/>
        </w:rPr>
        <w:t>13,4</w:t>
      </w:r>
      <w:r>
        <w:rPr>
          <w:rFonts w:eastAsia="Times New Roman"/>
        </w:rPr>
        <w:t xml:space="preserve"> млн. руб.</w:t>
      </w:r>
      <w:r w:rsidR="00A33345">
        <w:rPr>
          <w:rFonts w:eastAsia="Times New Roman"/>
        </w:rPr>
        <w:t>, большая</w:t>
      </w:r>
      <w:r w:rsidR="006673B0">
        <w:rPr>
          <w:rFonts w:eastAsia="Times New Roman"/>
        </w:rPr>
        <w:t xml:space="preserve"> </w:t>
      </w:r>
      <w:r w:rsidR="00200B88">
        <w:rPr>
          <w:rFonts w:eastAsia="Times New Roman"/>
        </w:rPr>
        <w:t>часть</w:t>
      </w:r>
      <w:r w:rsidR="0048670D">
        <w:rPr>
          <w:rFonts w:eastAsia="Times New Roman"/>
        </w:rPr>
        <w:t xml:space="preserve"> которых (66,6</w:t>
      </w:r>
      <w:r w:rsidR="007475DB">
        <w:rPr>
          <w:rFonts w:eastAsia="Times New Roman"/>
        </w:rPr>
        <w:t>%)</w:t>
      </w:r>
      <w:r>
        <w:rPr>
          <w:rFonts w:eastAsia="Times New Roman"/>
        </w:rPr>
        <w:t xml:space="preserve"> приходится </w:t>
      </w:r>
      <w:r w:rsidR="0048670D">
        <w:rPr>
          <w:rFonts w:eastAsia="Times New Roman"/>
        </w:rPr>
        <w:t>на приобретение, доставку и монтаж необходимого оборудования и меньшая (33,4%) -</w:t>
      </w:r>
      <w:r>
        <w:rPr>
          <w:rFonts w:eastAsia="Times New Roman"/>
        </w:rPr>
        <w:t>на строительство зданий и сооружений.</w:t>
      </w:r>
      <w:r w:rsidR="00E02206">
        <w:rPr>
          <w:rFonts w:eastAsia="Times New Roman"/>
        </w:rPr>
        <w:t xml:space="preserve"> </w:t>
      </w:r>
    </w:p>
    <w:p w:rsidR="007475DB" w:rsidRDefault="007475DB" w:rsidP="007475DB">
      <w:pPr>
        <w:ind w:left="7" w:firstLine="708"/>
        <w:rPr>
          <w:rFonts w:eastAsia="Times New Roman"/>
        </w:rPr>
      </w:pPr>
      <w:r>
        <w:rPr>
          <w:rFonts w:eastAsia="Times New Roman"/>
        </w:rPr>
        <w:t>Удельные капитал</w:t>
      </w:r>
      <w:r w:rsidR="00C2497B">
        <w:rPr>
          <w:rFonts w:eastAsia="Times New Roman"/>
        </w:rPr>
        <w:t xml:space="preserve">ьные вложения составляют </w:t>
      </w:r>
      <w:r w:rsidR="0048670D">
        <w:rPr>
          <w:rFonts w:eastAsia="Times New Roman"/>
        </w:rPr>
        <w:t>1,3 млн</w:t>
      </w:r>
      <w:r w:rsidR="00A33345">
        <w:rPr>
          <w:rFonts w:eastAsia="Times New Roman"/>
        </w:rPr>
        <w:t>. руб.</w:t>
      </w:r>
      <w:r w:rsidR="00C2497B">
        <w:rPr>
          <w:rFonts w:eastAsia="Times New Roman"/>
        </w:rPr>
        <w:t xml:space="preserve"> на </w:t>
      </w:r>
      <w:r w:rsidR="00A33345">
        <w:rPr>
          <w:rFonts w:eastAsia="Times New Roman"/>
        </w:rPr>
        <w:t>1</w:t>
      </w:r>
      <w:r w:rsidR="0048670D">
        <w:rPr>
          <w:rFonts w:eastAsia="Times New Roman"/>
        </w:rPr>
        <w:t>000</w:t>
      </w:r>
      <w:r w:rsidR="00A33345">
        <w:rPr>
          <w:rFonts w:eastAsia="Times New Roman"/>
        </w:rPr>
        <w:t xml:space="preserve"> </w:t>
      </w:r>
      <w:r w:rsidR="0048670D">
        <w:rPr>
          <w:rFonts w:eastAsia="Times New Roman"/>
        </w:rPr>
        <w:t>м2</w:t>
      </w:r>
      <w:r w:rsidR="00A33345">
        <w:rPr>
          <w:rFonts w:eastAsia="Times New Roman"/>
        </w:rPr>
        <w:t xml:space="preserve"> </w:t>
      </w:r>
      <w:r w:rsidR="0048670D">
        <w:rPr>
          <w:rFonts w:eastAsia="Times New Roman"/>
        </w:rPr>
        <w:t>травления печатных плат</w:t>
      </w:r>
      <w:r w:rsidR="00C2497B">
        <w:rPr>
          <w:rFonts w:eastAsia="Times New Roman"/>
        </w:rPr>
        <w:t xml:space="preserve"> (при годовой </w:t>
      </w:r>
      <w:r w:rsidR="0048670D">
        <w:rPr>
          <w:rFonts w:eastAsia="Times New Roman"/>
        </w:rPr>
        <w:t>производственной программе 10 000 м2</w:t>
      </w:r>
      <w:r w:rsidR="00C2497B">
        <w:rPr>
          <w:rFonts w:eastAsia="Times New Roman"/>
        </w:rPr>
        <w:t>).</w:t>
      </w:r>
    </w:p>
    <w:p w:rsidR="005156B0" w:rsidRDefault="005156B0" w:rsidP="005156B0">
      <w:pPr>
        <w:ind w:left="7" w:firstLine="708"/>
        <w:rPr>
          <w:rFonts w:eastAsia="Times New Roman"/>
        </w:rPr>
      </w:pPr>
      <w:r>
        <w:rPr>
          <w:rFonts w:eastAsia="Times New Roman"/>
        </w:rPr>
        <w:t>Годовая сумма амортизаци</w:t>
      </w:r>
      <w:r w:rsidR="0048670D">
        <w:rPr>
          <w:rFonts w:eastAsia="Times New Roman"/>
        </w:rPr>
        <w:t>онных отчислений составляет 1,62</w:t>
      </w:r>
      <w:r>
        <w:rPr>
          <w:rFonts w:eastAsia="Times New Roman"/>
        </w:rPr>
        <w:t xml:space="preserve"> млн. руб.</w:t>
      </w:r>
    </w:p>
    <w:p w:rsidR="009D1CAA" w:rsidRDefault="009D1CAA" w:rsidP="00D770A4">
      <w:pPr>
        <w:ind w:left="7" w:firstLine="720"/>
        <w:rPr>
          <w:rFonts w:eastAsia="Times New Roman"/>
        </w:rPr>
      </w:pPr>
    </w:p>
    <w:p w:rsidR="00E02206" w:rsidRDefault="00E02206" w:rsidP="00D770A4">
      <w:pPr>
        <w:ind w:left="7" w:firstLine="720"/>
        <w:rPr>
          <w:rFonts w:eastAsia="Times New Roman"/>
        </w:rPr>
        <w:sectPr w:rsidR="00E02206" w:rsidSect="001F3087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E02206" w:rsidRDefault="00F95424" w:rsidP="00F95424">
      <w:pPr>
        <w:pStyle w:val="1"/>
        <w:rPr>
          <w:rFonts w:eastAsia="Times New Roman"/>
        </w:rPr>
      </w:pPr>
      <w:bookmarkStart w:id="4" w:name="_Toc531812966"/>
      <w:r>
        <w:rPr>
          <w:rFonts w:eastAsia="Times New Roman"/>
        </w:rPr>
        <w:lastRenderedPageBreak/>
        <w:t>3. Расчет численности персонала</w:t>
      </w:r>
      <w:bookmarkEnd w:id="4"/>
    </w:p>
    <w:p w:rsidR="00F95424" w:rsidRDefault="00F95424" w:rsidP="00F95424"/>
    <w:p w:rsidR="00022614" w:rsidRPr="004E2925" w:rsidRDefault="00662886" w:rsidP="00022614">
      <w:pPr>
        <w:tabs>
          <w:tab w:val="left" w:pos="726"/>
        </w:tabs>
        <w:rPr>
          <w:iCs/>
        </w:rPr>
      </w:pPr>
      <w:r>
        <w:rPr>
          <w:iCs/>
        </w:rPr>
        <w:t>Выделяется 2 категории персонала предприятия - рабочие и служащие</w:t>
      </w:r>
      <w:r w:rsidR="00022614">
        <w:rPr>
          <w:iCs/>
        </w:rPr>
        <w:t>.</w:t>
      </w:r>
    </w:p>
    <w:p w:rsidR="00022614" w:rsidRPr="004E2925" w:rsidRDefault="00022614" w:rsidP="00022614">
      <w:pPr>
        <w:tabs>
          <w:tab w:val="left" w:pos="726"/>
        </w:tabs>
        <w:rPr>
          <w:iCs/>
        </w:rPr>
      </w:pPr>
      <w:r w:rsidRPr="004E2925">
        <w:rPr>
          <w:iCs/>
        </w:rPr>
        <w:t xml:space="preserve">К рабочим относят основных рабочих и вспомогательных. Их деятельность характеризует непосредственное участие в выпуске продукции. </w:t>
      </w:r>
    </w:p>
    <w:p w:rsidR="00022614" w:rsidRDefault="00022614" w:rsidP="00022614">
      <w:pPr>
        <w:rPr>
          <w:iCs/>
        </w:rPr>
      </w:pPr>
      <w:r w:rsidRPr="004E2925">
        <w:rPr>
          <w:iCs/>
        </w:rPr>
        <w:t>Служащие не связаны с выпуском продукции непосредственно, но их деятельность прямо влияет на работу предприятия в целом. Служащие делятся на руководителей, которые занимаются организацией деятельности всего предприятия, и специалистов, обладающих специфическими и узкоспециализированными знаниями и навыками</w:t>
      </w:r>
      <w:r>
        <w:rPr>
          <w:iCs/>
        </w:rPr>
        <w:t>, и прочих служащих</w:t>
      </w:r>
      <w:r w:rsidRPr="004E2925">
        <w:rPr>
          <w:iCs/>
        </w:rPr>
        <w:t>.</w:t>
      </w:r>
    </w:p>
    <w:p w:rsidR="00022614" w:rsidRDefault="00022614" w:rsidP="00022614">
      <w:pPr>
        <w:ind w:left="120" w:right="20" w:firstLine="720"/>
        <w:rPr>
          <w:rFonts w:eastAsia="Times New Roman"/>
        </w:rPr>
      </w:pPr>
      <w:r>
        <w:rPr>
          <w:rFonts w:eastAsia="Times New Roman"/>
        </w:rPr>
        <w:t>Подразделение персонала на основных и вспомогательных рабочих и на служащих обусловлено не только характером выполняемой ими работы, но и отнесением заработной платы перечисленных категорий и групп персонала на разные статьи расходов при калькулировании себестоимости продукции.</w:t>
      </w:r>
    </w:p>
    <w:p w:rsidR="00022614" w:rsidRDefault="00022614" w:rsidP="00022614">
      <w:pPr>
        <w:ind w:left="120" w:right="20" w:firstLine="720"/>
        <w:rPr>
          <w:rFonts w:eastAsia="Times New Roman"/>
        </w:rPr>
      </w:pPr>
      <w:r>
        <w:rPr>
          <w:rFonts w:eastAsia="Times New Roman"/>
        </w:rPr>
        <w:t xml:space="preserve">При расчете численности рабочих определяется явочный, штатный и списочный состав. Для служащих определяется только их штатный состав. </w:t>
      </w:r>
    </w:p>
    <w:p w:rsidR="00022614" w:rsidRDefault="00022614" w:rsidP="00022614">
      <w:pPr>
        <w:ind w:firstLine="720"/>
        <w:rPr>
          <w:rFonts w:eastAsia="Times New Roman"/>
        </w:rPr>
      </w:pPr>
      <w:r>
        <w:rPr>
          <w:rFonts w:eastAsia="Times New Roman"/>
        </w:rPr>
        <w:t>Основными исходными данными для расчета численности персонала проектируемого объекта являются:</w:t>
      </w:r>
    </w:p>
    <w:p w:rsidR="00022614" w:rsidRPr="00022614" w:rsidRDefault="00022614" w:rsidP="00022614">
      <w:pPr>
        <w:numPr>
          <w:ilvl w:val="0"/>
          <w:numId w:val="12"/>
        </w:numPr>
        <w:tabs>
          <w:tab w:val="left" w:pos="960"/>
        </w:tabs>
        <w:rPr>
          <w:rFonts w:eastAsia="Times New Roman"/>
        </w:rPr>
      </w:pPr>
      <w:r w:rsidRPr="00022614">
        <w:rPr>
          <w:rFonts w:eastAsia="Times New Roman"/>
        </w:rPr>
        <w:t>проектируемый годовой объем производства продукции;</w:t>
      </w:r>
      <w:r>
        <w:rPr>
          <w:rFonts w:eastAsia="Times New Roman"/>
        </w:rPr>
        <w:t xml:space="preserve"> </w:t>
      </w:r>
      <w:r w:rsidRPr="00022614">
        <w:rPr>
          <w:rFonts w:eastAsia="Times New Roman"/>
        </w:rPr>
        <w:t>среднее количество дней и часов работы в год одного рабочего;</w:t>
      </w:r>
    </w:p>
    <w:p w:rsidR="00022614" w:rsidRDefault="00022614" w:rsidP="00022614">
      <w:pPr>
        <w:numPr>
          <w:ilvl w:val="0"/>
          <w:numId w:val="12"/>
        </w:numPr>
        <w:tabs>
          <w:tab w:val="left" w:pos="852"/>
        </w:tabs>
        <w:ind w:right="20" w:firstLine="560"/>
        <w:rPr>
          <w:rFonts w:eastAsia="Times New Roman"/>
        </w:rPr>
      </w:pPr>
      <w:r>
        <w:rPr>
          <w:rFonts w:eastAsia="Times New Roman"/>
        </w:rPr>
        <w:t>нормы обслуживания машин и аппаратов и нормы времени или выработки;</w:t>
      </w:r>
    </w:p>
    <w:p w:rsidR="00022614" w:rsidRDefault="00022614" w:rsidP="00022614">
      <w:pPr>
        <w:numPr>
          <w:ilvl w:val="0"/>
          <w:numId w:val="12"/>
        </w:numPr>
        <w:tabs>
          <w:tab w:val="left" w:pos="852"/>
        </w:tabs>
        <w:ind w:right="20" w:firstLine="560"/>
        <w:rPr>
          <w:rFonts w:eastAsia="Times New Roman"/>
        </w:rPr>
      </w:pPr>
      <w:r>
        <w:rPr>
          <w:rFonts w:eastAsia="Times New Roman"/>
        </w:rPr>
        <w:t>производственная структура и схема управления проектируемого объекта.</w:t>
      </w:r>
    </w:p>
    <w:p w:rsidR="00022614" w:rsidRDefault="00022614" w:rsidP="00022614">
      <w:r>
        <w:rPr>
          <w:rFonts w:eastAsia="Times New Roman"/>
        </w:rPr>
        <w:t>Среднее количество дней и часов, подлежащих отработке в год одним рабочим, определяется путем составления баланса рабочего времени одного среднесписочного рабочего.</w:t>
      </w:r>
    </w:p>
    <w:p w:rsidR="00ED5764" w:rsidRPr="00ED5764" w:rsidRDefault="00ED5764" w:rsidP="00ED576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A217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3.1 Составление баланса рабочего времени одного среднесписочного рабочего</w:t>
      </w:r>
    </w:p>
    <w:p w:rsidR="00ED5764" w:rsidRDefault="00ED5764" w:rsidP="00ED5764">
      <w:pPr>
        <w:spacing w:line="332" w:lineRule="exact"/>
        <w:rPr>
          <w:sz w:val="20"/>
          <w:szCs w:val="20"/>
        </w:rPr>
      </w:pPr>
    </w:p>
    <w:p w:rsidR="00ED5764" w:rsidRDefault="00ED5764" w:rsidP="00ED5764">
      <w:pPr>
        <w:ind w:firstLine="720"/>
        <w:rPr>
          <w:sz w:val="20"/>
          <w:szCs w:val="20"/>
        </w:rPr>
      </w:pPr>
    </w:p>
    <w:p w:rsidR="00ED5764" w:rsidRDefault="00ED5764" w:rsidP="00ED5764">
      <w:pPr>
        <w:ind w:right="20" w:firstLine="720"/>
        <w:rPr>
          <w:rFonts w:eastAsia="Times New Roman"/>
        </w:rPr>
      </w:pPr>
      <w:r>
        <w:rPr>
          <w:rFonts w:eastAsia="Times New Roman"/>
        </w:rPr>
        <w:t>При составлении баланса рабочего времени последовательно определяется номинальный и эффективный фонды времени</w:t>
      </w:r>
      <w:r w:rsidR="000A2174">
        <w:rPr>
          <w:rFonts w:eastAsia="Times New Roman"/>
        </w:rPr>
        <w:t xml:space="preserve"> (таблица 5)</w:t>
      </w:r>
      <w:r>
        <w:rPr>
          <w:rFonts w:eastAsia="Times New Roman"/>
        </w:rPr>
        <w:t>.</w:t>
      </w:r>
    </w:p>
    <w:p w:rsidR="000A2174" w:rsidRDefault="000A2174" w:rsidP="00ED5764">
      <w:pPr>
        <w:ind w:right="20" w:firstLine="720"/>
        <w:rPr>
          <w:rFonts w:eastAsia="Times New Roman"/>
        </w:rPr>
      </w:pPr>
    </w:p>
    <w:p w:rsidR="000A2174" w:rsidRDefault="000A2174" w:rsidP="000A2174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Таблица 5 – Баланс рабочего времени среднесписочного рабочего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07"/>
        <w:gridCol w:w="2427"/>
      </w:tblGrid>
      <w:tr w:rsidR="000A2174" w:rsidRPr="00C45058" w:rsidTr="000A2174">
        <w:trPr>
          <w:trHeight w:val="1020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74" w:rsidRPr="00C45058" w:rsidRDefault="000A2174" w:rsidP="000A217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 xml:space="preserve">Элементы  времени 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74" w:rsidRPr="00C45058" w:rsidRDefault="000A2174" w:rsidP="00A660E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 xml:space="preserve">Производство с </w:t>
            </w:r>
            <w:r w:rsidR="00A660EF">
              <w:rPr>
                <w:rFonts w:eastAsia="Times New Roman"/>
                <w:sz w:val="24"/>
                <w:szCs w:val="24"/>
                <w:lang w:eastAsia="ru-RU"/>
              </w:rPr>
              <w:t>периодическим</w:t>
            </w:r>
            <w:r w:rsidRPr="00C45058">
              <w:rPr>
                <w:rFonts w:eastAsia="Times New Roman"/>
                <w:sz w:val="24"/>
                <w:szCs w:val="24"/>
                <w:lang w:eastAsia="ru-RU"/>
              </w:rPr>
              <w:t xml:space="preserve"> режимом работы с</w:t>
            </w:r>
            <w:r w:rsidR="00A660EF">
              <w:rPr>
                <w:rFonts w:eastAsia="Times New Roman"/>
                <w:sz w:val="24"/>
                <w:szCs w:val="24"/>
                <w:lang w:eastAsia="ru-RU"/>
              </w:rPr>
              <w:t xml:space="preserve"> 5-ти дневной рабочей неделей с</w:t>
            </w:r>
            <w:r w:rsidRPr="00C45058">
              <w:rPr>
                <w:rFonts w:eastAsia="Times New Roman"/>
                <w:sz w:val="24"/>
                <w:szCs w:val="24"/>
                <w:lang w:eastAsia="ru-RU"/>
              </w:rPr>
              <w:t xml:space="preserve"> 8-мичасовой сменой</w:t>
            </w:r>
          </w:p>
        </w:tc>
      </w:tr>
      <w:tr w:rsidR="00A35948" w:rsidRPr="00C45058" w:rsidTr="000A2174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C45058" w:rsidRDefault="00A35948" w:rsidP="000A217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Календарный фонд времени Т, дни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A35948" w:rsidRDefault="00A35948" w:rsidP="00A359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5948">
              <w:rPr>
                <w:sz w:val="24"/>
                <w:szCs w:val="24"/>
              </w:rPr>
              <w:t>365</w:t>
            </w:r>
          </w:p>
        </w:tc>
      </w:tr>
      <w:tr w:rsidR="00A35948" w:rsidRPr="00C45058" w:rsidTr="000A2174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C45058" w:rsidRDefault="00A35948" w:rsidP="000A217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Нерабочие дни – всего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A35948" w:rsidRDefault="00A35948" w:rsidP="00A359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5948">
              <w:rPr>
                <w:sz w:val="24"/>
                <w:szCs w:val="24"/>
              </w:rPr>
              <w:t>116</w:t>
            </w:r>
          </w:p>
        </w:tc>
      </w:tr>
      <w:tr w:rsidR="00A35948" w:rsidRPr="00C45058" w:rsidTr="000A2174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C45058" w:rsidRDefault="00A35948" w:rsidP="000A217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A35948" w:rsidRDefault="00A35948" w:rsidP="00A359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5948">
              <w:rPr>
                <w:sz w:val="24"/>
                <w:szCs w:val="24"/>
              </w:rPr>
              <w:t> </w:t>
            </w:r>
          </w:p>
        </w:tc>
      </w:tr>
      <w:tr w:rsidR="00A35948" w:rsidRPr="00C45058" w:rsidTr="000A2174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C45058" w:rsidRDefault="00A35948" w:rsidP="000A217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праздничные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A35948" w:rsidRDefault="00A35948" w:rsidP="00A359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5948">
              <w:rPr>
                <w:sz w:val="24"/>
                <w:szCs w:val="24"/>
              </w:rPr>
              <w:t>12</w:t>
            </w:r>
          </w:p>
        </w:tc>
      </w:tr>
      <w:tr w:rsidR="00A35948" w:rsidRPr="00C45058" w:rsidTr="000A2174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C45058" w:rsidRDefault="00A35948" w:rsidP="000A217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выходные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A35948" w:rsidRDefault="00A35948" w:rsidP="00A359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5948">
              <w:rPr>
                <w:sz w:val="24"/>
                <w:szCs w:val="24"/>
              </w:rPr>
              <w:t>104</w:t>
            </w:r>
          </w:p>
        </w:tc>
      </w:tr>
      <w:tr w:rsidR="00A35948" w:rsidRPr="00C45058" w:rsidTr="000A2174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C45058" w:rsidRDefault="00A35948" w:rsidP="000A217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Номинальный фонд рабочего времени Вн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A35948" w:rsidRDefault="00A35948" w:rsidP="00A359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5948">
              <w:rPr>
                <w:sz w:val="24"/>
                <w:szCs w:val="24"/>
              </w:rPr>
              <w:t> </w:t>
            </w:r>
          </w:p>
        </w:tc>
      </w:tr>
      <w:tr w:rsidR="00A35948" w:rsidRPr="00C45058" w:rsidTr="000A2174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C45058" w:rsidRDefault="00A35948" w:rsidP="000A217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днях Вн.д.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A35948" w:rsidRDefault="00A35948" w:rsidP="00A3594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5948">
              <w:rPr>
                <w:b/>
                <w:bCs/>
                <w:sz w:val="24"/>
                <w:szCs w:val="24"/>
              </w:rPr>
              <w:t>249</w:t>
            </w:r>
          </w:p>
        </w:tc>
      </w:tr>
      <w:tr w:rsidR="00A35948" w:rsidRPr="00C45058" w:rsidTr="000A2174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C45058" w:rsidRDefault="00A35948" w:rsidP="000A217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часах Вн.ч.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A35948" w:rsidRDefault="00A35948" w:rsidP="00A3594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5948">
              <w:rPr>
                <w:b/>
                <w:bCs/>
                <w:sz w:val="24"/>
                <w:szCs w:val="24"/>
              </w:rPr>
              <w:t>1992</w:t>
            </w:r>
          </w:p>
        </w:tc>
      </w:tr>
      <w:tr w:rsidR="00A35948" w:rsidRPr="00C45058" w:rsidTr="000A2174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C45058" w:rsidRDefault="00A35948" w:rsidP="000A217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Целодн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евные невыходы на работу Дц.н.</w:t>
            </w:r>
            <w:r>
              <w:rPr>
                <w:rStyle w:val="af0"/>
                <w:rFonts w:eastAsia="Times New Roman"/>
                <w:sz w:val="24"/>
                <w:szCs w:val="24"/>
                <w:lang w:eastAsia="ru-RU"/>
              </w:rPr>
              <w:footnoteReference w:id="1"/>
            </w: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, дни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A35948" w:rsidRDefault="00A35948" w:rsidP="00A359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5948">
              <w:rPr>
                <w:sz w:val="24"/>
                <w:szCs w:val="24"/>
              </w:rPr>
              <w:t> </w:t>
            </w:r>
          </w:p>
        </w:tc>
      </w:tr>
      <w:tr w:rsidR="00A35948" w:rsidRPr="00C45058" w:rsidTr="000A2174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C45058" w:rsidRDefault="00A35948" w:rsidP="000A217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очередные и дополнительные отпуска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48" w:rsidRPr="00A35948" w:rsidRDefault="00A35948" w:rsidP="00A359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5948">
              <w:rPr>
                <w:sz w:val="24"/>
                <w:szCs w:val="24"/>
              </w:rPr>
              <w:t>20</w:t>
            </w:r>
            <w:r w:rsidR="007C6A24">
              <w:rPr>
                <w:sz w:val="24"/>
                <w:szCs w:val="24"/>
              </w:rPr>
              <w:t xml:space="preserve"> (22)</w:t>
            </w:r>
          </w:p>
        </w:tc>
      </w:tr>
      <w:tr w:rsidR="00A35948" w:rsidRPr="00C45058" w:rsidTr="000A2174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C45058" w:rsidRDefault="00A35948" w:rsidP="000A217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отпуска учащимся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A35948" w:rsidRDefault="00A35948" w:rsidP="00A359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5948">
              <w:rPr>
                <w:sz w:val="24"/>
                <w:szCs w:val="24"/>
              </w:rPr>
              <w:t>2</w:t>
            </w:r>
          </w:p>
        </w:tc>
      </w:tr>
      <w:tr w:rsidR="00A35948" w:rsidRPr="00C45058" w:rsidTr="000A2174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C45058" w:rsidRDefault="00A35948" w:rsidP="000A217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декретные отпуска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A35948" w:rsidRDefault="00A35948" w:rsidP="00A359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5948">
              <w:rPr>
                <w:sz w:val="24"/>
                <w:szCs w:val="24"/>
              </w:rPr>
              <w:t>1</w:t>
            </w:r>
          </w:p>
        </w:tc>
      </w:tr>
      <w:tr w:rsidR="00A35948" w:rsidRPr="00C45058" w:rsidTr="000A2174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C45058" w:rsidRDefault="00A35948" w:rsidP="000A217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невыходы на работу по болезни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A35948" w:rsidRDefault="00A35948" w:rsidP="00A359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5948">
              <w:rPr>
                <w:sz w:val="24"/>
                <w:szCs w:val="24"/>
              </w:rPr>
              <w:t>8</w:t>
            </w:r>
          </w:p>
        </w:tc>
      </w:tr>
      <w:tr w:rsidR="00A35948" w:rsidRPr="00C45058" w:rsidTr="000A2174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C45058" w:rsidRDefault="00A35948" w:rsidP="000A217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Итого целодневных невыходов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A35948" w:rsidRDefault="00A35948" w:rsidP="00A359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5948">
              <w:rPr>
                <w:sz w:val="24"/>
                <w:szCs w:val="24"/>
              </w:rPr>
              <w:t>31</w:t>
            </w:r>
            <w:r w:rsidR="007C6A24">
              <w:rPr>
                <w:sz w:val="24"/>
                <w:szCs w:val="24"/>
              </w:rPr>
              <w:t xml:space="preserve"> (33)</w:t>
            </w:r>
          </w:p>
        </w:tc>
      </w:tr>
      <w:tr w:rsidR="00A35948" w:rsidRPr="00C45058" w:rsidTr="000A2174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C45058" w:rsidRDefault="00A35948" w:rsidP="000A217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Эффективный фонд рабочего времени Вэф.дн, дни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A35948" w:rsidRDefault="00A35948" w:rsidP="00A3594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5948">
              <w:rPr>
                <w:b/>
                <w:bCs/>
                <w:sz w:val="24"/>
                <w:szCs w:val="24"/>
              </w:rPr>
              <w:t>218</w:t>
            </w:r>
          </w:p>
        </w:tc>
      </w:tr>
      <w:tr w:rsidR="00A35948" w:rsidRPr="00C45058" w:rsidTr="000A2174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C45058" w:rsidRDefault="00A35948" w:rsidP="000A217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Максимальное количество рабочих часов Вм.г. в год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A35948" w:rsidRDefault="00A35948" w:rsidP="00A3594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5948">
              <w:rPr>
                <w:b/>
                <w:bCs/>
                <w:sz w:val="24"/>
                <w:szCs w:val="24"/>
              </w:rPr>
              <w:t>1744</w:t>
            </w:r>
          </w:p>
        </w:tc>
      </w:tr>
      <w:tr w:rsidR="00A35948" w:rsidRPr="00C45058" w:rsidTr="000A2174">
        <w:trPr>
          <w:trHeight w:val="510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C45058" w:rsidRDefault="00A35948" w:rsidP="000A217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Внутрисменные потери рабочего времени (сокращенные часы рабочих смен):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A35948" w:rsidRDefault="00A35948" w:rsidP="00A359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5948">
              <w:rPr>
                <w:sz w:val="24"/>
                <w:szCs w:val="24"/>
              </w:rPr>
              <w:t> </w:t>
            </w:r>
          </w:p>
        </w:tc>
      </w:tr>
      <w:tr w:rsidR="00A35948" w:rsidRPr="00C45058" w:rsidTr="000A2174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C45058" w:rsidRDefault="00A35948" w:rsidP="000A217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в предпраздничные дни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A35948" w:rsidRDefault="00A35948" w:rsidP="00A359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5948">
              <w:rPr>
                <w:sz w:val="24"/>
                <w:szCs w:val="24"/>
              </w:rPr>
              <w:t>8</w:t>
            </w:r>
          </w:p>
        </w:tc>
      </w:tr>
      <w:tr w:rsidR="00A35948" w:rsidRPr="00C45058" w:rsidTr="000A2174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C45058" w:rsidRDefault="00A35948" w:rsidP="000A217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кормящим матерям и подросткам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A35948" w:rsidRDefault="00A35948" w:rsidP="00A359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5948">
              <w:rPr>
                <w:sz w:val="24"/>
                <w:szCs w:val="24"/>
              </w:rPr>
              <w:t>10</w:t>
            </w:r>
          </w:p>
        </w:tc>
      </w:tr>
      <w:tr w:rsidR="00A35948" w:rsidRPr="00C45058" w:rsidTr="000A2174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C45058" w:rsidRDefault="00A35948" w:rsidP="000A217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 xml:space="preserve">Итого 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A35948" w:rsidRDefault="00A35948" w:rsidP="00A359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5948">
              <w:rPr>
                <w:sz w:val="24"/>
                <w:szCs w:val="24"/>
              </w:rPr>
              <w:t>18</w:t>
            </w:r>
          </w:p>
        </w:tc>
      </w:tr>
      <w:tr w:rsidR="00A35948" w:rsidRPr="00C45058" w:rsidTr="000A2174">
        <w:trPr>
          <w:trHeight w:val="270"/>
        </w:trPr>
        <w:tc>
          <w:tcPr>
            <w:tcW w:w="3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C45058" w:rsidRDefault="00A35948" w:rsidP="000A217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Эффективный фонд рабочего времени Вэф.ч., ч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A35948" w:rsidRDefault="00A35948" w:rsidP="00A359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5948">
              <w:rPr>
                <w:sz w:val="24"/>
                <w:szCs w:val="24"/>
              </w:rPr>
              <w:t>1726</w:t>
            </w:r>
          </w:p>
        </w:tc>
      </w:tr>
      <w:tr w:rsidR="00A35948" w:rsidRPr="00C45058" w:rsidTr="000A2174">
        <w:trPr>
          <w:trHeight w:val="270"/>
        </w:trPr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8" w:rsidRPr="00C45058" w:rsidRDefault="00A35948" w:rsidP="000A217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Средняя продолжительность рабочей смены, ч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948" w:rsidRPr="00A35948" w:rsidRDefault="00A35948" w:rsidP="00A359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5948">
              <w:rPr>
                <w:sz w:val="24"/>
                <w:szCs w:val="24"/>
              </w:rPr>
              <w:t>7,92</w:t>
            </w:r>
          </w:p>
        </w:tc>
      </w:tr>
    </w:tbl>
    <w:p w:rsidR="000A2174" w:rsidRDefault="000A2174" w:rsidP="000A2174">
      <w:pPr>
        <w:autoSpaceDE w:val="0"/>
        <w:autoSpaceDN w:val="0"/>
        <w:adjustRightInd w:val="0"/>
        <w:rPr>
          <w:rFonts w:eastAsia="Times New Roman"/>
        </w:rPr>
      </w:pPr>
    </w:p>
    <w:p w:rsidR="000A2174" w:rsidRDefault="00ED5764" w:rsidP="00166C95">
      <w:pPr>
        <w:ind w:firstLine="720"/>
        <w:rPr>
          <w:rFonts w:eastAsia="Times New Roman"/>
        </w:rPr>
      </w:pPr>
      <w:r w:rsidRPr="00166C95">
        <w:rPr>
          <w:rFonts w:eastAsia="Times New Roman"/>
          <w:iCs/>
        </w:rPr>
        <w:lastRenderedPageBreak/>
        <w:t xml:space="preserve">Номинальный </w:t>
      </w:r>
      <w:r w:rsidRPr="00166C95">
        <w:rPr>
          <w:rFonts w:eastAsia="Times New Roman"/>
        </w:rPr>
        <w:t>фонд</w:t>
      </w:r>
      <w:r>
        <w:rPr>
          <w:rFonts w:eastAsia="Times New Roman"/>
        </w:rPr>
        <w:t xml:space="preserve"> рабочего </w:t>
      </w:r>
      <w:r w:rsidRPr="00166C95">
        <w:rPr>
          <w:rFonts w:eastAsia="Times New Roman"/>
        </w:rPr>
        <w:t>времени в</w:t>
      </w:r>
      <w:r w:rsidRPr="00166C95">
        <w:rPr>
          <w:rFonts w:eastAsia="Times New Roman"/>
          <w:iCs/>
        </w:rPr>
        <w:t xml:space="preserve"> днях </w:t>
      </w:r>
      <w:r w:rsidRPr="00166C95">
        <w:rPr>
          <w:rFonts w:eastAsia="Times New Roman"/>
        </w:rPr>
        <w:t>оп</w:t>
      </w:r>
      <w:r>
        <w:rPr>
          <w:rFonts w:eastAsia="Times New Roman"/>
        </w:rPr>
        <w:t>ределяется путем</w:t>
      </w:r>
      <w:r w:rsidR="00166C95">
        <w:rPr>
          <w:rFonts w:eastAsia="Times New Roman"/>
        </w:rPr>
        <w:t xml:space="preserve"> </w:t>
      </w:r>
      <w:r>
        <w:rPr>
          <w:rFonts w:eastAsia="Times New Roman"/>
        </w:rPr>
        <w:t xml:space="preserve">вычитания из календарного времени года количества выходных и праздничных дней, установленных в соответствии с режимом работы проектируемого объекта. </w:t>
      </w:r>
      <w:r w:rsidR="000A2174">
        <w:rPr>
          <w:rFonts w:eastAsia="Times New Roman"/>
        </w:rPr>
        <w:t>Число выходных и праздничных дней в производствах с периодическим режимом работы принимаем таким же, как и при расчете баланса времени работы оборудования (116 дней). Номинальный фонд рабочего времени в часах (В</w:t>
      </w:r>
      <w:r w:rsidR="000A2174">
        <w:rPr>
          <w:rFonts w:eastAsia="Times New Roman"/>
          <w:sz w:val="36"/>
          <w:szCs w:val="36"/>
          <w:vertAlign w:val="subscript"/>
        </w:rPr>
        <w:t>н.ч</w:t>
      </w:r>
      <w:r w:rsidR="000A2174">
        <w:rPr>
          <w:rFonts w:eastAsia="Times New Roman"/>
        </w:rPr>
        <w:t>) определяется умножением этого фонда в днях (В</w:t>
      </w:r>
      <w:r w:rsidR="000A2174">
        <w:rPr>
          <w:rFonts w:eastAsia="Times New Roman"/>
          <w:sz w:val="36"/>
          <w:szCs w:val="36"/>
          <w:vertAlign w:val="subscript"/>
        </w:rPr>
        <w:t>н.д</w:t>
      </w:r>
      <w:r w:rsidR="000A2174">
        <w:rPr>
          <w:rFonts w:eastAsia="Times New Roman"/>
        </w:rPr>
        <w:t>) на продолжительность рабочей смены.</w:t>
      </w:r>
    </w:p>
    <w:p w:rsidR="000A2174" w:rsidRDefault="000A2174" w:rsidP="00166C95">
      <w:pPr>
        <w:ind w:firstLine="720"/>
        <w:rPr>
          <w:rFonts w:eastAsia="Times New Roman"/>
        </w:rPr>
      </w:pPr>
      <w:r>
        <w:rPr>
          <w:rFonts w:eastAsia="Times New Roman"/>
        </w:rPr>
        <w:t>В</w:t>
      </w:r>
      <w:r>
        <w:rPr>
          <w:rFonts w:eastAsia="Times New Roman"/>
          <w:sz w:val="36"/>
          <w:szCs w:val="36"/>
          <w:vertAlign w:val="subscript"/>
        </w:rPr>
        <w:t>н.д</w:t>
      </w:r>
      <w:r>
        <w:rPr>
          <w:rFonts w:eastAsia="Times New Roman"/>
        </w:rPr>
        <w:t xml:space="preserve"> = 365 – 116 = 249 дней</w:t>
      </w:r>
    </w:p>
    <w:p w:rsidR="000A2174" w:rsidRDefault="000A2174" w:rsidP="00166C95">
      <w:pPr>
        <w:ind w:firstLine="720"/>
        <w:rPr>
          <w:rFonts w:eastAsia="Times New Roman"/>
        </w:rPr>
      </w:pPr>
      <w:r>
        <w:rPr>
          <w:rFonts w:eastAsia="Times New Roman"/>
        </w:rPr>
        <w:t>В</w:t>
      </w:r>
      <w:r>
        <w:rPr>
          <w:rFonts w:eastAsia="Times New Roman"/>
          <w:sz w:val="36"/>
          <w:szCs w:val="36"/>
          <w:vertAlign w:val="subscript"/>
        </w:rPr>
        <w:t>н.ч</w:t>
      </w:r>
      <w:r>
        <w:rPr>
          <w:rFonts w:eastAsia="Times New Roman"/>
        </w:rPr>
        <w:t xml:space="preserve"> = 249 * 8 = 1992 часа</w:t>
      </w:r>
    </w:p>
    <w:p w:rsidR="000F79DA" w:rsidRDefault="00166C95" w:rsidP="000F79DA">
      <w:pPr>
        <w:ind w:left="7" w:right="20"/>
        <w:rPr>
          <w:rFonts w:eastAsia="Times New Roman"/>
        </w:rPr>
      </w:pPr>
      <w:r w:rsidRPr="000F79DA">
        <w:rPr>
          <w:rFonts w:eastAsia="Times New Roman"/>
          <w:iCs/>
        </w:rPr>
        <w:t xml:space="preserve">Эффективный </w:t>
      </w:r>
      <w:r w:rsidRPr="000F79DA">
        <w:rPr>
          <w:rFonts w:eastAsia="Times New Roman"/>
        </w:rPr>
        <w:t>фонд рабочего времени в</w:t>
      </w:r>
      <w:r w:rsidRPr="000F79DA">
        <w:rPr>
          <w:rFonts w:eastAsia="Times New Roman"/>
          <w:iCs/>
        </w:rPr>
        <w:t xml:space="preserve"> днях </w:t>
      </w:r>
      <w:r w:rsidRPr="000F79DA">
        <w:rPr>
          <w:rFonts w:eastAsia="Times New Roman"/>
        </w:rPr>
        <w:t>(В</w:t>
      </w:r>
      <w:r w:rsidRPr="000F79DA">
        <w:rPr>
          <w:rFonts w:eastAsia="Times New Roman"/>
          <w:vertAlign w:val="subscript"/>
        </w:rPr>
        <w:t>эф.дн</w:t>
      </w:r>
      <w:r w:rsidRPr="000F79DA">
        <w:rPr>
          <w:rFonts w:eastAsia="Times New Roman"/>
        </w:rPr>
        <w:t>)</w:t>
      </w:r>
      <w:r w:rsidR="000F79DA" w:rsidRPr="000F79DA">
        <w:rPr>
          <w:rFonts w:eastAsia="Times New Roman"/>
        </w:rPr>
        <w:t xml:space="preserve"> </w:t>
      </w:r>
      <w:r w:rsidRPr="000F79DA">
        <w:rPr>
          <w:rFonts w:eastAsia="Times New Roman"/>
        </w:rPr>
        <w:t>представляет собой</w:t>
      </w:r>
      <w:r w:rsidR="000F79DA" w:rsidRPr="000F79DA">
        <w:rPr>
          <w:rFonts w:eastAsia="Times New Roman"/>
        </w:rPr>
        <w:t xml:space="preserve"> </w:t>
      </w:r>
      <w:r w:rsidRPr="000F79DA">
        <w:rPr>
          <w:rFonts w:eastAsia="Times New Roman"/>
        </w:rPr>
        <w:t>разницу между номинальным фондом и количеством целодневных невыходов на работу (в днях) в связи с очередн</w:t>
      </w:r>
      <w:r w:rsidR="000F79DA" w:rsidRPr="000F79DA">
        <w:rPr>
          <w:rFonts w:eastAsia="Times New Roman"/>
        </w:rPr>
        <w:t>ыми и дополнительными отпусками</w:t>
      </w:r>
      <w:r w:rsidRPr="000F79DA">
        <w:rPr>
          <w:rFonts w:eastAsia="Times New Roman"/>
        </w:rPr>
        <w:t>, отпусками для учащихся, декретными отпусками и болезнями. Умножением</w:t>
      </w:r>
      <w:r w:rsidR="000F79DA" w:rsidRPr="000F79DA">
        <w:rPr>
          <w:rFonts w:eastAsia="Times New Roman"/>
        </w:rPr>
        <w:t xml:space="preserve"> эффективного фонда рабочего времени в днях на продолжительность рабочей смены определяется максимальное количество рабочих часов в год на одного среднесписочного рабочего (В</w:t>
      </w:r>
      <w:r w:rsidR="000F79DA" w:rsidRPr="000F79DA">
        <w:rPr>
          <w:rFonts w:eastAsia="Times New Roman"/>
          <w:sz w:val="36"/>
          <w:szCs w:val="36"/>
          <w:vertAlign w:val="subscript"/>
        </w:rPr>
        <w:t>м.г</w:t>
      </w:r>
      <w:r w:rsidR="000F79DA" w:rsidRPr="000F79DA">
        <w:rPr>
          <w:rFonts w:eastAsia="Times New Roman"/>
        </w:rPr>
        <w:t>).</w:t>
      </w:r>
    </w:p>
    <w:p w:rsidR="000F79DA" w:rsidRDefault="000F79DA" w:rsidP="000F79DA">
      <w:pPr>
        <w:ind w:left="7" w:firstLine="720"/>
        <w:rPr>
          <w:rFonts w:eastAsia="Times New Roman"/>
        </w:rPr>
      </w:pPr>
      <w:r w:rsidRPr="000F79DA">
        <w:rPr>
          <w:rFonts w:eastAsia="Times New Roman"/>
        </w:rPr>
        <w:t xml:space="preserve">Для определения </w:t>
      </w:r>
      <w:r w:rsidRPr="000F79DA">
        <w:rPr>
          <w:rFonts w:eastAsia="Times New Roman"/>
          <w:iCs/>
        </w:rPr>
        <w:t>эффективного</w:t>
      </w:r>
      <w:r w:rsidRPr="000F79DA">
        <w:rPr>
          <w:rFonts w:eastAsia="Times New Roman"/>
        </w:rPr>
        <w:t xml:space="preserve"> фонда рабочего времени в часах из максимального количества рабочих часов необходимо исключить внутрисменные потери рабочего времени (в часах): </w:t>
      </w:r>
      <w:r w:rsidR="000A2174">
        <w:rPr>
          <w:rFonts w:eastAsia="Times New Roman"/>
        </w:rPr>
        <w:t xml:space="preserve">сокращенные часы работы в предпраздничные дни, </w:t>
      </w:r>
      <w:r w:rsidRPr="000F79DA">
        <w:rPr>
          <w:rFonts w:eastAsia="Times New Roman"/>
        </w:rPr>
        <w:t xml:space="preserve">перерывы в работе для кормящих матерей и сокращенные часы работы для подростков. </w:t>
      </w:r>
    </w:p>
    <w:p w:rsidR="00C45058" w:rsidRDefault="00C45058" w:rsidP="00C45058">
      <w:pPr>
        <w:ind w:left="7" w:right="20"/>
        <w:rPr>
          <w:rFonts w:eastAsia="Times New Roman"/>
        </w:rPr>
      </w:pPr>
      <w:r>
        <w:rPr>
          <w:rFonts w:eastAsia="Times New Roman"/>
        </w:rPr>
        <w:t>Цел</w:t>
      </w:r>
      <w:r w:rsidR="0041638F">
        <w:rPr>
          <w:rFonts w:eastAsia="Times New Roman"/>
        </w:rPr>
        <w:t>одневные невыходы на работу – 33</w:t>
      </w:r>
      <w:r>
        <w:rPr>
          <w:rFonts w:eastAsia="Times New Roman"/>
        </w:rPr>
        <w:t xml:space="preserve"> дн</w:t>
      </w:r>
      <w:r w:rsidR="0041638F">
        <w:rPr>
          <w:rFonts w:eastAsia="Times New Roman"/>
        </w:rPr>
        <w:t>я</w:t>
      </w:r>
      <w:r>
        <w:rPr>
          <w:rFonts w:eastAsia="Times New Roman"/>
        </w:rPr>
        <w:t xml:space="preserve"> (3</w:t>
      </w:r>
      <w:r w:rsidR="0041638F">
        <w:rPr>
          <w:rFonts w:eastAsia="Times New Roman"/>
        </w:rPr>
        <w:t>1 день</w:t>
      </w:r>
      <w:r>
        <w:rPr>
          <w:rFonts w:eastAsia="Times New Roman"/>
        </w:rPr>
        <w:t xml:space="preserve"> без дополнительных отпусков).</w:t>
      </w:r>
    </w:p>
    <w:p w:rsidR="00C45058" w:rsidRDefault="00C45058" w:rsidP="00C45058">
      <w:pPr>
        <w:ind w:left="7" w:right="20"/>
        <w:rPr>
          <w:rFonts w:eastAsia="Times New Roman"/>
        </w:rPr>
      </w:pPr>
      <w:r w:rsidRPr="000F79DA">
        <w:rPr>
          <w:rFonts w:eastAsia="Times New Roman"/>
        </w:rPr>
        <w:t>В</w:t>
      </w:r>
      <w:r w:rsidRPr="000F79DA">
        <w:rPr>
          <w:rFonts w:eastAsia="Times New Roman"/>
          <w:vertAlign w:val="subscript"/>
        </w:rPr>
        <w:t>эф.дн</w:t>
      </w:r>
      <w:r w:rsidR="0041638F">
        <w:rPr>
          <w:rFonts w:eastAsia="Times New Roman"/>
        </w:rPr>
        <w:t xml:space="preserve"> = 249 – 31</w:t>
      </w:r>
      <w:r>
        <w:rPr>
          <w:rFonts w:eastAsia="Times New Roman"/>
        </w:rPr>
        <w:t xml:space="preserve"> = 2</w:t>
      </w:r>
      <w:r w:rsidR="0041638F">
        <w:rPr>
          <w:rFonts w:eastAsia="Times New Roman"/>
        </w:rPr>
        <w:t>18</w:t>
      </w:r>
      <w:r>
        <w:rPr>
          <w:rFonts w:eastAsia="Times New Roman"/>
        </w:rPr>
        <w:t xml:space="preserve"> день</w:t>
      </w:r>
    </w:p>
    <w:p w:rsidR="00C45058" w:rsidRDefault="00C45058" w:rsidP="00C45058">
      <w:pPr>
        <w:ind w:left="7" w:right="20"/>
        <w:rPr>
          <w:rFonts w:eastAsia="Times New Roman"/>
        </w:rPr>
      </w:pPr>
      <w:r w:rsidRPr="000F79DA">
        <w:rPr>
          <w:rFonts w:eastAsia="Times New Roman"/>
        </w:rPr>
        <w:t>В</w:t>
      </w:r>
      <w:r w:rsidRPr="000F79DA">
        <w:rPr>
          <w:rFonts w:eastAsia="Times New Roman"/>
          <w:sz w:val="36"/>
          <w:szCs w:val="36"/>
          <w:vertAlign w:val="subscript"/>
        </w:rPr>
        <w:t>м.г</w:t>
      </w:r>
      <w:r w:rsidR="0041638F">
        <w:rPr>
          <w:rFonts w:eastAsia="Times New Roman"/>
        </w:rPr>
        <w:t xml:space="preserve"> = 218 * 8 = 1744</w:t>
      </w:r>
      <w:r>
        <w:rPr>
          <w:rFonts w:eastAsia="Times New Roman"/>
        </w:rPr>
        <w:t xml:space="preserve"> часов</w:t>
      </w:r>
    </w:p>
    <w:p w:rsidR="00C45058" w:rsidRDefault="00C45058" w:rsidP="00C45058">
      <w:pPr>
        <w:ind w:left="7" w:right="20"/>
        <w:rPr>
          <w:rFonts w:eastAsia="Times New Roman"/>
        </w:rPr>
      </w:pPr>
      <w:r>
        <w:rPr>
          <w:rFonts w:eastAsia="Times New Roman"/>
        </w:rPr>
        <w:t>Внутрисмен</w:t>
      </w:r>
      <w:r w:rsidR="0041638F">
        <w:rPr>
          <w:rFonts w:eastAsia="Times New Roman"/>
        </w:rPr>
        <w:t>ные потери рабочего времени – 18</w:t>
      </w:r>
      <w:r>
        <w:rPr>
          <w:rFonts w:eastAsia="Times New Roman"/>
        </w:rPr>
        <w:t xml:space="preserve"> часов.</w:t>
      </w:r>
    </w:p>
    <w:p w:rsidR="000F79DA" w:rsidRPr="000F79DA" w:rsidRDefault="00C45058" w:rsidP="000F79DA">
      <w:pPr>
        <w:rPr>
          <w:rFonts w:eastAsia="Times New Roman"/>
        </w:rPr>
      </w:pPr>
      <w:r w:rsidRPr="000F79DA">
        <w:rPr>
          <w:rFonts w:eastAsia="Times New Roman"/>
        </w:rPr>
        <w:lastRenderedPageBreak/>
        <w:t>В</w:t>
      </w:r>
      <w:r w:rsidRPr="000F79DA">
        <w:rPr>
          <w:rFonts w:eastAsia="Times New Roman"/>
          <w:vertAlign w:val="subscript"/>
        </w:rPr>
        <w:t>эф.</w:t>
      </w:r>
      <w:r>
        <w:rPr>
          <w:rFonts w:eastAsia="Times New Roman"/>
          <w:vertAlign w:val="subscript"/>
        </w:rPr>
        <w:t>ч</w:t>
      </w:r>
      <w:r w:rsidR="0041638F">
        <w:rPr>
          <w:rFonts w:eastAsia="Times New Roman"/>
        </w:rPr>
        <w:t xml:space="preserve"> = 1744</w:t>
      </w:r>
      <w:r>
        <w:rPr>
          <w:rFonts w:eastAsia="Times New Roman"/>
        </w:rPr>
        <w:t xml:space="preserve"> – 1</w:t>
      </w:r>
      <w:r w:rsidR="0041638F">
        <w:rPr>
          <w:rFonts w:eastAsia="Times New Roman"/>
        </w:rPr>
        <w:t>8 = 1726</w:t>
      </w:r>
      <w:r>
        <w:rPr>
          <w:rFonts w:eastAsia="Times New Roman"/>
        </w:rPr>
        <w:t xml:space="preserve"> часов</w:t>
      </w:r>
    </w:p>
    <w:p w:rsidR="00166C95" w:rsidRDefault="000F79DA" w:rsidP="000F79DA">
      <w:pPr>
        <w:autoSpaceDE w:val="0"/>
        <w:autoSpaceDN w:val="0"/>
        <w:adjustRightInd w:val="0"/>
        <w:rPr>
          <w:rFonts w:eastAsia="Times New Roman"/>
        </w:rPr>
      </w:pPr>
      <w:r w:rsidRPr="000F79DA">
        <w:rPr>
          <w:rFonts w:eastAsia="Times New Roman"/>
        </w:rPr>
        <w:t>Средняя продолжительность рабочей смены определяется делением эффективного фонда рабочего времени в ч</w:t>
      </w:r>
      <w:r w:rsidR="00C45058">
        <w:rPr>
          <w:rFonts w:eastAsia="Times New Roman"/>
        </w:rPr>
        <w:t>асах на эффективный фонд в днях:</w:t>
      </w:r>
    </w:p>
    <w:p w:rsidR="00C45058" w:rsidRDefault="0041638F" w:rsidP="000F79DA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1726 / 218 = 7,92</w:t>
      </w:r>
      <w:r w:rsidR="00C45058">
        <w:rPr>
          <w:rFonts w:eastAsia="Times New Roman"/>
        </w:rPr>
        <w:t xml:space="preserve"> ч.</w:t>
      </w:r>
    </w:p>
    <w:p w:rsidR="00C45058" w:rsidRDefault="0041638F" w:rsidP="000F79DA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Таким образом, эффективный фонд рабочего вр</w:t>
      </w:r>
      <w:r w:rsidR="00A87DC2">
        <w:rPr>
          <w:rFonts w:eastAsia="Times New Roman"/>
        </w:rPr>
        <w:t>емени 1 рабочего составляет 1726 часов</w:t>
      </w:r>
      <w:r>
        <w:rPr>
          <w:rFonts w:eastAsia="Times New Roman"/>
        </w:rPr>
        <w:t xml:space="preserve"> в год. </w:t>
      </w:r>
      <w:r w:rsidR="00C45058">
        <w:rPr>
          <w:rFonts w:eastAsia="Times New Roman"/>
        </w:rPr>
        <w:t>Средняя продолжительность смены с</w:t>
      </w:r>
      <w:r w:rsidR="00A031E9">
        <w:rPr>
          <w:rFonts w:eastAsia="Times New Roman"/>
        </w:rPr>
        <w:t xml:space="preserve"> учетом внутрисменных потерь составляет 7,9</w:t>
      </w:r>
      <w:r>
        <w:rPr>
          <w:rFonts w:eastAsia="Times New Roman"/>
        </w:rPr>
        <w:t>2</w:t>
      </w:r>
      <w:r w:rsidR="00A031E9">
        <w:rPr>
          <w:rFonts w:eastAsia="Times New Roman"/>
        </w:rPr>
        <w:t xml:space="preserve"> ч</w:t>
      </w:r>
      <w:r>
        <w:rPr>
          <w:rFonts w:eastAsia="Times New Roman"/>
        </w:rPr>
        <w:t>аса</w:t>
      </w:r>
      <w:r w:rsidR="00A031E9">
        <w:rPr>
          <w:rFonts w:eastAsia="Times New Roman"/>
        </w:rPr>
        <w:t>.</w:t>
      </w:r>
    </w:p>
    <w:p w:rsidR="00A031E9" w:rsidRDefault="00A031E9" w:rsidP="000F79DA">
      <w:pPr>
        <w:autoSpaceDE w:val="0"/>
        <w:autoSpaceDN w:val="0"/>
        <w:adjustRightInd w:val="0"/>
        <w:rPr>
          <w:rFonts w:eastAsia="Times New Roman"/>
        </w:rPr>
      </w:pPr>
    </w:p>
    <w:p w:rsidR="00A031E9" w:rsidRDefault="00A031E9" w:rsidP="000F79DA">
      <w:pPr>
        <w:autoSpaceDE w:val="0"/>
        <w:autoSpaceDN w:val="0"/>
        <w:adjustRightInd w:val="0"/>
        <w:rPr>
          <w:rFonts w:eastAsia="Times New Roman"/>
        </w:rPr>
      </w:pPr>
    </w:p>
    <w:p w:rsidR="00A031E9" w:rsidRPr="00A031E9" w:rsidRDefault="00A031E9" w:rsidP="00A031E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A031E9">
        <w:rPr>
          <w:rFonts w:ascii="Times New Roman" w:eastAsia="Times New Roman" w:hAnsi="Times New Roman" w:cs="Times New Roman"/>
          <w:color w:val="auto"/>
          <w:sz w:val="28"/>
          <w:szCs w:val="28"/>
        </w:rPr>
        <w:t>3.2 Расчет численности основных рабочих</w:t>
      </w:r>
    </w:p>
    <w:p w:rsidR="00A031E9" w:rsidRPr="00A031E9" w:rsidRDefault="00A031E9" w:rsidP="00A031E9"/>
    <w:p w:rsidR="00832891" w:rsidRDefault="00832891" w:rsidP="00A031E9">
      <w:pPr>
        <w:tabs>
          <w:tab w:val="left" w:pos="992"/>
        </w:tabs>
        <w:rPr>
          <w:iCs/>
        </w:rPr>
      </w:pPr>
      <w:r>
        <w:rPr>
          <w:rFonts w:eastAsia="Times New Roman"/>
        </w:rPr>
        <w:t xml:space="preserve">К </w:t>
      </w:r>
      <w:r w:rsidRPr="00A031E9">
        <w:rPr>
          <w:rFonts w:eastAsia="Times New Roman"/>
        </w:rPr>
        <w:t>основным производственным рабочим относятся рабочие основных цехов, выполняющие основные (технологические) операции.</w:t>
      </w:r>
      <w:r>
        <w:rPr>
          <w:rFonts w:eastAsia="Times New Roman"/>
        </w:rPr>
        <w:t xml:space="preserve"> </w:t>
      </w:r>
      <w:r w:rsidRPr="004E2925">
        <w:rPr>
          <w:iCs/>
        </w:rPr>
        <w:t>Численность основных рабочих подбирается исходя из потребностей производственного процесса, особенностей организации труда и под требования основного оборудования с учетом сменности и выходных.</w:t>
      </w:r>
      <w:r>
        <w:rPr>
          <w:iCs/>
        </w:rPr>
        <w:t xml:space="preserve"> Расчет численности </w:t>
      </w:r>
      <w:r w:rsidR="007C6A24">
        <w:rPr>
          <w:iCs/>
        </w:rPr>
        <w:t xml:space="preserve">основных рабочих </w:t>
      </w:r>
      <w:r>
        <w:rPr>
          <w:iCs/>
        </w:rPr>
        <w:t xml:space="preserve">представлен в таблице </w:t>
      </w:r>
      <w:r w:rsidR="007C6A24">
        <w:rPr>
          <w:iCs/>
        </w:rPr>
        <w:t>6</w:t>
      </w:r>
      <w:r>
        <w:rPr>
          <w:iCs/>
        </w:rPr>
        <w:t>.</w:t>
      </w:r>
    </w:p>
    <w:p w:rsidR="00B70CDF" w:rsidRDefault="00B70CDF" w:rsidP="00B70CDF">
      <w:pPr>
        <w:rPr>
          <w:rFonts w:eastAsia="Times New Roman"/>
        </w:rPr>
      </w:pPr>
      <w:r>
        <w:rPr>
          <w:rFonts w:eastAsia="Times New Roman"/>
        </w:rPr>
        <w:t>Я</w:t>
      </w:r>
      <w:r w:rsidRPr="00A031E9">
        <w:rPr>
          <w:rFonts w:eastAsia="Times New Roman"/>
        </w:rPr>
        <w:t>вочный состав в сутки (Л</w:t>
      </w:r>
      <w:r w:rsidRPr="00A031E9">
        <w:rPr>
          <w:rFonts w:eastAsia="Times New Roman"/>
          <w:vertAlign w:val="subscript"/>
        </w:rPr>
        <w:t>яв</w:t>
      </w:r>
      <w:r w:rsidRPr="00A031E9">
        <w:rPr>
          <w:rFonts w:eastAsia="Times New Roman"/>
        </w:rPr>
        <w:t>)</w:t>
      </w:r>
      <w:r>
        <w:rPr>
          <w:rFonts w:eastAsia="Times New Roman"/>
        </w:rPr>
        <w:t>:</w:t>
      </w:r>
    </w:p>
    <w:p w:rsidR="00B70CDF" w:rsidRDefault="00B70CDF" w:rsidP="00B70CDF">
      <w:pPr>
        <w:rPr>
          <w:rFonts w:eastAsia="Times New Roman"/>
        </w:rPr>
      </w:pPr>
    </w:p>
    <w:p w:rsidR="00B70CDF" w:rsidRPr="0071392A" w:rsidRDefault="00B70CDF" w:rsidP="00B70CDF">
      <w:pPr>
        <w:jc w:val="right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Л</m:t>
            </m:r>
          </m:e>
          <m:sub>
            <m:r>
              <w:rPr>
                <w:rFonts w:ascii="Cambria Math" w:eastAsia="Times New Roman" w:hAnsi="Cambria Math"/>
              </w:rPr>
              <m:t>яв</m:t>
            </m:r>
          </m:sub>
        </m:sSub>
        <m:r>
          <w:rPr>
            <w:rFonts w:ascii="Cambria Math" w:eastAsia="Times New Roman" w:hAnsi="Cambria Math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Л</m:t>
            </m:r>
          </m:e>
          <m:sub>
            <m:r>
              <w:rPr>
                <w:rFonts w:ascii="Cambria Math" w:eastAsia="Times New Roman" w:hAnsi="Cambria Math"/>
              </w:rPr>
              <m:t>яв.см.</m:t>
            </m:r>
          </m:sub>
        </m:sSub>
        <m:r>
          <w:rPr>
            <w:rFonts w:ascii="Cambria Math" w:eastAsia="Times New Roman" w:hAnsi="Cambria Math"/>
          </w:rPr>
          <m:t>*</m:t>
        </m:r>
        <m:r>
          <w:rPr>
            <w:rFonts w:ascii="Cambria Math" w:eastAsia="Times New Roman" w:hAnsi="Cambria Math"/>
            <w:lang w:val="en-US"/>
          </w:rPr>
          <m:t>n</m:t>
        </m:r>
      </m:oMath>
      <w:r>
        <w:rPr>
          <w:rFonts w:eastAsia="Times New Roman"/>
          <w:i/>
        </w:rPr>
        <w:t xml:space="preserve">                                               </w:t>
      </w:r>
      <w:r>
        <w:rPr>
          <w:rFonts w:eastAsia="Times New Roman"/>
        </w:rPr>
        <w:t>(2)</w:t>
      </w:r>
    </w:p>
    <w:p w:rsidR="00B70CDF" w:rsidRPr="00A031E9" w:rsidRDefault="00B70CDF" w:rsidP="00B70CDF">
      <w:r w:rsidRPr="00A031E9">
        <w:rPr>
          <w:rFonts w:eastAsia="Times New Roman"/>
        </w:rPr>
        <w:t>где n</w:t>
      </w:r>
      <w:r w:rsidRPr="00A031E9">
        <w:rPr>
          <w:rFonts w:eastAsia="Times New Roman"/>
          <w:vertAlign w:val="subscript"/>
        </w:rPr>
        <w:t>см</w:t>
      </w:r>
      <w:r w:rsidRPr="00A031E9">
        <w:rPr>
          <w:rFonts w:eastAsia="Times New Roman"/>
        </w:rPr>
        <w:t xml:space="preserve"> – число смен в сутки</w:t>
      </w:r>
      <w:r>
        <w:rPr>
          <w:rFonts w:eastAsia="Times New Roman"/>
        </w:rPr>
        <w:t>.</w:t>
      </w:r>
    </w:p>
    <w:p w:rsidR="00B70CDF" w:rsidRDefault="00B70CDF" w:rsidP="00B70CDF">
      <w:pPr>
        <w:rPr>
          <w:rFonts w:eastAsia="Times New Roman"/>
        </w:rPr>
      </w:pPr>
      <w:r>
        <w:rPr>
          <w:rFonts w:eastAsia="Times New Roman"/>
        </w:rPr>
        <w:t>В производствах с периодическим режимом работы штатная численность равна явочной (Л</w:t>
      </w:r>
      <w:r>
        <w:rPr>
          <w:rFonts w:eastAsia="Times New Roman"/>
          <w:sz w:val="36"/>
          <w:szCs w:val="36"/>
          <w:vertAlign w:val="subscript"/>
        </w:rPr>
        <w:t>шт</w:t>
      </w:r>
      <w:r>
        <w:rPr>
          <w:rFonts w:eastAsia="Times New Roman"/>
        </w:rPr>
        <w:t xml:space="preserve"> = Л</w:t>
      </w:r>
      <w:r>
        <w:rPr>
          <w:rFonts w:eastAsia="Times New Roman"/>
          <w:sz w:val="36"/>
          <w:szCs w:val="36"/>
          <w:vertAlign w:val="subscript"/>
        </w:rPr>
        <w:t>яв</w:t>
      </w:r>
      <w:r>
        <w:rPr>
          <w:rFonts w:eastAsia="Times New Roman"/>
        </w:rPr>
        <w:t>).</w:t>
      </w:r>
    </w:p>
    <w:p w:rsidR="00B70CDF" w:rsidRDefault="00B70CDF" w:rsidP="00B70CDF">
      <w:pPr>
        <w:rPr>
          <w:rFonts w:eastAsia="Times New Roman"/>
        </w:rPr>
      </w:pPr>
      <w:r>
        <w:rPr>
          <w:rFonts w:eastAsia="Times New Roman"/>
        </w:rPr>
        <w:t>Аппаратчик фторирования осадка:</w:t>
      </w:r>
    </w:p>
    <w:p w:rsidR="00B70CDF" w:rsidRDefault="00B70CDF" w:rsidP="00B70CDF">
      <w:pPr>
        <w:rPr>
          <w:rFonts w:eastAsia="Times New Roman"/>
        </w:rPr>
      </w:pPr>
      <w:r>
        <w:rPr>
          <w:rFonts w:eastAsia="Times New Roman"/>
        </w:rPr>
        <w:t>Л</w:t>
      </w:r>
      <w:r>
        <w:rPr>
          <w:rFonts w:eastAsia="Times New Roman"/>
          <w:sz w:val="36"/>
          <w:szCs w:val="36"/>
          <w:vertAlign w:val="subscript"/>
        </w:rPr>
        <w:t>шт</w:t>
      </w:r>
      <w:r>
        <w:rPr>
          <w:rFonts w:eastAsia="Times New Roman"/>
        </w:rPr>
        <w:t xml:space="preserve"> = Л</w:t>
      </w:r>
      <w:r>
        <w:rPr>
          <w:rFonts w:eastAsia="Times New Roman"/>
          <w:sz w:val="36"/>
          <w:szCs w:val="36"/>
          <w:vertAlign w:val="subscript"/>
        </w:rPr>
        <w:t>яв</w:t>
      </w:r>
      <w:r>
        <w:rPr>
          <w:rFonts w:eastAsia="Times New Roman"/>
        </w:rPr>
        <w:t xml:space="preserve"> = 2 * 2 = 4 чел.</w:t>
      </w:r>
    </w:p>
    <w:p w:rsidR="00B70CDF" w:rsidRDefault="00B70CDF" w:rsidP="00A031E9">
      <w:pPr>
        <w:tabs>
          <w:tab w:val="left" w:pos="992"/>
        </w:tabs>
        <w:rPr>
          <w:iCs/>
        </w:rPr>
      </w:pPr>
      <w:r>
        <w:rPr>
          <w:iCs/>
        </w:rPr>
        <w:t>По остальным рабочим в таблице 6.</w:t>
      </w:r>
    </w:p>
    <w:p w:rsidR="00B70CDF" w:rsidRDefault="00B70CDF" w:rsidP="00A031E9">
      <w:pPr>
        <w:tabs>
          <w:tab w:val="left" w:pos="992"/>
        </w:tabs>
        <w:rPr>
          <w:iCs/>
        </w:rPr>
      </w:pPr>
    </w:p>
    <w:p w:rsidR="00B70CDF" w:rsidRDefault="00B70CDF" w:rsidP="00A031E9">
      <w:pPr>
        <w:tabs>
          <w:tab w:val="left" w:pos="992"/>
        </w:tabs>
        <w:rPr>
          <w:iCs/>
        </w:rPr>
      </w:pPr>
    </w:p>
    <w:p w:rsidR="005E104A" w:rsidRDefault="007C6A24" w:rsidP="00A031E9">
      <w:pPr>
        <w:tabs>
          <w:tab w:val="left" w:pos="992"/>
        </w:tabs>
        <w:rPr>
          <w:iCs/>
        </w:rPr>
      </w:pPr>
      <w:r>
        <w:rPr>
          <w:iCs/>
        </w:rPr>
        <w:lastRenderedPageBreak/>
        <w:t>Таблица 6</w:t>
      </w:r>
      <w:r w:rsidR="005E104A">
        <w:rPr>
          <w:iCs/>
        </w:rPr>
        <w:t xml:space="preserve"> – Расчет численности </w:t>
      </w:r>
      <w:r>
        <w:rPr>
          <w:iCs/>
        </w:rPr>
        <w:t xml:space="preserve">основных </w:t>
      </w:r>
      <w:r w:rsidR="005E104A">
        <w:rPr>
          <w:iCs/>
        </w:rPr>
        <w:t xml:space="preserve">рабочих, чел.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45"/>
        <w:gridCol w:w="822"/>
        <w:gridCol w:w="499"/>
        <w:gridCol w:w="815"/>
        <w:gridCol w:w="778"/>
        <w:gridCol w:w="723"/>
        <w:gridCol w:w="498"/>
        <w:gridCol w:w="756"/>
        <w:gridCol w:w="498"/>
      </w:tblGrid>
      <w:tr w:rsidR="005E104A" w:rsidRPr="005E104A" w:rsidTr="004A024F">
        <w:trPr>
          <w:cantSplit/>
          <w:trHeight w:val="3637"/>
        </w:trPr>
        <w:tc>
          <w:tcPr>
            <w:tcW w:w="1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104A" w:rsidRPr="005E104A" w:rsidRDefault="005E104A" w:rsidP="005E104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E104A">
              <w:rPr>
                <w:rFonts w:eastAsia="Times New Roman"/>
                <w:sz w:val="24"/>
                <w:szCs w:val="24"/>
                <w:lang w:eastAsia="ru-RU"/>
              </w:rPr>
              <w:t>Наименование профессий и специальностей</w:t>
            </w:r>
          </w:p>
        </w:tc>
        <w:tc>
          <w:tcPr>
            <w:tcW w:w="4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E104A" w:rsidRPr="005E104A" w:rsidRDefault="005E104A" w:rsidP="005E104A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E104A">
              <w:rPr>
                <w:rFonts w:eastAsia="Times New Roman"/>
                <w:sz w:val="24"/>
                <w:szCs w:val="24"/>
                <w:lang w:eastAsia="ru-RU"/>
              </w:rPr>
              <w:t>Тарифный разряд, условия труда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E104A" w:rsidRPr="005E104A" w:rsidRDefault="005E104A" w:rsidP="005E104A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E104A">
              <w:rPr>
                <w:rFonts w:eastAsia="Times New Roman"/>
                <w:sz w:val="24"/>
                <w:szCs w:val="24"/>
                <w:lang w:eastAsia="ru-RU"/>
              </w:rPr>
              <w:t>Явочный состав рабочих в смену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E104A" w:rsidRPr="005E104A" w:rsidRDefault="005E104A" w:rsidP="005E104A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E104A">
              <w:rPr>
                <w:rFonts w:eastAsia="Times New Roman"/>
                <w:sz w:val="24"/>
                <w:szCs w:val="24"/>
                <w:lang w:eastAsia="ru-RU"/>
              </w:rPr>
              <w:t>Количество смен в сутки</w:t>
            </w:r>
          </w:p>
        </w:tc>
        <w:tc>
          <w:tcPr>
            <w:tcW w:w="4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E104A" w:rsidRPr="005E104A" w:rsidRDefault="005E104A" w:rsidP="005E104A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E104A">
              <w:rPr>
                <w:rFonts w:eastAsia="Times New Roman"/>
                <w:sz w:val="24"/>
                <w:szCs w:val="24"/>
                <w:lang w:eastAsia="ru-RU"/>
              </w:rPr>
              <w:t>Явочный состав рабочих в сутки</w:t>
            </w: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E104A" w:rsidRPr="005E104A" w:rsidRDefault="005E104A" w:rsidP="005E104A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E104A">
              <w:rPr>
                <w:rFonts w:eastAsia="Times New Roman"/>
                <w:sz w:val="24"/>
                <w:szCs w:val="24"/>
                <w:lang w:eastAsia="ru-RU"/>
              </w:rPr>
              <w:t>Подмена на выходные дни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E104A" w:rsidRPr="005E104A" w:rsidRDefault="005E104A" w:rsidP="005E104A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E104A">
              <w:rPr>
                <w:rFonts w:eastAsia="Times New Roman"/>
                <w:sz w:val="24"/>
                <w:szCs w:val="24"/>
                <w:lang w:eastAsia="ru-RU"/>
              </w:rPr>
              <w:t>Штатный состав</w:t>
            </w: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E104A" w:rsidRPr="005E104A" w:rsidRDefault="005E104A" w:rsidP="005E104A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E104A">
              <w:rPr>
                <w:rFonts w:eastAsia="Times New Roman"/>
                <w:sz w:val="24"/>
                <w:szCs w:val="24"/>
                <w:lang w:eastAsia="ru-RU"/>
              </w:rPr>
              <w:t>Коэффициент списочного состава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E104A" w:rsidRPr="005E104A" w:rsidRDefault="005E104A" w:rsidP="005E104A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E104A">
              <w:rPr>
                <w:rFonts w:eastAsia="Times New Roman"/>
                <w:sz w:val="24"/>
                <w:szCs w:val="24"/>
                <w:lang w:eastAsia="ru-RU"/>
              </w:rPr>
              <w:t>Списочный состав</w:t>
            </w:r>
          </w:p>
        </w:tc>
      </w:tr>
      <w:tr w:rsidR="00B70CDF" w:rsidRPr="005E104A" w:rsidTr="004A024F">
        <w:trPr>
          <w:trHeight w:val="20"/>
        </w:trPr>
        <w:tc>
          <w:tcPr>
            <w:tcW w:w="19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1. Аппаратчик фторирования осадка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1,154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5</w:t>
            </w:r>
          </w:p>
        </w:tc>
      </w:tr>
      <w:tr w:rsidR="00B70CDF" w:rsidRPr="005E104A" w:rsidTr="004A024F">
        <w:trPr>
          <w:trHeight w:val="20"/>
        </w:trPr>
        <w:tc>
          <w:tcPr>
            <w:tcW w:w="19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0CDF" w:rsidRPr="00B70CDF" w:rsidRDefault="00B70CDF" w:rsidP="00B70CDF">
            <w:pPr>
              <w:ind w:firstLine="0"/>
              <w:jc w:val="lef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2. Аппаратчик концентрации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1,154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2</w:t>
            </w:r>
          </w:p>
        </w:tc>
      </w:tr>
      <w:tr w:rsidR="00B70CDF" w:rsidRPr="005E104A" w:rsidTr="004A024F">
        <w:trPr>
          <w:trHeight w:val="20"/>
        </w:trPr>
        <w:tc>
          <w:tcPr>
            <w:tcW w:w="19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0CDF" w:rsidRPr="00B70CDF" w:rsidRDefault="00B70CDF" w:rsidP="00B70CDF">
            <w:pPr>
              <w:ind w:firstLine="0"/>
              <w:jc w:val="lef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3. Аппаратчик кристализации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1,154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5</w:t>
            </w:r>
          </w:p>
        </w:tc>
      </w:tr>
      <w:tr w:rsidR="00B70CDF" w:rsidRPr="005E104A" w:rsidTr="004A024F">
        <w:trPr>
          <w:trHeight w:val="20"/>
        </w:trPr>
        <w:tc>
          <w:tcPr>
            <w:tcW w:w="19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0CDF" w:rsidRPr="00B70CDF" w:rsidRDefault="00B70CDF" w:rsidP="00B70CDF">
            <w:pPr>
              <w:ind w:firstLine="0"/>
              <w:jc w:val="lef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4. Аппаратчик фильтрации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1,154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0CDF" w:rsidRPr="00B70CDF" w:rsidRDefault="00B70CDF" w:rsidP="00B70CDF">
            <w:pPr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4</w:t>
            </w:r>
          </w:p>
        </w:tc>
      </w:tr>
      <w:tr w:rsidR="005F7ACC" w:rsidRPr="005E104A" w:rsidTr="004A024F">
        <w:trPr>
          <w:trHeight w:val="270"/>
        </w:trPr>
        <w:tc>
          <w:tcPr>
            <w:tcW w:w="19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ACC" w:rsidRPr="005E104A" w:rsidRDefault="006D6AC2" w:rsidP="005E104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ACC" w:rsidRPr="005F7ACC" w:rsidRDefault="005F7ACC" w:rsidP="005F7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ACC" w:rsidRPr="005F7ACC" w:rsidRDefault="005F7ACC" w:rsidP="005F7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ACC" w:rsidRPr="005F7ACC" w:rsidRDefault="005F7ACC" w:rsidP="005F7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ACC" w:rsidRPr="005F7ACC" w:rsidRDefault="005F7ACC" w:rsidP="005F7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ACC" w:rsidRPr="005F7ACC" w:rsidRDefault="005F7ACC" w:rsidP="005F7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ACC" w:rsidRPr="005F7ACC" w:rsidRDefault="00B70CDF" w:rsidP="005F7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ACC" w:rsidRPr="005F7ACC" w:rsidRDefault="005F7ACC" w:rsidP="005F7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ACC" w:rsidRPr="005F7ACC" w:rsidRDefault="00B70CDF" w:rsidP="005F7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B70CDF" w:rsidRDefault="00B70CDF" w:rsidP="00A031E9">
      <w:pPr>
        <w:autoSpaceDE w:val="0"/>
        <w:autoSpaceDN w:val="0"/>
        <w:adjustRightInd w:val="0"/>
        <w:rPr>
          <w:rFonts w:eastAsia="Times New Roman"/>
        </w:rPr>
      </w:pPr>
    </w:p>
    <w:p w:rsidR="00A031E9" w:rsidRDefault="00A031E9" w:rsidP="00A031E9">
      <w:pPr>
        <w:autoSpaceDE w:val="0"/>
        <w:autoSpaceDN w:val="0"/>
        <w:adjustRightInd w:val="0"/>
        <w:rPr>
          <w:rFonts w:eastAsia="Times New Roman"/>
        </w:rPr>
      </w:pPr>
      <w:r w:rsidRPr="00A031E9">
        <w:rPr>
          <w:rFonts w:eastAsia="Times New Roman"/>
        </w:rPr>
        <w:t>Для расчета списочного состава рабочих необходимо предварительно рассчитать коэффициент списочного состава К</w:t>
      </w:r>
      <w:r w:rsidRPr="00A031E9">
        <w:rPr>
          <w:rFonts w:eastAsia="Times New Roman"/>
          <w:vertAlign w:val="subscript"/>
        </w:rPr>
        <w:t>сп</w:t>
      </w:r>
      <w:r w:rsidRPr="00A031E9">
        <w:rPr>
          <w:rFonts w:eastAsia="Times New Roman"/>
        </w:rPr>
        <w:t>, учитывающий число резервных рабочих на подмену находящихся в отпуске, больных и т.д.</w:t>
      </w:r>
      <w:r w:rsidR="0071392A">
        <w:rPr>
          <w:rFonts w:eastAsia="Times New Roman"/>
        </w:rPr>
        <w:t>:</w:t>
      </w:r>
    </w:p>
    <w:p w:rsidR="0071392A" w:rsidRDefault="0071392A" w:rsidP="00A031E9">
      <w:pPr>
        <w:autoSpaceDE w:val="0"/>
        <w:autoSpaceDN w:val="0"/>
        <w:adjustRightInd w:val="0"/>
        <w:rPr>
          <w:rFonts w:eastAsia="Times New Roman"/>
        </w:rPr>
      </w:pPr>
    </w:p>
    <w:p w:rsidR="0071392A" w:rsidRPr="00A031E9" w:rsidRDefault="002350C4" w:rsidP="0071392A">
      <w:pPr>
        <w:autoSpaceDE w:val="0"/>
        <w:autoSpaceDN w:val="0"/>
        <w:adjustRightInd w:val="0"/>
        <w:jc w:val="right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К</m:t>
            </m:r>
          </m:e>
          <m:sub>
            <m:r>
              <w:rPr>
                <w:rFonts w:ascii="Cambria Math" w:eastAsia="Times New Roman" w:hAnsi="Cambria Math"/>
              </w:rPr>
              <m:t>сп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/>
                  </w:rPr>
                  <m:t>н.ч.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/>
                  </w:rPr>
                  <m:t>эф.ч.</m:t>
                </m:r>
              </m:sub>
            </m:sSub>
          </m:den>
        </m:f>
      </m:oMath>
      <w:r w:rsidR="0071392A">
        <w:rPr>
          <w:rFonts w:eastAsia="Times New Roman"/>
        </w:rPr>
        <w:t xml:space="preserve">                      </w:t>
      </w:r>
      <w:r w:rsidR="006D6AC2">
        <w:rPr>
          <w:rFonts w:eastAsia="Times New Roman"/>
        </w:rPr>
        <w:t xml:space="preserve">                           (3</w:t>
      </w:r>
      <w:r w:rsidR="0071392A">
        <w:rPr>
          <w:rFonts w:eastAsia="Times New Roman"/>
        </w:rPr>
        <w:t>)</w:t>
      </w:r>
    </w:p>
    <w:p w:rsidR="00A031E9" w:rsidRPr="00A031E9" w:rsidRDefault="002350C4" w:rsidP="00A031E9"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К</m:t>
            </m:r>
          </m:e>
          <m:sub>
            <m:r>
              <w:rPr>
                <w:rFonts w:ascii="Cambria Math" w:eastAsia="Times New Roman" w:hAnsi="Cambria Math"/>
              </w:rPr>
              <m:t>сп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1992</m:t>
            </m:r>
          </m:num>
          <m:den>
            <m:r>
              <w:rPr>
                <w:rFonts w:ascii="Cambria Math" w:eastAsia="Times New Roman" w:hAnsi="Cambria Math"/>
              </w:rPr>
              <m:t>1726</m:t>
            </m:r>
          </m:den>
        </m:f>
      </m:oMath>
      <w:r w:rsidR="00340226">
        <w:rPr>
          <w:rFonts w:eastAsiaTheme="minorEastAsia"/>
        </w:rPr>
        <w:t xml:space="preserve"> = 1,154</w:t>
      </w:r>
    </w:p>
    <w:p w:rsidR="0071392A" w:rsidRDefault="00A031E9" w:rsidP="00A87DC2">
      <w:pPr>
        <w:autoSpaceDE w:val="0"/>
        <w:autoSpaceDN w:val="0"/>
        <w:adjustRightInd w:val="0"/>
        <w:rPr>
          <w:rFonts w:eastAsia="Times New Roman"/>
        </w:rPr>
      </w:pPr>
      <w:r w:rsidRPr="00A031E9">
        <w:rPr>
          <w:rFonts w:eastAsia="Times New Roman"/>
        </w:rPr>
        <w:t>Списочный состав рабочих по каждой профессии и специальности, рассчитанный путем умножения Л</w:t>
      </w:r>
      <w:r w:rsidRPr="00A031E9">
        <w:rPr>
          <w:rFonts w:eastAsia="Times New Roman"/>
          <w:vertAlign w:val="subscript"/>
        </w:rPr>
        <w:t>яв</w:t>
      </w:r>
      <w:r w:rsidRPr="00A031E9">
        <w:rPr>
          <w:rFonts w:eastAsia="Times New Roman"/>
        </w:rPr>
        <w:t xml:space="preserve"> или Л</w:t>
      </w:r>
      <w:r w:rsidRPr="00A031E9">
        <w:rPr>
          <w:rFonts w:eastAsia="Times New Roman"/>
          <w:vertAlign w:val="subscript"/>
        </w:rPr>
        <w:t>шт</w:t>
      </w:r>
      <w:r w:rsidRPr="00A031E9">
        <w:rPr>
          <w:rFonts w:eastAsia="Times New Roman"/>
        </w:rPr>
        <w:t xml:space="preserve"> на коэффициент списочного состава, округляется до целого числа</w:t>
      </w:r>
      <w:r w:rsidR="00A87DC2">
        <w:rPr>
          <w:rFonts w:eastAsia="Times New Roman"/>
        </w:rPr>
        <w:t xml:space="preserve"> </w:t>
      </w:r>
      <w:r w:rsidR="00A87DC2">
        <w:t>таким образом, чтобы суммарная списочная численность основных рабочих была равна произведению их суммарной</w:t>
      </w:r>
      <w:r w:rsidR="00A660EF">
        <w:t xml:space="preserve"> </w:t>
      </w:r>
      <w:r w:rsidR="00A87DC2">
        <w:t>штатной численности на К</w:t>
      </w:r>
      <w:r w:rsidR="00A87DC2">
        <w:rPr>
          <w:sz w:val="18"/>
          <w:szCs w:val="18"/>
        </w:rPr>
        <w:t>сп</w:t>
      </w:r>
      <w:r w:rsidR="00A87DC2">
        <w:t>.</w:t>
      </w:r>
      <w:r w:rsidR="0071392A">
        <w:rPr>
          <w:rFonts w:eastAsia="Times New Roman"/>
        </w:rPr>
        <w:t>:</w:t>
      </w:r>
    </w:p>
    <w:p w:rsidR="0071392A" w:rsidRDefault="0071392A" w:rsidP="00A031E9">
      <w:pPr>
        <w:rPr>
          <w:rFonts w:eastAsia="Times New Roman"/>
        </w:rPr>
      </w:pPr>
    </w:p>
    <w:p w:rsidR="0071392A" w:rsidRPr="00A031E9" w:rsidRDefault="0071392A" w:rsidP="0071392A">
      <w:pPr>
        <w:jc w:val="right"/>
      </w:pPr>
      <w:r w:rsidRPr="00A031E9">
        <w:rPr>
          <w:rFonts w:eastAsia="Times New Roman"/>
        </w:rPr>
        <w:t>Л</w:t>
      </w:r>
      <w:r w:rsidR="005F7ACC">
        <w:rPr>
          <w:rFonts w:eastAsia="Times New Roman"/>
          <w:vertAlign w:val="subscript"/>
        </w:rPr>
        <w:t>сп</w:t>
      </w:r>
      <w:r>
        <w:rPr>
          <w:rFonts w:eastAsia="Times New Roman"/>
        </w:rPr>
        <w:t xml:space="preserve"> = </w:t>
      </w:r>
      <w:r w:rsidRPr="00A031E9">
        <w:rPr>
          <w:rFonts w:eastAsia="Times New Roman"/>
        </w:rPr>
        <w:t>Л</w:t>
      </w:r>
      <w:r w:rsidRPr="00A031E9">
        <w:rPr>
          <w:rFonts w:eastAsia="Times New Roman"/>
          <w:vertAlign w:val="subscript"/>
        </w:rPr>
        <w:t>шт</w:t>
      </w:r>
      <w:r>
        <w:rPr>
          <w:rFonts w:eastAsia="Times New Roman"/>
        </w:rPr>
        <w:t xml:space="preserve"> *  </w:t>
      </w:r>
      <w:r w:rsidRPr="00A031E9">
        <w:rPr>
          <w:rFonts w:eastAsia="Times New Roman"/>
        </w:rPr>
        <w:t>К</w:t>
      </w:r>
      <w:r w:rsidRPr="00A031E9">
        <w:rPr>
          <w:rFonts w:eastAsia="Times New Roman"/>
          <w:vertAlign w:val="subscript"/>
        </w:rPr>
        <w:t>сп</w:t>
      </w:r>
      <w:r w:rsidRPr="00A031E9">
        <w:rPr>
          <w:rFonts w:eastAsia="Times New Roman"/>
        </w:rPr>
        <w:t>.</w:t>
      </w:r>
      <w:r>
        <w:rPr>
          <w:rFonts w:eastAsia="Times New Roman"/>
        </w:rPr>
        <w:t xml:space="preserve">                                       </w:t>
      </w:r>
      <w:r w:rsidR="006D6AC2">
        <w:rPr>
          <w:rFonts w:eastAsia="Times New Roman"/>
        </w:rPr>
        <w:t xml:space="preserve"> (4</w:t>
      </w:r>
      <w:r>
        <w:rPr>
          <w:rFonts w:eastAsia="Times New Roman"/>
        </w:rPr>
        <w:t>)</w:t>
      </w:r>
    </w:p>
    <w:p w:rsidR="0071392A" w:rsidRDefault="0071392A" w:rsidP="00A031E9">
      <w:pPr>
        <w:rPr>
          <w:rFonts w:eastAsia="Times New Roman"/>
        </w:rPr>
      </w:pPr>
    </w:p>
    <w:p w:rsidR="004A024F" w:rsidRDefault="004A024F" w:rsidP="004A024F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Аппаратчик </w:t>
      </w:r>
      <w:r w:rsidR="00B70CDF">
        <w:rPr>
          <w:rFonts w:eastAsia="Times New Roman"/>
        </w:rPr>
        <w:t>фторирования осадка</w:t>
      </w:r>
      <w:r>
        <w:rPr>
          <w:rFonts w:eastAsia="Times New Roman"/>
        </w:rPr>
        <w:t>:</w:t>
      </w:r>
    </w:p>
    <w:p w:rsidR="005F7ACC" w:rsidRDefault="005F7ACC" w:rsidP="00A031E9">
      <w:pPr>
        <w:rPr>
          <w:rFonts w:eastAsia="Times New Roman"/>
        </w:rPr>
      </w:pPr>
      <w:r w:rsidRPr="00A031E9">
        <w:rPr>
          <w:rFonts w:eastAsia="Times New Roman"/>
        </w:rPr>
        <w:t>Л</w:t>
      </w:r>
      <w:r>
        <w:rPr>
          <w:rFonts w:eastAsia="Times New Roman"/>
          <w:vertAlign w:val="subscript"/>
        </w:rPr>
        <w:t>сп</w:t>
      </w:r>
      <w:r w:rsidR="00752BD2">
        <w:rPr>
          <w:rFonts w:eastAsia="Times New Roman"/>
        </w:rPr>
        <w:t xml:space="preserve"> = 4</w:t>
      </w:r>
      <w:r w:rsidR="00340226">
        <w:rPr>
          <w:rFonts w:eastAsia="Times New Roman"/>
        </w:rPr>
        <w:t xml:space="preserve"> * 1,154</w:t>
      </w:r>
      <w:r>
        <w:rPr>
          <w:rFonts w:eastAsia="Times New Roman"/>
        </w:rPr>
        <w:t xml:space="preserve"> </w:t>
      </w:r>
      <w:r w:rsidR="00752BD2">
        <w:rPr>
          <w:rFonts w:eastAsia="Times New Roman"/>
        </w:rPr>
        <w:t>≈ 5</w:t>
      </w:r>
      <w:r>
        <w:rPr>
          <w:rFonts w:eastAsia="Times New Roman"/>
        </w:rPr>
        <w:t xml:space="preserve"> чел.</w:t>
      </w:r>
    </w:p>
    <w:p w:rsidR="00340226" w:rsidRDefault="005F7ACC" w:rsidP="00A031E9">
      <w:pPr>
        <w:rPr>
          <w:rFonts w:eastAsia="Times New Roman"/>
        </w:rPr>
      </w:pPr>
      <w:r>
        <w:rPr>
          <w:rFonts w:eastAsia="Times New Roman"/>
        </w:rPr>
        <w:t xml:space="preserve">Таким образом, штатная численность </w:t>
      </w:r>
      <w:r w:rsidR="00340226">
        <w:rPr>
          <w:rFonts w:eastAsia="Times New Roman"/>
        </w:rPr>
        <w:t xml:space="preserve">основных </w:t>
      </w:r>
      <w:r>
        <w:rPr>
          <w:rFonts w:eastAsia="Times New Roman"/>
        </w:rPr>
        <w:t xml:space="preserve">рабочих составляет </w:t>
      </w:r>
      <w:r w:rsidR="00B70CDF">
        <w:rPr>
          <w:rFonts w:eastAsia="Times New Roman"/>
        </w:rPr>
        <w:t>1</w:t>
      </w:r>
      <w:r w:rsidR="00752BD2">
        <w:rPr>
          <w:rFonts w:eastAsia="Times New Roman"/>
        </w:rPr>
        <w:t>4</w:t>
      </w:r>
      <w:r w:rsidR="004A024F">
        <w:rPr>
          <w:rFonts w:eastAsia="Times New Roman"/>
        </w:rPr>
        <w:t xml:space="preserve"> человека</w:t>
      </w:r>
      <w:r>
        <w:rPr>
          <w:rFonts w:eastAsia="Times New Roman"/>
        </w:rPr>
        <w:t xml:space="preserve">, </w:t>
      </w:r>
      <w:r w:rsidR="00B70CDF">
        <w:rPr>
          <w:rFonts w:eastAsia="Times New Roman"/>
        </w:rPr>
        <w:t xml:space="preserve">тогда общая </w:t>
      </w:r>
      <w:r w:rsidR="00340226">
        <w:rPr>
          <w:rFonts w:eastAsia="Times New Roman"/>
        </w:rPr>
        <w:t>с</w:t>
      </w:r>
      <w:r>
        <w:rPr>
          <w:rFonts w:eastAsia="Times New Roman"/>
        </w:rPr>
        <w:t xml:space="preserve">писочная численность </w:t>
      </w:r>
      <w:r w:rsidR="00B70CDF">
        <w:rPr>
          <w:rFonts w:eastAsia="Times New Roman"/>
        </w:rPr>
        <w:t>составляет 16</w:t>
      </w:r>
      <w:r w:rsidR="004A024F">
        <w:rPr>
          <w:rFonts w:eastAsia="Times New Roman"/>
        </w:rPr>
        <w:t xml:space="preserve"> человек</w:t>
      </w:r>
      <w:r w:rsidR="00B70CDF">
        <w:rPr>
          <w:rFonts w:eastAsia="Times New Roman"/>
        </w:rPr>
        <w:t xml:space="preserve"> (14 *1,154)</w:t>
      </w:r>
      <w:r w:rsidR="00340226">
        <w:rPr>
          <w:rFonts w:eastAsia="Times New Roman"/>
        </w:rPr>
        <w:t>.</w:t>
      </w:r>
    </w:p>
    <w:p w:rsidR="00B70CDF" w:rsidRDefault="00B70CDF" w:rsidP="00A031E9">
      <w:pPr>
        <w:rPr>
          <w:rFonts w:eastAsia="Times New Roman"/>
        </w:rPr>
      </w:pPr>
    </w:p>
    <w:p w:rsidR="0071392A" w:rsidRDefault="0071392A" w:rsidP="00A031E9">
      <w:pPr>
        <w:rPr>
          <w:rFonts w:eastAsia="Times New Roman"/>
        </w:rPr>
      </w:pPr>
    </w:p>
    <w:p w:rsidR="007C6A24" w:rsidRPr="00A031E9" w:rsidRDefault="00340226" w:rsidP="007C6A2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3.3</w:t>
      </w:r>
      <w:r w:rsidR="007C6A24" w:rsidRPr="00A031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Расчет численности </w:t>
      </w:r>
      <w:r w:rsidR="007C6A24">
        <w:rPr>
          <w:rFonts w:ascii="Times New Roman" w:eastAsia="Times New Roman" w:hAnsi="Times New Roman" w:cs="Times New Roman"/>
          <w:color w:val="auto"/>
          <w:sz w:val="28"/>
          <w:szCs w:val="28"/>
        </w:rPr>
        <w:t>вспомогательных</w:t>
      </w:r>
      <w:r w:rsidR="007C6A24" w:rsidRPr="00A031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рабочих</w:t>
      </w:r>
    </w:p>
    <w:p w:rsidR="007C6A24" w:rsidRDefault="007C6A24" w:rsidP="00A031E9">
      <w:pPr>
        <w:rPr>
          <w:rFonts w:eastAsia="Times New Roman"/>
        </w:rPr>
      </w:pPr>
    </w:p>
    <w:p w:rsidR="007C6A24" w:rsidRDefault="007C6A24" w:rsidP="00A031E9">
      <w:pPr>
        <w:rPr>
          <w:rFonts w:eastAsia="Times New Roman"/>
        </w:rPr>
      </w:pPr>
      <w:r>
        <w:rPr>
          <w:rFonts w:eastAsia="Times New Roman"/>
        </w:rPr>
        <w:t>К вспомогательным рабочим основных цехов относятся рабочие цеховых складов и кладовых (кладовщики, весовщики), рабочие по приемке продукции (счетчики, контролеры), рабочие, занятые перемещением грузов внутри цеха, а также дежурный и односменный ремонтный персонал.</w:t>
      </w:r>
    </w:p>
    <w:p w:rsidR="00340226" w:rsidRDefault="00340226" w:rsidP="00A031E9">
      <w:pPr>
        <w:rPr>
          <w:rFonts w:eastAsia="Times New Roman"/>
        </w:rPr>
      </w:pPr>
      <w:r>
        <w:rPr>
          <w:rFonts w:eastAsia="Times New Roman"/>
        </w:rPr>
        <w:t>Расчет численности вспомогательный рабочих произведен по алгоритму из пункта 3.2, результаты расчетов представлены в таблице 7.</w:t>
      </w:r>
    </w:p>
    <w:p w:rsidR="007C6A24" w:rsidRDefault="007C6A24" w:rsidP="00A031E9">
      <w:pPr>
        <w:rPr>
          <w:rFonts w:eastAsia="Times New Roman"/>
        </w:rPr>
      </w:pPr>
    </w:p>
    <w:p w:rsidR="007C6A24" w:rsidRDefault="007C6A24" w:rsidP="007C6A24">
      <w:pPr>
        <w:tabs>
          <w:tab w:val="left" w:pos="992"/>
        </w:tabs>
        <w:rPr>
          <w:iCs/>
        </w:rPr>
      </w:pPr>
      <w:r>
        <w:rPr>
          <w:iCs/>
        </w:rPr>
        <w:t xml:space="preserve">Таблица 7 – Расчет численности </w:t>
      </w:r>
      <w:r w:rsidR="00340226">
        <w:rPr>
          <w:iCs/>
        </w:rPr>
        <w:t xml:space="preserve">вспомогательных </w:t>
      </w:r>
      <w:r>
        <w:rPr>
          <w:iCs/>
        </w:rPr>
        <w:t xml:space="preserve">рабочих, чел. </w:t>
      </w:r>
    </w:p>
    <w:tbl>
      <w:tblPr>
        <w:tblW w:w="5021" w:type="pct"/>
        <w:tblInd w:w="-20" w:type="dxa"/>
        <w:tblLook w:val="04A0" w:firstRow="1" w:lastRow="0" w:firstColumn="1" w:lastColumn="0" w:noHBand="0" w:noVBand="1"/>
      </w:tblPr>
      <w:tblGrid>
        <w:gridCol w:w="4694"/>
        <w:gridCol w:w="642"/>
        <w:gridCol w:w="499"/>
        <w:gridCol w:w="638"/>
        <w:gridCol w:w="604"/>
        <w:gridCol w:w="550"/>
        <w:gridCol w:w="499"/>
        <w:gridCol w:w="758"/>
        <w:gridCol w:w="499"/>
      </w:tblGrid>
      <w:tr w:rsidR="007C6A24" w:rsidRPr="005E104A" w:rsidTr="00B70CDF">
        <w:trPr>
          <w:cantSplit/>
          <w:trHeight w:val="1710"/>
        </w:trPr>
        <w:tc>
          <w:tcPr>
            <w:tcW w:w="2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6A24" w:rsidRPr="005E104A" w:rsidRDefault="007C6A24" w:rsidP="00960CD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E104A">
              <w:rPr>
                <w:rFonts w:eastAsia="Times New Roman"/>
                <w:sz w:val="24"/>
                <w:szCs w:val="24"/>
                <w:lang w:eastAsia="ru-RU"/>
              </w:rPr>
              <w:t>Наименование профессий и специальностей</w:t>
            </w:r>
          </w:p>
        </w:tc>
        <w:tc>
          <w:tcPr>
            <w:tcW w:w="3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C6A24" w:rsidRPr="005E104A" w:rsidRDefault="007C6A24" w:rsidP="00960CD5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E104A">
              <w:rPr>
                <w:rFonts w:eastAsia="Times New Roman"/>
                <w:sz w:val="24"/>
                <w:szCs w:val="24"/>
                <w:lang w:eastAsia="ru-RU"/>
              </w:rPr>
              <w:t>Тарифный разряд, условия труда</w:t>
            </w:r>
          </w:p>
        </w:tc>
        <w:tc>
          <w:tcPr>
            <w:tcW w:w="2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C6A24" w:rsidRPr="005E104A" w:rsidRDefault="007C6A24" w:rsidP="00960CD5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E104A">
              <w:rPr>
                <w:rFonts w:eastAsia="Times New Roman"/>
                <w:sz w:val="24"/>
                <w:szCs w:val="24"/>
                <w:lang w:eastAsia="ru-RU"/>
              </w:rPr>
              <w:t>Явочный состав рабочих в смену</w:t>
            </w:r>
          </w:p>
        </w:tc>
        <w:tc>
          <w:tcPr>
            <w:tcW w:w="3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C6A24" w:rsidRPr="005E104A" w:rsidRDefault="007C6A24" w:rsidP="00960CD5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E104A">
              <w:rPr>
                <w:rFonts w:eastAsia="Times New Roman"/>
                <w:sz w:val="24"/>
                <w:szCs w:val="24"/>
                <w:lang w:eastAsia="ru-RU"/>
              </w:rPr>
              <w:t>Количество смен в сутки</w:t>
            </w:r>
          </w:p>
        </w:tc>
        <w:tc>
          <w:tcPr>
            <w:tcW w:w="3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C6A24" w:rsidRPr="005E104A" w:rsidRDefault="007C6A24" w:rsidP="00960CD5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E104A">
              <w:rPr>
                <w:rFonts w:eastAsia="Times New Roman"/>
                <w:sz w:val="24"/>
                <w:szCs w:val="24"/>
                <w:lang w:eastAsia="ru-RU"/>
              </w:rPr>
              <w:t>Явочный состав рабочих в сутки</w:t>
            </w:r>
          </w:p>
        </w:tc>
        <w:tc>
          <w:tcPr>
            <w:tcW w:w="2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C6A24" w:rsidRPr="005E104A" w:rsidRDefault="007C6A24" w:rsidP="00960CD5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E104A">
              <w:rPr>
                <w:rFonts w:eastAsia="Times New Roman"/>
                <w:sz w:val="24"/>
                <w:szCs w:val="24"/>
                <w:lang w:eastAsia="ru-RU"/>
              </w:rPr>
              <w:t>Подмена на выходные дни</w:t>
            </w:r>
          </w:p>
        </w:tc>
        <w:tc>
          <w:tcPr>
            <w:tcW w:w="2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C6A24" w:rsidRPr="005E104A" w:rsidRDefault="007C6A24" w:rsidP="00960CD5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E104A">
              <w:rPr>
                <w:rFonts w:eastAsia="Times New Roman"/>
                <w:sz w:val="24"/>
                <w:szCs w:val="24"/>
                <w:lang w:eastAsia="ru-RU"/>
              </w:rPr>
              <w:t>Штатный состав</w:t>
            </w:r>
          </w:p>
        </w:tc>
        <w:tc>
          <w:tcPr>
            <w:tcW w:w="4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C6A24" w:rsidRPr="005E104A" w:rsidRDefault="007C6A24" w:rsidP="00960CD5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E104A">
              <w:rPr>
                <w:rFonts w:eastAsia="Times New Roman"/>
                <w:sz w:val="24"/>
                <w:szCs w:val="24"/>
                <w:lang w:eastAsia="ru-RU"/>
              </w:rPr>
              <w:t>Коэффициент списочного состава</w:t>
            </w:r>
          </w:p>
        </w:tc>
        <w:tc>
          <w:tcPr>
            <w:tcW w:w="2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C6A24" w:rsidRPr="005E104A" w:rsidRDefault="007C6A24" w:rsidP="00960CD5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E104A">
              <w:rPr>
                <w:rFonts w:eastAsia="Times New Roman"/>
                <w:sz w:val="24"/>
                <w:szCs w:val="24"/>
                <w:lang w:eastAsia="ru-RU"/>
              </w:rPr>
              <w:t>Списочный состав</w:t>
            </w:r>
          </w:p>
        </w:tc>
      </w:tr>
      <w:tr w:rsidR="00B70CDF" w:rsidRPr="005E104A" w:rsidTr="00B70CDF">
        <w:trPr>
          <w:trHeight w:val="270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1. Лаборант химического анализа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1,154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3</w:t>
            </w:r>
          </w:p>
        </w:tc>
      </w:tr>
      <w:tr w:rsidR="00B70CDF" w:rsidRPr="005E104A" w:rsidTr="00B70CDF">
        <w:trPr>
          <w:trHeight w:val="270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2. Слесарь по ремонту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1,154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2</w:t>
            </w:r>
          </w:p>
        </w:tc>
      </w:tr>
      <w:tr w:rsidR="00B70CDF" w:rsidRPr="005E104A" w:rsidTr="00B70CDF">
        <w:trPr>
          <w:trHeight w:val="270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3. Сварщик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1,154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</w:tr>
      <w:tr w:rsidR="00B70CDF" w:rsidRPr="005E104A" w:rsidTr="00B70CDF">
        <w:trPr>
          <w:trHeight w:val="270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4. Слесарь КИП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1,154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</w:tr>
      <w:tr w:rsidR="00B70CDF" w:rsidRPr="005E104A" w:rsidTr="00B70CDF">
        <w:trPr>
          <w:trHeight w:val="270"/>
        </w:trPr>
        <w:tc>
          <w:tcPr>
            <w:tcW w:w="250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5. Уборщица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1,154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</w:tr>
      <w:tr w:rsidR="007C6A24" w:rsidRPr="005E104A" w:rsidTr="00B70CDF">
        <w:trPr>
          <w:trHeight w:val="25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24" w:rsidRPr="005E104A" w:rsidRDefault="00340226" w:rsidP="00BC61D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24" w:rsidRPr="005F7ACC" w:rsidRDefault="007C6A24" w:rsidP="00BC61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24" w:rsidRPr="005F7ACC" w:rsidRDefault="007C6A24" w:rsidP="00BC61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24" w:rsidRPr="005F7ACC" w:rsidRDefault="007C6A24" w:rsidP="00BC61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24" w:rsidRPr="005F7ACC" w:rsidRDefault="007C6A24" w:rsidP="00BC61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24" w:rsidRPr="005F7ACC" w:rsidRDefault="007C6A24" w:rsidP="00BC61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24" w:rsidRPr="005F7ACC" w:rsidRDefault="00B70CDF" w:rsidP="00BC61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24" w:rsidRPr="005F7ACC" w:rsidRDefault="007C6A24" w:rsidP="00BC61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24" w:rsidRPr="005F7ACC" w:rsidRDefault="00B70CDF" w:rsidP="00BC61D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7C6A24" w:rsidRDefault="007C6A24" w:rsidP="007C6A24">
      <w:pPr>
        <w:tabs>
          <w:tab w:val="left" w:pos="992"/>
        </w:tabs>
        <w:rPr>
          <w:iCs/>
        </w:rPr>
      </w:pPr>
    </w:p>
    <w:p w:rsidR="00340226" w:rsidRDefault="00340226" w:rsidP="00340226">
      <w:pPr>
        <w:rPr>
          <w:rFonts w:eastAsia="Times New Roman"/>
        </w:rPr>
      </w:pPr>
      <w:r>
        <w:rPr>
          <w:rFonts w:eastAsia="Times New Roman"/>
        </w:rPr>
        <w:t>Таким образом, штатная численность вспом</w:t>
      </w:r>
      <w:r w:rsidR="00B70CDF">
        <w:rPr>
          <w:rFonts w:eastAsia="Times New Roman"/>
        </w:rPr>
        <w:t>огательных рабочих составляет 7</w:t>
      </w:r>
      <w:r>
        <w:rPr>
          <w:rFonts w:eastAsia="Times New Roman"/>
        </w:rPr>
        <w:t xml:space="preserve"> раб</w:t>
      </w:r>
      <w:r w:rsidR="00960CD5">
        <w:rPr>
          <w:rFonts w:eastAsia="Times New Roman"/>
        </w:rPr>
        <w:t>очих, списочная численн</w:t>
      </w:r>
      <w:r w:rsidR="00B70CDF">
        <w:rPr>
          <w:rFonts w:eastAsia="Times New Roman"/>
        </w:rPr>
        <w:t>ость - 8</w:t>
      </w:r>
      <w:r>
        <w:rPr>
          <w:rFonts w:eastAsia="Times New Roman"/>
        </w:rPr>
        <w:t xml:space="preserve"> рабочих</w:t>
      </w:r>
      <w:r w:rsidR="00B70CDF">
        <w:rPr>
          <w:rFonts w:eastAsia="Times New Roman"/>
        </w:rPr>
        <w:t xml:space="preserve"> (7</w:t>
      </w:r>
      <w:r w:rsidR="00B574CC">
        <w:rPr>
          <w:rFonts w:eastAsia="Times New Roman"/>
        </w:rPr>
        <w:t xml:space="preserve"> * 1,154)</w:t>
      </w:r>
      <w:r>
        <w:rPr>
          <w:rFonts w:eastAsia="Times New Roman"/>
        </w:rPr>
        <w:t>.</w:t>
      </w:r>
    </w:p>
    <w:p w:rsidR="007C6A24" w:rsidRDefault="007C6A24" w:rsidP="00A031E9">
      <w:pPr>
        <w:rPr>
          <w:rFonts w:eastAsia="Times New Roman"/>
        </w:rPr>
      </w:pPr>
    </w:p>
    <w:p w:rsidR="005F7ACC" w:rsidRPr="00A031E9" w:rsidRDefault="005F7ACC" w:rsidP="005F7AC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3.3</w:t>
      </w:r>
      <w:r w:rsidRPr="00A031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Расчет численности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служащих</w:t>
      </w:r>
    </w:p>
    <w:p w:rsidR="005B1B62" w:rsidRPr="004E2925" w:rsidRDefault="005B1B62" w:rsidP="005B1B62">
      <w:pPr>
        <w:tabs>
          <w:tab w:val="left" w:pos="726"/>
        </w:tabs>
        <w:rPr>
          <w:iCs/>
        </w:rPr>
      </w:pPr>
      <w:r w:rsidRPr="004E2925">
        <w:rPr>
          <w:iCs/>
        </w:rPr>
        <w:t>Служащие не принимают непосредственного участия в процессе производства, поэтому их численность определяется только потребностями предприятия в выполнении определенных функций.</w:t>
      </w:r>
    </w:p>
    <w:p w:rsidR="00E02206" w:rsidRDefault="005B1B62" w:rsidP="005B1B62">
      <w:pPr>
        <w:ind w:left="7" w:firstLine="720"/>
        <w:rPr>
          <w:iCs/>
        </w:rPr>
      </w:pPr>
      <w:r>
        <w:rPr>
          <w:iCs/>
        </w:rPr>
        <w:t>Расчет численности служащих представлен в таблице 8.</w:t>
      </w:r>
    </w:p>
    <w:p w:rsidR="005B1B62" w:rsidRDefault="005B1B62" w:rsidP="005B1B62">
      <w:pPr>
        <w:ind w:left="7" w:firstLine="720"/>
        <w:rPr>
          <w:iCs/>
        </w:rPr>
      </w:pPr>
    </w:p>
    <w:p w:rsidR="005B1B62" w:rsidRDefault="005B1B62" w:rsidP="005B1B62">
      <w:pPr>
        <w:ind w:left="7" w:firstLine="720"/>
        <w:rPr>
          <w:iCs/>
        </w:rPr>
      </w:pPr>
      <w:r>
        <w:rPr>
          <w:iCs/>
        </w:rPr>
        <w:t>Таблица 8 – Расчет численности служащих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75"/>
        <w:gridCol w:w="1790"/>
        <w:gridCol w:w="1157"/>
        <w:gridCol w:w="710"/>
        <w:gridCol w:w="1157"/>
        <w:gridCol w:w="1250"/>
        <w:gridCol w:w="1205"/>
      </w:tblGrid>
      <w:tr w:rsidR="00214406" w:rsidRPr="005B1B62" w:rsidTr="00B70CDF">
        <w:trPr>
          <w:trHeight w:val="127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62" w:rsidRPr="005B1B62" w:rsidRDefault="005B1B62" w:rsidP="005B1B6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1B62">
              <w:rPr>
                <w:rFonts w:eastAsia="Times New Roman"/>
                <w:sz w:val="24"/>
                <w:szCs w:val="24"/>
                <w:lang w:eastAsia="ru-RU"/>
              </w:rPr>
              <w:t>Наименование должности служащих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62" w:rsidRPr="005B1B62" w:rsidRDefault="005B1B62" w:rsidP="005B1B6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1B62">
              <w:rPr>
                <w:rFonts w:eastAsia="Times New Roman"/>
                <w:sz w:val="24"/>
                <w:szCs w:val="24"/>
                <w:lang w:eastAsia="ru-RU"/>
              </w:rPr>
              <w:t xml:space="preserve">Выполняемые функции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62" w:rsidRPr="005B1B62" w:rsidRDefault="005B1B62" w:rsidP="005B1B6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1B62">
              <w:rPr>
                <w:rFonts w:eastAsia="Times New Roman"/>
                <w:sz w:val="24"/>
                <w:szCs w:val="24"/>
                <w:lang w:eastAsia="ru-RU"/>
              </w:rPr>
              <w:t>Явочная числен</w:t>
            </w:r>
            <w:r w:rsidR="00214406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5B1B62">
              <w:rPr>
                <w:rFonts w:eastAsia="Times New Roman"/>
                <w:sz w:val="24"/>
                <w:szCs w:val="24"/>
                <w:lang w:eastAsia="ru-RU"/>
              </w:rPr>
              <w:t>ность в смену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62" w:rsidRPr="005B1B62" w:rsidRDefault="005B1B62" w:rsidP="005B1B6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1B62">
              <w:rPr>
                <w:rFonts w:eastAsia="Times New Roman"/>
                <w:sz w:val="24"/>
                <w:szCs w:val="24"/>
                <w:lang w:eastAsia="ru-RU"/>
              </w:rPr>
              <w:t>Кол-во смен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62" w:rsidRPr="005B1B62" w:rsidRDefault="005B1B62" w:rsidP="005B1B6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1B62">
              <w:rPr>
                <w:rFonts w:eastAsia="Times New Roman"/>
                <w:sz w:val="24"/>
                <w:szCs w:val="24"/>
                <w:lang w:eastAsia="ru-RU"/>
              </w:rPr>
              <w:t>Явочная числен</w:t>
            </w:r>
            <w:r w:rsidR="00214406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5B1B62">
              <w:rPr>
                <w:rFonts w:eastAsia="Times New Roman"/>
                <w:sz w:val="24"/>
                <w:szCs w:val="24"/>
                <w:lang w:eastAsia="ru-RU"/>
              </w:rPr>
              <w:t>ность в сутки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62" w:rsidRPr="005B1B62" w:rsidRDefault="005B1B62" w:rsidP="005B1B6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1B62">
              <w:rPr>
                <w:rFonts w:eastAsia="Times New Roman"/>
                <w:sz w:val="24"/>
                <w:szCs w:val="24"/>
                <w:lang w:eastAsia="ru-RU"/>
              </w:rPr>
              <w:t>Подмена в выходные дни, чел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62" w:rsidRPr="005B1B62" w:rsidRDefault="005B1B62" w:rsidP="005B1B6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1B62">
              <w:rPr>
                <w:rFonts w:eastAsia="Times New Roman"/>
                <w:sz w:val="24"/>
                <w:szCs w:val="24"/>
                <w:lang w:eastAsia="ru-RU"/>
              </w:rPr>
              <w:t>Штатная числен</w:t>
            </w:r>
            <w:r w:rsidR="00214406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5B1B62">
              <w:rPr>
                <w:rFonts w:eastAsia="Times New Roman"/>
                <w:sz w:val="24"/>
                <w:szCs w:val="24"/>
                <w:lang w:eastAsia="ru-RU"/>
              </w:rPr>
              <w:t>ность, чел</w:t>
            </w:r>
          </w:p>
        </w:tc>
      </w:tr>
      <w:tr w:rsidR="00B70CDF" w:rsidRPr="005B1B62" w:rsidTr="00B70CDF">
        <w:trPr>
          <w:trHeight w:val="255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1. Начальник цеха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</w:tr>
      <w:tr w:rsidR="00B70CDF" w:rsidRPr="005B1B62" w:rsidTr="00B70CDF">
        <w:trPr>
          <w:trHeight w:val="255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2. Мастер смены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2</w:t>
            </w:r>
          </w:p>
        </w:tc>
      </w:tr>
      <w:tr w:rsidR="00B70CDF" w:rsidRPr="005B1B62" w:rsidTr="00B70CDF">
        <w:trPr>
          <w:trHeight w:val="255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3. Заведующий лабораторией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</w:tr>
      <w:tr w:rsidR="00B70CDF" w:rsidRPr="005B1B62" w:rsidTr="00B70CDF">
        <w:trPr>
          <w:trHeight w:val="27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4. Главный механик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DF" w:rsidRPr="00B70CDF" w:rsidRDefault="00B70CDF" w:rsidP="00B70CD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0CDF">
              <w:rPr>
                <w:sz w:val="24"/>
                <w:szCs w:val="24"/>
              </w:rPr>
              <w:t>1</w:t>
            </w:r>
          </w:p>
        </w:tc>
      </w:tr>
      <w:tr w:rsidR="005B1B62" w:rsidRPr="005B1B62" w:rsidTr="00B70CDF">
        <w:trPr>
          <w:trHeight w:val="255"/>
        </w:trPr>
        <w:tc>
          <w:tcPr>
            <w:tcW w:w="43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62" w:rsidRPr="005B1B62" w:rsidRDefault="005B1B62" w:rsidP="005B1B62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B1B62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62" w:rsidRPr="005B1B62" w:rsidRDefault="00B70CDF" w:rsidP="005B1B6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B1B62" w:rsidRDefault="005B1B62" w:rsidP="005B1B62">
      <w:pPr>
        <w:ind w:left="7" w:firstLine="720"/>
        <w:rPr>
          <w:rFonts w:eastAsia="Times New Roman"/>
        </w:rPr>
      </w:pPr>
    </w:p>
    <w:p w:rsidR="005B1B62" w:rsidRDefault="005B1B62" w:rsidP="005B1B62">
      <w:pPr>
        <w:ind w:left="7" w:firstLine="720"/>
        <w:rPr>
          <w:rFonts w:eastAsia="Times New Roman"/>
        </w:rPr>
      </w:pPr>
      <w:r>
        <w:rPr>
          <w:rFonts w:eastAsia="Times New Roman"/>
        </w:rPr>
        <w:t>Общая штатная</w:t>
      </w:r>
      <w:r w:rsidR="00763BBB">
        <w:rPr>
          <w:rFonts w:eastAsia="Times New Roman"/>
        </w:rPr>
        <w:t xml:space="preserve"> (она же явочная)</w:t>
      </w:r>
      <w:r>
        <w:rPr>
          <w:rFonts w:eastAsia="Times New Roman"/>
        </w:rPr>
        <w:t xml:space="preserve"> численность служащих составляет </w:t>
      </w:r>
      <w:r w:rsidR="00B70CDF">
        <w:rPr>
          <w:rFonts w:eastAsia="Times New Roman"/>
        </w:rPr>
        <w:t>5</w:t>
      </w:r>
      <w:r>
        <w:rPr>
          <w:rFonts w:eastAsia="Times New Roman"/>
        </w:rPr>
        <w:t xml:space="preserve"> человек.</w:t>
      </w:r>
    </w:p>
    <w:p w:rsidR="00E75525" w:rsidRDefault="00E75525" w:rsidP="00763BBB">
      <w:pPr>
        <w:ind w:left="7" w:firstLine="720"/>
        <w:rPr>
          <w:rFonts w:eastAsia="Times New Roman"/>
        </w:rPr>
      </w:pPr>
    </w:p>
    <w:p w:rsidR="00214406" w:rsidRDefault="00E75525" w:rsidP="00763BBB">
      <w:pPr>
        <w:ind w:left="7" w:firstLine="720"/>
        <w:rPr>
          <w:rFonts w:eastAsia="Times New Roman"/>
        </w:rPr>
      </w:pPr>
      <w:r>
        <w:rPr>
          <w:rFonts w:eastAsia="Times New Roman"/>
        </w:rPr>
        <w:t>Таким образом, о</w:t>
      </w:r>
      <w:r w:rsidR="00B70CDF">
        <w:rPr>
          <w:rFonts w:eastAsia="Times New Roman"/>
        </w:rPr>
        <w:t xml:space="preserve">бщая </w:t>
      </w:r>
      <w:r w:rsidR="00763BBB">
        <w:rPr>
          <w:rFonts w:eastAsia="Times New Roman"/>
        </w:rPr>
        <w:t xml:space="preserve">численность работников предприятия составляет </w:t>
      </w:r>
      <w:r w:rsidR="00B70CDF">
        <w:rPr>
          <w:rFonts w:eastAsia="Times New Roman"/>
        </w:rPr>
        <w:t>29</w:t>
      </w:r>
      <w:r w:rsidR="00763BBB">
        <w:rPr>
          <w:rFonts w:eastAsia="Times New Roman"/>
        </w:rPr>
        <w:t xml:space="preserve"> чел</w:t>
      </w:r>
      <w:r w:rsidR="00B70CDF">
        <w:rPr>
          <w:rFonts w:eastAsia="Times New Roman"/>
        </w:rPr>
        <w:t>овек, в том числе 24</w:t>
      </w:r>
      <w:r>
        <w:rPr>
          <w:rFonts w:eastAsia="Times New Roman"/>
        </w:rPr>
        <w:t xml:space="preserve"> рабочих.</w:t>
      </w:r>
    </w:p>
    <w:p w:rsidR="00763BBB" w:rsidRDefault="00763BBB" w:rsidP="00214406">
      <w:pPr>
        <w:ind w:firstLine="0"/>
        <w:rPr>
          <w:rFonts w:eastAsia="Times New Roman"/>
        </w:rPr>
        <w:sectPr w:rsidR="00763BBB" w:rsidSect="001F3087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902C6B" w:rsidRDefault="00902C6B" w:rsidP="00902C6B">
      <w:pPr>
        <w:pStyle w:val="1"/>
        <w:rPr>
          <w:rFonts w:eastAsia="Times New Roman"/>
        </w:rPr>
      </w:pPr>
      <w:bookmarkStart w:id="5" w:name="_Toc531812967"/>
      <w:r>
        <w:rPr>
          <w:rFonts w:eastAsia="Times New Roman"/>
        </w:rPr>
        <w:lastRenderedPageBreak/>
        <w:t>4. Расчет производительности труда</w:t>
      </w:r>
      <w:bookmarkEnd w:id="5"/>
    </w:p>
    <w:p w:rsidR="00902C6B" w:rsidRDefault="00902C6B" w:rsidP="005B1B62">
      <w:pPr>
        <w:ind w:left="7" w:firstLine="720"/>
        <w:rPr>
          <w:rFonts w:eastAsia="Times New Roman"/>
        </w:rPr>
      </w:pPr>
    </w:p>
    <w:p w:rsidR="00214406" w:rsidRPr="00214406" w:rsidRDefault="00214406" w:rsidP="00214406">
      <w:pPr>
        <w:ind w:right="100" w:firstLine="720"/>
      </w:pPr>
      <w:r w:rsidRPr="00214406">
        <w:rPr>
          <w:rFonts w:eastAsia="Times New Roman"/>
        </w:rPr>
        <w:t>Производительность труда обычно рассчитывается в натуральном выражении как выработка в год на одного рабочего (ПТ</w:t>
      </w:r>
      <w:r w:rsidRPr="00214406">
        <w:rPr>
          <w:rFonts w:eastAsia="Times New Roman"/>
          <w:vertAlign w:val="subscript"/>
        </w:rPr>
        <w:t>р</w:t>
      </w:r>
      <w:r w:rsidRPr="00214406">
        <w:rPr>
          <w:rFonts w:eastAsia="Times New Roman"/>
        </w:rPr>
        <w:t>), на одного основного рабочего (ПТ</w:t>
      </w:r>
      <w:r w:rsidRPr="00214406">
        <w:rPr>
          <w:rFonts w:eastAsia="Times New Roman"/>
          <w:vertAlign w:val="subscript"/>
        </w:rPr>
        <w:t>о.р.</w:t>
      </w:r>
      <w:r w:rsidRPr="00214406">
        <w:rPr>
          <w:rFonts w:eastAsia="Times New Roman"/>
        </w:rPr>
        <w:t>) и на одного работающего в целом (ПТ).</w:t>
      </w:r>
    </w:p>
    <w:p w:rsidR="00214406" w:rsidRPr="00214406" w:rsidRDefault="00214406" w:rsidP="00214406">
      <w:pPr>
        <w:ind w:right="100" w:firstLine="720"/>
      </w:pPr>
      <w:r w:rsidRPr="00214406">
        <w:rPr>
          <w:rFonts w:eastAsia="Times New Roman"/>
        </w:rPr>
        <w:t>Если в проектируемом производстве предусматривается выпуск нескольких видов продукции, то производительность труда рассчитывается в денежном выражении (по продукции в оптовых ценах предприятия).</w:t>
      </w:r>
    </w:p>
    <w:p w:rsidR="00214406" w:rsidRDefault="00214406" w:rsidP="00214406">
      <w:pPr>
        <w:ind w:firstLine="720"/>
        <w:rPr>
          <w:rFonts w:eastAsia="Times New Roman"/>
        </w:rPr>
      </w:pPr>
      <w:r w:rsidRPr="00214406">
        <w:rPr>
          <w:rFonts w:eastAsia="Times New Roman"/>
        </w:rPr>
        <w:t>Производительность труда определяется по формуле:</w:t>
      </w:r>
    </w:p>
    <w:p w:rsidR="00214406" w:rsidRDefault="00214406" w:rsidP="00214406">
      <w:pPr>
        <w:ind w:firstLine="720"/>
        <w:rPr>
          <w:rFonts w:eastAsia="Times New Roman"/>
        </w:rPr>
      </w:pPr>
    </w:p>
    <w:p w:rsidR="00214406" w:rsidRPr="00214406" w:rsidRDefault="00214406" w:rsidP="00214406">
      <w:pPr>
        <w:ind w:firstLine="720"/>
        <w:jc w:val="right"/>
      </w:pPr>
      <m:oMath>
        <m:r>
          <w:rPr>
            <w:rFonts w:ascii="Cambria Math" w:hAnsi="Cambria Math"/>
          </w:rPr>
          <m:t>ПТ=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Л</m:t>
                </m:r>
              </m:e>
              <m:sub>
                <m:r>
                  <w:rPr>
                    <w:rFonts w:ascii="Cambria Math" w:hAnsi="Cambria Math"/>
                  </w:rPr>
                  <m:t>сп</m:t>
                </m:r>
              </m:sub>
            </m:sSub>
          </m:den>
        </m:f>
      </m:oMath>
      <w:r>
        <w:rPr>
          <w:rFonts w:eastAsiaTheme="minorEastAsia"/>
        </w:rPr>
        <w:t xml:space="preserve">                                        </w:t>
      </w:r>
      <w:r w:rsidR="00010A73">
        <w:rPr>
          <w:rFonts w:eastAsiaTheme="minorEastAsia"/>
        </w:rPr>
        <w:t xml:space="preserve">             (5</w:t>
      </w:r>
      <w:r>
        <w:rPr>
          <w:rFonts w:eastAsiaTheme="minorEastAsia"/>
        </w:rPr>
        <w:t>)</w:t>
      </w:r>
    </w:p>
    <w:p w:rsidR="00214406" w:rsidRPr="00214406" w:rsidRDefault="00214406" w:rsidP="00214406">
      <w:pPr>
        <w:ind w:firstLine="720"/>
      </w:pPr>
    </w:p>
    <w:p w:rsidR="00214406" w:rsidRPr="00214406" w:rsidRDefault="00214406" w:rsidP="00214406">
      <w:pPr>
        <w:ind w:firstLine="720"/>
      </w:pPr>
      <w:r w:rsidRPr="00214406">
        <w:rPr>
          <w:rFonts w:eastAsia="Times New Roman"/>
        </w:rPr>
        <w:t>где Q – годовой выпуск продукции в натуральном выражении (т, шт., м</w:t>
      </w:r>
      <w:r w:rsidRPr="00214406">
        <w:rPr>
          <w:rFonts w:eastAsia="Times New Roman"/>
          <w:vertAlign w:val="superscript"/>
        </w:rPr>
        <w:t>2</w:t>
      </w:r>
      <w:r w:rsidRPr="00214406">
        <w:rPr>
          <w:rFonts w:eastAsia="Times New Roman"/>
        </w:rPr>
        <w:t xml:space="preserve"> и</w:t>
      </w:r>
      <w:r>
        <w:rPr>
          <w:rFonts w:eastAsia="Times New Roman"/>
        </w:rPr>
        <w:t xml:space="preserve"> </w:t>
      </w:r>
      <w:r w:rsidRPr="00214406">
        <w:rPr>
          <w:rFonts w:eastAsia="Times New Roman"/>
        </w:rPr>
        <w:t>т.п.)</w:t>
      </w:r>
    </w:p>
    <w:p w:rsidR="00214406" w:rsidRDefault="00214406" w:rsidP="00214406">
      <w:pPr>
        <w:tabs>
          <w:tab w:val="left" w:pos="1800"/>
        </w:tabs>
        <w:ind w:right="100" w:firstLine="720"/>
        <w:rPr>
          <w:rFonts w:eastAsia="Times New Roman"/>
        </w:rPr>
      </w:pPr>
      <w:r w:rsidRPr="00214406">
        <w:rPr>
          <w:rFonts w:eastAsia="Times New Roman"/>
        </w:rPr>
        <w:t>Л</w:t>
      </w:r>
      <w:r w:rsidRPr="00214406">
        <w:rPr>
          <w:rFonts w:eastAsia="Times New Roman"/>
          <w:vertAlign w:val="subscript"/>
        </w:rPr>
        <w:t>сп</w:t>
      </w:r>
      <w:r w:rsidRPr="00214406">
        <w:tab/>
      </w:r>
      <w:r w:rsidRPr="00214406">
        <w:rPr>
          <w:rFonts w:eastAsia="Times New Roman"/>
        </w:rPr>
        <w:t>– списочная численность работников (соответственно: всех рабочих, основных рабочих и всего персонала), чел.</w:t>
      </w:r>
    </w:p>
    <w:p w:rsidR="00214406" w:rsidRDefault="00214406" w:rsidP="00214406">
      <w:pPr>
        <w:tabs>
          <w:tab w:val="left" w:pos="1800"/>
        </w:tabs>
        <w:ind w:right="100" w:firstLine="720"/>
        <w:rPr>
          <w:rFonts w:eastAsia="Times New Roman"/>
        </w:rPr>
      </w:pPr>
      <w:r>
        <w:rPr>
          <w:rFonts w:eastAsia="Times New Roman"/>
        </w:rPr>
        <w:t>Определим планируемую производительность труда:</w:t>
      </w:r>
    </w:p>
    <w:p w:rsidR="00214406" w:rsidRDefault="00214406" w:rsidP="00214406">
      <w:pPr>
        <w:tabs>
          <w:tab w:val="left" w:pos="1800"/>
        </w:tabs>
        <w:ind w:right="100" w:firstLine="720"/>
        <w:rPr>
          <w:rFonts w:eastAsia="Times New Roman"/>
        </w:rPr>
      </w:pPr>
      <w:r>
        <w:rPr>
          <w:rFonts w:eastAsia="Times New Roman"/>
        </w:rPr>
        <w:t xml:space="preserve">- основных рабочих: </w:t>
      </w:r>
    </w:p>
    <w:p w:rsidR="00214406" w:rsidRDefault="002350C4" w:rsidP="00214406">
      <w:pPr>
        <w:tabs>
          <w:tab w:val="left" w:pos="1800"/>
        </w:tabs>
        <w:ind w:right="100" w:firstLine="72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ПТ</m:t>
            </m:r>
          </m:e>
          <m:sub>
            <m:r>
              <w:rPr>
                <w:rFonts w:ascii="Cambria Math" w:hAnsi="Cambria Math"/>
              </w:rPr>
              <m:t>ор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10000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 w:rsidR="00E12537">
        <w:rPr>
          <w:rFonts w:eastAsiaTheme="minorEastAsia"/>
        </w:rPr>
        <w:t xml:space="preserve"> = </w:t>
      </w:r>
      <w:r w:rsidR="00F22A13">
        <w:rPr>
          <w:rFonts w:eastAsiaTheme="minorEastAsia"/>
        </w:rPr>
        <w:t>625 м2</w:t>
      </w:r>
      <w:r w:rsidR="00214406">
        <w:rPr>
          <w:rFonts w:eastAsiaTheme="minorEastAsia"/>
        </w:rPr>
        <w:t>/чел.</w:t>
      </w:r>
    </w:p>
    <w:p w:rsidR="00214406" w:rsidRDefault="00214406" w:rsidP="00214406">
      <w:pPr>
        <w:tabs>
          <w:tab w:val="left" w:pos="1800"/>
        </w:tabs>
        <w:ind w:right="100" w:firstLine="720"/>
        <w:rPr>
          <w:rFonts w:eastAsiaTheme="minorEastAsia"/>
        </w:rPr>
      </w:pPr>
      <w:r>
        <w:rPr>
          <w:rFonts w:eastAsiaTheme="minorEastAsia"/>
        </w:rPr>
        <w:t>- всех рабочих:</w:t>
      </w:r>
    </w:p>
    <w:p w:rsidR="00214406" w:rsidRDefault="002350C4" w:rsidP="00214406">
      <w:pPr>
        <w:tabs>
          <w:tab w:val="left" w:pos="1800"/>
        </w:tabs>
        <w:ind w:right="100" w:firstLine="72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ПТ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  <m:r>
              <w:rPr>
                <w:rFonts w:ascii="Cambria Math" w:hAnsi="Cambria Math"/>
              </w:rPr>
              <m:t>000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  <w:r w:rsidR="00E12537">
        <w:rPr>
          <w:rFonts w:eastAsiaTheme="minorEastAsia"/>
        </w:rPr>
        <w:t xml:space="preserve"> = </w:t>
      </w:r>
      <w:r w:rsidR="00F22A13">
        <w:rPr>
          <w:rFonts w:eastAsiaTheme="minorEastAsia"/>
        </w:rPr>
        <w:t>417 м2</w:t>
      </w:r>
      <w:r w:rsidR="00214406">
        <w:rPr>
          <w:rFonts w:eastAsiaTheme="minorEastAsia"/>
        </w:rPr>
        <w:t>/чел.</w:t>
      </w:r>
    </w:p>
    <w:p w:rsidR="00214406" w:rsidRDefault="00214406" w:rsidP="00214406">
      <w:pPr>
        <w:tabs>
          <w:tab w:val="left" w:pos="1800"/>
        </w:tabs>
        <w:ind w:right="100" w:firstLine="720"/>
        <w:rPr>
          <w:rFonts w:eastAsiaTheme="minorEastAsia"/>
        </w:rPr>
      </w:pPr>
      <w:r>
        <w:rPr>
          <w:rFonts w:eastAsiaTheme="minorEastAsia"/>
        </w:rPr>
        <w:t>- работающих:</w:t>
      </w:r>
    </w:p>
    <w:p w:rsidR="00214406" w:rsidRDefault="00214406" w:rsidP="00214406">
      <w:pPr>
        <w:tabs>
          <w:tab w:val="left" w:pos="1800"/>
        </w:tabs>
        <w:ind w:right="100" w:firstLine="720"/>
        <w:rPr>
          <w:rFonts w:eastAsiaTheme="minorEastAsia"/>
        </w:rPr>
      </w:pPr>
      <m:oMath>
        <m:r>
          <w:rPr>
            <w:rFonts w:ascii="Cambria Math" w:hAnsi="Cambria Math"/>
          </w:rPr>
          <m:t>ПТ=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  <m:r>
              <w:rPr>
                <w:rFonts w:ascii="Cambria Math" w:hAnsi="Cambria Math"/>
              </w:rPr>
              <m:t>000</m:t>
            </m:r>
          </m:num>
          <m:den>
            <m:r>
              <w:rPr>
                <w:rFonts w:ascii="Cambria Math" w:hAnsi="Cambria Math"/>
              </w:rPr>
              <m:t>29</m:t>
            </m:r>
          </m:den>
        </m:f>
      </m:oMath>
      <w:r w:rsidR="00E12537">
        <w:rPr>
          <w:rFonts w:eastAsiaTheme="minorEastAsia"/>
        </w:rPr>
        <w:t xml:space="preserve"> = </w:t>
      </w:r>
      <w:r w:rsidR="00F22A13">
        <w:rPr>
          <w:rFonts w:eastAsiaTheme="minorEastAsia"/>
        </w:rPr>
        <w:t>345 м2</w:t>
      </w:r>
      <w:r>
        <w:rPr>
          <w:rFonts w:eastAsiaTheme="minorEastAsia"/>
        </w:rPr>
        <w:t>/чел.</w:t>
      </w:r>
    </w:p>
    <w:p w:rsidR="00763BBB" w:rsidRDefault="00763BBB" w:rsidP="00214406">
      <w:pPr>
        <w:tabs>
          <w:tab w:val="left" w:pos="1800"/>
        </w:tabs>
        <w:ind w:right="100" w:firstLine="720"/>
        <w:rPr>
          <w:rFonts w:eastAsiaTheme="minorEastAsia"/>
        </w:rPr>
        <w:sectPr w:rsidR="00763BBB" w:rsidSect="001F3087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763BBB" w:rsidRDefault="00763BBB" w:rsidP="00763BBB">
      <w:pPr>
        <w:pStyle w:val="1"/>
        <w:rPr>
          <w:rFonts w:eastAsiaTheme="minorEastAsia"/>
        </w:rPr>
      </w:pPr>
      <w:bookmarkStart w:id="6" w:name="_Toc531812968"/>
      <w:r>
        <w:rPr>
          <w:rFonts w:eastAsiaTheme="minorEastAsia"/>
        </w:rPr>
        <w:lastRenderedPageBreak/>
        <w:t xml:space="preserve">5. </w:t>
      </w:r>
      <w:r>
        <w:rPr>
          <w:rFonts w:eastAsia="Times New Roman"/>
        </w:rPr>
        <w:t>Расчет фонда заработной платы персонала</w:t>
      </w:r>
      <w:bookmarkEnd w:id="6"/>
    </w:p>
    <w:p w:rsidR="00214406" w:rsidRDefault="00214406" w:rsidP="00214406">
      <w:pPr>
        <w:tabs>
          <w:tab w:val="left" w:pos="1800"/>
        </w:tabs>
        <w:ind w:right="100" w:firstLine="720"/>
        <w:rPr>
          <w:rFonts w:eastAsiaTheme="minorEastAsia"/>
        </w:rPr>
      </w:pPr>
    </w:p>
    <w:p w:rsidR="00862ED1" w:rsidRPr="00D0106D" w:rsidRDefault="00862ED1" w:rsidP="00D0106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106D">
        <w:rPr>
          <w:rFonts w:ascii="Times New Roman" w:eastAsia="Times New Roman" w:hAnsi="Times New Roman" w:cs="Times New Roman"/>
          <w:color w:val="auto"/>
          <w:sz w:val="28"/>
          <w:szCs w:val="28"/>
        </w:rPr>
        <w:t>5.1 Расчет фонда заработной платы рабочих</w:t>
      </w:r>
    </w:p>
    <w:p w:rsidR="00862ED1" w:rsidRDefault="00862ED1" w:rsidP="00862ED1">
      <w:pPr>
        <w:spacing w:line="330" w:lineRule="exact"/>
        <w:rPr>
          <w:sz w:val="20"/>
          <w:szCs w:val="20"/>
        </w:rPr>
      </w:pPr>
    </w:p>
    <w:p w:rsidR="00B167A5" w:rsidRDefault="00862ED1" w:rsidP="00EB6466">
      <w:pPr>
        <w:ind w:right="100" w:firstLine="720"/>
        <w:rPr>
          <w:rFonts w:eastAsia="Times New Roman"/>
        </w:rPr>
      </w:pPr>
      <w:r w:rsidRPr="00862ED1">
        <w:rPr>
          <w:rFonts w:eastAsia="Times New Roman"/>
        </w:rPr>
        <w:t>Расчет фонда заработной платы рабочих проводится отдельно для групп основных и вспомогательных рабочих, причем из числа вспомогательных рабочих следует выделить дежурный и ремонтный персонал.</w:t>
      </w:r>
      <w:r>
        <w:rPr>
          <w:rFonts w:eastAsia="Times New Roman"/>
        </w:rPr>
        <w:t xml:space="preserve"> </w:t>
      </w:r>
      <w:r w:rsidRPr="00862ED1">
        <w:rPr>
          <w:rFonts w:eastAsia="Times New Roman"/>
        </w:rPr>
        <w:t xml:space="preserve">Расчет фонда заработной платы основных и вспомогательных рабочих </w:t>
      </w:r>
      <w:r>
        <w:rPr>
          <w:rFonts w:eastAsia="Times New Roman"/>
        </w:rPr>
        <w:t>представлен в таблице 9.</w:t>
      </w:r>
      <w:r w:rsidR="00EB6466">
        <w:rPr>
          <w:rFonts w:eastAsia="Times New Roman"/>
        </w:rPr>
        <w:t xml:space="preserve"> </w:t>
      </w:r>
      <w:r w:rsidR="00E63590">
        <w:rPr>
          <w:rFonts w:eastAsia="Times New Roman"/>
        </w:rPr>
        <w:t>Доплаты по работе</w:t>
      </w:r>
      <w:r w:rsidR="00B167A5">
        <w:rPr>
          <w:rFonts w:eastAsia="Times New Roman"/>
        </w:rPr>
        <w:t>:</w:t>
      </w:r>
    </w:p>
    <w:p w:rsidR="00B167A5" w:rsidRDefault="00B167A5" w:rsidP="00862ED1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- </w:t>
      </w:r>
      <w:r w:rsidR="001738D4">
        <w:rPr>
          <w:rFonts w:eastAsia="Times New Roman"/>
        </w:rPr>
        <w:t xml:space="preserve">Размер доплат за </w:t>
      </w:r>
      <w:r w:rsidR="00140D02">
        <w:rPr>
          <w:rFonts w:eastAsia="Times New Roman"/>
        </w:rPr>
        <w:t xml:space="preserve">вредные </w:t>
      </w:r>
      <w:r w:rsidR="001738D4">
        <w:rPr>
          <w:rFonts w:eastAsia="Times New Roman"/>
        </w:rPr>
        <w:t>условия</w:t>
      </w:r>
      <w:r w:rsidR="00862ED1" w:rsidRPr="00862ED1">
        <w:rPr>
          <w:rFonts w:eastAsia="Times New Roman"/>
        </w:rPr>
        <w:t xml:space="preserve"> труда (З</w:t>
      </w:r>
      <w:r w:rsidR="00862ED1" w:rsidRPr="00862ED1">
        <w:rPr>
          <w:rFonts w:eastAsia="Times New Roman"/>
          <w:vertAlign w:val="subscript"/>
        </w:rPr>
        <w:t>у т</w:t>
      </w:r>
      <w:r w:rsidR="00862ED1" w:rsidRPr="00862ED1">
        <w:rPr>
          <w:rFonts w:eastAsia="Times New Roman"/>
        </w:rPr>
        <w:t xml:space="preserve">) </w:t>
      </w:r>
      <w:r>
        <w:rPr>
          <w:rFonts w:eastAsia="Times New Roman"/>
        </w:rPr>
        <w:t>-</w:t>
      </w:r>
      <w:r w:rsidR="00862ED1" w:rsidRPr="00862ED1">
        <w:rPr>
          <w:rFonts w:eastAsia="Times New Roman"/>
        </w:rPr>
        <w:t xml:space="preserve"> </w:t>
      </w:r>
      <w:r w:rsidR="00110EED">
        <w:rPr>
          <w:rFonts w:eastAsia="Times New Roman"/>
        </w:rPr>
        <w:t>12</w:t>
      </w:r>
      <w:r w:rsidR="00862ED1" w:rsidRPr="00862ED1">
        <w:rPr>
          <w:rFonts w:eastAsia="Times New Roman"/>
        </w:rPr>
        <w:t xml:space="preserve"> %</w:t>
      </w:r>
      <w:r w:rsidR="00110EED">
        <w:rPr>
          <w:rFonts w:eastAsia="Times New Roman"/>
        </w:rPr>
        <w:t xml:space="preserve"> от прямого тарифного заработка</w:t>
      </w:r>
      <w:r>
        <w:rPr>
          <w:rFonts w:eastAsia="Times New Roman"/>
        </w:rPr>
        <w:t>.</w:t>
      </w:r>
    </w:p>
    <w:p w:rsidR="00E63590" w:rsidRDefault="00B167A5" w:rsidP="00E63590">
      <w:pPr>
        <w:ind w:left="7" w:right="20" w:firstLine="567"/>
        <w:rPr>
          <w:rFonts w:eastAsia="Times New Roman"/>
        </w:rPr>
      </w:pPr>
      <w:r>
        <w:rPr>
          <w:rFonts w:eastAsia="Times New Roman"/>
        </w:rPr>
        <w:t xml:space="preserve">- </w:t>
      </w:r>
      <w:r w:rsidR="00862ED1" w:rsidRPr="00862ED1">
        <w:rPr>
          <w:rFonts w:eastAsia="Times New Roman"/>
        </w:rPr>
        <w:t>Доплата за работу в вечернее и ночное время предусматривается при двух</w:t>
      </w:r>
      <w:r>
        <w:rPr>
          <w:rFonts w:eastAsia="Times New Roman"/>
        </w:rPr>
        <w:t xml:space="preserve"> </w:t>
      </w:r>
      <w:r w:rsidR="00E63590">
        <w:rPr>
          <w:rFonts w:eastAsia="Times New Roman"/>
        </w:rPr>
        <w:t xml:space="preserve">и </w:t>
      </w:r>
      <w:r w:rsidR="00862ED1" w:rsidRPr="00862ED1">
        <w:rPr>
          <w:rFonts w:eastAsia="Times New Roman"/>
        </w:rPr>
        <w:t xml:space="preserve">более сменной работе. </w:t>
      </w:r>
      <w:r w:rsidR="00E63590">
        <w:rPr>
          <w:rFonts w:eastAsia="Times New Roman"/>
        </w:rPr>
        <w:t>Для периодического режима работы в две смены доплата осуществляется только за работу в вечернее время, размер  доплаты за работу в вечернее время определяется по формуле:</w:t>
      </w:r>
    </w:p>
    <w:p w:rsidR="00E63590" w:rsidRDefault="00E63590" w:rsidP="00E63590">
      <w:pPr>
        <w:ind w:left="7" w:right="20" w:firstLine="567"/>
        <w:rPr>
          <w:sz w:val="20"/>
          <w:szCs w:val="20"/>
        </w:rPr>
      </w:pPr>
    </w:p>
    <w:p w:rsidR="00E63590" w:rsidRPr="00862ED1" w:rsidRDefault="002350C4" w:rsidP="00E63590">
      <w:pPr>
        <w:ind w:firstLine="720"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веч.ноч.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З</m:t>
                </m:r>
              </m:e>
              <m:sub>
                <m:r>
                  <w:rPr>
                    <w:rFonts w:ascii="Cambria Math" w:hAnsi="Cambria Math"/>
                  </w:rPr>
                  <m:t>т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З</m:t>
                </m:r>
              </m:e>
              <m:sub>
                <m:r>
                  <w:rPr>
                    <w:rFonts w:ascii="Cambria Math" w:hAnsi="Cambria Math"/>
                  </w:rPr>
                  <m:t>ут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веч</m:t>
            </m:r>
          </m:sub>
        </m:sSub>
      </m:oMath>
      <w:r w:rsidR="00E63590">
        <w:rPr>
          <w:rFonts w:eastAsiaTheme="minorEastAsia"/>
        </w:rPr>
        <w:t xml:space="preserve">          </w:t>
      </w:r>
      <w:r w:rsidR="00EB6466">
        <w:rPr>
          <w:rFonts w:eastAsiaTheme="minorEastAsia"/>
        </w:rPr>
        <w:t xml:space="preserve">                              (6</w:t>
      </w:r>
      <w:r w:rsidR="00E63590">
        <w:rPr>
          <w:rFonts w:eastAsiaTheme="minorEastAsia"/>
        </w:rPr>
        <w:t>)</w:t>
      </w:r>
    </w:p>
    <w:p w:rsidR="00E63590" w:rsidRDefault="00E63590" w:rsidP="00E63590">
      <w:pPr>
        <w:rPr>
          <w:sz w:val="20"/>
          <w:szCs w:val="20"/>
        </w:rPr>
      </w:pPr>
    </w:p>
    <w:p w:rsidR="002350C4" w:rsidRPr="002350C4" w:rsidRDefault="00E63590" w:rsidP="002350C4">
      <w:pPr>
        <w:rPr>
          <w:rFonts w:eastAsia="Times New Roman"/>
        </w:rPr>
      </w:pPr>
      <w:r>
        <w:rPr>
          <w:rFonts w:eastAsia="Times New Roman"/>
        </w:rPr>
        <w:t xml:space="preserve">где, 1/2 – коэффициент, учитывающий число вечерних смен в сутки; </w:t>
      </w:r>
      <w:r w:rsidRPr="00862ED1">
        <w:rPr>
          <w:rFonts w:eastAsia="Times New Roman"/>
        </w:rPr>
        <w:t>З</w:t>
      </w:r>
      <w:r w:rsidRPr="00862ED1">
        <w:rPr>
          <w:rFonts w:eastAsia="Times New Roman"/>
          <w:vertAlign w:val="subscript"/>
        </w:rPr>
        <w:t>ут</w:t>
      </w:r>
      <w:r w:rsidRPr="00862ED1">
        <w:rPr>
          <w:rFonts w:eastAsia="Times New Roman"/>
        </w:rPr>
        <w:t xml:space="preserve"> – сумма доплат за условия труда, руб.; З</w:t>
      </w:r>
      <w:r w:rsidRPr="00862ED1">
        <w:rPr>
          <w:rFonts w:eastAsia="Times New Roman"/>
          <w:vertAlign w:val="subscript"/>
        </w:rPr>
        <w:t>т</w:t>
      </w:r>
      <w:r w:rsidRPr="00862ED1">
        <w:rPr>
          <w:rFonts w:eastAsia="Times New Roman"/>
        </w:rPr>
        <w:t xml:space="preserve"> – тарифный заработок;</w:t>
      </w:r>
      <w:r>
        <w:rPr>
          <w:rFonts w:eastAsia="Times New Roman"/>
        </w:rPr>
        <w:t xml:space="preserve"> </w:t>
      </w:r>
      <w:r w:rsidRPr="00862ED1">
        <w:rPr>
          <w:rFonts w:eastAsia="Times New Roman"/>
        </w:rPr>
        <w:t>К</w:t>
      </w:r>
      <w:r w:rsidRPr="00862ED1">
        <w:rPr>
          <w:rFonts w:eastAsia="Times New Roman"/>
          <w:vertAlign w:val="subscript"/>
        </w:rPr>
        <w:t>веч.(ноч)</w:t>
      </w:r>
      <w:r w:rsidRPr="00862ED1">
        <w:rPr>
          <w:rFonts w:eastAsia="Times New Roman"/>
        </w:rPr>
        <w:t xml:space="preserve"> – коэффициент доплат к тарифной ставке з</w:t>
      </w:r>
      <w:r>
        <w:rPr>
          <w:rFonts w:eastAsia="Times New Roman"/>
        </w:rPr>
        <w:t>а каждый час вечерней</w:t>
      </w:r>
      <w:r w:rsidRPr="00862ED1">
        <w:rPr>
          <w:rFonts w:eastAsia="Times New Roman"/>
        </w:rPr>
        <w:t xml:space="preserve"> работы (0,</w:t>
      </w:r>
      <w:r>
        <w:rPr>
          <w:rFonts w:eastAsia="Times New Roman"/>
        </w:rPr>
        <w:t>2</w:t>
      </w:r>
      <w:r w:rsidRPr="00862ED1">
        <w:rPr>
          <w:rFonts w:eastAsia="Times New Roman"/>
        </w:rPr>
        <w:t>).</w:t>
      </w:r>
    </w:p>
    <w:p w:rsidR="00862ED1" w:rsidRDefault="00010A73" w:rsidP="00862ED1">
      <w:pPr>
        <w:ind w:right="20" w:firstLine="720"/>
        <w:rPr>
          <w:rFonts w:eastAsia="Times New Roman"/>
        </w:rPr>
      </w:pPr>
      <w:r>
        <w:rPr>
          <w:rFonts w:eastAsia="Times New Roman"/>
        </w:rPr>
        <w:t xml:space="preserve">- </w:t>
      </w:r>
      <w:r w:rsidRPr="00862ED1">
        <w:rPr>
          <w:rFonts w:eastAsia="Times New Roman"/>
        </w:rPr>
        <w:t>Доплата</w:t>
      </w:r>
      <w:r w:rsidRPr="00862ED1">
        <w:tab/>
      </w:r>
      <w:r w:rsidRPr="00862ED1">
        <w:rPr>
          <w:rFonts w:eastAsia="Times New Roman"/>
        </w:rPr>
        <w:t>за</w:t>
      </w:r>
      <w:r w:rsidRPr="00862ED1">
        <w:tab/>
      </w:r>
      <w:r w:rsidRPr="00862ED1">
        <w:rPr>
          <w:rFonts w:eastAsia="Times New Roman"/>
        </w:rPr>
        <w:t>переработку</w:t>
      </w:r>
      <w:r w:rsidRPr="00862ED1">
        <w:tab/>
      </w:r>
      <w:r w:rsidRPr="00862ED1">
        <w:rPr>
          <w:rFonts w:eastAsia="Times New Roman"/>
        </w:rPr>
        <w:t>среднемесячной</w:t>
      </w:r>
      <w:r w:rsidRPr="00862ED1">
        <w:tab/>
      </w:r>
      <w:r w:rsidRPr="00862ED1">
        <w:rPr>
          <w:rFonts w:eastAsia="Times New Roman"/>
        </w:rPr>
        <w:t>нормы</w:t>
      </w:r>
      <w:r>
        <w:rPr>
          <w:rFonts w:eastAsia="Times New Roman"/>
        </w:rPr>
        <w:t xml:space="preserve"> </w:t>
      </w:r>
      <w:r w:rsidRPr="00862ED1">
        <w:rPr>
          <w:rFonts w:eastAsia="Times New Roman"/>
        </w:rPr>
        <w:t>времени</w:t>
      </w:r>
      <w:r w:rsidR="00EB6466">
        <w:rPr>
          <w:rFonts w:eastAsia="Times New Roman"/>
        </w:rPr>
        <w:t xml:space="preserve"> не начисляется, т.к.</w:t>
      </w:r>
      <w:r>
        <w:rPr>
          <w:rFonts w:eastAsia="Times New Roman"/>
        </w:rPr>
        <w:t xml:space="preserve"> </w:t>
      </w:r>
      <w:r w:rsidRPr="00862ED1">
        <w:rPr>
          <w:rFonts w:eastAsia="Times New Roman"/>
        </w:rPr>
        <w:t>предусматривается в работе только для рабочих, работающих при непрерывном р</w:t>
      </w:r>
      <w:r w:rsidR="00EB6466">
        <w:rPr>
          <w:rFonts w:eastAsia="Times New Roman"/>
        </w:rPr>
        <w:t>ежиме в три восьмичасовые смены</w:t>
      </w:r>
      <w:r w:rsidRPr="00862ED1">
        <w:rPr>
          <w:rFonts w:eastAsia="Times New Roman"/>
        </w:rPr>
        <w:t>.</w:t>
      </w:r>
    </w:p>
    <w:p w:rsidR="00EB6466" w:rsidRDefault="00EB6466" w:rsidP="00862ED1">
      <w:pPr>
        <w:ind w:right="20" w:firstLine="720"/>
        <w:rPr>
          <w:rFonts w:eastAsia="Times New Roman"/>
        </w:rPr>
      </w:pPr>
      <w:r>
        <w:rPr>
          <w:rFonts w:eastAsia="Times New Roman"/>
        </w:rPr>
        <w:t xml:space="preserve">- </w:t>
      </w:r>
      <w:r w:rsidRPr="00862ED1">
        <w:rPr>
          <w:rFonts w:eastAsia="Times New Roman"/>
        </w:rPr>
        <w:t>Доплата за работу в праздничные дни (З</w:t>
      </w:r>
      <w:r w:rsidRPr="00862ED1">
        <w:rPr>
          <w:rFonts w:eastAsia="Times New Roman"/>
          <w:vertAlign w:val="subscript"/>
        </w:rPr>
        <w:t>пр</w:t>
      </w:r>
      <w:r w:rsidRPr="00862ED1">
        <w:rPr>
          <w:rFonts w:eastAsia="Times New Roman"/>
        </w:rPr>
        <w:t xml:space="preserve">) </w:t>
      </w:r>
      <w:r>
        <w:rPr>
          <w:rFonts w:eastAsia="Times New Roman"/>
        </w:rPr>
        <w:t>не начисляется, т.к. предусматривается</w:t>
      </w:r>
      <w:r w:rsidRPr="00862ED1">
        <w:rPr>
          <w:rFonts w:eastAsia="Times New Roman"/>
        </w:rPr>
        <w:t xml:space="preserve"> только для рабочих, занятых в </w:t>
      </w:r>
      <w:r w:rsidRPr="00D0106D">
        <w:rPr>
          <w:rFonts w:eastAsia="Times New Roman"/>
        </w:rPr>
        <w:t xml:space="preserve">производствах </w:t>
      </w:r>
      <w:r w:rsidRPr="00D0106D">
        <w:rPr>
          <w:rFonts w:eastAsia="Times New Roman"/>
          <w:iCs/>
        </w:rPr>
        <w:t>с непрерывным режимом</w:t>
      </w:r>
      <w:r w:rsidRPr="00862ED1">
        <w:rPr>
          <w:rFonts w:eastAsia="Times New Roman"/>
        </w:rPr>
        <w:t xml:space="preserve"> работы.</w:t>
      </w:r>
    </w:p>
    <w:p w:rsidR="00214406" w:rsidRPr="00214406" w:rsidRDefault="00214406" w:rsidP="00214406">
      <w:pPr>
        <w:tabs>
          <w:tab w:val="left" w:pos="1800"/>
        </w:tabs>
        <w:ind w:right="100" w:firstLine="720"/>
      </w:pPr>
    </w:p>
    <w:p w:rsidR="00B167A5" w:rsidRDefault="00B167A5" w:rsidP="00D770A4">
      <w:pPr>
        <w:ind w:left="7" w:firstLine="720"/>
        <w:rPr>
          <w:rFonts w:eastAsia="Times New Roman"/>
        </w:rPr>
        <w:sectPr w:rsidR="00B167A5" w:rsidSect="001F3087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B167A5" w:rsidRDefault="00B167A5" w:rsidP="00B167A5">
      <w:pPr>
        <w:ind w:left="7" w:firstLine="720"/>
        <w:rPr>
          <w:rFonts w:eastAsia="Times New Roman"/>
        </w:rPr>
      </w:pPr>
      <w:r>
        <w:rPr>
          <w:rFonts w:eastAsia="Times New Roman"/>
        </w:rPr>
        <w:lastRenderedPageBreak/>
        <w:t>Таблица 9 - Расчет фонда заработной платы основных и вспомогательных рабочих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439"/>
        <w:gridCol w:w="1304"/>
        <w:gridCol w:w="907"/>
        <w:gridCol w:w="828"/>
        <w:gridCol w:w="890"/>
        <w:gridCol w:w="714"/>
        <w:gridCol w:w="1049"/>
        <w:gridCol w:w="551"/>
        <w:gridCol w:w="800"/>
        <w:gridCol w:w="501"/>
        <w:gridCol w:w="1128"/>
        <w:gridCol w:w="406"/>
        <w:gridCol w:w="1007"/>
        <w:gridCol w:w="1128"/>
        <w:gridCol w:w="646"/>
      </w:tblGrid>
      <w:tr w:rsidR="002350C4" w:rsidRPr="002350C4" w:rsidTr="002350C4">
        <w:trPr>
          <w:trHeight w:val="255"/>
        </w:trPr>
        <w:tc>
          <w:tcPr>
            <w:tcW w:w="605" w:type="pct"/>
            <w:vMerge w:val="restar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Наименование профессий</w:t>
            </w:r>
          </w:p>
        </w:tc>
        <w:tc>
          <w:tcPr>
            <w:tcW w:w="157" w:type="pct"/>
            <w:vMerge w:val="restart"/>
            <w:shd w:val="clear" w:color="auto" w:fill="auto"/>
            <w:textDirection w:val="btLr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Тарифный разряд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Форма и система оплаты труда</w:t>
            </w:r>
          </w:p>
        </w:tc>
        <w:tc>
          <w:tcPr>
            <w:tcW w:w="324" w:type="pct"/>
            <w:vMerge w:val="restart"/>
            <w:shd w:val="clear" w:color="auto" w:fill="auto"/>
            <w:textDirection w:val="btLr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Тарифный заработок одного рабочего за месяц по тарифу, руб.</w:t>
            </w:r>
          </w:p>
        </w:tc>
        <w:tc>
          <w:tcPr>
            <w:tcW w:w="296" w:type="pct"/>
            <w:vMerge w:val="restart"/>
            <w:shd w:val="clear" w:color="auto" w:fill="auto"/>
            <w:textDirection w:val="btLr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Доплата за условия труда, руб.</w:t>
            </w:r>
          </w:p>
        </w:tc>
        <w:tc>
          <w:tcPr>
            <w:tcW w:w="318" w:type="pct"/>
            <w:vMerge w:val="restart"/>
            <w:shd w:val="clear" w:color="auto" w:fill="auto"/>
            <w:textDirection w:val="btLr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Доплаты за работу в вечернее и ночное время, руб.</w:t>
            </w:r>
          </w:p>
        </w:tc>
        <w:tc>
          <w:tcPr>
            <w:tcW w:w="255" w:type="pct"/>
            <w:vMerge w:val="restart"/>
            <w:shd w:val="clear" w:color="auto" w:fill="auto"/>
            <w:textDirection w:val="btLr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Доплаты за переработку месячной нормы времени, руб.</w:t>
            </w:r>
          </w:p>
        </w:tc>
        <w:tc>
          <w:tcPr>
            <w:tcW w:w="375" w:type="pct"/>
            <w:vMerge w:val="restart"/>
            <w:shd w:val="clear" w:color="auto" w:fill="auto"/>
            <w:textDirection w:val="btLr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Тарифный заработок одного рабочего с учетом доплат за месяц, руб.</w:t>
            </w:r>
          </w:p>
        </w:tc>
        <w:tc>
          <w:tcPr>
            <w:tcW w:w="197" w:type="pct"/>
            <w:vMerge w:val="restart"/>
            <w:shd w:val="clear" w:color="auto" w:fill="auto"/>
            <w:textDirection w:val="btLr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Явочная численность рабочих в сутки, чел.</w:t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Доплаты за работу в праздничные дни, руб</w:t>
            </w:r>
          </w:p>
        </w:tc>
        <w:tc>
          <w:tcPr>
            <w:tcW w:w="179" w:type="pct"/>
            <w:vMerge w:val="restart"/>
            <w:shd w:val="clear" w:color="auto" w:fill="auto"/>
            <w:textDirection w:val="btLr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Списочная численность рабочих, чел.</w:t>
            </w:r>
          </w:p>
        </w:tc>
        <w:tc>
          <w:tcPr>
            <w:tcW w:w="403" w:type="pct"/>
            <w:vMerge w:val="restart"/>
            <w:shd w:val="clear" w:color="auto" w:fill="auto"/>
            <w:textDirection w:val="btLr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Годовой фонд оплаты труда всех рабочих, тыс.руб.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Премии</w:t>
            </w:r>
          </w:p>
        </w:tc>
        <w:tc>
          <w:tcPr>
            <w:tcW w:w="403" w:type="pct"/>
            <w:vMerge w:val="restart"/>
            <w:shd w:val="clear" w:color="auto" w:fill="auto"/>
            <w:textDirection w:val="btLr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Полный годовой фонд оплаты труда, тыс. руб.</w:t>
            </w:r>
          </w:p>
        </w:tc>
        <w:tc>
          <w:tcPr>
            <w:tcW w:w="232" w:type="pct"/>
            <w:vMerge w:val="restart"/>
            <w:shd w:val="clear" w:color="auto" w:fill="auto"/>
            <w:textDirection w:val="btLr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Среднегодовая заработная плата одного рабочего , тыс. руб.</w:t>
            </w:r>
          </w:p>
        </w:tc>
      </w:tr>
      <w:tr w:rsidR="002350C4" w:rsidRPr="002350C4" w:rsidTr="002350C4">
        <w:trPr>
          <w:trHeight w:val="1905"/>
        </w:trPr>
        <w:tc>
          <w:tcPr>
            <w:tcW w:w="605" w:type="pct"/>
            <w:vMerge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" w:type="pct"/>
            <w:vMerge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03" w:type="pct"/>
            <w:vMerge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350C4" w:rsidRPr="002350C4" w:rsidTr="002350C4">
        <w:trPr>
          <w:trHeight w:val="20"/>
        </w:trPr>
        <w:tc>
          <w:tcPr>
            <w:tcW w:w="60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</w:tr>
      <w:tr w:rsidR="002350C4" w:rsidRPr="002350C4" w:rsidTr="002350C4">
        <w:trPr>
          <w:trHeight w:val="20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1.Основные производственные рабочие:</w:t>
            </w:r>
          </w:p>
        </w:tc>
      </w:tr>
      <w:tr w:rsidR="002350C4" w:rsidRPr="002350C4" w:rsidTr="002350C4">
        <w:trPr>
          <w:trHeight w:val="20"/>
        </w:trPr>
        <w:tc>
          <w:tcPr>
            <w:tcW w:w="60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1. Аппаратчик фторирования осадка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Повременно-премиальная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1792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19712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1182,7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354,8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1537,5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307,5</w:t>
            </w:r>
          </w:p>
        </w:tc>
      </w:tr>
      <w:tr w:rsidR="002350C4" w:rsidRPr="002350C4" w:rsidTr="002350C4">
        <w:trPr>
          <w:trHeight w:val="20"/>
        </w:trPr>
        <w:tc>
          <w:tcPr>
            <w:tcW w:w="60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2. Аппаратчик концентрации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6" w:type="pct"/>
            <w:vMerge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1792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19712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473,1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141,9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615,0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307,5</w:t>
            </w:r>
          </w:p>
        </w:tc>
      </w:tr>
      <w:tr w:rsidR="002350C4" w:rsidRPr="002350C4" w:rsidTr="002350C4">
        <w:trPr>
          <w:trHeight w:val="20"/>
        </w:trPr>
        <w:tc>
          <w:tcPr>
            <w:tcW w:w="60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3. Аппаратчик кристализации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6" w:type="pct"/>
            <w:vMerge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1456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16016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961,0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288,3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1249,2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249,8</w:t>
            </w:r>
          </w:p>
        </w:tc>
      </w:tr>
      <w:tr w:rsidR="002350C4" w:rsidRPr="002350C4" w:rsidTr="002350C4">
        <w:trPr>
          <w:trHeight w:val="20"/>
        </w:trPr>
        <w:tc>
          <w:tcPr>
            <w:tcW w:w="60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4. Аппаратчик фильтрации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6" w:type="pct"/>
            <w:vMerge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1456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16016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768,8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230,6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999,4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249,8</w:t>
            </w:r>
          </w:p>
        </w:tc>
      </w:tr>
      <w:tr w:rsidR="002350C4" w:rsidRPr="002350C4" w:rsidTr="002350C4">
        <w:trPr>
          <w:trHeight w:val="20"/>
        </w:trPr>
        <w:tc>
          <w:tcPr>
            <w:tcW w:w="60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Итого по основным рабочим: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pct"/>
            <w:vMerge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6960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6496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71456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3385,5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1015,7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4401,2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275,1</w:t>
            </w:r>
          </w:p>
        </w:tc>
      </w:tr>
      <w:tr w:rsidR="002350C4" w:rsidRPr="002350C4" w:rsidTr="002350C4">
        <w:trPr>
          <w:trHeight w:val="20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 Вспомогательные рабочие:</w:t>
            </w:r>
          </w:p>
        </w:tc>
      </w:tr>
      <w:tr w:rsidR="002350C4" w:rsidRPr="002350C4" w:rsidTr="002350C4">
        <w:trPr>
          <w:trHeight w:val="20"/>
        </w:trPr>
        <w:tc>
          <w:tcPr>
            <w:tcW w:w="60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1. Лаборант химического анализа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Повременно-премиальная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13 000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1456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16016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576,6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173,0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749,5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249,8</w:t>
            </w:r>
          </w:p>
        </w:tc>
      </w:tr>
      <w:tr w:rsidR="002350C4" w:rsidRPr="002350C4" w:rsidTr="002350C4">
        <w:trPr>
          <w:trHeight w:val="20"/>
        </w:trPr>
        <w:tc>
          <w:tcPr>
            <w:tcW w:w="60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2. Слесарь по ремонту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6" w:type="pct"/>
            <w:vMerge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16 000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1792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19712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473,1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141,9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615,0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307,5</w:t>
            </w:r>
          </w:p>
        </w:tc>
      </w:tr>
      <w:tr w:rsidR="002350C4" w:rsidRPr="002350C4" w:rsidTr="002350C4">
        <w:trPr>
          <w:trHeight w:val="20"/>
        </w:trPr>
        <w:tc>
          <w:tcPr>
            <w:tcW w:w="60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3. Сварщик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6" w:type="pct"/>
            <w:vMerge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13 000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14560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174,7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227,1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227,1</w:t>
            </w:r>
          </w:p>
        </w:tc>
      </w:tr>
      <w:tr w:rsidR="002350C4" w:rsidRPr="002350C4" w:rsidTr="002350C4">
        <w:trPr>
          <w:trHeight w:val="20"/>
        </w:trPr>
        <w:tc>
          <w:tcPr>
            <w:tcW w:w="60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4. Слесарь КИП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6" w:type="pct"/>
            <w:vMerge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16 000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17920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279,6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279,6</w:t>
            </w:r>
          </w:p>
        </w:tc>
      </w:tr>
      <w:tr w:rsidR="002350C4" w:rsidRPr="002350C4" w:rsidTr="002350C4">
        <w:trPr>
          <w:trHeight w:val="20"/>
        </w:trPr>
        <w:tc>
          <w:tcPr>
            <w:tcW w:w="60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5. Уборщица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pct"/>
            <w:vMerge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9 000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10080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157,2</w:t>
            </w:r>
          </w:p>
        </w:tc>
      </w:tr>
      <w:tr w:rsidR="002350C4" w:rsidRPr="002350C4" w:rsidTr="002350C4">
        <w:trPr>
          <w:trHeight w:val="20"/>
        </w:trPr>
        <w:tc>
          <w:tcPr>
            <w:tcW w:w="60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Итого по вспомогательным рабочим: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pct"/>
            <w:vMerge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67 000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8 040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3 248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78 288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1560,4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468,1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2028,5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253,6</w:t>
            </w:r>
          </w:p>
        </w:tc>
      </w:tr>
      <w:tr w:rsidR="002350C4" w:rsidRPr="002350C4" w:rsidTr="002350C4">
        <w:trPr>
          <w:trHeight w:val="20"/>
        </w:trPr>
        <w:tc>
          <w:tcPr>
            <w:tcW w:w="60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9 744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149 744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4945,9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1483,8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6429,7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350C4">
              <w:rPr>
                <w:rFonts w:eastAsia="Times New Roman"/>
                <w:sz w:val="18"/>
                <w:szCs w:val="18"/>
                <w:lang w:eastAsia="ru-RU"/>
              </w:rPr>
              <w:t>267,9</w:t>
            </w:r>
          </w:p>
        </w:tc>
      </w:tr>
    </w:tbl>
    <w:p w:rsidR="00B167A5" w:rsidRDefault="00B167A5" w:rsidP="00B167A5">
      <w:pPr>
        <w:rPr>
          <w:rFonts w:eastAsia="Times New Roman"/>
        </w:rPr>
      </w:pPr>
    </w:p>
    <w:p w:rsidR="00B167A5" w:rsidRDefault="00B167A5" w:rsidP="00B167A5">
      <w:pPr>
        <w:rPr>
          <w:rFonts w:eastAsia="Times New Roman"/>
        </w:rPr>
        <w:sectPr w:rsidR="00B167A5" w:rsidSect="00B167A5">
          <w:pgSz w:w="16838" w:h="11906" w:orient="landscape"/>
          <w:pgMar w:top="1701" w:right="1418" w:bottom="851" w:left="1418" w:header="709" w:footer="709" w:gutter="0"/>
          <w:cols w:space="708"/>
          <w:docGrid w:linePitch="381"/>
        </w:sectPr>
      </w:pPr>
    </w:p>
    <w:p w:rsidR="00B167A5" w:rsidRDefault="00B167A5" w:rsidP="00B167A5">
      <w:pPr>
        <w:ind w:firstLine="720"/>
        <w:rPr>
          <w:rFonts w:eastAsia="Times New Roman"/>
        </w:rPr>
      </w:pPr>
      <w:r w:rsidRPr="00862ED1">
        <w:rPr>
          <w:rFonts w:eastAsia="Times New Roman"/>
        </w:rPr>
        <w:lastRenderedPageBreak/>
        <w:t>Годовой фонд оплаты труда рассчитывается по формуле:</w:t>
      </w:r>
    </w:p>
    <w:p w:rsidR="00D0106D" w:rsidRDefault="00D0106D" w:rsidP="00B167A5">
      <w:pPr>
        <w:ind w:firstLine="720"/>
        <w:rPr>
          <w:rFonts w:eastAsia="Times New Roman"/>
        </w:rPr>
      </w:pPr>
    </w:p>
    <w:p w:rsidR="00D0106D" w:rsidRPr="00862ED1" w:rsidRDefault="002350C4" w:rsidP="00D0106D">
      <w:pPr>
        <w:ind w:firstLine="720"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Ф</m:t>
            </m:r>
          </m:e>
          <m:sub>
            <m:r>
              <w:rPr>
                <w:rFonts w:ascii="Cambria Math" w:hAnsi="Cambria Math"/>
              </w:rPr>
              <m:t>г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т с допл</m:t>
            </m:r>
          </m:sub>
        </m:sSub>
        <m:r>
          <w:rPr>
            <w:rFonts w:ascii="Cambria Math" w:hAnsi="Cambria Math"/>
          </w:rPr>
          <m:t>*12*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Л</m:t>
            </m:r>
          </m:e>
          <m:sub>
            <m:r>
              <w:rPr>
                <w:rFonts w:ascii="Cambria Math" w:hAnsi="Cambria Math"/>
              </w:rPr>
              <m:t>сп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пр</m:t>
            </m:r>
          </m:sub>
        </m:sSub>
      </m:oMath>
      <w:r w:rsidR="00D0106D">
        <w:rPr>
          <w:rFonts w:eastAsiaTheme="minorEastAsia"/>
        </w:rPr>
        <w:t xml:space="preserve"> </w:t>
      </w:r>
      <w:r w:rsidR="00C84611">
        <w:rPr>
          <w:rFonts w:eastAsiaTheme="minorEastAsia"/>
        </w:rPr>
        <w:t xml:space="preserve">                             (7</w:t>
      </w:r>
      <w:r w:rsidR="00D0106D">
        <w:rPr>
          <w:rFonts w:eastAsiaTheme="minorEastAsia"/>
        </w:rPr>
        <w:t>)</w:t>
      </w:r>
    </w:p>
    <w:p w:rsidR="00D0106D" w:rsidRDefault="00D0106D" w:rsidP="00B167A5">
      <w:pPr>
        <w:ind w:right="920" w:firstLine="720"/>
        <w:rPr>
          <w:rFonts w:eastAsia="Times New Roman"/>
        </w:rPr>
      </w:pPr>
    </w:p>
    <w:p w:rsidR="00D0106D" w:rsidRDefault="00B167A5" w:rsidP="00D0106D">
      <w:pPr>
        <w:ind w:right="-2" w:firstLine="720"/>
        <w:rPr>
          <w:rFonts w:eastAsia="Times New Roman"/>
        </w:rPr>
      </w:pPr>
      <w:r w:rsidRPr="00862ED1">
        <w:rPr>
          <w:rFonts w:eastAsia="Times New Roman"/>
        </w:rPr>
        <w:t>где З</w:t>
      </w:r>
      <w:r w:rsidRPr="00862ED1">
        <w:rPr>
          <w:rFonts w:eastAsia="Times New Roman"/>
          <w:vertAlign w:val="subscript"/>
        </w:rPr>
        <w:t>т с допл.</w:t>
      </w:r>
      <w:r w:rsidRPr="00862ED1">
        <w:rPr>
          <w:rFonts w:eastAsia="Times New Roman"/>
        </w:rPr>
        <w:t xml:space="preserve"> –тарифный заработок одного рабочего с учетом </w:t>
      </w:r>
      <w:r w:rsidR="00D0106D">
        <w:rPr>
          <w:rFonts w:eastAsia="Times New Roman"/>
        </w:rPr>
        <w:t>д</w:t>
      </w:r>
      <w:r w:rsidRPr="00862ED1">
        <w:rPr>
          <w:rFonts w:eastAsia="Times New Roman"/>
        </w:rPr>
        <w:t xml:space="preserve">оплат; </w:t>
      </w:r>
    </w:p>
    <w:p w:rsidR="00B167A5" w:rsidRPr="00862ED1" w:rsidRDefault="00D0106D" w:rsidP="00D0106D">
      <w:pPr>
        <w:ind w:right="-2" w:firstLine="720"/>
      </w:pPr>
      <w:r>
        <w:rPr>
          <w:rFonts w:eastAsia="Times New Roman"/>
        </w:rPr>
        <w:t>12 – количество месяцев в году.</w:t>
      </w:r>
    </w:p>
    <w:p w:rsidR="00B167A5" w:rsidRDefault="00B167A5" w:rsidP="00B167A5">
      <w:pPr>
        <w:ind w:firstLine="720"/>
        <w:rPr>
          <w:rFonts w:eastAsia="Times New Roman"/>
        </w:rPr>
      </w:pPr>
      <w:r w:rsidRPr="00862ED1">
        <w:rPr>
          <w:rFonts w:eastAsia="Times New Roman"/>
        </w:rPr>
        <w:t>Размер премий из фонда заработной платы (З</w:t>
      </w:r>
      <w:r w:rsidRPr="00862ED1">
        <w:rPr>
          <w:rFonts w:eastAsia="Times New Roman"/>
          <w:vertAlign w:val="subscript"/>
        </w:rPr>
        <w:t>прем.</w:t>
      </w:r>
      <w:r w:rsidRPr="00862ED1">
        <w:rPr>
          <w:rFonts w:eastAsia="Times New Roman"/>
        </w:rPr>
        <w:t>) исчисляется в определенном проценте от прямого фонда (на основании премиальных положений, существующих на действу</w:t>
      </w:r>
      <w:r w:rsidR="00D0106D">
        <w:rPr>
          <w:rFonts w:eastAsia="Times New Roman"/>
        </w:rPr>
        <w:t>ющих предприятиях):</w:t>
      </w:r>
    </w:p>
    <w:p w:rsidR="00D0106D" w:rsidRDefault="00D0106D" w:rsidP="00B167A5">
      <w:pPr>
        <w:ind w:firstLine="720"/>
        <w:rPr>
          <w:rFonts w:eastAsia="Times New Roman"/>
        </w:rPr>
      </w:pPr>
    </w:p>
    <w:p w:rsidR="00D0106D" w:rsidRPr="00862ED1" w:rsidRDefault="002350C4" w:rsidP="00D0106D">
      <w:pPr>
        <w:ind w:firstLine="720"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прем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Ф</m:t>
                </m:r>
              </m:e>
              <m:sub>
                <m:r>
                  <w:rPr>
                    <w:rFonts w:ascii="Cambria Math" w:hAnsi="Cambria Math"/>
                  </w:rPr>
                  <m:t>г</m:t>
                </m:r>
              </m:sub>
            </m:sSub>
            <m:r>
              <w:rPr>
                <w:rFonts w:ascii="Cambria Math" w:hAnsi="Cambria Math"/>
              </w:rPr>
              <m:t>*α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D0106D">
        <w:rPr>
          <w:rFonts w:eastAsiaTheme="minorEastAsia"/>
        </w:rPr>
        <w:t xml:space="preserve">                     </w:t>
      </w:r>
      <w:r w:rsidR="00C84611">
        <w:rPr>
          <w:rFonts w:eastAsiaTheme="minorEastAsia"/>
        </w:rPr>
        <w:t xml:space="preserve">                             (8</w:t>
      </w:r>
      <w:r w:rsidR="00D0106D">
        <w:rPr>
          <w:rFonts w:eastAsiaTheme="minorEastAsia"/>
        </w:rPr>
        <w:t>)</w:t>
      </w:r>
    </w:p>
    <w:p w:rsidR="00B167A5" w:rsidRPr="00862ED1" w:rsidRDefault="00B167A5" w:rsidP="00B167A5">
      <w:pPr>
        <w:ind w:firstLine="720"/>
      </w:pPr>
    </w:p>
    <w:p w:rsidR="00B167A5" w:rsidRPr="00862ED1" w:rsidRDefault="00B167A5" w:rsidP="00B167A5">
      <w:pPr>
        <w:ind w:firstLine="720"/>
      </w:pPr>
      <w:r w:rsidRPr="00862ED1">
        <w:rPr>
          <w:rFonts w:eastAsia="Times New Roman"/>
        </w:rPr>
        <w:t xml:space="preserve">где </w:t>
      </w:r>
      <w:r w:rsidRPr="00862ED1">
        <w:rPr>
          <w:rFonts w:eastAsia="Times New Roman CYR"/>
          <w:i/>
          <w:iCs/>
        </w:rPr>
        <w:t>а</w:t>
      </w:r>
      <w:r w:rsidRPr="00862ED1">
        <w:rPr>
          <w:rFonts w:eastAsia="Times New Roman"/>
        </w:rPr>
        <w:t xml:space="preserve"> - установленный процент премий из фонда заработной платы для данной группы рабочих, % (</w:t>
      </w:r>
      <w:r w:rsidR="005247FE">
        <w:rPr>
          <w:rFonts w:eastAsia="Times New Roman"/>
        </w:rPr>
        <w:t>30</w:t>
      </w:r>
      <w:r w:rsidRPr="00862ED1">
        <w:rPr>
          <w:rFonts w:eastAsia="Times New Roman"/>
        </w:rPr>
        <w:t>%</w:t>
      </w:r>
      <w:r w:rsidR="00110EED">
        <w:rPr>
          <w:rFonts w:eastAsia="Times New Roman"/>
        </w:rPr>
        <w:t xml:space="preserve"> для </w:t>
      </w:r>
      <w:r w:rsidR="005247FE">
        <w:rPr>
          <w:rFonts w:eastAsia="Times New Roman"/>
        </w:rPr>
        <w:t>всех категорий</w:t>
      </w:r>
      <w:r w:rsidR="00110EED">
        <w:rPr>
          <w:rFonts w:eastAsia="Times New Roman"/>
        </w:rPr>
        <w:t xml:space="preserve"> рабочих</w:t>
      </w:r>
      <w:r w:rsidRPr="00862ED1">
        <w:rPr>
          <w:rFonts w:eastAsia="Times New Roman"/>
        </w:rPr>
        <w:t>).</w:t>
      </w:r>
    </w:p>
    <w:p w:rsidR="00B167A5" w:rsidRPr="00862ED1" w:rsidRDefault="00B167A5" w:rsidP="00B167A5">
      <w:pPr>
        <w:ind w:right="20" w:firstLine="720"/>
      </w:pPr>
      <w:r w:rsidRPr="00862ED1">
        <w:rPr>
          <w:rFonts w:eastAsia="Times New Roman"/>
        </w:rPr>
        <w:t>Полный годовой фонд заработной платы рабочих определяется как сумма годового фонда и премии.</w:t>
      </w:r>
    </w:p>
    <w:p w:rsidR="00B167A5" w:rsidRDefault="00B167A5" w:rsidP="00B167A5">
      <w:pPr>
        <w:ind w:left="7" w:firstLine="720"/>
        <w:rPr>
          <w:rFonts w:eastAsia="Times New Roman"/>
        </w:rPr>
      </w:pPr>
      <w:r w:rsidRPr="00862ED1">
        <w:rPr>
          <w:rFonts w:eastAsia="Times New Roman"/>
        </w:rPr>
        <w:t>Среднегодовая заработная плата, определяется делением полного годового фонда на списочную численность всех рабочих данной специальности.</w:t>
      </w:r>
    </w:p>
    <w:p w:rsidR="008821BB" w:rsidRDefault="008821BB" w:rsidP="00B167A5">
      <w:pPr>
        <w:ind w:left="7" w:firstLine="720"/>
        <w:rPr>
          <w:rFonts w:eastAsia="Times New Roman"/>
        </w:rPr>
      </w:pPr>
    </w:p>
    <w:p w:rsidR="00D0106D" w:rsidRDefault="00D0106D" w:rsidP="00B167A5">
      <w:pPr>
        <w:ind w:left="7" w:firstLine="720"/>
        <w:rPr>
          <w:rFonts w:eastAsia="Times New Roman"/>
        </w:rPr>
      </w:pPr>
      <w:r>
        <w:rPr>
          <w:rFonts w:eastAsia="Times New Roman"/>
        </w:rPr>
        <w:t xml:space="preserve">Таким образом, полный годовой фонд оплаты труда рабочих составляет </w:t>
      </w:r>
      <w:r w:rsidR="002350C4">
        <w:rPr>
          <w:rFonts w:eastAsia="Times New Roman"/>
        </w:rPr>
        <w:t xml:space="preserve">6,4 </w:t>
      </w:r>
      <w:r w:rsidR="006F72E4">
        <w:rPr>
          <w:rFonts w:eastAsia="Times New Roman"/>
        </w:rPr>
        <w:t>млн.</w:t>
      </w:r>
      <w:r w:rsidR="008821BB">
        <w:rPr>
          <w:rFonts w:eastAsia="Times New Roman"/>
        </w:rPr>
        <w:t xml:space="preserve"> руб.</w:t>
      </w:r>
      <w:r>
        <w:rPr>
          <w:rFonts w:eastAsia="Times New Roman"/>
        </w:rPr>
        <w:t xml:space="preserve">, </w:t>
      </w:r>
      <w:r w:rsidR="00D90BCE">
        <w:rPr>
          <w:rFonts w:eastAsia="Times New Roman"/>
        </w:rPr>
        <w:t xml:space="preserve">из них </w:t>
      </w:r>
      <w:r w:rsidR="002350C4">
        <w:rPr>
          <w:rFonts w:eastAsia="Times New Roman"/>
        </w:rPr>
        <w:t>4,4</w:t>
      </w:r>
      <w:r w:rsidR="006F72E4">
        <w:rPr>
          <w:rFonts w:eastAsia="Times New Roman"/>
        </w:rPr>
        <w:t xml:space="preserve"> млн</w:t>
      </w:r>
      <w:r w:rsidR="008821BB">
        <w:rPr>
          <w:rFonts w:eastAsia="Times New Roman"/>
        </w:rPr>
        <w:t xml:space="preserve">. руб. - </w:t>
      </w:r>
      <w:r>
        <w:rPr>
          <w:rFonts w:eastAsia="Times New Roman"/>
        </w:rPr>
        <w:t>по основным рабочим.</w:t>
      </w:r>
    </w:p>
    <w:p w:rsidR="00D0106D" w:rsidRDefault="00D0106D" w:rsidP="00B167A5">
      <w:pPr>
        <w:ind w:left="7" w:firstLine="720"/>
        <w:rPr>
          <w:rFonts w:eastAsia="Times New Roman"/>
        </w:rPr>
      </w:pPr>
      <w:r>
        <w:rPr>
          <w:rFonts w:eastAsia="Times New Roman"/>
        </w:rPr>
        <w:t>Среднегодовая заработная пл</w:t>
      </w:r>
      <w:r w:rsidR="008821BB">
        <w:rPr>
          <w:rFonts w:eastAsia="Times New Roman"/>
        </w:rPr>
        <w:t>ата по рабоч</w:t>
      </w:r>
      <w:r w:rsidR="002350C4">
        <w:rPr>
          <w:rFonts w:eastAsia="Times New Roman"/>
        </w:rPr>
        <w:t>им составляет 267,9</w:t>
      </w:r>
      <w:r>
        <w:rPr>
          <w:rFonts w:eastAsia="Times New Roman"/>
        </w:rPr>
        <w:t xml:space="preserve"> тыс. р</w:t>
      </w:r>
      <w:r w:rsidR="002350C4">
        <w:rPr>
          <w:rFonts w:eastAsia="Times New Roman"/>
        </w:rPr>
        <w:t>уб., у основных рабочих – 275,1</w:t>
      </w:r>
      <w:r>
        <w:rPr>
          <w:rFonts w:eastAsia="Times New Roman"/>
        </w:rPr>
        <w:t xml:space="preserve"> тыс. руб., у</w:t>
      </w:r>
      <w:r w:rsidR="002350C4">
        <w:rPr>
          <w:rFonts w:eastAsia="Times New Roman"/>
        </w:rPr>
        <w:t xml:space="preserve"> вспомогательных рабочих – 253,6</w:t>
      </w:r>
      <w:r>
        <w:rPr>
          <w:rFonts w:eastAsia="Times New Roman"/>
        </w:rPr>
        <w:t xml:space="preserve"> тыс. руб.</w:t>
      </w:r>
    </w:p>
    <w:p w:rsidR="00D0106D" w:rsidRDefault="00D0106D" w:rsidP="00B167A5">
      <w:pPr>
        <w:ind w:left="7" w:firstLine="720"/>
        <w:rPr>
          <w:rFonts w:eastAsia="Times New Roman"/>
        </w:rPr>
      </w:pPr>
    </w:p>
    <w:p w:rsidR="005247FE" w:rsidRDefault="005247FE" w:rsidP="00B167A5">
      <w:pPr>
        <w:ind w:left="7" w:firstLine="720"/>
        <w:rPr>
          <w:rFonts w:eastAsia="Times New Roman"/>
        </w:rPr>
      </w:pPr>
    </w:p>
    <w:p w:rsidR="00D0106D" w:rsidRPr="00B9637C" w:rsidRDefault="00D0106D" w:rsidP="00B9637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9637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5.2 Расчет фонда заработной платы служащих</w:t>
      </w:r>
    </w:p>
    <w:p w:rsidR="00D0106D" w:rsidRPr="00B9637C" w:rsidRDefault="00D0106D" w:rsidP="00B9637C"/>
    <w:p w:rsidR="00D0106D" w:rsidRDefault="00D0106D" w:rsidP="00B9637C">
      <w:pPr>
        <w:ind w:right="100"/>
        <w:rPr>
          <w:rFonts w:eastAsia="Times New Roman"/>
        </w:rPr>
      </w:pPr>
      <w:r w:rsidRPr="00B9637C">
        <w:rPr>
          <w:rFonts w:eastAsia="Times New Roman"/>
        </w:rPr>
        <w:t xml:space="preserve">Фонд заработной платы руководителей, специалистов и других служащих рассчитывается на основании штатной численности этих работников, их должностных окладов. Расчет фонда заработной платы и суммы премий этим работникам </w:t>
      </w:r>
      <w:r w:rsidR="003E7851">
        <w:rPr>
          <w:rFonts w:eastAsia="Times New Roman"/>
        </w:rPr>
        <w:t>представлен в таблице 10.</w:t>
      </w:r>
    </w:p>
    <w:p w:rsidR="003E7851" w:rsidRDefault="003E7851" w:rsidP="00B9637C">
      <w:pPr>
        <w:ind w:right="100"/>
        <w:rPr>
          <w:rFonts w:eastAsia="Times New Roman"/>
        </w:rPr>
      </w:pPr>
    </w:p>
    <w:p w:rsidR="003E7851" w:rsidRDefault="003E7851" w:rsidP="00B9637C">
      <w:pPr>
        <w:ind w:right="100"/>
        <w:rPr>
          <w:rFonts w:eastAsia="Times New Roman"/>
        </w:rPr>
      </w:pPr>
      <w:r>
        <w:rPr>
          <w:rFonts w:eastAsia="Times New Roman"/>
        </w:rPr>
        <w:t>Таблица 10 – Расчет фонда заработной платы служащих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616"/>
        <w:gridCol w:w="796"/>
        <w:gridCol w:w="856"/>
        <w:gridCol w:w="533"/>
        <w:gridCol w:w="919"/>
        <w:gridCol w:w="695"/>
        <w:gridCol w:w="443"/>
        <w:gridCol w:w="807"/>
        <w:gridCol w:w="1176"/>
      </w:tblGrid>
      <w:tr w:rsidR="003E7851" w:rsidRPr="00A420AC" w:rsidTr="002350C4">
        <w:trPr>
          <w:trHeight w:val="2445"/>
        </w:trPr>
        <w:tc>
          <w:tcPr>
            <w:tcW w:w="804" w:type="pct"/>
            <w:shd w:val="clear" w:color="auto" w:fill="auto"/>
            <w:vAlign w:val="center"/>
            <w:hideMark/>
          </w:tcPr>
          <w:p w:rsidR="003E7851" w:rsidRPr="00A420AC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20AC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865" w:type="pct"/>
            <w:shd w:val="clear" w:color="auto" w:fill="auto"/>
            <w:textDirection w:val="btLr"/>
            <w:vAlign w:val="center"/>
            <w:hideMark/>
          </w:tcPr>
          <w:p w:rsidR="003E7851" w:rsidRPr="00A420AC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20AC">
              <w:rPr>
                <w:rFonts w:eastAsia="Times New Roman"/>
                <w:sz w:val="20"/>
                <w:szCs w:val="20"/>
                <w:lang w:eastAsia="ru-RU"/>
              </w:rPr>
              <w:t>Выполняемые функции</w:t>
            </w:r>
          </w:p>
        </w:tc>
        <w:tc>
          <w:tcPr>
            <w:tcW w:w="426" w:type="pct"/>
            <w:shd w:val="clear" w:color="auto" w:fill="auto"/>
            <w:textDirection w:val="btLr"/>
            <w:vAlign w:val="center"/>
            <w:hideMark/>
          </w:tcPr>
          <w:p w:rsidR="003E7851" w:rsidRPr="00A420AC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20AC">
              <w:rPr>
                <w:rFonts w:eastAsia="Times New Roman"/>
                <w:sz w:val="20"/>
                <w:szCs w:val="20"/>
                <w:lang w:eastAsia="ru-RU"/>
              </w:rPr>
              <w:t>Месячный должностной оклад, руб.</w:t>
            </w:r>
          </w:p>
        </w:tc>
        <w:tc>
          <w:tcPr>
            <w:tcW w:w="458" w:type="pct"/>
            <w:shd w:val="clear" w:color="auto" w:fill="auto"/>
            <w:textDirection w:val="btLr"/>
            <w:vAlign w:val="center"/>
            <w:hideMark/>
          </w:tcPr>
          <w:p w:rsidR="003E7851" w:rsidRPr="00A420AC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20AC">
              <w:rPr>
                <w:rFonts w:eastAsia="Times New Roman"/>
                <w:sz w:val="20"/>
                <w:szCs w:val="20"/>
                <w:lang w:eastAsia="ru-RU"/>
              </w:rPr>
              <w:t>Доплата за вредность, руб.</w:t>
            </w:r>
          </w:p>
        </w:tc>
        <w:tc>
          <w:tcPr>
            <w:tcW w:w="285" w:type="pct"/>
            <w:shd w:val="clear" w:color="auto" w:fill="auto"/>
            <w:textDirection w:val="btLr"/>
            <w:vAlign w:val="center"/>
            <w:hideMark/>
          </w:tcPr>
          <w:p w:rsidR="003E7851" w:rsidRPr="00A420AC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20AC">
              <w:rPr>
                <w:rFonts w:eastAsia="Times New Roman"/>
                <w:sz w:val="20"/>
                <w:szCs w:val="20"/>
                <w:lang w:eastAsia="ru-RU"/>
              </w:rPr>
              <w:t>Штатная численность, чел.</w:t>
            </w:r>
          </w:p>
        </w:tc>
        <w:tc>
          <w:tcPr>
            <w:tcW w:w="492" w:type="pct"/>
            <w:shd w:val="clear" w:color="auto" w:fill="auto"/>
            <w:textDirection w:val="btLr"/>
            <w:vAlign w:val="center"/>
            <w:hideMark/>
          </w:tcPr>
          <w:p w:rsidR="003E7851" w:rsidRPr="00A420AC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20AC">
              <w:rPr>
                <w:rFonts w:eastAsia="Times New Roman"/>
                <w:sz w:val="20"/>
                <w:szCs w:val="20"/>
                <w:lang w:eastAsia="ru-RU"/>
              </w:rPr>
              <w:t>Годовой фонд заработной платы по окладам, тыс. руб.</w:t>
            </w:r>
          </w:p>
        </w:tc>
        <w:tc>
          <w:tcPr>
            <w:tcW w:w="372" w:type="pct"/>
            <w:shd w:val="clear" w:color="auto" w:fill="auto"/>
            <w:textDirection w:val="btLr"/>
            <w:vAlign w:val="center"/>
            <w:hideMark/>
          </w:tcPr>
          <w:p w:rsidR="003E7851" w:rsidRPr="00A420AC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20AC">
              <w:rPr>
                <w:rFonts w:eastAsia="Times New Roman"/>
                <w:sz w:val="20"/>
                <w:szCs w:val="20"/>
                <w:lang w:eastAsia="ru-RU"/>
              </w:rPr>
              <w:t>Доплата за работу в праздничные дни, тыс. руб.</w:t>
            </w:r>
          </w:p>
        </w:tc>
        <w:tc>
          <w:tcPr>
            <w:tcW w:w="669" w:type="pct"/>
            <w:gridSpan w:val="2"/>
            <w:shd w:val="clear" w:color="auto" w:fill="auto"/>
            <w:textDirection w:val="btLr"/>
            <w:vAlign w:val="center"/>
            <w:hideMark/>
          </w:tcPr>
          <w:p w:rsidR="003E7851" w:rsidRPr="00A420AC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20AC">
              <w:rPr>
                <w:rFonts w:eastAsia="Times New Roman"/>
                <w:sz w:val="20"/>
                <w:szCs w:val="20"/>
                <w:lang w:eastAsia="ru-RU"/>
              </w:rPr>
              <w:t xml:space="preserve">Премии из фонда заработной платы, тыс. руб. 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3E7851" w:rsidRPr="00A420AC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20AC">
              <w:rPr>
                <w:rFonts w:eastAsia="Times New Roman"/>
                <w:sz w:val="20"/>
                <w:szCs w:val="20"/>
                <w:lang w:eastAsia="ru-RU"/>
              </w:rPr>
              <w:t xml:space="preserve">Полный годовой фонд заработной платы, тыс. руб. </w:t>
            </w:r>
          </w:p>
        </w:tc>
      </w:tr>
      <w:tr w:rsidR="003E7851" w:rsidRPr="00A420AC" w:rsidTr="002350C4">
        <w:trPr>
          <w:trHeight w:val="255"/>
        </w:trPr>
        <w:tc>
          <w:tcPr>
            <w:tcW w:w="804" w:type="pct"/>
            <w:shd w:val="clear" w:color="auto" w:fill="auto"/>
            <w:vAlign w:val="center"/>
            <w:hideMark/>
          </w:tcPr>
          <w:p w:rsidR="003E7851" w:rsidRPr="00A420AC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20A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3E7851" w:rsidRPr="00A420AC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20A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3E7851" w:rsidRPr="00A420AC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20A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E7851" w:rsidRPr="00A420AC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20A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3E7851" w:rsidRPr="00A420AC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20A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E7851" w:rsidRPr="00A420AC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20A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3E7851" w:rsidRPr="00A420AC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20A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9" w:type="pct"/>
            <w:gridSpan w:val="2"/>
            <w:shd w:val="clear" w:color="auto" w:fill="auto"/>
            <w:vAlign w:val="center"/>
            <w:hideMark/>
          </w:tcPr>
          <w:p w:rsidR="003E7851" w:rsidRPr="00A420AC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20A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3E7851" w:rsidRPr="00A420AC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20A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2350C4" w:rsidRPr="00A420AC" w:rsidTr="002350C4">
        <w:trPr>
          <w:trHeight w:val="510"/>
        </w:trPr>
        <w:tc>
          <w:tcPr>
            <w:tcW w:w="804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1. Начальник цеха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30 000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3 600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403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40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161,3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564,5</w:t>
            </w:r>
          </w:p>
        </w:tc>
      </w:tr>
      <w:tr w:rsidR="002350C4" w:rsidRPr="00A420AC" w:rsidTr="002350C4">
        <w:trPr>
          <w:trHeight w:val="255"/>
        </w:trPr>
        <w:tc>
          <w:tcPr>
            <w:tcW w:w="804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2. Мастер смены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24 000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2 880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645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40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258,0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903,2</w:t>
            </w:r>
          </w:p>
        </w:tc>
      </w:tr>
      <w:tr w:rsidR="002350C4" w:rsidRPr="00A420AC" w:rsidTr="002350C4">
        <w:trPr>
          <w:trHeight w:val="255"/>
        </w:trPr>
        <w:tc>
          <w:tcPr>
            <w:tcW w:w="804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3. Заведующий лабораторией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24 000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2 880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323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40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129,0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451,6</w:t>
            </w:r>
          </w:p>
        </w:tc>
      </w:tr>
      <w:tr w:rsidR="002350C4" w:rsidRPr="00A420AC" w:rsidTr="002350C4">
        <w:trPr>
          <w:trHeight w:val="510"/>
        </w:trPr>
        <w:tc>
          <w:tcPr>
            <w:tcW w:w="804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4. Главный механик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25 000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3 000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336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40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134,4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470,4</w:t>
            </w:r>
          </w:p>
        </w:tc>
      </w:tr>
      <w:tr w:rsidR="002350C4" w:rsidRPr="00A420AC" w:rsidTr="002350C4">
        <w:trPr>
          <w:trHeight w:val="510"/>
        </w:trPr>
        <w:tc>
          <w:tcPr>
            <w:tcW w:w="804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Всего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 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1 707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 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682,8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2350C4" w:rsidRPr="002350C4" w:rsidRDefault="002350C4" w:rsidP="002350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350C4">
              <w:rPr>
                <w:sz w:val="22"/>
                <w:szCs w:val="22"/>
              </w:rPr>
              <w:t>2 389,6</w:t>
            </w:r>
          </w:p>
        </w:tc>
      </w:tr>
    </w:tbl>
    <w:p w:rsidR="003E7851" w:rsidRDefault="003E7851" w:rsidP="00B9637C">
      <w:pPr>
        <w:ind w:right="100"/>
        <w:rPr>
          <w:rFonts w:eastAsia="Times New Roman"/>
        </w:rPr>
      </w:pPr>
    </w:p>
    <w:p w:rsidR="0011060E" w:rsidRPr="0011060E" w:rsidRDefault="0011060E" w:rsidP="0011060E">
      <w:r w:rsidRPr="0011060E">
        <w:t>Для руководителей и специалистов, непосредственно связанных с</w:t>
      </w:r>
      <w:r>
        <w:t xml:space="preserve"> </w:t>
      </w:r>
      <w:r w:rsidRPr="0011060E">
        <w:t>процессом производства и работа</w:t>
      </w:r>
      <w:r>
        <w:t xml:space="preserve">ющих во вредных </w:t>
      </w:r>
      <w:r w:rsidRPr="0011060E">
        <w:t>условиях</w:t>
      </w:r>
      <w:r>
        <w:t>, предусмотрена доплата в размере 12%</w:t>
      </w:r>
      <w:r w:rsidR="00A420AC">
        <w:t xml:space="preserve"> (доплата за вредность предусмотрена </w:t>
      </w:r>
      <w:r w:rsidR="00825FFB">
        <w:t>всем служащим</w:t>
      </w:r>
      <w:r w:rsidR="00A420AC">
        <w:t>)</w:t>
      </w:r>
      <w:r>
        <w:t>.</w:t>
      </w:r>
    </w:p>
    <w:p w:rsidR="00D0106D" w:rsidRPr="00B9637C" w:rsidRDefault="00D0106D" w:rsidP="00B9637C">
      <w:pPr>
        <w:ind w:right="120"/>
      </w:pPr>
      <w:r w:rsidRPr="00B9637C">
        <w:rPr>
          <w:rFonts w:eastAsia="Times New Roman"/>
        </w:rPr>
        <w:t>Годовой фонд заработной платы по окладам определяется умножением месячных должностных окладов с учетом доплат за вредность на штатную численность работников и на 12 месяцев.</w:t>
      </w:r>
    </w:p>
    <w:p w:rsidR="00B9637C" w:rsidRPr="00B9637C" w:rsidRDefault="00B9637C" w:rsidP="00B9637C">
      <w:pPr>
        <w:ind w:right="100"/>
      </w:pPr>
      <w:r w:rsidRPr="00B9637C">
        <w:rPr>
          <w:rFonts w:eastAsia="Times New Roman"/>
        </w:rPr>
        <w:lastRenderedPageBreak/>
        <w:t>Премии выплачиваются из фонда заработной платы. Размер премии исчисляется в % к фонду оплаты труда по окладам с учетом доплат за вредность и работу в праздничные дни (</w:t>
      </w:r>
      <w:r w:rsidR="00A420AC">
        <w:rPr>
          <w:rFonts w:eastAsia="Times New Roman"/>
        </w:rPr>
        <w:t>для</w:t>
      </w:r>
      <w:r w:rsidR="00825FFB">
        <w:rPr>
          <w:rFonts w:eastAsia="Times New Roman"/>
        </w:rPr>
        <w:t xml:space="preserve"> служащих – 40</w:t>
      </w:r>
      <w:r w:rsidR="00A420AC">
        <w:rPr>
          <w:rFonts w:eastAsia="Times New Roman"/>
        </w:rPr>
        <w:t>%</w:t>
      </w:r>
      <w:r w:rsidRPr="00B9637C">
        <w:rPr>
          <w:rFonts w:eastAsia="Times New Roman"/>
        </w:rPr>
        <w:t>).</w:t>
      </w:r>
    </w:p>
    <w:p w:rsidR="00B9637C" w:rsidRDefault="00B9637C" w:rsidP="00B9637C">
      <w:pPr>
        <w:ind w:right="120"/>
        <w:rPr>
          <w:rFonts w:eastAsia="Times New Roman"/>
        </w:rPr>
      </w:pPr>
      <w:r w:rsidRPr="00B9637C">
        <w:rPr>
          <w:rFonts w:eastAsia="Times New Roman"/>
        </w:rPr>
        <w:t>Полный годовой фонд заработной платы определяется как сумма годового фонда заработной платы по окладам, доплат за вредность и работу в праздничные дни и премий.</w:t>
      </w:r>
    </w:p>
    <w:p w:rsidR="003E7851" w:rsidRPr="00B9637C" w:rsidRDefault="003E7851" w:rsidP="00B9637C">
      <w:pPr>
        <w:ind w:right="120"/>
      </w:pPr>
      <w:r>
        <w:rPr>
          <w:rFonts w:eastAsia="Times New Roman"/>
        </w:rPr>
        <w:t xml:space="preserve">Таким образом, годовой фонд оплаты труда служащих составляет </w:t>
      </w:r>
      <w:r w:rsidR="00825FFB">
        <w:rPr>
          <w:rFonts w:eastAsia="Times New Roman"/>
        </w:rPr>
        <w:t>2,4</w:t>
      </w:r>
      <w:r w:rsidR="0011060E">
        <w:rPr>
          <w:rFonts w:eastAsia="Times New Roman"/>
        </w:rPr>
        <w:t xml:space="preserve"> млн</w:t>
      </w:r>
      <w:r>
        <w:rPr>
          <w:rFonts w:eastAsia="Times New Roman"/>
        </w:rPr>
        <w:t>. руб.</w:t>
      </w:r>
    </w:p>
    <w:p w:rsidR="00B9637C" w:rsidRDefault="00B9637C" w:rsidP="00B9637C"/>
    <w:p w:rsidR="00533E83" w:rsidRPr="00B9637C" w:rsidRDefault="00533E83" w:rsidP="00B9637C"/>
    <w:p w:rsidR="00B9637C" w:rsidRPr="00B9637C" w:rsidRDefault="00B9637C" w:rsidP="00B9637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9637C">
        <w:rPr>
          <w:rFonts w:ascii="Times New Roman" w:eastAsia="Times New Roman" w:hAnsi="Times New Roman" w:cs="Times New Roman"/>
          <w:color w:val="auto"/>
          <w:sz w:val="28"/>
          <w:szCs w:val="28"/>
        </w:rPr>
        <w:t>5.3 Сводные показатели по труду и заработной плате</w:t>
      </w:r>
    </w:p>
    <w:p w:rsidR="00B9637C" w:rsidRPr="00B9637C" w:rsidRDefault="00B9637C" w:rsidP="00B9637C"/>
    <w:p w:rsidR="00B9637C" w:rsidRPr="00B9637C" w:rsidRDefault="003E7851" w:rsidP="003E7851">
      <w:pPr>
        <w:tabs>
          <w:tab w:val="left" w:pos="1112"/>
        </w:tabs>
        <w:ind w:right="100"/>
        <w:rPr>
          <w:rFonts w:eastAsia="Times New Roman"/>
        </w:rPr>
      </w:pPr>
      <w:r>
        <w:rPr>
          <w:rFonts w:eastAsia="Times New Roman"/>
        </w:rPr>
        <w:t>Сводные показатели</w:t>
      </w:r>
      <w:r w:rsidR="00B9637C" w:rsidRPr="00B9637C">
        <w:rPr>
          <w:rFonts w:eastAsia="Times New Roman"/>
        </w:rPr>
        <w:t xml:space="preserve"> по труду и заработной плате </w:t>
      </w:r>
      <w:r w:rsidR="0089326B">
        <w:rPr>
          <w:rFonts w:eastAsia="Times New Roman"/>
        </w:rPr>
        <w:t xml:space="preserve"> представлены</w:t>
      </w:r>
      <w:r>
        <w:rPr>
          <w:rFonts w:eastAsia="Times New Roman"/>
        </w:rPr>
        <w:t xml:space="preserve"> в таблице 11. </w:t>
      </w:r>
      <w:r w:rsidR="00B9637C" w:rsidRPr="00B9637C">
        <w:rPr>
          <w:rFonts w:eastAsia="Times New Roman"/>
        </w:rPr>
        <w:t xml:space="preserve"> </w:t>
      </w:r>
    </w:p>
    <w:p w:rsidR="00533E83" w:rsidRPr="00B9637C" w:rsidRDefault="00533E83" w:rsidP="00B9637C">
      <w:pPr>
        <w:rPr>
          <w:rFonts w:eastAsia="Times New Roman"/>
        </w:rPr>
      </w:pPr>
    </w:p>
    <w:p w:rsidR="009D1CAA" w:rsidRDefault="009D365A" w:rsidP="00D770A4">
      <w:pPr>
        <w:ind w:left="7" w:firstLine="720"/>
        <w:rPr>
          <w:rFonts w:eastAsia="Times New Roman"/>
        </w:rPr>
      </w:pPr>
      <w:r>
        <w:rPr>
          <w:rFonts w:eastAsia="Times New Roman"/>
        </w:rPr>
        <w:t>Таблица 11 – Сводные показатели по труду и заработной плате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62"/>
        <w:gridCol w:w="852"/>
        <w:gridCol w:w="1559"/>
        <w:gridCol w:w="1557"/>
        <w:gridCol w:w="1557"/>
        <w:gridCol w:w="1557"/>
      </w:tblGrid>
      <w:tr w:rsidR="009D365A" w:rsidRPr="009D365A" w:rsidTr="00B96326">
        <w:trPr>
          <w:trHeight w:val="630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bCs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 xml:space="preserve">Списочная численность 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5A" w:rsidRPr="009D365A" w:rsidRDefault="009D365A" w:rsidP="00B9632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 xml:space="preserve">Производительность труда, </w:t>
            </w:r>
            <w:r w:rsidR="0089326B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825FFB">
              <w:rPr>
                <w:rFonts w:eastAsia="Times New Roman"/>
                <w:sz w:val="24"/>
                <w:szCs w:val="24"/>
                <w:lang w:eastAsia="ru-RU"/>
              </w:rPr>
              <w:t>ыс</w:t>
            </w:r>
            <w:r w:rsidR="008932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825FFB">
              <w:rPr>
                <w:rFonts w:eastAsia="Times New Roman"/>
                <w:sz w:val="24"/>
                <w:szCs w:val="24"/>
                <w:lang w:eastAsia="ru-RU"/>
              </w:rPr>
              <w:t xml:space="preserve"> м2</w:t>
            </w: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/чел.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Полный годовой фонд заработной платы, тыс. руб.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 xml:space="preserve">Среднегодовая заработная плата, </w:t>
            </w:r>
            <w:r w:rsidR="000702F4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9D365A" w:rsidRPr="009D365A" w:rsidTr="00B96326">
        <w:trPr>
          <w:trHeight w:val="1007"/>
        </w:trPr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365A" w:rsidRPr="009D365A" w:rsidTr="00B96326">
        <w:trPr>
          <w:trHeight w:val="25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825FFB" w:rsidRPr="009D365A" w:rsidTr="00B96326">
        <w:trPr>
          <w:trHeight w:val="25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9D365A" w:rsidRDefault="00825FFB" w:rsidP="00825FF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1. Рабочие- всего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24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82,8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0,417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6429,7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267,9</w:t>
            </w:r>
          </w:p>
        </w:tc>
      </w:tr>
      <w:tr w:rsidR="00825FFB" w:rsidRPr="009D365A" w:rsidTr="00B96326">
        <w:trPr>
          <w:trHeight w:val="25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9D365A" w:rsidRDefault="00825FFB" w:rsidP="00825FF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 </w:t>
            </w:r>
          </w:p>
        </w:tc>
      </w:tr>
      <w:tr w:rsidR="00825FFB" w:rsidRPr="009D365A" w:rsidTr="00B96326">
        <w:trPr>
          <w:trHeight w:val="25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FB" w:rsidRPr="009D365A" w:rsidRDefault="00825FFB" w:rsidP="00825FF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55,2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0,625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4401,2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275,1</w:t>
            </w:r>
          </w:p>
        </w:tc>
      </w:tr>
      <w:tr w:rsidR="00825FFB" w:rsidRPr="009D365A" w:rsidTr="00B96326">
        <w:trPr>
          <w:trHeight w:val="25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9D365A" w:rsidRDefault="00825FFB" w:rsidP="00825FF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вспомогательные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27,6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2028,5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253,6</w:t>
            </w:r>
          </w:p>
        </w:tc>
      </w:tr>
      <w:tr w:rsidR="00825FFB" w:rsidRPr="009D365A" w:rsidTr="00B96326">
        <w:trPr>
          <w:trHeight w:val="25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FB" w:rsidRPr="009D365A" w:rsidRDefault="00825FFB" w:rsidP="00825FF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2.Служащие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17,2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2389,6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477,9</w:t>
            </w:r>
          </w:p>
        </w:tc>
      </w:tr>
      <w:tr w:rsidR="00825FFB" w:rsidRPr="009D365A" w:rsidTr="00B96326">
        <w:trPr>
          <w:trHeight w:val="25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9D365A" w:rsidRDefault="00825FFB" w:rsidP="00825FF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Итого численность персонала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29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100,0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0,345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8819,3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FB" w:rsidRPr="00825FFB" w:rsidRDefault="00825FFB" w:rsidP="00825FF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5FFB">
              <w:rPr>
                <w:sz w:val="24"/>
                <w:szCs w:val="24"/>
              </w:rPr>
              <w:t>304,1</w:t>
            </w:r>
          </w:p>
        </w:tc>
      </w:tr>
    </w:tbl>
    <w:p w:rsidR="009D365A" w:rsidRDefault="009D365A" w:rsidP="00D770A4">
      <w:pPr>
        <w:ind w:left="7" w:firstLine="720"/>
        <w:rPr>
          <w:rFonts w:eastAsia="Times New Roman"/>
        </w:rPr>
      </w:pPr>
    </w:p>
    <w:p w:rsidR="009D365A" w:rsidRDefault="009D365A" w:rsidP="009D365A">
      <w:pPr>
        <w:ind w:left="7" w:firstLine="720"/>
        <w:rPr>
          <w:rFonts w:eastAsia="Times New Roman"/>
        </w:rPr>
      </w:pPr>
      <w:r>
        <w:rPr>
          <w:rFonts w:eastAsia="Times New Roman"/>
        </w:rPr>
        <w:t>Таким образом, планируемая чис</w:t>
      </w:r>
      <w:r w:rsidR="00D87C6E">
        <w:rPr>
          <w:rFonts w:eastAsia="Times New Roman"/>
        </w:rPr>
        <w:t>л</w:t>
      </w:r>
      <w:r w:rsidR="009E7AE3">
        <w:rPr>
          <w:rFonts w:eastAsia="Times New Roman"/>
        </w:rPr>
        <w:t>енность работников со</w:t>
      </w:r>
      <w:r w:rsidR="00825FFB">
        <w:rPr>
          <w:rFonts w:eastAsia="Times New Roman"/>
        </w:rPr>
        <w:t>ставляет 29 человек, 82,8</w:t>
      </w:r>
      <w:r>
        <w:rPr>
          <w:rFonts w:eastAsia="Times New Roman"/>
        </w:rPr>
        <w:t xml:space="preserve">% </w:t>
      </w:r>
      <w:r w:rsidR="00D87C6E">
        <w:rPr>
          <w:rFonts w:eastAsia="Times New Roman"/>
        </w:rPr>
        <w:t xml:space="preserve">из </w:t>
      </w:r>
      <w:r w:rsidR="00825FFB">
        <w:rPr>
          <w:rFonts w:eastAsia="Times New Roman"/>
        </w:rPr>
        <w:t>которой составляют рабочие (55,2</w:t>
      </w:r>
      <w:r>
        <w:rPr>
          <w:rFonts w:eastAsia="Times New Roman"/>
        </w:rPr>
        <w:t>% - основные).</w:t>
      </w:r>
    </w:p>
    <w:p w:rsidR="009D365A" w:rsidRDefault="009D365A" w:rsidP="009D365A">
      <w:pPr>
        <w:ind w:left="7" w:firstLine="720"/>
        <w:rPr>
          <w:rFonts w:eastAsia="Times New Roman"/>
        </w:rPr>
      </w:pPr>
      <w:r>
        <w:rPr>
          <w:rFonts w:eastAsia="Times New Roman"/>
        </w:rPr>
        <w:t xml:space="preserve">Полный годовой фонд заработной платы составляет </w:t>
      </w:r>
      <w:r w:rsidR="00825FFB">
        <w:rPr>
          <w:rFonts w:eastAsia="Times New Roman"/>
        </w:rPr>
        <w:t>8,8</w:t>
      </w:r>
      <w:r w:rsidR="0089326B">
        <w:rPr>
          <w:rFonts w:eastAsia="Times New Roman"/>
        </w:rPr>
        <w:t xml:space="preserve"> млн.</w:t>
      </w:r>
      <w:r>
        <w:rPr>
          <w:rFonts w:eastAsia="Times New Roman"/>
        </w:rPr>
        <w:t xml:space="preserve"> руб.</w:t>
      </w:r>
    </w:p>
    <w:p w:rsidR="009D365A" w:rsidRDefault="009D365A" w:rsidP="009D365A">
      <w:pPr>
        <w:ind w:left="7" w:firstLine="720"/>
        <w:rPr>
          <w:rFonts w:eastAsia="Times New Roman"/>
        </w:rPr>
      </w:pPr>
      <w:r>
        <w:rPr>
          <w:rFonts w:eastAsia="Times New Roman"/>
        </w:rPr>
        <w:lastRenderedPageBreak/>
        <w:t>В соответствии с запланированным фондом оплаты среднегодовая заработная пл</w:t>
      </w:r>
      <w:r w:rsidR="00825FFB">
        <w:rPr>
          <w:rFonts w:eastAsia="Times New Roman"/>
        </w:rPr>
        <w:t>ата работников составляет 304,1</w:t>
      </w:r>
      <w:r>
        <w:rPr>
          <w:rFonts w:eastAsia="Times New Roman"/>
        </w:rPr>
        <w:t xml:space="preserve"> тыс. руб. Наибольший уровень оплаты тр</w:t>
      </w:r>
      <w:r w:rsidR="00D87C6E">
        <w:rPr>
          <w:rFonts w:eastAsia="Times New Roman"/>
        </w:rPr>
        <w:t>у</w:t>
      </w:r>
      <w:r w:rsidR="0089326B">
        <w:rPr>
          <w:rFonts w:eastAsia="Times New Roman"/>
        </w:rPr>
        <w:t xml:space="preserve">да предусмотрен у </w:t>
      </w:r>
      <w:r w:rsidR="00825FFB">
        <w:rPr>
          <w:rFonts w:eastAsia="Times New Roman"/>
        </w:rPr>
        <w:t>служащих – 477,9</w:t>
      </w:r>
      <w:r>
        <w:rPr>
          <w:rFonts w:eastAsia="Times New Roman"/>
        </w:rPr>
        <w:t xml:space="preserve"> тыс. руб. в год</w:t>
      </w:r>
      <w:r w:rsidR="0089326B">
        <w:rPr>
          <w:rFonts w:eastAsia="Times New Roman"/>
        </w:rPr>
        <w:t xml:space="preserve"> на человека, </w:t>
      </w:r>
      <w:r w:rsidR="00B96326">
        <w:rPr>
          <w:rFonts w:eastAsia="Times New Roman"/>
        </w:rPr>
        <w:t>по</w:t>
      </w:r>
      <w:r w:rsidR="00825FFB">
        <w:rPr>
          <w:rFonts w:eastAsia="Times New Roman"/>
        </w:rPr>
        <w:t xml:space="preserve"> рабочим данный показатель на 78% ниже – 267,9</w:t>
      </w:r>
      <w:r w:rsidR="00B96326">
        <w:rPr>
          <w:rFonts w:eastAsia="Times New Roman"/>
        </w:rPr>
        <w:t xml:space="preserve"> тыс. руб.</w:t>
      </w:r>
    </w:p>
    <w:p w:rsidR="009D365A" w:rsidRDefault="009D365A" w:rsidP="009D365A">
      <w:pPr>
        <w:ind w:left="7" w:firstLine="720"/>
        <w:rPr>
          <w:rFonts w:eastAsia="Times New Roman"/>
        </w:rPr>
      </w:pPr>
      <w:r>
        <w:rPr>
          <w:rFonts w:eastAsia="Times New Roman"/>
        </w:rPr>
        <w:t>Общая производительнос</w:t>
      </w:r>
      <w:r w:rsidR="00D87C6E">
        <w:rPr>
          <w:rFonts w:eastAsia="Times New Roman"/>
        </w:rPr>
        <w:t>ть п</w:t>
      </w:r>
      <w:r w:rsidR="009E7AE3">
        <w:rPr>
          <w:rFonts w:eastAsia="Times New Roman"/>
        </w:rPr>
        <w:t xml:space="preserve">о предприятию составляет </w:t>
      </w:r>
      <w:r w:rsidR="00825FFB">
        <w:rPr>
          <w:rFonts w:eastAsia="Times New Roman"/>
        </w:rPr>
        <w:t>345 м2</w:t>
      </w:r>
      <w:r>
        <w:rPr>
          <w:rFonts w:eastAsia="Times New Roman"/>
        </w:rPr>
        <w:t xml:space="preserve"> на человека, среди рабочих</w:t>
      </w:r>
      <w:r w:rsidR="009E7AE3">
        <w:rPr>
          <w:rFonts w:eastAsia="Times New Roman"/>
        </w:rPr>
        <w:t xml:space="preserve"> – </w:t>
      </w:r>
      <w:r w:rsidR="00825FFB">
        <w:rPr>
          <w:rFonts w:eastAsia="Times New Roman"/>
        </w:rPr>
        <w:t>417 м2</w:t>
      </w:r>
      <w:r>
        <w:rPr>
          <w:rFonts w:eastAsia="Times New Roman"/>
        </w:rPr>
        <w:t xml:space="preserve"> на человека, годовая выра</w:t>
      </w:r>
      <w:r w:rsidR="00D87C6E">
        <w:rPr>
          <w:rFonts w:eastAsia="Times New Roman"/>
        </w:rPr>
        <w:t>бо</w:t>
      </w:r>
      <w:r w:rsidR="009E7AE3">
        <w:rPr>
          <w:rFonts w:eastAsia="Times New Roman"/>
        </w:rPr>
        <w:t xml:space="preserve">тка 1 основного рабочего – </w:t>
      </w:r>
      <w:r w:rsidR="00825FFB">
        <w:rPr>
          <w:rFonts w:eastAsia="Times New Roman"/>
        </w:rPr>
        <w:t>625 м2.</w:t>
      </w:r>
      <w:r>
        <w:rPr>
          <w:rFonts w:eastAsia="Times New Roman"/>
        </w:rPr>
        <w:t xml:space="preserve"> </w:t>
      </w:r>
    </w:p>
    <w:p w:rsidR="00132AD6" w:rsidRDefault="00132AD6" w:rsidP="009D365A">
      <w:pPr>
        <w:ind w:left="7" w:firstLine="720"/>
        <w:rPr>
          <w:rFonts w:eastAsia="Times New Roman"/>
        </w:rPr>
      </w:pPr>
    </w:p>
    <w:p w:rsidR="00132AD6" w:rsidRDefault="00132AD6" w:rsidP="009D365A">
      <w:pPr>
        <w:ind w:left="7" w:firstLine="720"/>
        <w:rPr>
          <w:rFonts w:eastAsia="Times New Roman"/>
        </w:rPr>
      </w:pPr>
    </w:p>
    <w:p w:rsidR="00132AD6" w:rsidRDefault="00132AD6" w:rsidP="009D365A">
      <w:pPr>
        <w:ind w:left="7" w:firstLine="720"/>
        <w:rPr>
          <w:rFonts w:eastAsia="Times New Roman"/>
        </w:rPr>
        <w:sectPr w:rsidR="00132AD6" w:rsidSect="001F3087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132AD6" w:rsidRDefault="00132AD6" w:rsidP="00132AD6">
      <w:pPr>
        <w:pStyle w:val="1"/>
        <w:rPr>
          <w:rFonts w:eastAsia="Times New Roman"/>
        </w:rPr>
      </w:pPr>
      <w:bookmarkStart w:id="7" w:name="_Toc531812969"/>
      <w:r>
        <w:rPr>
          <w:rFonts w:eastAsia="Times New Roman"/>
        </w:rPr>
        <w:lastRenderedPageBreak/>
        <w:t>6. Расчет проектной себестоимости продукции</w:t>
      </w:r>
      <w:bookmarkEnd w:id="7"/>
    </w:p>
    <w:p w:rsidR="00132AD6" w:rsidRDefault="00132AD6" w:rsidP="00132AD6"/>
    <w:p w:rsidR="00C84611" w:rsidRDefault="00C84611" w:rsidP="00132AD6">
      <w:r w:rsidRPr="00185C33">
        <w:rPr>
          <w:rFonts w:eastAsia="Times New Roman"/>
        </w:rPr>
        <w:t>Для расчета себестоимости продукции сос</w:t>
      </w:r>
      <w:r>
        <w:rPr>
          <w:rFonts w:eastAsia="Times New Roman"/>
        </w:rPr>
        <w:t>тавляется проектная калькуляция</w:t>
      </w:r>
      <w:r w:rsidRPr="00185C33">
        <w:rPr>
          <w:rFonts w:eastAsia="Times New Roman"/>
        </w:rPr>
        <w:t>, в которой последовательно определяются затраты по каждой статье на годовой выпуск продукции и на калькуляционную единицу.</w:t>
      </w:r>
    </w:p>
    <w:p w:rsidR="00C84611" w:rsidRPr="00185C33" w:rsidRDefault="00C84611" w:rsidP="00C84611">
      <w:pPr>
        <w:ind w:right="-2" w:firstLine="720"/>
      </w:pPr>
      <w:r>
        <w:rPr>
          <w:rFonts w:eastAsia="Times New Roman"/>
        </w:rPr>
        <w:t>Сначала</w:t>
      </w:r>
      <w:r w:rsidRPr="00185C33">
        <w:rPr>
          <w:rFonts w:eastAsia="Times New Roman"/>
        </w:rPr>
        <w:t xml:space="preserve"> необходимо определить годовой расход электроэнергии на технологические и двигательные (силовые) цели, годовые затраты на нее, ее расход на калькуляционную единицу продукции и рассчитать себестоимость единицы электроэнергии, по которой она учитывается в себестоимости проектируемой продукции.</w:t>
      </w:r>
    </w:p>
    <w:p w:rsidR="00C84611" w:rsidRPr="00185C33" w:rsidRDefault="00C84611" w:rsidP="00C84611">
      <w:pPr>
        <w:ind w:right="-2" w:firstLine="720"/>
      </w:pPr>
      <w:r w:rsidRPr="00185C33">
        <w:rPr>
          <w:rFonts w:eastAsia="Times New Roman"/>
        </w:rPr>
        <w:t>Для определения годового расхода электроэнергии необходимо установить:</w:t>
      </w:r>
    </w:p>
    <w:p w:rsidR="00C84611" w:rsidRPr="00185C33" w:rsidRDefault="00C84611" w:rsidP="00C84611">
      <w:pPr>
        <w:numPr>
          <w:ilvl w:val="0"/>
          <w:numId w:val="20"/>
        </w:numPr>
        <w:tabs>
          <w:tab w:val="left" w:pos="934"/>
        </w:tabs>
        <w:ind w:right="-2" w:firstLine="720"/>
        <w:rPr>
          <w:rFonts w:eastAsia="Times New Roman"/>
        </w:rPr>
      </w:pPr>
      <w:r w:rsidRPr="00185C33">
        <w:rPr>
          <w:rFonts w:eastAsia="Times New Roman"/>
        </w:rPr>
        <w:t>перечень и количество силового электрооборудования, используемого для двигательных целей, и электрооборудования, используемого для технологических целей (для электролиза, электрообогрева теплоносителей, для непосредственного обогрева при сушке, плавке и т. п.);</w:t>
      </w:r>
    </w:p>
    <w:p w:rsidR="00C84611" w:rsidRPr="00185C33" w:rsidRDefault="00C84611" w:rsidP="00C84611">
      <w:pPr>
        <w:numPr>
          <w:ilvl w:val="0"/>
          <w:numId w:val="20"/>
        </w:numPr>
        <w:tabs>
          <w:tab w:val="left" w:pos="1136"/>
        </w:tabs>
        <w:ind w:right="-2" w:firstLine="720"/>
        <w:rPr>
          <w:rFonts w:eastAsia="Times New Roman"/>
        </w:rPr>
      </w:pPr>
      <w:r w:rsidRPr="00185C33">
        <w:rPr>
          <w:rFonts w:eastAsia="Times New Roman"/>
        </w:rPr>
        <w:t>номинальную паспортную мощность единицы каждого вида электрооборудования;</w:t>
      </w:r>
    </w:p>
    <w:p w:rsidR="00C84611" w:rsidRPr="00E16797" w:rsidRDefault="00C84611" w:rsidP="00C84611">
      <w:pPr>
        <w:numPr>
          <w:ilvl w:val="0"/>
          <w:numId w:val="20"/>
        </w:numPr>
        <w:tabs>
          <w:tab w:val="left" w:pos="1180"/>
        </w:tabs>
        <w:ind w:right="-2" w:firstLine="720"/>
        <w:rPr>
          <w:rFonts w:eastAsia="Times New Roman"/>
        </w:rPr>
      </w:pPr>
      <w:r w:rsidRPr="00E16797">
        <w:rPr>
          <w:rFonts w:eastAsia="Times New Roman"/>
        </w:rPr>
        <w:t>коэффициент,    спроса,    представляющий    собой    произведение коэффициентов, учитывающих одновременность загрузки электрооборудования и среднее использование его максимальной мощности (этот коэффициент обычно находится в размере 0,7);</w:t>
      </w:r>
    </w:p>
    <w:p w:rsidR="00C84611" w:rsidRDefault="00C84611" w:rsidP="00C84611">
      <w:pPr>
        <w:numPr>
          <w:ilvl w:val="0"/>
          <w:numId w:val="20"/>
        </w:numPr>
        <w:tabs>
          <w:tab w:val="left" w:pos="908"/>
        </w:tabs>
        <w:ind w:right="-2" w:firstLine="720"/>
        <w:rPr>
          <w:rFonts w:eastAsia="Times New Roman"/>
        </w:rPr>
      </w:pPr>
      <w:r w:rsidRPr="00185C33">
        <w:rPr>
          <w:rFonts w:eastAsia="Times New Roman"/>
        </w:rPr>
        <w:t>коэффициент увеличения заявленной (оплачиваемой) мощности за счет потерь электроэнергии в электрооборудовании и кабельных сетях (этот коэффициент принят равным 1,1).</w:t>
      </w:r>
    </w:p>
    <w:p w:rsidR="00C96A2F" w:rsidRPr="00185C33" w:rsidRDefault="00C96A2F" w:rsidP="00C84611">
      <w:pPr>
        <w:numPr>
          <w:ilvl w:val="0"/>
          <w:numId w:val="20"/>
        </w:numPr>
        <w:tabs>
          <w:tab w:val="left" w:pos="908"/>
        </w:tabs>
        <w:ind w:right="-2" w:firstLine="720"/>
        <w:rPr>
          <w:rFonts w:eastAsia="Times New Roman"/>
        </w:rPr>
      </w:pPr>
      <w:r>
        <w:rPr>
          <w:rFonts w:eastAsia="Times New Roman"/>
        </w:rPr>
        <w:t>Неучтенное силовое оборудование примем 30% от учтенного.</w:t>
      </w:r>
    </w:p>
    <w:p w:rsidR="00C84611" w:rsidRDefault="00C84611" w:rsidP="00C84611">
      <w:pPr>
        <w:ind w:right="-2" w:firstLine="720"/>
        <w:rPr>
          <w:rFonts w:eastAsia="Times New Roman"/>
        </w:rPr>
      </w:pPr>
      <w:r w:rsidRPr="00185C33">
        <w:rPr>
          <w:rFonts w:eastAsia="Times New Roman"/>
        </w:rPr>
        <w:t>Расчет годового расхода электроэнергии рекомендуется</w:t>
      </w:r>
      <w:r>
        <w:rPr>
          <w:rFonts w:eastAsia="Times New Roman"/>
        </w:rPr>
        <w:t xml:space="preserve"> проводить в таблице 12</w:t>
      </w:r>
      <w:r w:rsidRPr="00185C33">
        <w:rPr>
          <w:rFonts w:eastAsia="Times New Roman"/>
        </w:rPr>
        <w:t>.</w:t>
      </w:r>
    </w:p>
    <w:p w:rsidR="00C84611" w:rsidRDefault="00C84611" w:rsidP="00C84611">
      <w:pPr>
        <w:ind w:right="-2" w:firstLine="720"/>
        <w:rPr>
          <w:rFonts w:eastAsia="Times New Roman"/>
        </w:rPr>
      </w:pPr>
      <w:r>
        <w:rPr>
          <w:rFonts w:eastAsia="Times New Roman"/>
        </w:rPr>
        <w:lastRenderedPageBreak/>
        <w:t>Таблица 12 – Расчет годового расхода электроэнергии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35"/>
        <w:gridCol w:w="893"/>
        <w:gridCol w:w="643"/>
        <w:gridCol w:w="914"/>
        <w:gridCol w:w="598"/>
        <w:gridCol w:w="738"/>
        <w:gridCol w:w="886"/>
        <w:gridCol w:w="992"/>
        <w:gridCol w:w="1245"/>
      </w:tblGrid>
      <w:tr w:rsidR="00C84611" w:rsidRPr="00E16797" w:rsidTr="003749A6">
        <w:trPr>
          <w:trHeight w:val="2430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11" w:rsidRPr="00E16797" w:rsidRDefault="00C84611" w:rsidP="000E795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Наименование силового и технологического электрооборудования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611" w:rsidRPr="00E16797" w:rsidRDefault="00C84611" w:rsidP="000E795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Номинальная паспортная мощность единицы электрооборудования, кВт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611" w:rsidRPr="00E16797" w:rsidRDefault="00C84611" w:rsidP="000E795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Количество единиц электрооборудования, шт.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611" w:rsidRPr="00E16797" w:rsidRDefault="00C84611" w:rsidP="000E795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Номинальная мощность всего установленного электрооборудования, кВт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611" w:rsidRPr="00E16797" w:rsidRDefault="00C84611" w:rsidP="000E795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Коэффициен спроса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611" w:rsidRPr="00E16797" w:rsidRDefault="00C84611" w:rsidP="000E795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 xml:space="preserve">Коэффициент увеличения заявленной  мощности за счет потерь энергии в сетях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611" w:rsidRPr="00E16797" w:rsidRDefault="00C84611" w:rsidP="000E795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Заявленная мощность электрооборудования, кВт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611" w:rsidRPr="00E16797" w:rsidRDefault="00C84611" w:rsidP="000E795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Эффективный годовой фонд времени работы электрооборудования в году, час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611" w:rsidRPr="00E16797" w:rsidRDefault="00C84611" w:rsidP="000E795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Годовой расход электроэнергии, кВт.ч</w:t>
            </w:r>
          </w:p>
        </w:tc>
      </w:tr>
      <w:tr w:rsidR="00C84611" w:rsidRPr="00E16797" w:rsidTr="003749A6">
        <w:trPr>
          <w:trHeight w:val="255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11" w:rsidRPr="00E16797" w:rsidRDefault="00C84611" w:rsidP="000E795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11" w:rsidRPr="00E16797" w:rsidRDefault="00C84611" w:rsidP="000E795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11" w:rsidRPr="00E16797" w:rsidRDefault="00C84611" w:rsidP="000E795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11" w:rsidRPr="00E16797" w:rsidRDefault="00C84611" w:rsidP="000E795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11" w:rsidRPr="00E16797" w:rsidRDefault="00C84611" w:rsidP="000E795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11" w:rsidRPr="00E16797" w:rsidRDefault="00C84611" w:rsidP="000E795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11" w:rsidRPr="00E16797" w:rsidRDefault="00C84611" w:rsidP="000E795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11" w:rsidRPr="00E16797" w:rsidRDefault="00C84611" w:rsidP="000E795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11" w:rsidRPr="00E16797" w:rsidRDefault="00C84611" w:rsidP="000E795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</w:tr>
      <w:tr w:rsidR="003749A6" w:rsidRPr="00E16797" w:rsidTr="003749A6">
        <w:trPr>
          <w:trHeight w:val="36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1. Электродвигатели к аппаратам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120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1,1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92,40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3796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350 750</w:t>
            </w:r>
          </w:p>
        </w:tc>
      </w:tr>
      <w:tr w:rsidR="003749A6" w:rsidRPr="00E16797" w:rsidTr="003749A6">
        <w:trPr>
          <w:trHeight w:val="255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Итого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120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92,4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350 750</w:t>
            </w:r>
          </w:p>
        </w:tc>
      </w:tr>
      <w:tr w:rsidR="003749A6" w:rsidRPr="00E16797" w:rsidTr="003749A6">
        <w:trPr>
          <w:trHeight w:val="255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Неучтенное силовое электрооборудование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1,1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27,72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3796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105 225</w:t>
            </w:r>
          </w:p>
        </w:tc>
      </w:tr>
      <w:tr w:rsidR="003749A6" w:rsidRPr="00E16797" w:rsidTr="003749A6">
        <w:trPr>
          <w:trHeight w:val="255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Итого силовое электрооборудование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156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120,12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6" w:rsidRPr="003749A6" w:rsidRDefault="003749A6" w:rsidP="003749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749A6">
              <w:rPr>
                <w:sz w:val="24"/>
                <w:szCs w:val="24"/>
              </w:rPr>
              <w:t>455 976</w:t>
            </w:r>
          </w:p>
        </w:tc>
      </w:tr>
    </w:tbl>
    <w:p w:rsidR="00C84611" w:rsidRPr="00185C33" w:rsidRDefault="00C84611" w:rsidP="00C84611">
      <w:pPr>
        <w:ind w:right="-2" w:firstLine="720"/>
        <w:rPr>
          <w:rFonts w:eastAsia="Times New Roman"/>
        </w:rPr>
      </w:pPr>
    </w:p>
    <w:p w:rsidR="00E03A34" w:rsidRDefault="00E03A34" w:rsidP="00C84611">
      <w:pPr>
        <w:ind w:right="-2" w:firstLine="720"/>
        <w:rPr>
          <w:rFonts w:eastAsia="Times New Roman"/>
        </w:rPr>
      </w:pPr>
      <w:r>
        <w:rPr>
          <w:rFonts w:eastAsia="Times New Roman"/>
        </w:rPr>
        <w:t xml:space="preserve">Годовой расход электроэнергии составляет 455976 кВт*ч, что в пересчете на 1000 м2 травления плат составляет 45597,6 кВт*ч, это выше установленного норматива 8817 кВт*ч (из таблицы 7 приложения). Поэтому в расчете себестоимости будем использовать фактический расход электроэнергии </w:t>
      </w:r>
      <w:r w:rsidR="00727C0A">
        <w:rPr>
          <w:rFonts w:eastAsia="Times New Roman"/>
        </w:rPr>
        <w:t>отэнергосистемы</w:t>
      </w:r>
      <w:r>
        <w:rPr>
          <w:rFonts w:eastAsia="Times New Roman"/>
        </w:rPr>
        <w:t xml:space="preserve"> (по данным таблицы 12). </w:t>
      </w:r>
    </w:p>
    <w:p w:rsidR="00C84611" w:rsidRDefault="005D7EE0" w:rsidP="00C84611">
      <w:pPr>
        <w:ind w:right="-2" w:firstLine="720"/>
        <w:rPr>
          <w:rFonts w:eastAsia="Times New Roman"/>
        </w:rPr>
      </w:pPr>
      <w:r>
        <w:rPr>
          <w:rFonts w:eastAsia="Times New Roman"/>
        </w:rPr>
        <w:t>По данным таблицы 12 о</w:t>
      </w:r>
      <w:r w:rsidR="00C84611">
        <w:rPr>
          <w:rFonts w:eastAsia="Times New Roman"/>
        </w:rPr>
        <w:t xml:space="preserve">пределим </w:t>
      </w:r>
      <w:r w:rsidR="00C84611" w:rsidRPr="00185C33">
        <w:rPr>
          <w:rFonts w:eastAsia="Times New Roman"/>
        </w:rPr>
        <w:t>плат</w:t>
      </w:r>
      <w:r w:rsidR="00C84611">
        <w:rPr>
          <w:rFonts w:eastAsia="Times New Roman"/>
        </w:rPr>
        <w:t>у</w:t>
      </w:r>
      <w:r w:rsidR="00C84611" w:rsidRPr="00185C33">
        <w:rPr>
          <w:rFonts w:eastAsia="Times New Roman"/>
        </w:rPr>
        <w:t xml:space="preserve"> за всю электроэнергию (3</w:t>
      </w:r>
      <w:r w:rsidR="00C84611" w:rsidRPr="00185C33">
        <w:rPr>
          <w:rFonts w:eastAsia="Times New Roman"/>
          <w:vertAlign w:val="subscript"/>
        </w:rPr>
        <w:t>эл</w:t>
      </w:r>
      <w:r w:rsidR="00C84611" w:rsidRPr="00185C33">
        <w:rPr>
          <w:rFonts w:eastAsia="Times New Roman"/>
        </w:rPr>
        <w:t>), полу</w:t>
      </w:r>
      <w:r w:rsidR="00C84611">
        <w:rPr>
          <w:rFonts w:eastAsia="Times New Roman"/>
        </w:rPr>
        <w:t>чаемую в год от энергосистемы, в которой</w:t>
      </w:r>
      <w:r w:rsidR="00C84611" w:rsidRPr="00185C33">
        <w:rPr>
          <w:rFonts w:eastAsia="Times New Roman"/>
        </w:rPr>
        <w:t xml:space="preserve"> учитываются затраты предприятия на содержание собственного энергохозяйства:</w:t>
      </w:r>
    </w:p>
    <w:p w:rsidR="00C84611" w:rsidRDefault="00C84611" w:rsidP="00C84611">
      <w:pPr>
        <w:ind w:right="-2" w:firstLine="720"/>
        <w:rPr>
          <w:rFonts w:eastAsia="Times New Roman"/>
        </w:rPr>
      </w:pPr>
    </w:p>
    <w:p w:rsidR="00C84611" w:rsidRPr="00E16797" w:rsidRDefault="002350C4" w:rsidP="00C84611">
      <w:pPr>
        <w:ind w:right="-2" w:firstLine="720"/>
        <w:jc w:val="right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З</m:t>
            </m:r>
          </m:e>
          <m:sub>
            <m:r>
              <w:rPr>
                <w:rFonts w:ascii="Cambria Math" w:eastAsia="Times New Roman" w:hAnsi="Cambria Math"/>
              </w:rPr>
              <m:t>эл</m:t>
            </m:r>
          </m:sub>
        </m:sSub>
        <m:r>
          <w:rPr>
            <w:rFonts w:ascii="Cambria Math" w:eastAsia="Times New Roman" w:hAnsi="Cambria Math"/>
          </w:rPr>
          <m:t>=</m:t>
        </m:r>
        <m:r>
          <w:rPr>
            <w:rFonts w:ascii="Cambria Math" w:eastAsia="Times New Roman" w:hAnsi="Cambria Math"/>
            <w:lang w:val="en-US"/>
          </w:rPr>
          <m:t>W</m:t>
        </m:r>
        <m:r>
          <w:rPr>
            <w:rFonts w:ascii="Cambria Math" w:eastAsia="Times New Roman" w:hAnsi="Cambria Math"/>
          </w:rPr>
          <m:t>*Ц*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К</m:t>
            </m:r>
          </m:e>
          <m:sub>
            <m:r>
              <w:rPr>
                <w:rFonts w:ascii="Cambria Math" w:eastAsia="Times New Roman" w:hAnsi="Cambria Math"/>
              </w:rPr>
              <m:t>эх</m:t>
            </m:r>
          </m:sub>
        </m:sSub>
      </m:oMath>
      <w:r w:rsidR="00C84611">
        <w:rPr>
          <w:rFonts w:eastAsia="Times New Roman"/>
          <w:i/>
        </w:rPr>
        <w:t xml:space="preserve">                                                 </w:t>
      </w:r>
      <w:r w:rsidR="00C84611">
        <w:rPr>
          <w:rFonts w:eastAsia="Times New Roman"/>
        </w:rPr>
        <w:t>(9)</w:t>
      </w:r>
    </w:p>
    <w:p w:rsidR="00C84611" w:rsidRPr="00185C33" w:rsidRDefault="00C84611" w:rsidP="00C84611">
      <w:pPr>
        <w:ind w:right="-2" w:firstLine="720"/>
      </w:pPr>
    </w:p>
    <w:p w:rsidR="00C84611" w:rsidRPr="00185C33" w:rsidRDefault="00C84611" w:rsidP="00C84611">
      <w:pPr>
        <w:ind w:right="-2" w:firstLine="720"/>
      </w:pPr>
      <w:r w:rsidRPr="00185C33">
        <w:rPr>
          <w:rFonts w:eastAsia="Times New Roman"/>
        </w:rPr>
        <w:t>где W - годовой расход электроэнергии, кВт.ч;</w:t>
      </w:r>
    </w:p>
    <w:p w:rsidR="00C84611" w:rsidRDefault="00C84611" w:rsidP="007D14CE">
      <w:pPr>
        <w:tabs>
          <w:tab w:val="left" w:pos="1624"/>
        </w:tabs>
        <w:ind w:firstLine="851"/>
        <w:rPr>
          <w:rFonts w:eastAsia="Times New Roman"/>
        </w:rPr>
      </w:pPr>
      <w:r>
        <w:rPr>
          <w:rFonts w:eastAsia="Times New Roman"/>
        </w:rPr>
        <w:t xml:space="preserve">Ц </w:t>
      </w:r>
      <w:r w:rsidRPr="00185C33">
        <w:rPr>
          <w:rFonts w:eastAsia="Times New Roman"/>
        </w:rPr>
        <w:t>- плата за каждый кВт.ч электроэнергии, руб.</w:t>
      </w:r>
      <w:r w:rsidR="007D14CE">
        <w:rPr>
          <w:rFonts w:eastAsia="Times New Roman"/>
        </w:rPr>
        <w:t xml:space="preserve"> </w:t>
      </w:r>
      <w:r w:rsidR="00B94292">
        <w:rPr>
          <w:rFonts w:eastAsia="Times New Roman"/>
        </w:rPr>
        <w:t>(</w:t>
      </w:r>
      <w:r w:rsidR="00727C0A">
        <w:rPr>
          <w:rFonts w:eastAsia="Times New Roman"/>
        </w:rPr>
        <w:t>0,6</w:t>
      </w:r>
      <w:r w:rsidR="007D14CE" w:rsidRPr="007D14CE">
        <w:rPr>
          <w:rFonts w:eastAsia="Times New Roman"/>
        </w:rPr>
        <w:t xml:space="preserve"> – </w:t>
      </w:r>
      <w:r w:rsidR="007D14CE">
        <w:rPr>
          <w:rFonts w:eastAsia="Times New Roman"/>
        </w:rPr>
        <w:t>по данным таблицы 7 приложения</w:t>
      </w:r>
      <w:r w:rsidR="00B94292">
        <w:rPr>
          <w:rFonts w:eastAsia="Times New Roman"/>
        </w:rPr>
        <w:t>)</w:t>
      </w:r>
      <w:r w:rsidRPr="00185C33">
        <w:rPr>
          <w:rFonts w:eastAsia="Times New Roman"/>
        </w:rPr>
        <w:t xml:space="preserve">; </w:t>
      </w:r>
    </w:p>
    <w:p w:rsidR="00C84611" w:rsidRDefault="00C84611" w:rsidP="00C84611">
      <w:pPr>
        <w:tabs>
          <w:tab w:val="left" w:pos="1624"/>
        </w:tabs>
        <w:ind w:right="-2" w:firstLine="720"/>
        <w:rPr>
          <w:rFonts w:eastAsia="Times New Roman"/>
        </w:rPr>
      </w:pPr>
      <w:r w:rsidRPr="00185C33">
        <w:rPr>
          <w:rFonts w:eastAsia="Times New Roman"/>
        </w:rPr>
        <w:t>К</w:t>
      </w:r>
      <w:r w:rsidRPr="00185C33">
        <w:rPr>
          <w:rFonts w:eastAsia="Times New Roman"/>
          <w:vertAlign w:val="subscript"/>
        </w:rPr>
        <w:t>э.х.</w:t>
      </w:r>
      <w:r w:rsidRPr="00185C33">
        <w:rPr>
          <w:rFonts w:eastAsia="Times New Roman"/>
        </w:rPr>
        <w:t xml:space="preserve"> - коэффициент, учитывающий затраты на</w:t>
      </w:r>
      <w:r>
        <w:rPr>
          <w:rFonts w:eastAsia="Times New Roman"/>
        </w:rPr>
        <w:t xml:space="preserve"> </w:t>
      </w:r>
      <w:r w:rsidRPr="00185C33">
        <w:rPr>
          <w:rFonts w:eastAsia="Times New Roman"/>
        </w:rPr>
        <w:t>энергохозяйства предприятия (К</w:t>
      </w:r>
      <w:r w:rsidRPr="00185C33">
        <w:rPr>
          <w:rFonts w:eastAsia="Times New Roman"/>
          <w:vertAlign w:val="subscript"/>
        </w:rPr>
        <w:t>э.х</w:t>
      </w:r>
      <w:r>
        <w:rPr>
          <w:rFonts w:eastAsia="Times New Roman"/>
        </w:rPr>
        <w:t xml:space="preserve"> =</w:t>
      </w:r>
      <w:r w:rsidRPr="00185C33">
        <w:rPr>
          <w:rFonts w:eastAsia="Times New Roman"/>
        </w:rPr>
        <w:t>1,1).</w:t>
      </w:r>
    </w:p>
    <w:p w:rsidR="00C84611" w:rsidRDefault="002350C4" w:rsidP="00C84611">
      <w:pPr>
        <w:tabs>
          <w:tab w:val="left" w:pos="1624"/>
        </w:tabs>
        <w:ind w:right="-2" w:firstLine="720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З</m:t>
            </m:r>
          </m:e>
          <m:sub>
            <m:r>
              <w:rPr>
                <w:rFonts w:ascii="Cambria Math" w:eastAsia="Times New Roman" w:hAnsi="Cambria Math"/>
              </w:rPr>
              <m:t>эл</m:t>
            </m:r>
          </m:sub>
        </m:sSub>
        <m:r>
          <w:rPr>
            <w:rFonts w:ascii="Cambria Math" w:eastAsia="Times New Roman" w:hAnsi="Cambria Math"/>
          </w:rPr>
          <m:t>=</m:t>
        </m:r>
        <m:r>
          <m:rPr>
            <m:sty m:val="p"/>
          </m:rPr>
          <w:rPr>
            <w:rFonts w:ascii="Cambria Math" w:eastAsia="Times New Roman" w:hAnsi="Cambria Math"/>
            <w:lang w:eastAsia="ru-RU"/>
          </w:rPr>
          <m:t>455976</m:t>
        </m:r>
        <m:r>
          <w:rPr>
            <w:rFonts w:ascii="Cambria Math" w:eastAsia="Times New Roman" w:hAnsi="Cambria Math"/>
          </w:rPr>
          <m:t>*0,6</m:t>
        </m:r>
        <m:r>
          <w:rPr>
            <w:rFonts w:ascii="Cambria Math" w:eastAsia="Times New Roman" w:hAnsi="Cambria Math"/>
          </w:rPr>
          <m:t>*1,1</m:t>
        </m:r>
      </m:oMath>
      <w:r w:rsidR="000D00AB">
        <w:rPr>
          <w:rFonts w:eastAsia="Times New Roman"/>
        </w:rPr>
        <w:t xml:space="preserve"> = </w:t>
      </w:r>
      <w:r w:rsidR="00183695">
        <w:rPr>
          <w:rFonts w:eastAsia="Times New Roman"/>
        </w:rPr>
        <w:t>300943,8</w:t>
      </w:r>
      <w:r w:rsidR="00C84611">
        <w:rPr>
          <w:rFonts w:eastAsia="Times New Roman"/>
        </w:rPr>
        <w:t xml:space="preserve"> руб.</w:t>
      </w:r>
    </w:p>
    <w:p w:rsidR="000D00AB" w:rsidRDefault="000D00AB" w:rsidP="00C84611">
      <w:pPr>
        <w:tabs>
          <w:tab w:val="left" w:pos="1624"/>
        </w:tabs>
        <w:ind w:right="-2" w:firstLine="720"/>
        <w:rPr>
          <w:rFonts w:eastAsia="Times New Roman"/>
        </w:rPr>
      </w:pPr>
      <w:r>
        <w:rPr>
          <w:rFonts w:eastAsia="Times New Roman"/>
        </w:rPr>
        <w:t>Себестоимость 1 кВт  электроэнергии составляет:</w:t>
      </w:r>
    </w:p>
    <w:p w:rsidR="000D00AB" w:rsidRDefault="002350C4" w:rsidP="00C84611">
      <w:pPr>
        <w:tabs>
          <w:tab w:val="left" w:pos="1624"/>
        </w:tabs>
        <w:ind w:right="-2" w:firstLine="720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С</m:t>
            </m:r>
          </m:e>
          <m:sub>
            <m:r>
              <w:rPr>
                <w:rFonts w:ascii="Cambria Math" w:eastAsia="Times New Roman" w:hAnsi="Cambria Math"/>
              </w:rPr>
              <m:t>эл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З</m:t>
                </m:r>
              </m:e>
              <m:sub>
                <m:r>
                  <w:rPr>
                    <w:rFonts w:ascii="Cambria Math" w:eastAsia="Times New Roman" w:hAnsi="Cambria Math"/>
                  </w:rPr>
                  <m:t>эл</m:t>
                </m:r>
              </m:sub>
            </m:sSub>
            <m:ctrlPr>
              <w:rPr>
                <w:rFonts w:ascii="Cambria Math" w:eastAsia="Times New Roman" w:hAnsi="Cambria Math"/>
                <w:i/>
                <w:lang w:val="en-US"/>
              </w:rPr>
            </m:ctrlPr>
          </m:num>
          <m:den>
            <m:r>
              <w:rPr>
                <w:rFonts w:ascii="Cambria Math" w:eastAsia="Times New Roman" w:hAnsi="Cambria Math"/>
                <w:lang w:val="en-US"/>
              </w:rPr>
              <m:t>W</m:t>
            </m:r>
            <m:ctrlPr>
              <w:rPr>
                <w:rFonts w:ascii="Cambria Math" w:eastAsia="Times New Roman" w:hAnsi="Cambria Math"/>
                <w:i/>
                <w:lang w:val="en-US"/>
              </w:rPr>
            </m:ctrlPr>
          </m:den>
        </m:f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300943,8</m:t>
            </m:r>
          </m:num>
          <m:den>
            <m:r>
              <w:rPr>
                <w:rFonts w:ascii="Cambria Math" w:eastAsia="Times New Roman" w:hAnsi="Cambria Math"/>
              </w:rPr>
              <m:t>455976</m:t>
            </m:r>
          </m:den>
        </m:f>
        <m:r>
          <w:rPr>
            <w:rFonts w:ascii="Cambria Math" w:eastAsia="Times New Roman" w:hAnsi="Cambria Math"/>
          </w:rPr>
          <m:t xml:space="preserve">= </m:t>
        </m:r>
      </m:oMath>
      <w:r w:rsidR="00183695">
        <w:rPr>
          <w:rFonts w:eastAsia="Times New Roman"/>
        </w:rPr>
        <w:t xml:space="preserve"> 0,66</w:t>
      </w:r>
      <w:r w:rsidR="000D00AB" w:rsidRPr="000D00AB">
        <w:rPr>
          <w:rFonts w:eastAsia="Times New Roman"/>
        </w:rPr>
        <w:t xml:space="preserve"> </w:t>
      </w:r>
      <w:r w:rsidR="000D00AB">
        <w:rPr>
          <w:rFonts w:eastAsia="Times New Roman"/>
        </w:rPr>
        <w:t>руб./кВт.</w:t>
      </w:r>
      <w:r w:rsidR="00A41C13">
        <w:rPr>
          <w:rFonts w:eastAsia="Times New Roman"/>
        </w:rPr>
        <w:t>ч.</w:t>
      </w:r>
    </w:p>
    <w:p w:rsidR="00183695" w:rsidRPr="000D00AB" w:rsidRDefault="00183695" w:rsidP="00C84611">
      <w:pPr>
        <w:tabs>
          <w:tab w:val="left" w:pos="1624"/>
        </w:tabs>
        <w:ind w:right="-2" w:firstLine="720"/>
        <w:rPr>
          <w:rFonts w:eastAsia="Times New Roman"/>
        </w:rPr>
      </w:pPr>
    </w:p>
    <w:p w:rsidR="00A82D6B" w:rsidRDefault="00A82D6B" w:rsidP="00A82D6B">
      <w:pPr>
        <w:ind w:right="-2" w:firstLine="720"/>
        <w:rPr>
          <w:rFonts w:eastAsia="Times New Roman"/>
        </w:rPr>
      </w:pPr>
      <w:r>
        <w:rPr>
          <w:rFonts w:eastAsia="Times New Roman"/>
        </w:rPr>
        <w:t>В таблице 13 определим общепроизводственные расходы предприятия, в данной таблице представлены статьи расходов, основания и принятые нормативы для расчетов.</w:t>
      </w:r>
    </w:p>
    <w:p w:rsidR="00A82D6B" w:rsidRPr="00185C33" w:rsidRDefault="00A82D6B" w:rsidP="00A82D6B">
      <w:pPr>
        <w:ind w:right="-2" w:firstLine="720"/>
        <w:rPr>
          <w:rFonts w:eastAsia="Times New Roman"/>
        </w:rPr>
      </w:pPr>
    </w:p>
    <w:p w:rsidR="00A82D6B" w:rsidRDefault="00A82D6B" w:rsidP="00A82D6B">
      <w:pPr>
        <w:ind w:right="-2" w:firstLine="720"/>
        <w:rPr>
          <w:rFonts w:eastAsia="Times New Roman"/>
        </w:rPr>
      </w:pPr>
      <w:r>
        <w:rPr>
          <w:rFonts w:eastAsia="Times New Roman"/>
        </w:rPr>
        <w:t>Таблица 13 – Смета общепроизводственных расходов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07"/>
        <w:gridCol w:w="3184"/>
        <w:gridCol w:w="1553"/>
      </w:tblGrid>
      <w:tr w:rsidR="00A82D6B" w:rsidRPr="00183695" w:rsidTr="00183695">
        <w:trPr>
          <w:trHeight w:val="20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6B" w:rsidRPr="00183695" w:rsidRDefault="00A82D6B" w:rsidP="00183695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183695">
              <w:rPr>
                <w:rFonts w:eastAsia="Times New Roman"/>
                <w:sz w:val="22"/>
                <w:szCs w:val="22"/>
                <w:lang w:eastAsia="ru-RU"/>
              </w:rPr>
              <w:t>Наименование статей расходов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6B" w:rsidRPr="00183695" w:rsidRDefault="00A82D6B" w:rsidP="00183695">
            <w:pPr>
              <w:spacing w:line="276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183695">
              <w:rPr>
                <w:rFonts w:eastAsia="Times New Roman"/>
                <w:sz w:val="22"/>
                <w:szCs w:val="22"/>
                <w:lang w:eastAsia="ru-RU"/>
              </w:rPr>
              <w:t>Исходные данные для расчета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B" w:rsidRPr="00183695" w:rsidRDefault="00A82D6B" w:rsidP="0018369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3695">
              <w:rPr>
                <w:rFonts w:eastAsia="Times New Roman"/>
                <w:sz w:val="22"/>
                <w:szCs w:val="22"/>
                <w:lang w:eastAsia="ru-RU"/>
              </w:rPr>
              <w:t>Сумма, руб.</w:t>
            </w:r>
          </w:p>
        </w:tc>
      </w:tr>
      <w:tr w:rsidR="00A82D6B" w:rsidRPr="00183695" w:rsidTr="00183695">
        <w:trPr>
          <w:trHeight w:val="20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6B" w:rsidRPr="00183695" w:rsidRDefault="00A82D6B" w:rsidP="00183695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1.Содержание цехового персонала: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6B" w:rsidRPr="00183695" w:rsidRDefault="00A82D6B" w:rsidP="00183695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B" w:rsidRPr="00183695" w:rsidRDefault="00A82D6B" w:rsidP="00183695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 </w:t>
            </w:r>
          </w:p>
        </w:tc>
      </w:tr>
      <w:tr w:rsidR="00183695" w:rsidRPr="00183695" w:rsidTr="00183695">
        <w:trPr>
          <w:trHeight w:val="20"/>
        </w:trPr>
        <w:tc>
          <w:tcPr>
            <w:tcW w:w="2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основная и доп. заработная плата служащих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таблица 11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2 389 632,0</w:t>
            </w:r>
          </w:p>
        </w:tc>
      </w:tr>
      <w:tr w:rsidR="00183695" w:rsidRPr="00183695" w:rsidTr="00183695">
        <w:trPr>
          <w:trHeight w:val="20"/>
        </w:trPr>
        <w:tc>
          <w:tcPr>
            <w:tcW w:w="2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основная и доп. заработная плата вспомогательных рабочих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таблица 11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2 028 499,2</w:t>
            </w:r>
          </w:p>
        </w:tc>
      </w:tr>
      <w:tr w:rsidR="00183695" w:rsidRPr="00183695" w:rsidTr="00183695">
        <w:trPr>
          <w:trHeight w:val="20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Итого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4 418 131,2</w:t>
            </w:r>
          </w:p>
        </w:tc>
      </w:tr>
      <w:tr w:rsidR="00183695" w:rsidRPr="00183695" w:rsidTr="00183695">
        <w:trPr>
          <w:trHeight w:val="2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2.Отчисления на социальные нужды</w:t>
            </w:r>
          </w:p>
        </w:tc>
        <w:tc>
          <w:tcPr>
            <w:tcW w:w="1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  <w:r w:rsidRPr="00183695">
              <w:rPr>
                <w:color w:val="000000"/>
                <w:sz w:val="22"/>
                <w:szCs w:val="22"/>
              </w:rPr>
              <w:t>30% от суммы зарплаты по ст.1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1 325 439,4</w:t>
            </w:r>
          </w:p>
        </w:tc>
      </w:tr>
      <w:tr w:rsidR="00183695" w:rsidRPr="00183695" w:rsidTr="00183695">
        <w:trPr>
          <w:trHeight w:val="2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3.Содержание зданий и сооружений</w:t>
            </w:r>
          </w:p>
        </w:tc>
        <w:tc>
          <w:tcPr>
            <w:tcW w:w="1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  <w:r w:rsidRPr="00183695">
              <w:rPr>
                <w:color w:val="000000"/>
                <w:sz w:val="22"/>
                <w:szCs w:val="22"/>
              </w:rPr>
              <w:t>3% от сметной стоимости зданий из таблицы 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134 590,2</w:t>
            </w:r>
          </w:p>
        </w:tc>
      </w:tr>
      <w:tr w:rsidR="00183695" w:rsidRPr="00183695" w:rsidTr="00183695">
        <w:trPr>
          <w:trHeight w:val="2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4.Содержание оборудования</w:t>
            </w:r>
          </w:p>
        </w:tc>
        <w:tc>
          <w:tcPr>
            <w:tcW w:w="1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  <w:r w:rsidRPr="00183695">
              <w:rPr>
                <w:color w:val="000000"/>
                <w:sz w:val="22"/>
                <w:szCs w:val="22"/>
              </w:rPr>
              <w:t>2,5% от сметной стоимости оборудования из таблицы 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223 250,0</w:t>
            </w:r>
          </w:p>
        </w:tc>
      </w:tr>
      <w:tr w:rsidR="00183695" w:rsidRPr="00183695" w:rsidTr="00183695">
        <w:trPr>
          <w:trHeight w:val="2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5.Текущий ремонт зданий и сооружений</w:t>
            </w:r>
          </w:p>
        </w:tc>
        <w:tc>
          <w:tcPr>
            <w:tcW w:w="1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  <w:r w:rsidRPr="00183695">
              <w:rPr>
                <w:color w:val="000000"/>
                <w:sz w:val="22"/>
                <w:szCs w:val="22"/>
              </w:rPr>
              <w:t>4% от сметной стоимости зданий из таблицы 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179 453,6</w:t>
            </w:r>
          </w:p>
        </w:tc>
      </w:tr>
      <w:tr w:rsidR="00183695" w:rsidRPr="00183695" w:rsidTr="00183695">
        <w:trPr>
          <w:trHeight w:val="2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6.Текущий ремонт оборудования</w:t>
            </w:r>
          </w:p>
        </w:tc>
        <w:tc>
          <w:tcPr>
            <w:tcW w:w="1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  <w:r w:rsidRPr="00183695">
              <w:rPr>
                <w:color w:val="000000"/>
                <w:sz w:val="22"/>
                <w:szCs w:val="22"/>
              </w:rPr>
              <w:t>13% от сметной стоимости оборудования из таблицы 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1 160 900,0</w:t>
            </w:r>
          </w:p>
        </w:tc>
      </w:tr>
      <w:tr w:rsidR="00183695" w:rsidRPr="00183695" w:rsidTr="00183695">
        <w:trPr>
          <w:trHeight w:val="2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7.Амортизация зданий и сооружений</w:t>
            </w:r>
          </w:p>
        </w:tc>
        <w:tc>
          <w:tcPr>
            <w:tcW w:w="1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  <w:r w:rsidRPr="00183695">
              <w:rPr>
                <w:color w:val="000000"/>
                <w:sz w:val="22"/>
                <w:szCs w:val="22"/>
              </w:rPr>
              <w:t>таблица 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261 703,1</w:t>
            </w:r>
          </w:p>
        </w:tc>
      </w:tr>
      <w:tr w:rsidR="00183695" w:rsidRPr="00183695" w:rsidTr="00183695">
        <w:trPr>
          <w:trHeight w:val="2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8.Амортизация оборудования</w:t>
            </w:r>
          </w:p>
        </w:tc>
        <w:tc>
          <w:tcPr>
            <w:tcW w:w="1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  <w:r w:rsidRPr="00183695">
              <w:rPr>
                <w:color w:val="000000"/>
                <w:sz w:val="22"/>
                <w:szCs w:val="22"/>
              </w:rPr>
              <w:t>таблица 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1 355 900,0</w:t>
            </w:r>
          </w:p>
        </w:tc>
      </w:tr>
      <w:tr w:rsidR="00183695" w:rsidRPr="00183695" w:rsidTr="00183695">
        <w:trPr>
          <w:trHeight w:val="2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9.Расходы по охране труда</w:t>
            </w:r>
          </w:p>
        </w:tc>
        <w:tc>
          <w:tcPr>
            <w:tcW w:w="1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  <w:r w:rsidRPr="00183695">
              <w:rPr>
                <w:color w:val="000000"/>
                <w:sz w:val="22"/>
                <w:szCs w:val="22"/>
              </w:rPr>
              <w:t>18% ФЗП всего персонала из таблицы 11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1 587 479,0</w:t>
            </w:r>
          </w:p>
        </w:tc>
      </w:tr>
      <w:tr w:rsidR="00183695" w:rsidRPr="00183695" w:rsidTr="00183695">
        <w:trPr>
          <w:trHeight w:val="2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Итого</w:t>
            </w:r>
          </w:p>
        </w:tc>
        <w:tc>
          <w:tcPr>
            <w:tcW w:w="1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1836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10 646 846,4</w:t>
            </w:r>
          </w:p>
        </w:tc>
      </w:tr>
      <w:tr w:rsidR="00183695" w:rsidRPr="00183695" w:rsidTr="00183695">
        <w:trPr>
          <w:trHeight w:val="2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10.Прочие общепроизводственные расходы</w:t>
            </w:r>
          </w:p>
        </w:tc>
        <w:tc>
          <w:tcPr>
            <w:tcW w:w="1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  <w:r w:rsidRPr="00183695">
              <w:rPr>
                <w:color w:val="000000"/>
                <w:sz w:val="22"/>
                <w:szCs w:val="22"/>
              </w:rPr>
              <w:t>20% от суммы расходов по предыдущим статьям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2 129 369,3</w:t>
            </w:r>
          </w:p>
        </w:tc>
      </w:tr>
      <w:tr w:rsidR="00183695" w:rsidRPr="00183695" w:rsidTr="00183695">
        <w:trPr>
          <w:trHeight w:val="2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Всего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95" w:rsidRPr="00183695" w:rsidRDefault="00183695" w:rsidP="00183695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183695">
              <w:rPr>
                <w:sz w:val="22"/>
                <w:szCs w:val="22"/>
              </w:rPr>
              <w:t>12 776 215,7</w:t>
            </w:r>
          </w:p>
        </w:tc>
      </w:tr>
    </w:tbl>
    <w:p w:rsidR="00C84611" w:rsidRDefault="00C84611" w:rsidP="00185C33">
      <w:pPr>
        <w:ind w:right="-2" w:firstLine="720"/>
        <w:rPr>
          <w:rFonts w:eastAsia="Times New Roman"/>
        </w:rPr>
      </w:pPr>
    </w:p>
    <w:p w:rsidR="00185C33" w:rsidRDefault="00185C33" w:rsidP="00185C33">
      <w:pPr>
        <w:ind w:right="-2" w:firstLine="720"/>
        <w:rPr>
          <w:rFonts w:eastAsia="Times New Roman"/>
        </w:rPr>
      </w:pPr>
      <w:r>
        <w:rPr>
          <w:rFonts w:eastAsia="Times New Roman"/>
        </w:rPr>
        <w:t xml:space="preserve">Калькуляция на </w:t>
      </w:r>
      <w:r w:rsidR="00183695">
        <w:rPr>
          <w:rFonts w:eastAsia="Times New Roman"/>
        </w:rPr>
        <w:t>организацию травления печатных плат</w:t>
      </w:r>
      <w:r w:rsidR="00A82D6B">
        <w:rPr>
          <w:rFonts w:eastAsia="Times New Roman"/>
        </w:rPr>
        <w:t xml:space="preserve"> представлена в таблице 14</w:t>
      </w:r>
      <w:r>
        <w:rPr>
          <w:rFonts w:eastAsia="Times New Roman"/>
        </w:rPr>
        <w:t>.</w:t>
      </w:r>
    </w:p>
    <w:p w:rsidR="0070396C" w:rsidRDefault="0070396C" w:rsidP="00185C33">
      <w:pPr>
        <w:ind w:right="-2" w:firstLine="720"/>
        <w:rPr>
          <w:rFonts w:eastAsia="Times New Roman"/>
        </w:rPr>
      </w:pPr>
    </w:p>
    <w:p w:rsidR="0049292B" w:rsidRDefault="0049292B" w:rsidP="00185C33">
      <w:pPr>
        <w:ind w:right="-2" w:firstLine="720"/>
        <w:rPr>
          <w:rFonts w:eastAsia="Times New Roman"/>
        </w:rPr>
      </w:pPr>
    </w:p>
    <w:p w:rsidR="0070396C" w:rsidRDefault="00A82D6B" w:rsidP="00185C33">
      <w:pPr>
        <w:ind w:right="-2" w:firstLine="720"/>
        <w:rPr>
          <w:rFonts w:eastAsia="Times New Roman"/>
        </w:rPr>
      </w:pPr>
      <w:r>
        <w:rPr>
          <w:rFonts w:eastAsia="Times New Roman"/>
        </w:rPr>
        <w:lastRenderedPageBreak/>
        <w:t>Таблица 14</w:t>
      </w:r>
      <w:r w:rsidR="00185C33">
        <w:rPr>
          <w:rFonts w:eastAsia="Times New Roman"/>
        </w:rPr>
        <w:t xml:space="preserve"> – Прое</w:t>
      </w:r>
      <w:r w:rsidR="008E3897">
        <w:rPr>
          <w:rFonts w:eastAsia="Times New Roman"/>
        </w:rPr>
        <w:t xml:space="preserve">ктная калькуляция себестоимости </w:t>
      </w:r>
    </w:p>
    <w:p w:rsidR="0070396C" w:rsidRDefault="0070396C" w:rsidP="00185C33">
      <w:pPr>
        <w:ind w:right="-2" w:firstLine="720"/>
        <w:rPr>
          <w:rFonts w:eastAsia="Times New Roman"/>
        </w:rPr>
      </w:pPr>
      <w:r>
        <w:rPr>
          <w:rFonts w:eastAsia="Times New Roman"/>
        </w:rPr>
        <w:t xml:space="preserve">Наименование продукции – </w:t>
      </w:r>
      <w:r w:rsidR="00183695">
        <w:rPr>
          <w:rFonts w:eastAsia="Times New Roman"/>
        </w:rPr>
        <w:t>травление печатных плат</w:t>
      </w:r>
    </w:p>
    <w:p w:rsidR="00185C33" w:rsidRDefault="0070396C" w:rsidP="00185C33">
      <w:pPr>
        <w:ind w:right="-2" w:firstLine="720"/>
        <w:rPr>
          <w:rFonts w:eastAsia="Times New Roman"/>
        </w:rPr>
      </w:pPr>
      <w:r>
        <w:rPr>
          <w:rFonts w:eastAsia="Times New Roman"/>
        </w:rPr>
        <w:t xml:space="preserve">Проектируемый годовой выпуск – </w:t>
      </w:r>
      <w:r w:rsidR="00183695">
        <w:rPr>
          <w:rFonts w:eastAsia="Times New Roman"/>
        </w:rPr>
        <w:t>10 000 м2</w:t>
      </w:r>
      <w:r>
        <w:rPr>
          <w:rFonts w:eastAsia="Times New Roman"/>
        </w:rPr>
        <w:t>.</w:t>
      </w:r>
    </w:p>
    <w:p w:rsidR="0070396C" w:rsidRDefault="0070396C" w:rsidP="00185C33">
      <w:pPr>
        <w:ind w:right="-2" w:firstLine="720"/>
        <w:rPr>
          <w:rFonts w:eastAsia="Times New Roman"/>
        </w:rPr>
      </w:pPr>
      <w:r>
        <w:rPr>
          <w:rFonts w:eastAsia="Times New Roman"/>
        </w:rPr>
        <w:t>Калькуляционная единица – 1</w:t>
      </w:r>
      <w:r w:rsidR="00183695">
        <w:rPr>
          <w:rFonts w:eastAsia="Times New Roman"/>
        </w:rPr>
        <w:t>000</w:t>
      </w:r>
      <w:r w:rsidR="002D3491">
        <w:rPr>
          <w:rFonts w:eastAsia="Times New Roman"/>
        </w:rPr>
        <w:t xml:space="preserve"> </w:t>
      </w:r>
      <w:r w:rsidR="00183695">
        <w:rPr>
          <w:rFonts w:eastAsia="Times New Roman"/>
        </w:rPr>
        <w:t>м2</w:t>
      </w:r>
      <w:r>
        <w:rPr>
          <w:rFonts w:eastAsia="Times New Roma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291"/>
        <w:gridCol w:w="861"/>
        <w:gridCol w:w="953"/>
        <w:gridCol w:w="966"/>
        <w:gridCol w:w="1543"/>
        <w:gridCol w:w="966"/>
        <w:gridCol w:w="1236"/>
      </w:tblGrid>
      <w:tr w:rsidR="00183695" w:rsidRPr="00183695" w:rsidTr="00183695">
        <w:trPr>
          <w:trHeight w:val="795"/>
        </w:trPr>
        <w:tc>
          <w:tcPr>
            <w:tcW w:w="295" w:type="pct"/>
            <w:vMerge w:val="restar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Наименование статей затрат</w:t>
            </w:r>
          </w:p>
        </w:tc>
        <w:tc>
          <w:tcPr>
            <w:tcW w:w="473" w:type="pct"/>
            <w:vMerge w:val="restart"/>
            <w:shd w:val="clear" w:color="auto" w:fill="auto"/>
            <w:textDirection w:val="btLr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2" w:type="pct"/>
            <w:vMerge w:val="restart"/>
            <w:shd w:val="clear" w:color="auto" w:fill="auto"/>
            <w:textDirection w:val="btLr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Планово-заготовительная цена единицы, руб.</w:t>
            </w:r>
          </w:p>
        </w:tc>
        <w:tc>
          <w:tcPr>
            <w:tcW w:w="1314" w:type="pct"/>
            <w:gridSpan w:val="2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Затраты на годовой выпуск продукции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Затраты на калькуляционную единицу</w:t>
            </w:r>
          </w:p>
        </w:tc>
      </w:tr>
      <w:tr w:rsidR="00183695" w:rsidRPr="00183695" w:rsidTr="00183695">
        <w:trPr>
          <w:trHeight w:val="1230"/>
        </w:trPr>
        <w:tc>
          <w:tcPr>
            <w:tcW w:w="295" w:type="pct"/>
            <w:vMerge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textDirection w:val="btLr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7" w:type="pct"/>
            <w:shd w:val="clear" w:color="auto" w:fill="auto"/>
            <w:textDirection w:val="btLr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523" w:type="pct"/>
            <w:shd w:val="clear" w:color="auto" w:fill="auto"/>
            <w:textDirection w:val="btLr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80" w:type="pct"/>
            <w:shd w:val="clear" w:color="auto" w:fill="auto"/>
            <w:textDirection w:val="btLr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183695" w:rsidRPr="00183695" w:rsidTr="00183695">
        <w:trPr>
          <w:trHeight w:val="255"/>
        </w:trPr>
        <w:tc>
          <w:tcPr>
            <w:tcW w:w="295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183695" w:rsidRPr="00183695" w:rsidTr="00183695">
        <w:trPr>
          <w:trHeight w:val="255"/>
        </w:trPr>
        <w:tc>
          <w:tcPr>
            <w:tcW w:w="295" w:type="pct"/>
            <w:vMerge w:val="restart"/>
            <w:shd w:val="clear" w:color="auto" w:fill="auto"/>
            <w:vAlign w:val="bottom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5" w:type="pct"/>
            <w:gridSpan w:val="7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Сырье и материалы:</w:t>
            </w:r>
          </w:p>
        </w:tc>
      </w:tr>
      <w:tr w:rsidR="00183695" w:rsidRPr="00183695" w:rsidTr="00183695">
        <w:trPr>
          <w:trHeight w:val="255"/>
        </w:trPr>
        <w:tc>
          <w:tcPr>
            <w:tcW w:w="295" w:type="pct"/>
            <w:vMerge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1. Бензин цианистый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8730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873 000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873,0000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87 300</w:t>
            </w:r>
          </w:p>
        </w:tc>
      </w:tr>
      <w:tr w:rsidR="00183695" w:rsidRPr="00183695" w:rsidTr="00183695">
        <w:trPr>
          <w:trHeight w:val="255"/>
        </w:trPr>
        <w:tc>
          <w:tcPr>
            <w:tcW w:w="295" w:type="pct"/>
            <w:vMerge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2. О-фенилендиамин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7210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2 163 000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721,0000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216 300</w:t>
            </w:r>
          </w:p>
        </w:tc>
      </w:tr>
      <w:tr w:rsidR="00183695" w:rsidRPr="00183695" w:rsidTr="00183695">
        <w:trPr>
          <w:trHeight w:val="255"/>
        </w:trPr>
        <w:tc>
          <w:tcPr>
            <w:tcW w:w="295" w:type="pct"/>
            <w:vMerge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3. Соляная кислота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24020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1 441 200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2 402,0000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144 120</w:t>
            </w:r>
          </w:p>
        </w:tc>
      </w:tr>
      <w:tr w:rsidR="00183695" w:rsidRPr="00183695" w:rsidTr="00183695">
        <w:trPr>
          <w:trHeight w:val="255"/>
        </w:trPr>
        <w:tc>
          <w:tcPr>
            <w:tcW w:w="295" w:type="pct"/>
            <w:vMerge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4. Аммиак водный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3950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197 500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395,0000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19 750</w:t>
            </w:r>
          </w:p>
        </w:tc>
      </w:tr>
      <w:tr w:rsidR="00183695" w:rsidRPr="00183695" w:rsidTr="00183695">
        <w:trPr>
          <w:trHeight w:val="510"/>
        </w:trPr>
        <w:tc>
          <w:tcPr>
            <w:tcW w:w="295" w:type="pct"/>
            <w:vMerge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5. Поваренная соль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10 800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27,0000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1 080</w:t>
            </w:r>
          </w:p>
        </w:tc>
      </w:tr>
      <w:tr w:rsidR="00183695" w:rsidRPr="00183695" w:rsidTr="00183695">
        <w:trPr>
          <w:trHeight w:val="255"/>
        </w:trPr>
        <w:tc>
          <w:tcPr>
            <w:tcW w:w="295" w:type="pct"/>
            <w:vMerge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6. Уголь осветляющий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4190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83 800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419,0000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8 380</w:t>
            </w:r>
          </w:p>
        </w:tc>
      </w:tr>
      <w:tr w:rsidR="00183695" w:rsidRPr="00183695" w:rsidTr="00183695">
        <w:trPr>
          <w:trHeight w:val="270"/>
        </w:trPr>
        <w:tc>
          <w:tcPr>
            <w:tcW w:w="295" w:type="pct"/>
            <w:vMerge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4 769 300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476 930</w:t>
            </w:r>
          </w:p>
        </w:tc>
      </w:tr>
      <w:tr w:rsidR="00183695" w:rsidRPr="00183695" w:rsidTr="00183695">
        <w:trPr>
          <w:trHeight w:val="255"/>
        </w:trPr>
        <w:tc>
          <w:tcPr>
            <w:tcW w:w="295" w:type="pct"/>
            <w:vMerge w:val="restart"/>
            <w:shd w:val="clear" w:color="auto" w:fill="auto"/>
            <w:vAlign w:val="bottom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5" w:type="pct"/>
            <w:gridSpan w:val="7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Вспомогательные материалы</w:t>
            </w:r>
          </w:p>
        </w:tc>
      </w:tr>
      <w:tr w:rsidR="00183695" w:rsidRPr="00183695" w:rsidTr="00183695">
        <w:trPr>
          <w:trHeight w:val="255"/>
        </w:trPr>
        <w:tc>
          <w:tcPr>
            <w:tcW w:w="295" w:type="pct"/>
            <w:vMerge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1. Фильтрующая ткань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</w:tr>
      <w:tr w:rsidR="00183695" w:rsidRPr="00183695" w:rsidTr="00183695">
        <w:trPr>
          <w:trHeight w:val="255"/>
        </w:trPr>
        <w:tc>
          <w:tcPr>
            <w:tcW w:w="295" w:type="pct"/>
            <w:vMerge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2. Полиэтиленовые пакеты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83695" w:rsidRPr="00183695" w:rsidTr="00183695">
        <w:trPr>
          <w:trHeight w:val="270"/>
        </w:trPr>
        <w:tc>
          <w:tcPr>
            <w:tcW w:w="295" w:type="pct"/>
            <w:vMerge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320</w:t>
            </w:r>
          </w:p>
        </w:tc>
      </w:tr>
      <w:tr w:rsidR="00183695" w:rsidRPr="00183695" w:rsidTr="00183695">
        <w:trPr>
          <w:trHeight w:val="255"/>
        </w:trPr>
        <w:tc>
          <w:tcPr>
            <w:tcW w:w="295" w:type="pct"/>
            <w:vMerge w:val="restart"/>
            <w:shd w:val="clear" w:color="auto" w:fill="auto"/>
            <w:vAlign w:val="bottom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5" w:type="pct"/>
            <w:gridSpan w:val="7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Топливо и энергия на технологические цели:</w:t>
            </w:r>
          </w:p>
        </w:tc>
      </w:tr>
      <w:tr w:rsidR="00183695" w:rsidRPr="00183695" w:rsidTr="00183695">
        <w:trPr>
          <w:trHeight w:val="255"/>
        </w:trPr>
        <w:tc>
          <w:tcPr>
            <w:tcW w:w="295" w:type="pct"/>
            <w:vMerge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1. Электроэнергия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455975,5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300943,8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45 597,6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30 094,4</w:t>
            </w:r>
          </w:p>
        </w:tc>
      </w:tr>
      <w:tr w:rsidR="00183695" w:rsidRPr="00183695" w:rsidTr="00183695">
        <w:trPr>
          <w:trHeight w:val="255"/>
        </w:trPr>
        <w:tc>
          <w:tcPr>
            <w:tcW w:w="295" w:type="pct"/>
            <w:vMerge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2. Пар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</w:tr>
      <w:tr w:rsidR="00183695" w:rsidRPr="00183695" w:rsidTr="00183695">
        <w:trPr>
          <w:trHeight w:val="255"/>
        </w:trPr>
        <w:tc>
          <w:tcPr>
            <w:tcW w:w="295" w:type="pct"/>
            <w:vMerge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3. Сжатый воздух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420</w:t>
            </w:r>
          </w:p>
        </w:tc>
      </w:tr>
      <w:tr w:rsidR="00183695" w:rsidRPr="00183695" w:rsidTr="00183695">
        <w:trPr>
          <w:trHeight w:val="255"/>
        </w:trPr>
        <w:tc>
          <w:tcPr>
            <w:tcW w:w="295" w:type="pct"/>
            <w:vMerge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 xml:space="preserve">4. Вода 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7 000</w:t>
            </w:r>
          </w:p>
        </w:tc>
      </w:tr>
      <w:tr w:rsidR="00183695" w:rsidRPr="00183695" w:rsidTr="00183695">
        <w:trPr>
          <w:trHeight w:val="270"/>
        </w:trPr>
        <w:tc>
          <w:tcPr>
            <w:tcW w:w="295" w:type="pct"/>
            <w:vMerge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 xml:space="preserve">      руб.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378143,8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37814,4</w:t>
            </w:r>
          </w:p>
        </w:tc>
      </w:tr>
      <w:tr w:rsidR="00183695" w:rsidRPr="00183695" w:rsidTr="00183695">
        <w:trPr>
          <w:trHeight w:val="270"/>
        </w:trPr>
        <w:tc>
          <w:tcPr>
            <w:tcW w:w="1489" w:type="pct"/>
            <w:gridSpan w:val="2"/>
            <w:shd w:val="clear" w:color="auto" w:fill="auto"/>
            <w:vAlign w:val="bottom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5 150 643,8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515 064,4</w:t>
            </w:r>
          </w:p>
        </w:tc>
      </w:tr>
      <w:tr w:rsidR="00183695" w:rsidRPr="00183695" w:rsidTr="00183695">
        <w:trPr>
          <w:trHeight w:val="570"/>
        </w:trPr>
        <w:tc>
          <w:tcPr>
            <w:tcW w:w="295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Заработная плата основных производственных рабочих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4 401 196,8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440 119,7</w:t>
            </w:r>
          </w:p>
        </w:tc>
      </w:tr>
      <w:tr w:rsidR="00183695" w:rsidRPr="00183695" w:rsidTr="00183695">
        <w:trPr>
          <w:trHeight w:val="525"/>
        </w:trPr>
        <w:tc>
          <w:tcPr>
            <w:tcW w:w="295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1 320 359,0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132 035,9</w:t>
            </w:r>
          </w:p>
        </w:tc>
      </w:tr>
      <w:tr w:rsidR="00183695" w:rsidRPr="00183695" w:rsidTr="00183695">
        <w:trPr>
          <w:trHeight w:val="525"/>
        </w:trPr>
        <w:tc>
          <w:tcPr>
            <w:tcW w:w="295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Общепроизводственные расходы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12 776 215,7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1 277 621,6</w:t>
            </w:r>
          </w:p>
        </w:tc>
      </w:tr>
      <w:tr w:rsidR="00183695" w:rsidRPr="00183695" w:rsidTr="00183695">
        <w:trPr>
          <w:trHeight w:val="510"/>
        </w:trPr>
        <w:tc>
          <w:tcPr>
            <w:tcW w:w="295" w:type="pct"/>
            <w:vMerge w:val="restar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цеховая себестоимость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23 648 415,4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2 364 841,5</w:t>
            </w:r>
          </w:p>
        </w:tc>
      </w:tr>
      <w:tr w:rsidR="00183695" w:rsidRPr="00183695" w:rsidTr="00183695">
        <w:trPr>
          <w:trHeight w:val="255"/>
        </w:trPr>
        <w:tc>
          <w:tcPr>
            <w:tcW w:w="295" w:type="pct"/>
            <w:vMerge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3695" w:rsidRPr="00183695" w:rsidTr="00183695">
        <w:trPr>
          <w:trHeight w:val="270"/>
        </w:trPr>
        <w:tc>
          <w:tcPr>
            <w:tcW w:w="295" w:type="pct"/>
            <w:vMerge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расходы на передел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18 875 915,4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1 887 591,5</w:t>
            </w:r>
          </w:p>
        </w:tc>
      </w:tr>
      <w:tr w:rsidR="00183695" w:rsidRPr="00183695" w:rsidTr="00183695">
        <w:trPr>
          <w:trHeight w:val="780"/>
        </w:trPr>
        <w:tc>
          <w:tcPr>
            <w:tcW w:w="295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Общехозяйственные расходы (23% от суммы затрат на передел)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4 341 460,5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434 146</w:t>
            </w:r>
          </w:p>
        </w:tc>
      </w:tr>
      <w:tr w:rsidR="00183695" w:rsidRPr="00183695" w:rsidTr="00183695">
        <w:trPr>
          <w:trHeight w:val="525"/>
        </w:trPr>
        <w:tc>
          <w:tcPr>
            <w:tcW w:w="295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производственная себестоимость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27 989 875,9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2 798 987,59</w:t>
            </w:r>
          </w:p>
        </w:tc>
      </w:tr>
      <w:tr w:rsidR="00183695" w:rsidRPr="00183695" w:rsidTr="00183695">
        <w:trPr>
          <w:trHeight w:val="525"/>
        </w:trPr>
        <w:tc>
          <w:tcPr>
            <w:tcW w:w="295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Коммерческие расходы (8%)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2 239 190,1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223 919</w:t>
            </w:r>
          </w:p>
        </w:tc>
      </w:tr>
      <w:tr w:rsidR="00183695" w:rsidRPr="00183695" w:rsidTr="00183695">
        <w:trPr>
          <w:trHeight w:val="525"/>
        </w:trPr>
        <w:tc>
          <w:tcPr>
            <w:tcW w:w="295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Полная себестоимость продукции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30 229 066,0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3 022 906,6</w:t>
            </w:r>
          </w:p>
        </w:tc>
      </w:tr>
      <w:tr w:rsidR="00183695" w:rsidRPr="00183695" w:rsidTr="00183695">
        <w:trPr>
          <w:trHeight w:val="510"/>
        </w:trPr>
        <w:tc>
          <w:tcPr>
            <w:tcW w:w="295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Оптовая цена предприятия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83695" w:rsidRPr="00183695" w:rsidRDefault="00183695" w:rsidP="0018369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369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3 778 633,3</w:t>
            </w:r>
          </w:p>
        </w:tc>
      </w:tr>
    </w:tbl>
    <w:p w:rsidR="00183695" w:rsidRDefault="00183695" w:rsidP="00185C33">
      <w:pPr>
        <w:ind w:right="-2" w:firstLine="720"/>
        <w:rPr>
          <w:rFonts w:eastAsia="Times New Roman"/>
        </w:rPr>
      </w:pPr>
    </w:p>
    <w:p w:rsidR="00185C33" w:rsidRPr="00185C33" w:rsidRDefault="00185C33" w:rsidP="00185C33">
      <w:pPr>
        <w:ind w:right="-2" w:firstLine="720"/>
      </w:pPr>
      <w:r w:rsidRPr="00185C33">
        <w:rPr>
          <w:rFonts w:eastAsia="Times New Roman"/>
        </w:rPr>
        <w:t>Нормы расхода сырья, основных материалов и полуфабрикатов на калькуляционную единицу продукции, а также количество используемых отходов принимаются по данным курсового задания</w:t>
      </w:r>
      <w:r w:rsidR="004A09DC">
        <w:rPr>
          <w:rFonts w:eastAsia="Times New Roman"/>
        </w:rPr>
        <w:t xml:space="preserve"> (таблица 7 приложения)</w:t>
      </w:r>
      <w:r w:rsidRPr="00185C33">
        <w:rPr>
          <w:rFonts w:eastAsia="Times New Roman"/>
        </w:rPr>
        <w:t>.</w:t>
      </w:r>
      <w:r w:rsidR="000E795E">
        <w:rPr>
          <w:rFonts w:eastAsia="Times New Roman"/>
        </w:rPr>
        <w:t xml:space="preserve"> Общие рас</w:t>
      </w:r>
      <w:r w:rsidR="00A41C13">
        <w:rPr>
          <w:rFonts w:eastAsia="Times New Roman"/>
        </w:rPr>
        <w:t>ходы на</w:t>
      </w:r>
      <w:r w:rsidR="00183695">
        <w:rPr>
          <w:rFonts w:eastAsia="Times New Roman"/>
        </w:rPr>
        <w:t xml:space="preserve"> основные материалы составляют 4,8</w:t>
      </w:r>
      <w:r w:rsidR="000E795E">
        <w:rPr>
          <w:rFonts w:eastAsia="Times New Roman"/>
        </w:rPr>
        <w:t xml:space="preserve"> млн. руб.</w:t>
      </w:r>
      <w:r w:rsidR="00183695">
        <w:rPr>
          <w:rFonts w:eastAsia="Times New Roman"/>
        </w:rPr>
        <w:t xml:space="preserve"> (476,9 тыс. руб. на 1000 м2 травления плат).</w:t>
      </w:r>
    </w:p>
    <w:p w:rsidR="000E795E" w:rsidRDefault="000E795E" w:rsidP="00A82D6B">
      <w:pPr>
        <w:ind w:right="-2" w:firstLine="720"/>
        <w:rPr>
          <w:rFonts w:eastAsiaTheme="minorEastAsia"/>
        </w:rPr>
      </w:pPr>
      <w:r>
        <w:rPr>
          <w:rFonts w:eastAsiaTheme="minorEastAsia"/>
        </w:rPr>
        <w:t>Общие материальные затраты, включая сырье и материалы и то</w:t>
      </w:r>
      <w:r w:rsidR="007F7DAA">
        <w:rPr>
          <w:rFonts w:eastAsiaTheme="minorEastAsia"/>
        </w:rPr>
        <w:t>пливо и энер</w:t>
      </w:r>
      <w:r w:rsidR="00F40264">
        <w:rPr>
          <w:rFonts w:eastAsiaTheme="minorEastAsia"/>
        </w:rPr>
        <w:t>гию составляют 5,2</w:t>
      </w:r>
      <w:r w:rsidR="004A09DC">
        <w:rPr>
          <w:rFonts w:eastAsiaTheme="minorEastAsia"/>
        </w:rPr>
        <w:t xml:space="preserve"> млн. руб. (</w:t>
      </w:r>
      <w:r w:rsidR="00F40264">
        <w:rPr>
          <w:rFonts w:eastAsiaTheme="minorEastAsia"/>
        </w:rPr>
        <w:t>515,1</w:t>
      </w:r>
      <w:r w:rsidR="00AE08E4">
        <w:rPr>
          <w:rFonts w:eastAsiaTheme="minorEastAsia"/>
        </w:rPr>
        <w:t xml:space="preserve"> тыс. руб. на 1</w:t>
      </w:r>
      <w:r w:rsidR="00F40264">
        <w:rPr>
          <w:rFonts w:eastAsiaTheme="minorEastAsia"/>
        </w:rPr>
        <w:t>000</w:t>
      </w:r>
      <w:r w:rsidR="00AE08E4">
        <w:rPr>
          <w:rFonts w:eastAsiaTheme="minorEastAsia"/>
        </w:rPr>
        <w:t xml:space="preserve"> </w:t>
      </w:r>
      <w:r w:rsidR="00F40264">
        <w:rPr>
          <w:rFonts w:eastAsiaTheme="minorEastAsia"/>
        </w:rPr>
        <w:t>м2 травления плат</w:t>
      </w:r>
      <w:r w:rsidR="00AE08E4">
        <w:rPr>
          <w:rFonts w:eastAsiaTheme="minorEastAsia"/>
        </w:rPr>
        <w:t>)</w:t>
      </w:r>
      <w:r>
        <w:rPr>
          <w:rFonts w:eastAsiaTheme="minorEastAsia"/>
        </w:rPr>
        <w:t>.</w:t>
      </w:r>
    </w:p>
    <w:p w:rsidR="000E795E" w:rsidRDefault="00185C33" w:rsidP="000E795E">
      <w:pPr>
        <w:numPr>
          <w:ilvl w:val="0"/>
          <w:numId w:val="22"/>
        </w:numPr>
        <w:tabs>
          <w:tab w:val="left" w:pos="1116"/>
        </w:tabs>
        <w:ind w:right="-2" w:firstLine="720"/>
        <w:rPr>
          <w:rFonts w:eastAsia="Times New Roman"/>
        </w:rPr>
      </w:pPr>
      <w:r w:rsidRPr="00DD74D9">
        <w:rPr>
          <w:rFonts w:eastAsia="Times New Roman"/>
        </w:rPr>
        <w:t xml:space="preserve">статью «Заработная плата основных производственных рабочих» включается заработная плата этих рабочих, рассчитанная в </w:t>
      </w:r>
      <w:r w:rsidR="00437C03" w:rsidRPr="00DD74D9">
        <w:rPr>
          <w:rFonts w:eastAsia="Times New Roman"/>
        </w:rPr>
        <w:t>таблице 9</w:t>
      </w:r>
      <w:r w:rsidRPr="00DD74D9">
        <w:rPr>
          <w:rFonts w:eastAsia="Times New Roman"/>
        </w:rPr>
        <w:t>. Отчисления на социальные нужды рассчитываются в процентах к заработной плате основных производственных рабочих</w:t>
      </w:r>
      <w:r w:rsidR="00437C03" w:rsidRPr="00DD74D9">
        <w:rPr>
          <w:rFonts w:eastAsia="Times New Roman"/>
        </w:rPr>
        <w:t>, составляют 30% от заработной платы</w:t>
      </w:r>
      <w:r w:rsidRPr="00DD74D9">
        <w:rPr>
          <w:rFonts w:eastAsia="Times New Roman"/>
        </w:rPr>
        <w:t>.</w:t>
      </w:r>
      <w:r w:rsidR="00DD74D9" w:rsidRPr="00DD74D9">
        <w:rPr>
          <w:rFonts w:eastAsia="Times New Roman"/>
        </w:rPr>
        <w:t xml:space="preserve"> </w:t>
      </w:r>
      <w:r w:rsidR="000E795E" w:rsidRPr="00DD74D9">
        <w:rPr>
          <w:rFonts w:eastAsia="Times New Roman"/>
        </w:rPr>
        <w:t>Заработная пл</w:t>
      </w:r>
      <w:r w:rsidR="004A09DC">
        <w:rPr>
          <w:rFonts w:eastAsia="Times New Roman"/>
        </w:rPr>
        <w:t xml:space="preserve">ата с отчислениями составила </w:t>
      </w:r>
      <w:r w:rsidR="00F40264">
        <w:rPr>
          <w:rFonts w:eastAsia="Times New Roman"/>
        </w:rPr>
        <w:t>5,7</w:t>
      </w:r>
      <w:r w:rsidR="000E795E" w:rsidRPr="00DD74D9">
        <w:rPr>
          <w:rFonts w:eastAsia="Times New Roman"/>
        </w:rPr>
        <w:t xml:space="preserve"> млн. руб. (</w:t>
      </w:r>
      <w:r w:rsidR="00F40264">
        <w:rPr>
          <w:rFonts w:eastAsia="Times New Roman"/>
        </w:rPr>
        <w:t>572,1 тыс.</w:t>
      </w:r>
      <w:r w:rsidR="004A09DC">
        <w:rPr>
          <w:rFonts w:eastAsia="Times New Roman"/>
        </w:rPr>
        <w:t xml:space="preserve"> руб. на </w:t>
      </w:r>
      <w:r w:rsidR="00AE08E4">
        <w:rPr>
          <w:rFonts w:eastAsia="Times New Roman"/>
        </w:rPr>
        <w:t>1</w:t>
      </w:r>
      <w:r w:rsidR="00F40264">
        <w:rPr>
          <w:rFonts w:eastAsia="Times New Roman"/>
        </w:rPr>
        <w:t>000 м2 травления плат</w:t>
      </w:r>
      <w:r w:rsidR="000E795E" w:rsidRPr="00DD74D9">
        <w:rPr>
          <w:rFonts w:eastAsia="Times New Roman"/>
        </w:rPr>
        <w:t>).</w:t>
      </w:r>
    </w:p>
    <w:p w:rsidR="00DD74D9" w:rsidRPr="00DD74D9" w:rsidRDefault="00DD74D9" w:rsidP="00DD74D9">
      <w:pPr>
        <w:tabs>
          <w:tab w:val="left" w:pos="1116"/>
        </w:tabs>
        <w:ind w:right="-2" w:firstLine="720"/>
        <w:rPr>
          <w:rFonts w:eastAsia="Times New Roman"/>
        </w:rPr>
      </w:pPr>
      <w:r w:rsidRPr="00185C33">
        <w:rPr>
          <w:rFonts w:eastAsia="Times New Roman"/>
        </w:rPr>
        <w:t>Затраты по статье «Обще</w:t>
      </w:r>
      <w:r>
        <w:rPr>
          <w:rFonts w:eastAsia="Times New Roman"/>
        </w:rPr>
        <w:t>производственные расходы</w:t>
      </w:r>
      <w:r w:rsidRPr="00185C33">
        <w:rPr>
          <w:rFonts w:eastAsia="Times New Roman"/>
        </w:rPr>
        <w:t>»</w:t>
      </w:r>
      <w:r>
        <w:rPr>
          <w:rFonts w:eastAsia="Times New Roman"/>
        </w:rPr>
        <w:t xml:space="preserve"> определяются по данным таблицы 13. Цеховая себест</w:t>
      </w:r>
      <w:r w:rsidR="004A09DC">
        <w:rPr>
          <w:rFonts w:eastAsia="Times New Roman"/>
        </w:rPr>
        <w:t xml:space="preserve">оимость выпуска составляет </w:t>
      </w:r>
      <w:r w:rsidR="00F40264">
        <w:rPr>
          <w:rFonts w:eastAsia="Times New Roman"/>
        </w:rPr>
        <w:t>23,6</w:t>
      </w:r>
      <w:r w:rsidR="007F7DAA">
        <w:rPr>
          <w:rFonts w:eastAsia="Times New Roman"/>
        </w:rPr>
        <w:t xml:space="preserve"> млн. руб. (</w:t>
      </w:r>
      <w:r w:rsidR="00F40264">
        <w:rPr>
          <w:rFonts w:eastAsia="Times New Roman"/>
        </w:rPr>
        <w:t>2364,9 тыс.</w:t>
      </w:r>
      <w:r w:rsidR="00AE08E4">
        <w:rPr>
          <w:rFonts w:eastAsia="Times New Roman"/>
        </w:rPr>
        <w:t xml:space="preserve"> руб. на 1</w:t>
      </w:r>
      <w:r w:rsidR="00F40264">
        <w:rPr>
          <w:rFonts w:eastAsia="Times New Roman"/>
        </w:rPr>
        <w:t>000</w:t>
      </w:r>
      <w:r w:rsidR="00AE08E4">
        <w:rPr>
          <w:rFonts w:eastAsia="Times New Roman"/>
        </w:rPr>
        <w:t xml:space="preserve"> </w:t>
      </w:r>
      <w:r w:rsidR="00F40264">
        <w:rPr>
          <w:rFonts w:eastAsia="Times New Roman"/>
        </w:rPr>
        <w:t>м2 травления плат</w:t>
      </w:r>
      <w:r>
        <w:rPr>
          <w:rFonts w:eastAsia="Times New Roman"/>
        </w:rPr>
        <w:t>).</w:t>
      </w:r>
    </w:p>
    <w:p w:rsidR="00185C33" w:rsidRDefault="00185C33" w:rsidP="00185C33">
      <w:pPr>
        <w:ind w:right="-2" w:firstLine="720"/>
        <w:rPr>
          <w:rFonts w:eastAsia="Times New Roman"/>
        </w:rPr>
      </w:pPr>
      <w:r w:rsidRPr="00185C33">
        <w:rPr>
          <w:rFonts w:eastAsia="Times New Roman"/>
        </w:rPr>
        <w:t>Затраты по статье «Общехозяйственные расходы»</w:t>
      </w:r>
      <w:r w:rsidR="00DD74D9">
        <w:rPr>
          <w:rFonts w:eastAsia="Times New Roman"/>
        </w:rPr>
        <w:t xml:space="preserve"> </w:t>
      </w:r>
      <w:r w:rsidRPr="00185C33">
        <w:rPr>
          <w:rFonts w:eastAsia="Times New Roman"/>
        </w:rPr>
        <w:t>рассчитываются в процентах к сумме всех расходов на передел (которые определяются как сумма затрат по статьям «Топливо и энергия», «Заработная плата», «Отчисления на социальные нужды» и «Общепроизводственные расходы»).</w:t>
      </w:r>
      <w:r w:rsidR="00437C03">
        <w:rPr>
          <w:rFonts w:eastAsia="Times New Roman"/>
        </w:rPr>
        <w:t xml:space="preserve"> О</w:t>
      </w:r>
      <w:r w:rsidRPr="00185C33">
        <w:rPr>
          <w:rFonts w:eastAsia="Times New Roman"/>
        </w:rPr>
        <w:t xml:space="preserve">бщехозяйственные  расходы  приняты в размере 23 % к сумме всех расходов </w:t>
      </w:r>
      <w:r w:rsidRPr="00185C33">
        <w:rPr>
          <w:rFonts w:eastAsia="Times New Roman"/>
        </w:rPr>
        <w:lastRenderedPageBreak/>
        <w:t>на передел, а коммерческие – 8% к производственной себестоимости.</w:t>
      </w:r>
      <w:r w:rsidR="00DD74D9">
        <w:rPr>
          <w:rFonts w:eastAsia="Times New Roman"/>
        </w:rPr>
        <w:t xml:space="preserve"> Полная себестоимость произ</w:t>
      </w:r>
      <w:r w:rsidR="004A09DC">
        <w:rPr>
          <w:rFonts w:eastAsia="Times New Roman"/>
        </w:rPr>
        <w:t xml:space="preserve">водства изделия составляет </w:t>
      </w:r>
      <w:r w:rsidR="00F40264">
        <w:rPr>
          <w:rFonts w:eastAsia="Times New Roman"/>
        </w:rPr>
        <w:t>30,2</w:t>
      </w:r>
      <w:r w:rsidR="007F7DAA">
        <w:rPr>
          <w:rFonts w:eastAsia="Times New Roman"/>
        </w:rPr>
        <w:t xml:space="preserve"> млн. руб. (</w:t>
      </w:r>
      <w:r w:rsidR="00F40264">
        <w:rPr>
          <w:rFonts w:eastAsia="Times New Roman"/>
        </w:rPr>
        <w:t>3022,9</w:t>
      </w:r>
      <w:r w:rsidR="00DD74D9">
        <w:rPr>
          <w:rFonts w:eastAsia="Times New Roman"/>
        </w:rPr>
        <w:t xml:space="preserve"> тыс. руб. на </w:t>
      </w:r>
      <w:r w:rsidR="00F40264">
        <w:rPr>
          <w:rFonts w:eastAsia="Times New Roman"/>
        </w:rPr>
        <w:t>1000 м2 травления плат</w:t>
      </w:r>
      <w:r w:rsidR="00DD74D9">
        <w:rPr>
          <w:rFonts w:eastAsia="Times New Roman"/>
        </w:rPr>
        <w:t>).</w:t>
      </w:r>
    </w:p>
    <w:p w:rsidR="003A3D59" w:rsidRPr="005D5A62" w:rsidRDefault="00437C03" w:rsidP="00DD74D9">
      <w:pPr>
        <w:ind w:right="-2" w:firstLine="720"/>
        <w:rPr>
          <w:rFonts w:eastAsia="Times New Roman"/>
        </w:rPr>
      </w:pPr>
      <w:r>
        <w:rPr>
          <w:rFonts w:eastAsia="Times New Roman"/>
        </w:rPr>
        <w:t>Цена продукции определена из заданного уровня рентабельност</w:t>
      </w:r>
      <w:r w:rsidR="00F40264">
        <w:rPr>
          <w:rFonts w:eastAsia="Times New Roman"/>
        </w:rPr>
        <w:t>и (25</w:t>
      </w:r>
      <w:r w:rsidR="007F7DAA">
        <w:rPr>
          <w:rFonts w:eastAsia="Times New Roman"/>
        </w:rPr>
        <w:t xml:space="preserve">%), которая составила </w:t>
      </w:r>
      <w:r w:rsidR="00F40264">
        <w:rPr>
          <w:rFonts w:eastAsia="Times New Roman"/>
        </w:rPr>
        <w:t>3778,6 тыс. руб. за 1000 м2 травления печатных плат</w:t>
      </w:r>
      <w:r w:rsidR="004A09DC">
        <w:rPr>
          <w:rFonts w:eastAsia="Times New Roman"/>
        </w:rPr>
        <w:t>.</w:t>
      </w:r>
    </w:p>
    <w:p w:rsidR="003A3D59" w:rsidRDefault="003A3D59" w:rsidP="00185C33">
      <w:pPr>
        <w:ind w:right="-2" w:firstLine="720"/>
        <w:rPr>
          <w:rFonts w:eastAsia="Times New Roman"/>
        </w:rPr>
        <w:sectPr w:rsidR="003A3D59" w:rsidSect="001F3087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437C03" w:rsidRPr="00185C33" w:rsidRDefault="003A3D59" w:rsidP="003A3D59">
      <w:pPr>
        <w:pStyle w:val="1"/>
        <w:ind w:firstLine="0"/>
        <w:rPr>
          <w:rFonts w:eastAsia="Times New Roman"/>
        </w:rPr>
      </w:pPr>
      <w:bookmarkStart w:id="8" w:name="_Toc531812970"/>
      <w:r>
        <w:rPr>
          <w:rFonts w:eastAsia="Times New Roman"/>
        </w:rPr>
        <w:lastRenderedPageBreak/>
        <w:t>7. Технико-экономические показатели и определение экономической эффективности проектируемого объекта</w:t>
      </w:r>
      <w:bookmarkEnd w:id="8"/>
    </w:p>
    <w:p w:rsidR="00185C33" w:rsidRDefault="00185C33" w:rsidP="00185C33">
      <w:pPr>
        <w:rPr>
          <w:rFonts w:eastAsia="Times New Roman"/>
        </w:rPr>
      </w:pPr>
    </w:p>
    <w:p w:rsidR="00316206" w:rsidRDefault="00316206" w:rsidP="000702F4">
      <w:pPr>
        <w:ind w:firstLine="720"/>
        <w:rPr>
          <w:rFonts w:eastAsia="Times New Roman"/>
        </w:rPr>
      </w:pPr>
      <w:r>
        <w:rPr>
          <w:rFonts w:eastAsia="Times New Roman"/>
        </w:rPr>
        <w:t>Определим основные технико-экономические показатели для проекта.</w:t>
      </w:r>
    </w:p>
    <w:p w:rsidR="000B49B2" w:rsidRDefault="000B49B2" w:rsidP="000702F4">
      <w:pPr>
        <w:numPr>
          <w:ilvl w:val="0"/>
          <w:numId w:val="23"/>
        </w:numPr>
        <w:tabs>
          <w:tab w:val="left" w:pos="1080"/>
        </w:tabs>
        <w:ind w:firstLine="720"/>
        <w:rPr>
          <w:rFonts w:eastAsia="Times New Roman"/>
        </w:rPr>
      </w:pPr>
      <w:r w:rsidRPr="000702F4">
        <w:rPr>
          <w:rFonts w:eastAsia="Times New Roman"/>
        </w:rPr>
        <w:t>Годовой выпуск продукции в оптовых ценах (А):</w:t>
      </w:r>
    </w:p>
    <w:p w:rsidR="00316206" w:rsidRDefault="00316206" w:rsidP="00316206">
      <w:pPr>
        <w:tabs>
          <w:tab w:val="left" w:pos="1080"/>
        </w:tabs>
        <w:ind w:left="720" w:firstLine="0"/>
        <w:rPr>
          <w:rFonts w:eastAsia="Times New Roman"/>
        </w:rPr>
      </w:pPr>
    </w:p>
    <w:p w:rsidR="00316206" w:rsidRPr="00316206" w:rsidRDefault="00316206" w:rsidP="00316206">
      <w:pPr>
        <w:tabs>
          <w:tab w:val="left" w:pos="1080"/>
        </w:tabs>
        <w:ind w:left="720" w:firstLine="0"/>
        <w:jc w:val="right"/>
        <w:rPr>
          <w:rFonts w:eastAsia="Times New Roman"/>
        </w:rPr>
      </w:pPr>
      <w:r>
        <w:rPr>
          <w:rFonts w:eastAsia="Times New Roman"/>
        </w:rPr>
        <w:t xml:space="preserve">А = </w:t>
      </w:r>
      <w:r>
        <w:rPr>
          <w:rFonts w:eastAsia="Times New Roman"/>
          <w:lang w:val="en-US"/>
        </w:rPr>
        <w:t>Q</w:t>
      </w:r>
      <w:r>
        <w:rPr>
          <w:rFonts w:eastAsia="Times New Roman"/>
        </w:rPr>
        <w:t xml:space="preserve"> * Ц                       </w:t>
      </w:r>
      <w:r w:rsidR="004842AE">
        <w:rPr>
          <w:rFonts w:eastAsia="Times New Roman"/>
        </w:rPr>
        <w:t xml:space="preserve">                             (10</w:t>
      </w:r>
      <w:r>
        <w:rPr>
          <w:rFonts w:eastAsia="Times New Roman"/>
        </w:rPr>
        <w:t xml:space="preserve">) </w:t>
      </w:r>
    </w:p>
    <w:p w:rsidR="000B49B2" w:rsidRDefault="000B49B2" w:rsidP="00316206">
      <w:pPr>
        <w:tabs>
          <w:tab w:val="left" w:pos="9634"/>
        </w:tabs>
        <w:ind w:right="-5" w:firstLine="720"/>
        <w:rPr>
          <w:rFonts w:eastAsia="Times New Roman"/>
        </w:rPr>
      </w:pPr>
      <w:r w:rsidRPr="000702F4">
        <w:rPr>
          <w:rFonts w:eastAsia="Times New Roman"/>
        </w:rPr>
        <w:t>где Q - годовой выпуск продукции, натуральные единицы; Ц - оптовая цена единицы продукции, руб.</w:t>
      </w:r>
    </w:p>
    <w:p w:rsidR="00316206" w:rsidRPr="000702F4" w:rsidRDefault="006B7A9C" w:rsidP="00316206">
      <w:pPr>
        <w:tabs>
          <w:tab w:val="left" w:pos="9634"/>
        </w:tabs>
        <w:ind w:right="-5" w:firstLine="720"/>
      </w:pPr>
      <w:r>
        <w:rPr>
          <w:rFonts w:eastAsia="Times New Roman"/>
        </w:rPr>
        <w:t>А  = 10 * 3778,6</w:t>
      </w:r>
      <w:r w:rsidR="003A54A5">
        <w:rPr>
          <w:rFonts w:eastAsia="Times New Roman"/>
        </w:rPr>
        <w:t xml:space="preserve"> / 1000</w:t>
      </w:r>
      <w:r>
        <w:rPr>
          <w:rFonts w:eastAsia="Times New Roman"/>
        </w:rPr>
        <w:t xml:space="preserve">  = 37,8</w:t>
      </w:r>
      <w:r w:rsidR="00316206">
        <w:rPr>
          <w:rFonts w:eastAsia="Times New Roman"/>
        </w:rPr>
        <w:t xml:space="preserve"> млн. руб.</w:t>
      </w:r>
    </w:p>
    <w:p w:rsidR="000B49B2" w:rsidRDefault="000B49B2" w:rsidP="000702F4">
      <w:pPr>
        <w:ind w:firstLine="720"/>
        <w:rPr>
          <w:rFonts w:eastAsia="Times New Roman"/>
        </w:rPr>
      </w:pPr>
      <w:r w:rsidRPr="000702F4">
        <w:rPr>
          <w:rFonts w:eastAsia="Times New Roman"/>
        </w:rPr>
        <w:t>2.  Нормируемые оборотные средства (О</w:t>
      </w:r>
      <w:r w:rsidRPr="000702F4">
        <w:rPr>
          <w:rFonts w:eastAsia="Times New Roman"/>
          <w:vertAlign w:val="subscript"/>
        </w:rPr>
        <w:t>н</w:t>
      </w:r>
      <w:r w:rsidRPr="000702F4">
        <w:rPr>
          <w:rFonts w:eastAsia="Times New Roman"/>
        </w:rPr>
        <w:t>):</w:t>
      </w:r>
    </w:p>
    <w:p w:rsidR="00316206" w:rsidRDefault="00316206" w:rsidP="000702F4">
      <w:pPr>
        <w:ind w:firstLine="720"/>
      </w:pPr>
    </w:p>
    <w:p w:rsidR="00316206" w:rsidRPr="000702F4" w:rsidRDefault="002350C4" w:rsidP="00316206">
      <w:pPr>
        <w:ind w:firstLine="720"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О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Ф</m:t>
                </m:r>
              </m:e>
              <m:sub>
                <m:r>
                  <w:rPr>
                    <w:rFonts w:ascii="Cambria Math" w:hAnsi="Cambria Math"/>
                  </w:rPr>
                  <m:t>ос</m:t>
                </m:r>
              </m:sub>
            </m:sSub>
            <m:r>
              <w:rPr>
                <w:rFonts w:ascii="Cambria Math" w:hAnsi="Cambria Math"/>
              </w:rPr>
              <m:t>*б</m:t>
            </m:r>
          </m:num>
          <m:den>
            <m:r>
              <w:rPr>
                <w:rFonts w:ascii="Cambria Math" w:hAnsi="Cambria Math"/>
              </w:rPr>
              <m:t>а</m:t>
            </m:r>
          </m:den>
        </m:f>
      </m:oMath>
      <w:r w:rsidR="00316206">
        <w:rPr>
          <w:rFonts w:eastAsiaTheme="minorEastAsia"/>
        </w:rPr>
        <w:t xml:space="preserve">                         </w:t>
      </w:r>
      <w:r w:rsidR="004842AE">
        <w:rPr>
          <w:rFonts w:eastAsiaTheme="minorEastAsia"/>
        </w:rPr>
        <w:t xml:space="preserve">                             (11</w:t>
      </w:r>
      <w:r w:rsidR="00316206">
        <w:rPr>
          <w:rFonts w:eastAsiaTheme="minorEastAsia"/>
        </w:rPr>
        <w:t>)</w:t>
      </w:r>
    </w:p>
    <w:p w:rsidR="000B49B2" w:rsidRPr="000702F4" w:rsidRDefault="000B49B2" w:rsidP="000702F4">
      <w:pPr>
        <w:ind w:firstLine="720"/>
      </w:pPr>
      <w:r w:rsidRPr="000702F4">
        <w:rPr>
          <w:rFonts w:eastAsia="Times New Roman"/>
        </w:rPr>
        <w:t>где Ф</w:t>
      </w:r>
      <w:r w:rsidRPr="000702F4">
        <w:rPr>
          <w:rFonts w:eastAsia="Times New Roman"/>
          <w:vertAlign w:val="subscript"/>
        </w:rPr>
        <w:t>ос</w:t>
      </w:r>
      <w:r w:rsidRPr="000702F4">
        <w:rPr>
          <w:rFonts w:eastAsia="Times New Roman"/>
        </w:rPr>
        <w:t xml:space="preserve"> - основные производственные фонды, руб.; а </w:t>
      </w:r>
      <w:r w:rsidRPr="000702F4">
        <w:rPr>
          <w:rFonts w:eastAsia="Times New Roman"/>
          <w:i/>
          <w:iCs/>
        </w:rPr>
        <w:t>-</w:t>
      </w:r>
      <w:r w:rsidRPr="000702F4">
        <w:rPr>
          <w:rFonts w:eastAsia="Times New Roman"/>
        </w:rPr>
        <w:t xml:space="preserve"> доля основных фондов в общей сумме производственных фондов, %</w:t>
      </w:r>
      <w:r w:rsidR="00316206">
        <w:rPr>
          <w:rFonts w:eastAsia="Times New Roman"/>
        </w:rPr>
        <w:t xml:space="preserve"> (70%)</w:t>
      </w:r>
      <w:r w:rsidRPr="000702F4">
        <w:rPr>
          <w:rFonts w:eastAsia="Times New Roman"/>
        </w:rPr>
        <w:t>; б - то же, нормируемых оборотных средств, %</w:t>
      </w:r>
      <w:r w:rsidR="00316206">
        <w:rPr>
          <w:rFonts w:eastAsia="Times New Roman"/>
        </w:rPr>
        <w:t xml:space="preserve"> (30%)</w:t>
      </w:r>
      <w:r w:rsidRPr="000702F4">
        <w:rPr>
          <w:rFonts w:eastAsia="Times New Roman"/>
        </w:rPr>
        <w:t>.</w:t>
      </w:r>
    </w:p>
    <w:p w:rsidR="000B49B2" w:rsidRPr="000702F4" w:rsidRDefault="002350C4" w:rsidP="000702F4">
      <w:pPr>
        <w:ind w:firstLine="72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О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13,4</m:t>
            </m:r>
            <m:r>
              <w:rPr>
                <w:rFonts w:ascii="Cambria Math" w:hAnsi="Cambria Math"/>
              </w:rPr>
              <m:t>*30</m:t>
            </m:r>
          </m:num>
          <m:den>
            <m:r>
              <w:rPr>
                <w:rFonts w:ascii="Cambria Math" w:hAnsi="Cambria Math"/>
              </w:rPr>
              <m:t>70</m:t>
            </m:r>
          </m:den>
        </m:f>
      </m:oMath>
      <w:r w:rsidR="006B7A9C">
        <w:rPr>
          <w:rFonts w:eastAsiaTheme="minorEastAsia"/>
        </w:rPr>
        <w:t xml:space="preserve"> =  5,7</w:t>
      </w:r>
      <w:r w:rsidR="00316206">
        <w:rPr>
          <w:rFonts w:eastAsiaTheme="minorEastAsia"/>
        </w:rPr>
        <w:t xml:space="preserve"> млн. руб.</w:t>
      </w:r>
    </w:p>
    <w:p w:rsidR="00316206" w:rsidRDefault="000B49B2" w:rsidP="00316206">
      <w:pPr>
        <w:numPr>
          <w:ilvl w:val="0"/>
          <w:numId w:val="24"/>
        </w:numPr>
        <w:tabs>
          <w:tab w:val="left" w:pos="1080"/>
        </w:tabs>
        <w:ind w:firstLine="720"/>
        <w:rPr>
          <w:rFonts w:eastAsia="Times New Roman"/>
        </w:rPr>
      </w:pPr>
      <w:r w:rsidRPr="000702F4">
        <w:rPr>
          <w:rFonts w:eastAsia="Times New Roman"/>
        </w:rPr>
        <w:t>Прибыль (годовая) от реализации продукции (П):</w:t>
      </w:r>
    </w:p>
    <w:p w:rsidR="00316206" w:rsidRDefault="00316206" w:rsidP="00316206">
      <w:pPr>
        <w:tabs>
          <w:tab w:val="left" w:pos="1080"/>
        </w:tabs>
        <w:ind w:left="720" w:firstLine="0"/>
        <w:rPr>
          <w:rFonts w:eastAsia="Times New Roman"/>
        </w:rPr>
      </w:pPr>
    </w:p>
    <w:p w:rsidR="00316206" w:rsidRPr="00316206" w:rsidRDefault="00316206" w:rsidP="00316206">
      <w:pPr>
        <w:tabs>
          <w:tab w:val="left" w:pos="1080"/>
        </w:tabs>
        <w:ind w:left="720" w:firstLine="0"/>
        <w:jc w:val="right"/>
        <w:rPr>
          <w:rFonts w:eastAsia="Times New Roman"/>
        </w:rPr>
      </w:pPr>
      <w:r>
        <w:rPr>
          <w:rFonts w:eastAsia="Times New Roman"/>
        </w:rPr>
        <w:t>П = ∑</w:t>
      </w:r>
      <w:r>
        <w:rPr>
          <w:rFonts w:eastAsia="Times New Roman"/>
          <w:lang w:val="en-US"/>
        </w:rPr>
        <w:t>Q</w:t>
      </w:r>
      <w:r>
        <w:rPr>
          <w:rFonts w:eastAsia="Times New Roman"/>
        </w:rPr>
        <w:t>Ц</w:t>
      </w:r>
      <w:r w:rsidRPr="00316206">
        <w:rPr>
          <w:rFonts w:eastAsia="Times New Roman"/>
        </w:rPr>
        <w:t xml:space="preserve"> - ∑</w:t>
      </w:r>
      <w:r>
        <w:rPr>
          <w:rFonts w:eastAsia="Times New Roman"/>
          <w:lang w:val="en-US"/>
        </w:rPr>
        <w:t>QC</w:t>
      </w:r>
      <w:r>
        <w:rPr>
          <w:rFonts w:eastAsia="Times New Roman"/>
        </w:rPr>
        <w:t xml:space="preserve">              </w:t>
      </w:r>
      <w:r w:rsidR="004842AE">
        <w:rPr>
          <w:rFonts w:eastAsia="Times New Roman"/>
        </w:rPr>
        <w:t xml:space="preserve">                             (12</w:t>
      </w:r>
      <w:r>
        <w:rPr>
          <w:rFonts w:eastAsia="Times New Roman"/>
        </w:rPr>
        <w:t>)</w:t>
      </w:r>
    </w:p>
    <w:p w:rsidR="000B49B2" w:rsidRDefault="00316206" w:rsidP="000702F4">
      <w:pPr>
        <w:ind w:firstLine="720"/>
        <w:rPr>
          <w:rFonts w:eastAsia="Times New Roman"/>
        </w:rPr>
      </w:pPr>
      <w:r w:rsidRPr="000702F4">
        <w:rPr>
          <w:rFonts w:eastAsia="Times New Roman"/>
        </w:rPr>
        <w:t>где С — полная себестоимость единицы  продукции, руб.</w:t>
      </w:r>
    </w:p>
    <w:p w:rsidR="0057147E" w:rsidRDefault="00A9628F" w:rsidP="000702F4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П = </w:t>
      </w:r>
      <w:r w:rsidR="006B7A9C">
        <w:rPr>
          <w:rFonts w:eastAsia="Times New Roman"/>
        </w:rPr>
        <w:t>37,8 – 30,2 = 7,6</w:t>
      </w:r>
      <w:r w:rsidR="0057147E">
        <w:rPr>
          <w:rFonts w:eastAsia="Times New Roman"/>
        </w:rPr>
        <w:t xml:space="preserve"> млн. руб.</w:t>
      </w:r>
    </w:p>
    <w:p w:rsidR="00316206" w:rsidRPr="00316206" w:rsidRDefault="00316206" w:rsidP="00316206">
      <w:pPr>
        <w:pStyle w:val="a9"/>
        <w:numPr>
          <w:ilvl w:val="0"/>
          <w:numId w:val="24"/>
        </w:numPr>
        <w:ind w:left="0"/>
      </w:pPr>
      <w:r w:rsidRPr="000702F4">
        <w:rPr>
          <w:rFonts w:eastAsia="Times New Roman"/>
        </w:rPr>
        <w:t>Чистая прибыль (годовая) (П</w:t>
      </w:r>
      <w:r w:rsidRPr="000702F4">
        <w:rPr>
          <w:rFonts w:eastAsia="Times New Roman"/>
          <w:vertAlign w:val="subscript"/>
        </w:rPr>
        <w:t>ч</w:t>
      </w:r>
      <w:r w:rsidRPr="000702F4">
        <w:rPr>
          <w:rFonts w:eastAsia="Times New Roman"/>
        </w:rPr>
        <w:t>):</w:t>
      </w:r>
    </w:p>
    <w:p w:rsidR="00316206" w:rsidRDefault="00316206" w:rsidP="00316206"/>
    <w:p w:rsidR="00316206" w:rsidRDefault="002350C4" w:rsidP="00DF4D54">
      <w:pPr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П</m:t>
            </m:r>
          </m:e>
          <m:sub>
            <m:r>
              <w:rPr>
                <w:rFonts w:ascii="Cambria Math" w:eastAsia="Times New Roman" w:hAnsi="Cambria Math"/>
              </w:rPr>
              <m:t>ч</m:t>
            </m:r>
          </m:sub>
        </m:sSub>
        <m:r>
          <w:rPr>
            <w:rFonts w:ascii="Cambria Math" w:eastAsia="Times New Roman" w:hAnsi="Cambria Math"/>
          </w:rPr>
          <m:t>=П*(1-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Н</m:t>
                </m:r>
              </m:e>
              <m:sub>
                <m:r>
                  <w:rPr>
                    <w:rFonts w:ascii="Cambria Math" w:eastAsia="Times New Roman" w:hAnsi="Cambria Math"/>
                  </w:rPr>
                  <m:t>п</m:t>
                </m:r>
              </m:sub>
            </m:sSub>
          </m:num>
          <m:den>
            <m:r>
              <w:rPr>
                <w:rFonts w:ascii="Cambria Math" w:eastAsia="Times New Roman" w:hAnsi="Cambria Math"/>
              </w:rPr>
              <m:t>100</m:t>
            </m:r>
          </m:den>
        </m:f>
        <m:r>
          <w:rPr>
            <w:rFonts w:ascii="Cambria Math" w:eastAsia="Times New Roman" w:hAnsi="Cambria Math"/>
          </w:rPr>
          <m:t>)</m:t>
        </m:r>
      </m:oMath>
      <w:r w:rsidR="00DF4D54">
        <w:rPr>
          <w:rFonts w:eastAsiaTheme="minorEastAsia"/>
        </w:rPr>
        <w:t xml:space="preserve">             </w:t>
      </w:r>
      <w:r w:rsidR="004842AE">
        <w:rPr>
          <w:rFonts w:eastAsiaTheme="minorEastAsia"/>
        </w:rPr>
        <w:t xml:space="preserve">                             (13</w:t>
      </w:r>
      <w:r w:rsidR="00DF4D54">
        <w:rPr>
          <w:rFonts w:eastAsiaTheme="minorEastAsia"/>
        </w:rPr>
        <w:t>)</w:t>
      </w:r>
    </w:p>
    <w:p w:rsidR="000B49B2" w:rsidRDefault="000B49B2" w:rsidP="000702F4">
      <w:pPr>
        <w:ind w:firstLine="720"/>
        <w:rPr>
          <w:rFonts w:eastAsia="Times New Roman"/>
        </w:rPr>
      </w:pPr>
      <w:r w:rsidRPr="000702F4">
        <w:rPr>
          <w:rFonts w:eastAsia="Times New Roman"/>
        </w:rPr>
        <w:t>где Н</w:t>
      </w:r>
      <w:r w:rsidRPr="000702F4">
        <w:rPr>
          <w:rFonts w:eastAsia="Times New Roman"/>
          <w:vertAlign w:val="subscript"/>
        </w:rPr>
        <w:t>П</w:t>
      </w:r>
      <w:r w:rsidRPr="000702F4">
        <w:rPr>
          <w:rFonts w:eastAsia="Times New Roman"/>
        </w:rPr>
        <w:t xml:space="preserve"> – централизованно установленная ставка налога на прибыль, %</w:t>
      </w:r>
      <w:r w:rsidR="00DF4D54">
        <w:rPr>
          <w:rFonts w:eastAsia="Times New Roman"/>
        </w:rPr>
        <w:t xml:space="preserve"> (20%)</w:t>
      </w:r>
      <w:r w:rsidRPr="000702F4">
        <w:rPr>
          <w:rFonts w:eastAsia="Times New Roman"/>
        </w:rPr>
        <w:t>.</w:t>
      </w:r>
    </w:p>
    <w:p w:rsidR="0057147E" w:rsidRPr="000702F4" w:rsidRDefault="002350C4" w:rsidP="000702F4">
      <w:pPr>
        <w:ind w:firstLine="720"/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П</m:t>
            </m:r>
          </m:e>
          <m:sub>
            <m:r>
              <w:rPr>
                <w:rFonts w:ascii="Cambria Math" w:eastAsia="Times New Roman" w:hAnsi="Cambria Math"/>
              </w:rPr>
              <m:t>ч</m:t>
            </m:r>
          </m:sub>
        </m:sSub>
        <m:r>
          <w:rPr>
            <w:rFonts w:ascii="Cambria Math" w:eastAsia="Times New Roman" w:hAnsi="Cambria Math"/>
          </w:rPr>
          <m:t>=7,6</m:t>
        </m:r>
        <m:r>
          <w:rPr>
            <w:rFonts w:ascii="Cambria Math" w:eastAsia="Times New Roman" w:hAnsi="Cambria Math"/>
          </w:rPr>
          <m:t>*(1-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20</m:t>
            </m:r>
          </m:num>
          <m:den>
            <m:r>
              <w:rPr>
                <w:rFonts w:ascii="Cambria Math" w:eastAsia="Times New Roman" w:hAnsi="Cambria Math"/>
              </w:rPr>
              <m:t>100</m:t>
            </m:r>
          </m:den>
        </m:f>
        <m:r>
          <w:rPr>
            <w:rFonts w:ascii="Cambria Math" w:eastAsia="Times New Roman" w:hAnsi="Cambria Math"/>
          </w:rPr>
          <m:t>)</m:t>
        </m:r>
      </m:oMath>
      <w:r w:rsidR="006B7A9C">
        <w:rPr>
          <w:rFonts w:eastAsiaTheme="minorEastAsia"/>
        </w:rPr>
        <w:t xml:space="preserve"> = 6,0</w:t>
      </w:r>
      <w:r w:rsidR="0057147E">
        <w:rPr>
          <w:rFonts w:eastAsiaTheme="minorEastAsia"/>
        </w:rPr>
        <w:t xml:space="preserve"> млн. руб.</w:t>
      </w:r>
    </w:p>
    <w:p w:rsidR="000B49B2" w:rsidRPr="000702F4" w:rsidRDefault="000B49B2" w:rsidP="000702F4">
      <w:pPr>
        <w:numPr>
          <w:ilvl w:val="0"/>
          <w:numId w:val="26"/>
        </w:numPr>
        <w:tabs>
          <w:tab w:val="left" w:pos="1080"/>
        </w:tabs>
        <w:ind w:firstLine="720"/>
        <w:rPr>
          <w:rFonts w:eastAsia="Times New Roman"/>
        </w:rPr>
      </w:pPr>
      <w:r w:rsidRPr="000702F4">
        <w:rPr>
          <w:rFonts w:eastAsia="Times New Roman"/>
        </w:rPr>
        <w:t>Рентабельность:</w:t>
      </w:r>
    </w:p>
    <w:p w:rsidR="000B49B2" w:rsidRDefault="000B49B2" w:rsidP="000702F4">
      <w:pPr>
        <w:ind w:firstLine="720"/>
        <w:rPr>
          <w:rFonts w:eastAsia="Times New Roman"/>
        </w:rPr>
      </w:pPr>
      <w:r w:rsidRPr="000702F4">
        <w:rPr>
          <w:rFonts w:eastAsia="Times New Roman"/>
        </w:rPr>
        <w:t>а) производственных фондов:</w:t>
      </w:r>
    </w:p>
    <w:p w:rsidR="00DF4D54" w:rsidRDefault="00DF4D54" w:rsidP="000702F4">
      <w:pPr>
        <w:ind w:firstLine="720"/>
        <w:rPr>
          <w:rFonts w:eastAsia="Times New Roman"/>
        </w:rPr>
      </w:pPr>
      <w:r>
        <w:rPr>
          <w:rFonts w:eastAsia="Times New Roman"/>
        </w:rPr>
        <w:t>- по прибыли от реализации:</w:t>
      </w:r>
    </w:p>
    <w:p w:rsidR="00DF4D54" w:rsidRDefault="00DF4D54" w:rsidP="000702F4">
      <w:pPr>
        <w:ind w:firstLine="720"/>
        <w:rPr>
          <w:rFonts w:eastAsia="Times New Roman"/>
        </w:rPr>
      </w:pPr>
    </w:p>
    <w:p w:rsidR="00DF4D54" w:rsidRDefault="002350C4" w:rsidP="00DF4D54">
      <w:pPr>
        <w:ind w:firstLine="720"/>
        <w:jc w:val="right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Р</m:t>
            </m:r>
          </m:e>
          <m:sub>
            <m:r>
              <w:rPr>
                <w:rFonts w:ascii="Cambria Math" w:eastAsia="Times New Roman" w:hAnsi="Cambria Math"/>
              </w:rPr>
              <m:t>ф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П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Ф</m:t>
                </m:r>
              </m:e>
              <m:sub>
                <m:r>
                  <w:rPr>
                    <w:rFonts w:ascii="Cambria Math" w:eastAsia="Times New Roman" w:hAnsi="Cambria Math"/>
                  </w:rPr>
                  <m:t>ос</m:t>
                </m:r>
              </m:sub>
            </m:sSub>
            <m:r>
              <w:rPr>
                <w:rFonts w:ascii="Cambria Math" w:eastAsia="Times New Roman" w:hAnsi="Cambria Math"/>
              </w:rPr>
              <m:t>+</m:t>
            </m:r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О</m:t>
                </m:r>
              </m:e>
              <m:sub>
                <m:r>
                  <w:rPr>
                    <w:rFonts w:ascii="Cambria Math" w:eastAsia="Times New Roman" w:hAnsi="Cambria Math"/>
                  </w:rPr>
                  <m:t>н</m:t>
                </m:r>
              </m:sub>
            </m:sSub>
          </m:den>
        </m:f>
        <m:r>
          <w:rPr>
            <w:rFonts w:ascii="Cambria Math" w:eastAsia="Times New Roman" w:hAnsi="Cambria Math"/>
          </w:rPr>
          <m:t>*100</m:t>
        </m:r>
      </m:oMath>
      <w:r w:rsidR="00DF4D54">
        <w:rPr>
          <w:rFonts w:eastAsia="Times New Roman"/>
        </w:rPr>
        <w:t xml:space="preserve">              </w:t>
      </w:r>
      <w:r w:rsidR="004842AE">
        <w:rPr>
          <w:rFonts w:eastAsia="Times New Roman"/>
        </w:rPr>
        <w:t xml:space="preserve">                             (14</w:t>
      </w:r>
      <w:r w:rsidR="00DF4D54">
        <w:rPr>
          <w:rFonts w:eastAsia="Times New Roman"/>
        </w:rPr>
        <w:t>)</w:t>
      </w:r>
    </w:p>
    <w:p w:rsidR="00DF4D54" w:rsidRDefault="00DF4D54" w:rsidP="000702F4">
      <w:pPr>
        <w:ind w:firstLine="720"/>
        <w:rPr>
          <w:rFonts w:eastAsia="Times New Roman"/>
        </w:rPr>
      </w:pPr>
      <w:r>
        <w:rPr>
          <w:rFonts w:eastAsia="Times New Roman"/>
        </w:rPr>
        <w:t>- по чистой прибыли:</w:t>
      </w:r>
    </w:p>
    <w:p w:rsidR="00DF4D54" w:rsidRDefault="00DF4D54" w:rsidP="000702F4">
      <w:pPr>
        <w:ind w:firstLine="720"/>
        <w:rPr>
          <w:rFonts w:eastAsia="Times New Roman"/>
        </w:rPr>
      </w:pPr>
    </w:p>
    <w:p w:rsidR="00DF4D54" w:rsidRDefault="002350C4" w:rsidP="00DF4D54">
      <w:pPr>
        <w:ind w:firstLine="720"/>
        <w:jc w:val="right"/>
        <w:rPr>
          <w:rFonts w:eastAsia="Times New Roman"/>
        </w:rPr>
      </w:pP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/>
                  </w:rPr>
                  <m:t>ф</m:t>
                </m:r>
              </m:sub>
            </m:sSub>
          </m:e>
          <m:sup>
            <m:r>
              <w:rPr>
                <w:rFonts w:ascii="Cambria Math" w:eastAsia="Times New Roman" w:hAnsi="Cambria Math"/>
              </w:rPr>
              <m:t>ч</m:t>
            </m:r>
          </m:sup>
        </m:sSup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/>
                  </w:rPr>
                  <m:t>ч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Ф</m:t>
                </m:r>
              </m:e>
              <m:sub>
                <m:r>
                  <w:rPr>
                    <w:rFonts w:ascii="Cambria Math" w:eastAsia="Times New Roman" w:hAnsi="Cambria Math"/>
                  </w:rPr>
                  <m:t>ос</m:t>
                </m:r>
              </m:sub>
            </m:sSub>
            <m:r>
              <w:rPr>
                <w:rFonts w:ascii="Cambria Math" w:eastAsia="Times New Roman" w:hAnsi="Cambria Math"/>
              </w:rPr>
              <m:t>+</m:t>
            </m:r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О</m:t>
                </m:r>
              </m:e>
              <m:sub>
                <m:r>
                  <w:rPr>
                    <w:rFonts w:ascii="Cambria Math" w:eastAsia="Times New Roman" w:hAnsi="Cambria Math"/>
                  </w:rPr>
                  <m:t>н</m:t>
                </m:r>
              </m:sub>
            </m:sSub>
          </m:den>
        </m:f>
        <m:r>
          <w:rPr>
            <w:rFonts w:ascii="Cambria Math" w:eastAsia="Times New Roman" w:hAnsi="Cambria Math"/>
          </w:rPr>
          <m:t>*100</m:t>
        </m:r>
      </m:oMath>
      <w:r w:rsidR="00DF4D54">
        <w:rPr>
          <w:rFonts w:eastAsia="Times New Roman"/>
        </w:rPr>
        <w:t xml:space="preserve">               </w:t>
      </w:r>
      <w:r w:rsidR="004842AE">
        <w:rPr>
          <w:rFonts w:eastAsia="Times New Roman"/>
        </w:rPr>
        <w:t xml:space="preserve">                            (15</w:t>
      </w:r>
      <w:r w:rsidR="00DF4D54">
        <w:rPr>
          <w:rFonts w:eastAsia="Times New Roman"/>
        </w:rPr>
        <w:t>)</w:t>
      </w:r>
    </w:p>
    <w:p w:rsidR="00DF4D54" w:rsidRDefault="00DF4D54" w:rsidP="000702F4">
      <w:pPr>
        <w:ind w:firstLine="720"/>
        <w:rPr>
          <w:rFonts w:eastAsia="Times New Roman"/>
        </w:rPr>
      </w:pPr>
      <w:r>
        <w:rPr>
          <w:rFonts w:eastAsia="Times New Roman"/>
        </w:rPr>
        <w:t>б) продукции:</w:t>
      </w:r>
    </w:p>
    <w:p w:rsidR="00DF4D54" w:rsidRDefault="00DF4D54" w:rsidP="000702F4">
      <w:pPr>
        <w:ind w:firstLine="720"/>
        <w:rPr>
          <w:rFonts w:eastAsia="Times New Roman"/>
        </w:rPr>
      </w:pPr>
    </w:p>
    <w:p w:rsidR="00DF4D54" w:rsidRDefault="002350C4" w:rsidP="00DF4D54">
      <w:pPr>
        <w:ind w:firstLine="720"/>
        <w:jc w:val="right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Р</m:t>
            </m:r>
          </m:e>
          <m:sub>
            <m:r>
              <w:rPr>
                <w:rFonts w:ascii="Cambria Math" w:eastAsia="Times New Roman" w:hAnsi="Cambria Math"/>
              </w:rPr>
              <m:t>п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Ц-С</m:t>
            </m:r>
          </m:num>
          <m:den>
            <m:r>
              <w:rPr>
                <w:rFonts w:ascii="Cambria Math" w:eastAsia="Times New Roman" w:hAnsi="Cambria Math"/>
              </w:rPr>
              <m:t>С</m:t>
            </m:r>
          </m:den>
        </m:f>
        <m:r>
          <w:rPr>
            <w:rFonts w:ascii="Cambria Math" w:eastAsia="Times New Roman" w:hAnsi="Cambria Math"/>
          </w:rPr>
          <m:t>*100</m:t>
        </m:r>
      </m:oMath>
      <w:r w:rsidR="00DF4D54">
        <w:rPr>
          <w:rFonts w:eastAsia="Times New Roman"/>
        </w:rPr>
        <w:t xml:space="preserve">              </w:t>
      </w:r>
      <w:r w:rsidR="004842AE">
        <w:rPr>
          <w:rFonts w:eastAsia="Times New Roman"/>
        </w:rPr>
        <w:t xml:space="preserve">                             (16</w:t>
      </w:r>
      <w:r w:rsidR="00DF4D54">
        <w:rPr>
          <w:rFonts w:eastAsia="Times New Roman"/>
        </w:rPr>
        <w:t>)</w:t>
      </w:r>
    </w:p>
    <w:p w:rsidR="0057147E" w:rsidRDefault="002350C4" w:rsidP="0057147E">
      <w:pPr>
        <w:ind w:firstLine="720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Р</m:t>
            </m:r>
          </m:e>
          <m:sub>
            <m:r>
              <w:rPr>
                <w:rFonts w:ascii="Cambria Math" w:eastAsia="Times New Roman" w:hAnsi="Cambria Math"/>
              </w:rPr>
              <m:t>ф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7,6</m:t>
            </m:r>
          </m:num>
          <m:den>
            <m:r>
              <w:rPr>
                <w:rFonts w:ascii="Cambria Math" w:eastAsia="Times New Roman" w:hAnsi="Cambria Math"/>
              </w:rPr>
              <m:t>13,4+5,7</m:t>
            </m:r>
          </m:den>
        </m:f>
        <m:r>
          <w:rPr>
            <w:rFonts w:ascii="Cambria Math" w:eastAsia="Times New Roman" w:hAnsi="Cambria Math"/>
          </w:rPr>
          <m:t>*100</m:t>
        </m:r>
      </m:oMath>
      <w:r w:rsidR="006B7A9C">
        <w:rPr>
          <w:rFonts w:eastAsia="Times New Roman"/>
        </w:rPr>
        <w:t xml:space="preserve"> = 39,4</w:t>
      </w:r>
      <w:r w:rsidR="0057147E">
        <w:rPr>
          <w:rFonts w:eastAsia="Times New Roman"/>
        </w:rPr>
        <w:t>%</w:t>
      </w:r>
    </w:p>
    <w:p w:rsidR="0057147E" w:rsidRDefault="002350C4" w:rsidP="0057147E">
      <w:pPr>
        <w:ind w:firstLine="720"/>
        <w:rPr>
          <w:rFonts w:eastAsia="Times New Roman"/>
        </w:rPr>
      </w:pP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/>
                  </w:rPr>
                  <m:t>ф</m:t>
                </m:r>
              </m:sub>
            </m:sSub>
          </m:e>
          <m:sup>
            <m:r>
              <w:rPr>
                <w:rFonts w:ascii="Cambria Math" w:eastAsia="Times New Roman" w:hAnsi="Cambria Math"/>
              </w:rPr>
              <m:t>ч</m:t>
            </m:r>
          </m:sup>
        </m:sSup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6</m:t>
            </m:r>
          </m:num>
          <m:den>
            <m:r>
              <w:rPr>
                <w:rFonts w:ascii="Cambria Math" w:eastAsia="Times New Roman" w:hAnsi="Cambria Math"/>
              </w:rPr>
              <m:t>13,4+5,7</m:t>
            </m:r>
          </m:den>
        </m:f>
        <m:r>
          <w:rPr>
            <w:rFonts w:ascii="Cambria Math" w:eastAsia="Times New Roman" w:hAnsi="Cambria Math"/>
          </w:rPr>
          <m:t>*100</m:t>
        </m:r>
      </m:oMath>
      <w:r w:rsidR="006B7A9C">
        <w:rPr>
          <w:rFonts w:eastAsia="Times New Roman"/>
        </w:rPr>
        <w:t xml:space="preserve"> = 31,5</w:t>
      </w:r>
      <w:r w:rsidR="0057147E">
        <w:rPr>
          <w:rFonts w:eastAsia="Times New Roman"/>
        </w:rPr>
        <w:t>%</w:t>
      </w:r>
    </w:p>
    <w:p w:rsidR="0057147E" w:rsidRDefault="002350C4" w:rsidP="0057147E">
      <w:pPr>
        <w:ind w:firstLine="720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Р</m:t>
            </m:r>
          </m:e>
          <m:sub>
            <m:r>
              <w:rPr>
                <w:rFonts w:ascii="Cambria Math" w:eastAsia="Times New Roman" w:hAnsi="Cambria Math"/>
              </w:rPr>
              <m:t>п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3778,6</m:t>
            </m:r>
            <m:r>
              <w:rPr>
                <w:rFonts w:ascii="Cambria Math" w:eastAsia="Times New Roman" w:hAnsi="Cambria Math"/>
              </w:rPr>
              <m:t>-</m:t>
            </m:r>
            <m:r>
              <w:rPr>
                <w:rFonts w:ascii="Cambria Math" w:eastAsia="Times New Roman" w:hAnsi="Cambria Math"/>
              </w:rPr>
              <m:t>3022,9</m:t>
            </m:r>
          </m:num>
          <m:den>
            <m:r>
              <w:rPr>
                <w:rFonts w:ascii="Cambria Math" w:eastAsia="Times New Roman" w:hAnsi="Cambria Math"/>
              </w:rPr>
              <m:t>3022,9</m:t>
            </m:r>
          </m:den>
        </m:f>
        <m:r>
          <w:rPr>
            <w:rFonts w:ascii="Cambria Math" w:eastAsia="Times New Roman" w:hAnsi="Cambria Math"/>
          </w:rPr>
          <m:t>*100</m:t>
        </m:r>
      </m:oMath>
      <w:r w:rsidR="006B7A9C">
        <w:rPr>
          <w:rFonts w:eastAsia="Times New Roman"/>
        </w:rPr>
        <w:t xml:space="preserve"> = 25</w:t>
      </w:r>
      <w:r w:rsidR="0057147E">
        <w:rPr>
          <w:rFonts w:eastAsia="Times New Roman"/>
        </w:rPr>
        <w:t>%</w:t>
      </w:r>
    </w:p>
    <w:p w:rsidR="000B49B2" w:rsidRDefault="0057147E" w:rsidP="0057147E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6. </w:t>
      </w:r>
      <w:r w:rsidR="00DF4D54">
        <w:rPr>
          <w:rFonts w:eastAsia="Times New Roman"/>
        </w:rPr>
        <w:t xml:space="preserve"> </w:t>
      </w:r>
      <w:r w:rsidR="000B49B2" w:rsidRPr="000702F4">
        <w:rPr>
          <w:rFonts w:eastAsia="Times New Roman"/>
        </w:rPr>
        <w:t>Срок окупаемости капиталовложений (Т</w:t>
      </w:r>
      <w:r w:rsidR="000B49B2" w:rsidRPr="000702F4">
        <w:rPr>
          <w:rFonts w:eastAsia="Times New Roman"/>
          <w:vertAlign w:val="subscript"/>
        </w:rPr>
        <w:t>ок</w:t>
      </w:r>
      <w:r w:rsidR="000B49B2" w:rsidRPr="000702F4">
        <w:rPr>
          <w:rFonts w:eastAsia="Times New Roman"/>
        </w:rPr>
        <w:t>):</w:t>
      </w:r>
    </w:p>
    <w:p w:rsidR="00DF4D54" w:rsidRDefault="00DF4D54" w:rsidP="00DF4D54">
      <w:pPr>
        <w:tabs>
          <w:tab w:val="left" w:pos="1000"/>
        </w:tabs>
        <w:ind w:left="720" w:firstLine="0"/>
        <w:rPr>
          <w:rFonts w:eastAsia="Times New Roman"/>
        </w:rPr>
      </w:pPr>
    </w:p>
    <w:p w:rsidR="00DF4D54" w:rsidRPr="000702F4" w:rsidRDefault="002350C4" w:rsidP="00DF4D54">
      <w:pPr>
        <w:tabs>
          <w:tab w:val="left" w:pos="1000"/>
        </w:tabs>
        <w:ind w:left="720" w:firstLine="0"/>
        <w:jc w:val="right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Т</m:t>
            </m:r>
          </m:e>
          <m:sub>
            <m:r>
              <w:rPr>
                <w:rFonts w:ascii="Cambria Math" w:eastAsia="Times New Roman" w:hAnsi="Cambria Math"/>
              </w:rPr>
              <m:t>ок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К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/>
                  </w:rPr>
                  <m:t>ч</m:t>
                </m:r>
              </m:sub>
            </m:sSub>
          </m:den>
        </m:f>
      </m:oMath>
      <w:r w:rsidR="00DF4D54">
        <w:rPr>
          <w:rFonts w:eastAsia="Times New Roman"/>
        </w:rPr>
        <w:t xml:space="preserve">                   </w:t>
      </w:r>
      <w:r w:rsidR="004842AE">
        <w:rPr>
          <w:rFonts w:eastAsia="Times New Roman"/>
        </w:rPr>
        <w:t xml:space="preserve">                             (17</w:t>
      </w:r>
      <w:r w:rsidR="00DF4D54">
        <w:rPr>
          <w:rFonts w:eastAsia="Times New Roman"/>
        </w:rPr>
        <w:t>)</w:t>
      </w:r>
    </w:p>
    <w:p w:rsidR="000B49B2" w:rsidRDefault="000B49B2" w:rsidP="000702F4">
      <w:pPr>
        <w:ind w:right="20" w:firstLine="720"/>
        <w:rPr>
          <w:rFonts w:eastAsia="Times New Roman"/>
        </w:rPr>
      </w:pPr>
      <w:r w:rsidRPr="000702F4">
        <w:rPr>
          <w:rFonts w:eastAsia="Times New Roman"/>
        </w:rPr>
        <w:t>где К - общая сумма капиталовложений в основные и оборотные производственные фонды проектируемого объекта (К = Ф</w:t>
      </w:r>
      <w:r w:rsidRPr="000702F4">
        <w:rPr>
          <w:rFonts w:eastAsia="Times New Roman"/>
          <w:vertAlign w:val="subscript"/>
        </w:rPr>
        <w:t>ос</w:t>
      </w:r>
      <w:r w:rsidRPr="000702F4">
        <w:rPr>
          <w:rFonts w:eastAsia="Times New Roman"/>
        </w:rPr>
        <w:t>+ О</w:t>
      </w:r>
      <w:r w:rsidRPr="000702F4">
        <w:rPr>
          <w:rFonts w:eastAsia="Times New Roman"/>
          <w:vertAlign w:val="subscript"/>
        </w:rPr>
        <w:t>н</w:t>
      </w:r>
      <w:r w:rsidRPr="000702F4">
        <w:rPr>
          <w:rFonts w:eastAsia="Times New Roman"/>
        </w:rPr>
        <w:t>), руб.</w:t>
      </w:r>
    </w:p>
    <w:p w:rsidR="0027116C" w:rsidRPr="000702F4" w:rsidRDefault="002350C4" w:rsidP="000702F4">
      <w:pPr>
        <w:ind w:right="20" w:firstLine="720"/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Т</m:t>
            </m:r>
          </m:e>
          <m:sub>
            <m:r>
              <w:rPr>
                <w:rFonts w:ascii="Cambria Math" w:eastAsia="Times New Roman" w:hAnsi="Cambria Math"/>
              </w:rPr>
              <m:t>ок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13,4+5,7</m:t>
            </m:r>
          </m:num>
          <m:den>
            <m:r>
              <w:rPr>
                <w:rFonts w:ascii="Cambria Math" w:eastAsia="Times New Roman" w:hAnsi="Cambria Math"/>
              </w:rPr>
              <m:t>6</m:t>
            </m:r>
          </m:den>
        </m:f>
      </m:oMath>
      <w:r w:rsidR="006B7A9C">
        <w:rPr>
          <w:rFonts w:eastAsiaTheme="minorEastAsia"/>
        </w:rPr>
        <w:t xml:space="preserve"> = 3,2</w:t>
      </w:r>
      <w:r w:rsidR="00F35FF3">
        <w:rPr>
          <w:rFonts w:eastAsiaTheme="minorEastAsia"/>
        </w:rPr>
        <w:t xml:space="preserve"> года</w:t>
      </w:r>
    </w:p>
    <w:p w:rsidR="000B49B2" w:rsidRDefault="000B49B2" w:rsidP="000702F4">
      <w:pPr>
        <w:numPr>
          <w:ilvl w:val="0"/>
          <w:numId w:val="28"/>
        </w:numPr>
        <w:tabs>
          <w:tab w:val="left" w:pos="1000"/>
        </w:tabs>
        <w:ind w:firstLine="720"/>
        <w:rPr>
          <w:rFonts w:eastAsia="Times New Roman"/>
        </w:rPr>
      </w:pPr>
      <w:r w:rsidRPr="000702F4">
        <w:rPr>
          <w:rFonts w:eastAsia="Times New Roman"/>
        </w:rPr>
        <w:t>Фондоотдача основных фондов (Ф</w:t>
      </w:r>
      <w:r w:rsidRPr="000702F4">
        <w:rPr>
          <w:rFonts w:eastAsia="Times New Roman"/>
          <w:vertAlign w:val="subscript"/>
        </w:rPr>
        <w:t>о</w:t>
      </w:r>
      <w:r w:rsidRPr="000702F4">
        <w:rPr>
          <w:rFonts w:eastAsia="Times New Roman"/>
        </w:rPr>
        <w:t>):</w:t>
      </w:r>
    </w:p>
    <w:p w:rsidR="00DF4D54" w:rsidRDefault="00DF4D54" w:rsidP="00DF4D54">
      <w:pPr>
        <w:tabs>
          <w:tab w:val="left" w:pos="1000"/>
        </w:tabs>
        <w:ind w:left="720" w:firstLine="0"/>
        <w:rPr>
          <w:rFonts w:eastAsia="Times New Roman"/>
        </w:rPr>
      </w:pPr>
    </w:p>
    <w:p w:rsidR="00DF4D54" w:rsidRDefault="002350C4" w:rsidP="00DF4D54">
      <w:pPr>
        <w:tabs>
          <w:tab w:val="left" w:pos="1000"/>
        </w:tabs>
        <w:ind w:left="720" w:firstLine="0"/>
        <w:jc w:val="right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Ф</m:t>
            </m:r>
          </m:e>
          <m:sub>
            <m:r>
              <w:rPr>
                <w:rFonts w:ascii="Cambria Math" w:eastAsia="Times New Roman" w:hAnsi="Cambria Math"/>
              </w:rPr>
              <m:t>о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А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Ф</m:t>
                </m:r>
              </m:e>
              <m:sub>
                <m:r>
                  <w:rPr>
                    <w:rFonts w:ascii="Cambria Math" w:eastAsia="Times New Roman" w:hAnsi="Cambria Math"/>
                  </w:rPr>
                  <m:t>ос</m:t>
                </m:r>
              </m:sub>
            </m:sSub>
          </m:den>
        </m:f>
      </m:oMath>
      <w:r w:rsidR="00DF4D54">
        <w:rPr>
          <w:rFonts w:eastAsia="Times New Roman"/>
        </w:rPr>
        <w:t xml:space="preserve">                    </w:t>
      </w:r>
      <w:r w:rsidR="004842AE">
        <w:rPr>
          <w:rFonts w:eastAsia="Times New Roman"/>
        </w:rPr>
        <w:t xml:space="preserve">                             (18</w:t>
      </w:r>
      <w:r w:rsidR="00DF4D54">
        <w:rPr>
          <w:rFonts w:eastAsia="Times New Roman"/>
        </w:rPr>
        <w:t>)</w:t>
      </w:r>
    </w:p>
    <w:p w:rsidR="0027116C" w:rsidRPr="000702F4" w:rsidRDefault="002350C4" w:rsidP="0027116C">
      <w:pPr>
        <w:tabs>
          <w:tab w:val="left" w:pos="1000"/>
        </w:tabs>
        <w:ind w:left="720" w:firstLine="0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Ф</m:t>
            </m:r>
          </m:e>
          <m:sub>
            <m:r>
              <w:rPr>
                <w:rFonts w:ascii="Cambria Math" w:eastAsia="Times New Roman" w:hAnsi="Cambria Math"/>
              </w:rPr>
              <m:t>о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37,8</m:t>
            </m:r>
          </m:num>
          <m:den>
            <m:r>
              <w:rPr>
                <w:rFonts w:ascii="Cambria Math" w:eastAsia="Times New Roman" w:hAnsi="Cambria Math"/>
              </w:rPr>
              <m:t>13,4</m:t>
            </m:r>
          </m:den>
        </m:f>
      </m:oMath>
      <w:r w:rsidR="006B7A9C">
        <w:rPr>
          <w:rFonts w:eastAsia="Times New Roman"/>
        </w:rPr>
        <w:t xml:space="preserve"> = 2,8</w:t>
      </w:r>
      <w:r w:rsidR="0027116C">
        <w:rPr>
          <w:rFonts w:eastAsia="Times New Roman"/>
        </w:rPr>
        <w:t xml:space="preserve"> руб./руб.</w:t>
      </w:r>
    </w:p>
    <w:p w:rsidR="00DF4D54" w:rsidRDefault="00DF4D54" w:rsidP="000702F4">
      <w:pPr>
        <w:ind w:firstLine="720"/>
        <w:rPr>
          <w:rFonts w:eastAsia="Times New Roman"/>
        </w:rPr>
      </w:pPr>
      <w:r w:rsidRPr="000702F4">
        <w:rPr>
          <w:rFonts w:eastAsia="Times New Roman"/>
        </w:rPr>
        <w:lastRenderedPageBreak/>
        <w:t xml:space="preserve">Сводная таблица технико-экономических показателей </w:t>
      </w:r>
      <w:r>
        <w:rPr>
          <w:rFonts w:eastAsia="Times New Roman"/>
        </w:rPr>
        <w:t>представлена в таблице 15</w:t>
      </w:r>
      <w:r w:rsidRPr="000702F4">
        <w:rPr>
          <w:rFonts w:eastAsia="Times New Roman"/>
        </w:rPr>
        <w:t>.</w:t>
      </w:r>
    </w:p>
    <w:p w:rsidR="00DF4D54" w:rsidRDefault="00DF4D54" w:rsidP="000702F4">
      <w:pPr>
        <w:ind w:firstLine="720"/>
        <w:rPr>
          <w:rFonts w:eastAsia="Times New Roman"/>
        </w:rPr>
      </w:pPr>
    </w:p>
    <w:p w:rsidR="00DF4D54" w:rsidRDefault="00DF4D54" w:rsidP="000702F4">
      <w:pPr>
        <w:ind w:firstLine="720"/>
        <w:rPr>
          <w:rFonts w:eastAsia="Times New Roman"/>
        </w:rPr>
      </w:pPr>
      <w:r>
        <w:rPr>
          <w:rFonts w:eastAsia="Times New Roman"/>
        </w:rPr>
        <w:t>Таблица 15 – Сводная таблица основных технико-экономических показателей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9"/>
        <w:gridCol w:w="5386"/>
        <w:gridCol w:w="2989"/>
      </w:tblGrid>
      <w:tr w:rsidR="00DF4D54" w:rsidRPr="00DF4D54" w:rsidTr="00273158">
        <w:trPr>
          <w:trHeight w:val="270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D54" w:rsidRPr="00DF4D54" w:rsidRDefault="00DF4D54" w:rsidP="00DF4D5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D54" w:rsidRPr="00DF4D54" w:rsidRDefault="00DF4D54" w:rsidP="00DF4D5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D54" w:rsidRPr="00DF4D54" w:rsidRDefault="00DF4D54" w:rsidP="00DF4D5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DF4D54" w:rsidRPr="00DF4D54" w:rsidTr="00273158">
        <w:trPr>
          <w:trHeight w:val="27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4D54" w:rsidRPr="00DF4D54" w:rsidRDefault="00DF4D54" w:rsidP="00DF4D5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D54" w:rsidRPr="00DF4D54" w:rsidRDefault="00DF4D54" w:rsidP="00DF4D5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Годовой выпуск продукции: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D54" w:rsidRPr="00DF4D54" w:rsidRDefault="00DF4D54" w:rsidP="00DF4D5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740" w:rsidRPr="00DF4D54" w:rsidTr="00273158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а) в натуральном выражении, т</w:t>
            </w:r>
            <w:r w:rsidR="001B3A3F">
              <w:rPr>
                <w:rFonts w:eastAsia="Times New Roman"/>
                <w:sz w:val="24"/>
                <w:szCs w:val="24"/>
                <w:lang w:eastAsia="ru-RU"/>
              </w:rPr>
              <w:t>ыс. м2</w:t>
            </w:r>
            <w:r w:rsidRPr="00DF4D5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10</w:t>
            </w:r>
          </w:p>
        </w:tc>
      </w:tr>
      <w:tr w:rsidR="00185740" w:rsidRPr="00DF4D54" w:rsidTr="00273158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б) в оптовых ценах, млн. руб.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37,8</w:t>
            </w:r>
          </w:p>
        </w:tc>
      </w:tr>
      <w:tr w:rsidR="00185740" w:rsidRPr="00DF4D54" w:rsidTr="00273158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в) по себестоимости, млн. руб.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30,2</w:t>
            </w:r>
          </w:p>
        </w:tc>
      </w:tr>
      <w:tr w:rsidR="00185740" w:rsidRPr="00DF4D54" w:rsidTr="00273158">
        <w:trPr>
          <w:trHeight w:val="525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Эффективный фонд времени работы единицы ведущего оборудования, ч/год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3796</w:t>
            </w:r>
          </w:p>
        </w:tc>
      </w:tr>
      <w:tr w:rsidR="00185740" w:rsidRPr="00DF4D54" w:rsidTr="00273158">
        <w:trPr>
          <w:trHeight w:val="525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Капитальные затраты на основные фонды, млн. руб. - всего в том числе: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13,4</w:t>
            </w:r>
          </w:p>
        </w:tc>
      </w:tr>
      <w:tr w:rsidR="00185740" w:rsidRPr="00DF4D54" w:rsidTr="00273158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4,5</w:t>
            </w:r>
          </w:p>
        </w:tc>
      </w:tr>
      <w:tr w:rsidR="00185740" w:rsidRPr="00DF4D54" w:rsidTr="00273158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8,9</w:t>
            </w:r>
          </w:p>
        </w:tc>
      </w:tr>
      <w:tr w:rsidR="00185740" w:rsidRPr="00DF4D54" w:rsidTr="00273158">
        <w:trPr>
          <w:trHeight w:val="153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Нор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мируемые оборотные средства, млн</w:t>
            </w: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5,7</w:t>
            </w:r>
          </w:p>
        </w:tc>
      </w:tr>
      <w:tr w:rsidR="00185740" w:rsidRPr="00DF4D54" w:rsidTr="00273158">
        <w:trPr>
          <w:trHeight w:val="270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Уд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1B3A3F">
              <w:rPr>
                <w:rFonts w:eastAsia="Times New Roman"/>
                <w:sz w:val="24"/>
                <w:szCs w:val="24"/>
                <w:lang w:eastAsia="ru-RU"/>
              </w:rPr>
              <w:t>льные капиталовложения, руб./1000 м2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1 341 633,9</w:t>
            </w:r>
          </w:p>
        </w:tc>
      </w:tr>
      <w:tr w:rsidR="00185740" w:rsidRPr="00DF4D54" w:rsidTr="00273158">
        <w:trPr>
          <w:trHeight w:val="27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Численность персонала, чел.-всего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29</w:t>
            </w:r>
          </w:p>
        </w:tc>
      </w:tr>
      <w:tr w:rsidR="00185740" w:rsidRPr="00DF4D54" w:rsidTr="00273158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 </w:t>
            </w:r>
          </w:p>
        </w:tc>
      </w:tr>
      <w:tr w:rsidR="00185740" w:rsidRPr="00DF4D54" w:rsidTr="00273158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а) рабочих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24</w:t>
            </w:r>
          </w:p>
        </w:tc>
      </w:tr>
      <w:tr w:rsidR="00185740" w:rsidRPr="00DF4D54" w:rsidTr="00273158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из них - основных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16</w:t>
            </w:r>
          </w:p>
        </w:tc>
      </w:tr>
      <w:tr w:rsidR="00185740" w:rsidRPr="00DF4D54" w:rsidTr="00273158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б) служащих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5</w:t>
            </w:r>
          </w:p>
        </w:tc>
      </w:tr>
      <w:tr w:rsidR="00185740" w:rsidRPr="00DF4D54" w:rsidTr="00273158">
        <w:trPr>
          <w:trHeight w:val="27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Производительность труда: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 </w:t>
            </w:r>
          </w:p>
        </w:tc>
      </w:tr>
      <w:tr w:rsidR="00185740" w:rsidRPr="00DF4D54" w:rsidTr="00273158">
        <w:trPr>
          <w:trHeight w:val="201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а) выработка на одного работающего, т</w:t>
            </w:r>
            <w:r w:rsidR="001B3A3F">
              <w:rPr>
                <w:rFonts w:eastAsia="Times New Roman"/>
                <w:sz w:val="24"/>
                <w:szCs w:val="24"/>
                <w:lang w:eastAsia="ru-RU"/>
              </w:rPr>
              <w:t>ыс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1B3A3F">
              <w:rPr>
                <w:rFonts w:eastAsia="Times New Roman"/>
                <w:sz w:val="24"/>
                <w:szCs w:val="24"/>
                <w:lang w:eastAsia="ru-RU"/>
              </w:rPr>
              <w:t xml:space="preserve"> м2</w:t>
            </w: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0,3</w:t>
            </w:r>
          </w:p>
        </w:tc>
      </w:tr>
      <w:tr w:rsidR="00185740" w:rsidRPr="00DF4D54" w:rsidTr="00273158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 xml:space="preserve">б) выработка на одного рабочего,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1B3A3F">
              <w:rPr>
                <w:rFonts w:eastAsia="Times New Roman"/>
                <w:sz w:val="24"/>
                <w:szCs w:val="24"/>
                <w:lang w:eastAsia="ru-RU"/>
              </w:rPr>
              <w:t>ыс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1B3A3F">
              <w:rPr>
                <w:rFonts w:eastAsia="Times New Roman"/>
                <w:sz w:val="24"/>
                <w:szCs w:val="24"/>
                <w:lang w:eastAsia="ru-RU"/>
              </w:rPr>
              <w:t xml:space="preserve"> м2</w:t>
            </w: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0,4</w:t>
            </w:r>
          </w:p>
        </w:tc>
      </w:tr>
      <w:tr w:rsidR="00185740" w:rsidRPr="00DF4D54" w:rsidTr="00273158">
        <w:trPr>
          <w:trHeight w:val="27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Средняя годовая заработная плата: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 </w:t>
            </w:r>
          </w:p>
        </w:tc>
      </w:tr>
      <w:tr w:rsidR="00185740" w:rsidRPr="00DF4D54" w:rsidTr="00273158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а) одного работающего, тыс. руб.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304,1</w:t>
            </w:r>
          </w:p>
        </w:tc>
      </w:tr>
      <w:tr w:rsidR="00185740" w:rsidRPr="00DF4D54" w:rsidTr="00273158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б) одного основного рабочего, тыс. руб.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275,1</w:t>
            </w:r>
          </w:p>
        </w:tc>
      </w:tr>
      <w:tr w:rsidR="00185740" w:rsidRPr="00DF4D54" w:rsidTr="00273158">
        <w:trPr>
          <w:trHeight w:val="293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Полная себестоимость единицы продукции, руб.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3 022 906,6</w:t>
            </w:r>
          </w:p>
        </w:tc>
      </w:tr>
      <w:tr w:rsidR="00185740" w:rsidRPr="00DF4D54" w:rsidTr="00273158">
        <w:trPr>
          <w:trHeight w:val="270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 xml:space="preserve">Оптовая цена единицы продукции, руб. 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3 778 633,3</w:t>
            </w:r>
          </w:p>
        </w:tc>
      </w:tr>
      <w:tr w:rsidR="00185740" w:rsidRPr="00DF4D54" w:rsidTr="00273158">
        <w:trPr>
          <w:trHeight w:val="245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Прибыль (годовая) от реализации, млн. руб.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7,6</w:t>
            </w:r>
          </w:p>
        </w:tc>
      </w:tr>
      <w:tr w:rsidR="00185740" w:rsidRPr="00DF4D54" w:rsidTr="00273158">
        <w:trPr>
          <w:trHeight w:val="270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Чистая прибыль, млн. руб.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6,0</w:t>
            </w:r>
          </w:p>
        </w:tc>
      </w:tr>
      <w:tr w:rsidR="00185740" w:rsidRPr="00DF4D54" w:rsidTr="00273158">
        <w:trPr>
          <w:trHeight w:val="27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Рентабельность: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 </w:t>
            </w:r>
          </w:p>
        </w:tc>
      </w:tr>
      <w:tr w:rsidR="00185740" w:rsidRPr="00DF4D54" w:rsidTr="00273158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а)производственных фондов, %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 </w:t>
            </w:r>
          </w:p>
        </w:tc>
      </w:tr>
      <w:tr w:rsidR="00185740" w:rsidRPr="00DF4D54" w:rsidTr="00273158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по прибыли от реализации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39,4</w:t>
            </w:r>
          </w:p>
        </w:tc>
      </w:tr>
      <w:tr w:rsidR="00185740" w:rsidRPr="00DF4D54" w:rsidTr="00273158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по чистой прибыли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31,5</w:t>
            </w:r>
          </w:p>
        </w:tc>
      </w:tr>
      <w:tr w:rsidR="00185740" w:rsidRPr="00DF4D54" w:rsidTr="00273158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б)продукции, %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25,0</w:t>
            </w:r>
          </w:p>
        </w:tc>
      </w:tr>
      <w:tr w:rsidR="00185740" w:rsidRPr="00DF4D54" w:rsidTr="00273158">
        <w:trPr>
          <w:trHeight w:val="303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Срок ок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упаемости капиталовложений, лет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3,2</w:t>
            </w:r>
          </w:p>
        </w:tc>
      </w:tr>
      <w:tr w:rsidR="00185740" w:rsidRPr="00DF4D54" w:rsidTr="00273158">
        <w:trPr>
          <w:trHeight w:val="270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DF4D54" w:rsidRDefault="00185740" w:rsidP="0018574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Фондоотдача, руб./руб.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740" w:rsidRPr="00185740" w:rsidRDefault="00185740" w:rsidP="001857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85740">
              <w:rPr>
                <w:sz w:val="24"/>
                <w:szCs w:val="24"/>
              </w:rPr>
              <w:t>2,8</w:t>
            </w:r>
          </w:p>
        </w:tc>
      </w:tr>
    </w:tbl>
    <w:p w:rsidR="00185740" w:rsidRDefault="001976FC" w:rsidP="000702F4">
      <w:pPr>
        <w:ind w:firstLine="720"/>
        <w:rPr>
          <w:rFonts w:eastAsia="Times New Roman"/>
        </w:rPr>
      </w:pPr>
      <w:r>
        <w:rPr>
          <w:rFonts w:eastAsia="Times New Roman"/>
        </w:rPr>
        <w:lastRenderedPageBreak/>
        <w:t xml:space="preserve">Определим </w:t>
      </w:r>
      <w:r w:rsidR="000B49B2" w:rsidRPr="001976FC">
        <w:rPr>
          <w:rFonts w:eastAsia="Times New Roman"/>
        </w:rPr>
        <w:t xml:space="preserve"> </w:t>
      </w:r>
      <w:r>
        <w:rPr>
          <w:rFonts w:eastAsia="Times New Roman"/>
          <w:bCs/>
          <w:iCs/>
        </w:rPr>
        <w:t xml:space="preserve">точку </w:t>
      </w:r>
      <w:r w:rsidR="000B49B2" w:rsidRPr="001976FC">
        <w:rPr>
          <w:rFonts w:eastAsia="Times New Roman"/>
          <w:bCs/>
          <w:iCs/>
        </w:rPr>
        <w:t>безубыточности,</w:t>
      </w:r>
      <w:r w:rsidR="000B49B2" w:rsidRPr="000702F4"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bCs/>
          <w:iCs/>
        </w:rPr>
        <w:t xml:space="preserve">которая </w:t>
      </w:r>
      <w:r w:rsidR="000B49B2" w:rsidRPr="000702F4">
        <w:rPr>
          <w:rFonts w:eastAsia="Times New Roman"/>
        </w:rPr>
        <w:t>характеризу</w:t>
      </w:r>
      <w:r>
        <w:rPr>
          <w:rFonts w:eastAsia="Times New Roman"/>
        </w:rPr>
        <w:t>ет</w:t>
      </w:r>
      <w:r w:rsidR="000B49B2" w:rsidRPr="000702F4">
        <w:rPr>
          <w:rFonts w:eastAsia="Times New Roman"/>
        </w:rPr>
        <w:t xml:space="preserve"> минимальный объем реализации</w:t>
      </w:r>
      <w:r>
        <w:rPr>
          <w:rFonts w:eastAsia="Times New Roman"/>
        </w:rPr>
        <w:t xml:space="preserve"> </w:t>
      </w:r>
      <w:r w:rsidR="000B49B2" w:rsidRPr="000702F4">
        <w:rPr>
          <w:rFonts w:eastAsia="Times New Roman"/>
        </w:rPr>
        <w:t>продукции Q</w:t>
      </w:r>
      <w:r w:rsidR="000B49B2" w:rsidRPr="000702F4">
        <w:rPr>
          <w:rFonts w:eastAsia="Times New Roman"/>
          <w:vertAlign w:val="subscript"/>
        </w:rPr>
        <w:t>min</w:t>
      </w:r>
      <w:r w:rsidR="000B49B2" w:rsidRPr="000702F4">
        <w:rPr>
          <w:rFonts w:eastAsia="Times New Roman"/>
        </w:rPr>
        <w:t xml:space="preserve">, при котором выручка от реализации совпадает с затратами на производство и реализацию этой продукции. Этот расчет может быть выполнен двумя способами: </w:t>
      </w:r>
    </w:p>
    <w:p w:rsidR="00185740" w:rsidRDefault="00185740" w:rsidP="000702F4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1) аналитическим методом </w:t>
      </w:r>
      <w:r w:rsidR="000B49B2" w:rsidRPr="000702F4">
        <w:rPr>
          <w:rFonts w:eastAsia="Times New Roman"/>
        </w:rPr>
        <w:t xml:space="preserve"> </w:t>
      </w:r>
    </w:p>
    <w:p w:rsidR="000B49B2" w:rsidRPr="000702F4" w:rsidRDefault="000B49B2" w:rsidP="000702F4">
      <w:pPr>
        <w:ind w:firstLine="720"/>
      </w:pPr>
      <w:r w:rsidRPr="000702F4">
        <w:rPr>
          <w:rFonts w:eastAsia="Times New Roman"/>
        </w:rPr>
        <w:t>2) путем построения графика безубыточности.</w:t>
      </w:r>
    </w:p>
    <w:p w:rsidR="000B49B2" w:rsidRDefault="000B49B2" w:rsidP="000702F4">
      <w:pPr>
        <w:ind w:firstLine="720"/>
        <w:rPr>
          <w:rFonts w:eastAsia="Times New Roman"/>
        </w:rPr>
      </w:pPr>
      <w:r w:rsidRPr="000702F4">
        <w:rPr>
          <w:rFonts w:eastAsia="Times New Roman"/>
        </w:rPr>
        <w:t>При использовании первого способа применяется следующая формула:</w:t>
      </w:r>
    </w:p>
    <w:p w:rsidR="00B77DEE" w:rsidRDefault="00B77DEE" w:rsidP="000702F4">
      <w:pPr>
        <w:ind w:firstLine="720"/>
        <w:rPr>
          <w:rFonts w:eastAsia="Times New Roman"/>
        </w:rPr>
      </w:pPr>
    </w:p>
    <w:p w:rsidR="001976FC" w:rsidRDefault="002350C4" w:rsidP="00B77DEE">
      <w:pPr>
        <w:ind w:firstLine="720"/>
        <w:jc w:val="right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Q</m:t>
            </m:r>
          </m:e>
          <m:sub>
            <m:r>
              <w:rPr>
                <w:rFonts w:ascii="Cambria Math" w:eastAsia="Times New Roman" w:hAnsi="Cambria Math"/>
              </w:rPr>
              <m:t>min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УПР</m:t>
                </m:r>
              </m:e>
              <m:sub>
                <m:r>
                  <w:rPr>
                    <w:rFonts w:ascii="Cambria Math" w:eastAsia="Times New Roman" w:hAnsi="Cambria Math"/>
                  </w:rPr>
                  <m:t>год</m:t>
                </m:r>
              </m:sub>
            </m:sSub>
          </m:num>
          <m:den>
            <m:r>
              <w:rPr>
                <w:rFonts w:ascii="Cambria Math" w:eastAsia="Times New Roman" w:hAnsi="Cambria Math"/>
              </w:rPr>
              <m:t>Ц-</m:t>
            </m:r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С</m:t>
                </m:r>
              </m:e>
              <m:sub>
                <m:r>
                  <w:rPr>
                    <w:rFonts w:ascii="Cambria Math" w:eastAsia="Times New Roman" w:hAnsi="Cambria Math"/>
                  </w:rPr>
                  <m:t>пер</m:t>
                </m:r>
              </m:sub>
            </m:sSub>
          </m:den>
        </m:f>
      </m:oMath>
      <w:r w:rsidR="00B77DEE">
        <w:rPr>
          <w:rFonts w:eastAsia="Times New Roman"/>
        </w:rPr>
        <w:t xml:space="preserve">                      </w:t>
      </w:r>
      <w:r w:rsidR="004842AE">
        <w:rPr>
          <w:rFonts w:eastAsia="Times New Roman"/>
        </w:rPr>
        <w:t xml:space="preserve">                              (19</w:t>
      </w:r>
      <w:r w:rsidR="00B77DEE">
        <w:rPr>
          <w:rFonts w:eastAsia="Times New Roman"/>
        </w:rPr>
        <w:t>)</w:t>
      </w:r>
    </w:p>
    <w:p w:rsidR="00B77DEE" w:rsidRDefault="00B77DEE" w:rsidP="00B77DEE">
      <w:pPr>
        <w:ind w:firstLine="720"/>
        <w:jc w:val="right"/>
        <w:rPr>
          <w:rFonts w:eastAsia="Times New Roman"/>
        </w:rPr>
      </w:pPr>
    </w:p>
    <w:p w:rsidR="00B77DEE" w:rsidRPr="000702F4" w:rsidRDefault="00B77DEE" w:rsidP="00B77DEE">
      <w:pPr>
        <w:ind w:firstLine="720"/>
      </w:pPr>
      <w:r w:rsidRPr="000702F4">
        <w:rPr>
          <w:rFonts w:eastAsia="Times New Roman"/>
        </w:rPr>
        <w:t>где УПР</w:t>
      </w:r>
      <w:r w:rsidRPr="000702F4">
        <w:rPr>
          <w:rFonts w:eastAsia="Times New Roman"/>
          <w:vertAlign w:val="subscript"/>
        </w:rPr>
        <w:t>год</w:t>
      </w:r>
      <w:r w:rsidRPr="000702F4">
        <w:rPr>
          <w:rFonts w:eastAsia="Times New Roman"/>
        </w:rPr>
        <w:t xml:space="preserve"> – условно-постоянные расходы в себестоимости годового выпуска продукции, руб.</w:t>
      </w:r>
    </w:p>
    <w:p w:rsidR="00B77DEE" w:rsidRPr="000702F4" w:rsidRDefault="00B77DEE" w:rsidP="00B77DEE">
      <w:pPr>
        <w:ind w:firstLine="720"/>
      </w:pPr>
      <w:r w:rsidRPr="000702F4">
        <w:rPr>
          <w:rFonts w:eastAsia="Times New Roman"/>
        </w:rPr>
        <w:t>С</w:t>
      </w:r>
      <w:r w:rsidRPr="000702F4">
        <w:rPr>
          <w:rFonts w:eastAsia="Times New Roman"/>
          <w:vertAlign w:val="subscript"/>
        </w:rPr>
        <w:t>пер.</w:t>
      </w:r>
      <w:r w:rsidRPr="000702F4">
        <w:rPr>
          <w:rFonts w:eastAsia="Times New Roman"/>
        </w:rPr>
        <w:t xml:space="preserve"> – переменные расходы в составе себестоимости единицы продукции, руб.</w:t>
      </w:r>
    </w:p>
    <w:p w:rsidR="00B77DEE" w:rsidRDefault="00B77DEE" w:rsidP="00B77DEE">
      <w:pPr>
        <w:ind w:firstLine="720"/>
        <w:rPr>
          <w:rFonts w:eastAsia="Times New Roman"/>
        </w:rPr>
      </w:pPr>
      <w:r w:rsidRPr="000702F4">
        <w:rPr>
          <w:rFonts w:eastAsia="Times New Roman"/>
        </w:rPr>
        <w:t>Ц – оптовая цена единицы продукции.</w:t>
      </w:r>
    </w:p>
    <w:p w:rsidR="00B77DEE" w:rsidRDefault="00B77DEE" w:rsidP="00B77DEE">
      <w:pPr>
        <w:ind w:firstLine="720"/>
        <w:rPr>
          <w:iCs/>
        </w:rPr>
      </w:pPr>
      <w:r>
        <w:rPr>
          <w:rFonts w:eastAsia="Times New Roman"/>
        </w:rPr>
        <w:t xml:space="preserve">К переменным расходам относятся </w:t>
      </w:r>
      <w:r w:rsidRPr="004E2925">
        <w:rPr>
          <w:iCs/>
        </w:rPr>
        <w:t>затраты на сырье, заработную плату и отчисления на нее основных рабочих</w:t>
      </w:r>
      <w:r>
        <w:rPr>
          <w:iCs/>
        </w:rPr>
        <w:t xml:space="preserve">. </w:t>
      </w:r>
    </w:p>
    <w:p w:rsidR="00B77DEE" w:rsidRDefault="00E7521D" w:rsidP="00B77DEE">
      <w:pPr>
        <w:ind w:firstLine="720"/>
        <w:rPr>
          <w:iCs/>
        </w:rPr>
      </w:pPr>
      <w:r>
        <w:rPr>
          <w:iCs/>
        </w:rPr>
        <w:t>Используя данные таблицы 14</w:t>
      </w:r>
      <w:r w:rsidR="00B77DEE">
        <w:rPr>
          <w:iCs/>
        </w:rPr>
        <w:t xml:space="preserve"> определим точку безубыточности. </w:t>
      </w:r>
    </w:p>
    <w:p w:rsidR="00B77DEE" w:rsidRDefault="00B77DEE" w:rsidP="00B77DEE">
      <w:pPr>
        <w:ind w:firstLine="720"/>
        <w:rPr>
          <w:rFonts w:eastAsia="Times New Roman"/>
        </w:rPr>
      </w:pPr>
      <w:r w:rsidRPr="000702F4">
        <w:rPr>
          <w:rFonts w:eastAsia="Times New Roman"/>
        </w:rPr>
        <w:t>С</w:t>
      </w:r>
      <w:r w:rsidRPr="000702F4">
        <w:rPr>
          <w:rFonts w:eastAsia="Times New Roman"/>
          <w:vertAlign w:val="subscript"/>
        </w:rPr>
        <w:t>пер.</w:t>
      </w:r>
      <w:r>
        <w:rPr>
          <w:rFonts w:eastAsia="Times New Roman"/>
        </w:rPr>
        <w:t xml:space="preserve"> = </w:t>
      </w:r>
      <w:r w:rsidR="00185740">
        <w:rPr>
          <w:rFonts w:eastAsia="Times New Roman"/>
        </w:rPr>
        <w:t>515,1</w:t>
      </w:r>
      <w:r>
        <w:rPr>
          <w:rFonts w:eastAsia="Times New Roman"/>
        </w:rPr>
        <w:t xml:space="preserve"> + </w:t>
      </w:r>
      <w:r w:rsidR="00185740">
        <w:rPr>
          <w:rFonts w:eastAsia="Times New Roman"/>
        </w:rPr>
        <w:t>440,1</w:t>
      </w:r>
      <w:r>
        <w:rPr>
          <w:rFonts w:eastAsia="Times New Roman"/>
        </w:rPr>
        <w:t xml:space="preserve"> + </w:t>
      </w:r>
      <w:r w:rsidR="00185740">
        <w:rPr>
          <w:rFonts w:eastAsia="Times New Roman"/>
        </w:rPr>
        <w:t>132</w:t>
      </w:r>
      <w:r>
        <w:rPr>
          <w:rFonts w:eastAsia="Times New Roman"/>
        </w:rPr>
        <w:t xml:space="preserve"> = </w:t>
      </w:r>
      <w:r w:rsidR="00185740">
        <w:rPr>
          <w:rFonts w:eastAsia="Times New Roman"/>
        </w:rPr>
        <w:t>1087,2 тыс.</w:t>
      </w:r>
      <w:r>
        <w:rPr>
          <w:rFonts w:eastAsia="Times New Roman"/>
        </w:rPr>
        <w:t xml:space="preserve"> руб.</w:t>
      </w:r>
    </w:p>
    <w:p w:rsidR="00B77DEE" w:rsidRDefault="00B77DEE" w:rsidP="00B77DEE">
      <w:pPr>
        <w:ind w:firstLine="720"/>
        <w:rPr>
          <w:rFonts w:eastAsia="Times New Roman"/>
        </w:rPr>
      </w:pPr>
      <w:r w:rsidRPr="000702F4">
        <w:rPr>
          <w:rFonts w:eastAsia="Times New Roman"/>
        </w:rPr>
        <w:t>УПР</w:t>
      </w:r>
      <w:r w:rsidRPr="000702F4">
        <w:rPr>
          <w:rFonts w:eastAsia="Times New Roman"/>
          <w:vertAlign w:val="subscript"/>
        </w:rPr>
        <w:t>год</w:t>
      </w:r>
      <w:r>
        <w:rPr>
          <w:rFonts w:eastAsia="Times New Roman"/>
        </w:rPr>
        <w:t xml:space="preserve"> = </w:t>
      </w:r>
      <w:r w:rsidR="00185740">
        <w:rPr>
          <w:rFonts w:eastAsia="Times New Roman"/>
        </w:rPr>
        <w:t>30229,1</w:t>
      </w:r>
      <w:r>
        <w:rPr>
          <w:rFonts w:eastAsia="Times New Roman"/>
        </w:rPr>
        <w:t xml:space="preserve"> – (</w:t>
      </w:r>
      <w:r w:rsidR="00185740">
        <w:rPr>
          <w:rFonts w:eastAsia="Times New Roman"/>
        </w:rPr>
        <w:t>5150,6</w:t>
      </w:r>
      <w:r>
        <w:rPr>
          <w:rFonts w:eastAsia="Times New Roman"/>
        </w:rPr>
        <w:t xml:space="preserve"> + </w:t>
      </w:r>
      <w:r w:rsidR="00185740">
        <w:rPr>
          <w:rFonts w:eastAsia="Times New Roman"/>
        </w:rPr>
        <w:t>4401,2</w:t>
      </w:r>
      <w:r>
        <w:rPr>
          <w:rFonts w:eastAsia="Times New Roman"/>
        </w:rPr>
        <w:t xml:space="preserve"> + </w:t>
      </w:r>
      <w:r w:rsidR="00185740">
        <w:rPr>
          <w:rFonts w:eastAsia="Times New Roman"/>
        </w:rPr>
        <w:t>1320,4</w:t>
      </w:r>
      <w:r>
        <w:rPr>
          <w:rFonts w:eastAsia="Times New Roman"/>
        </w:rPr>
        <w:t xml:space="preserve">) = </w:t>
      </w:r>
      <w:r w:rsidR="00185740">
        <w:rPr>
          <w:rFonts w:eastAsia="Times New Roman"/>
        </w:rPr>
        <w:t>19356,9 тыс.</w:t>
      </w:r>
      <w:r w:rsidR="009F2692">
        <w:rPr>
          <w:rFonts w:eastAsia="Times New Roman"/>
        </w:rPr>
        <w:t xml:space="preserve"> </w:t>
      </w:r>
      <w:r>
        <w:rPr>
          <w:rFonts w:eastAsia="Times New Roman"/>
        </w:rPr>
        <w:t>руб.</w:t>
      </w:r>
    </w:p>
    <w:p w:rsidR="00B77DEE" w:rsidRDefault="002350C4" w:rsidP="00B77DEE">
      <w:pPr>
        <w:ind w:firstLine="720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Q</m:t>
            </m:r>
          </m:e>
          <m:sub>
            <m:r>
              <w:rPr>
                <w:rFonts w:ascii="Cambria Math" w:eastAsia="Times New Roman" w:hAnsi="Cambria Math"/>
              </w:rPr>
              <m:t>min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</w:rPr>
              <m:t>19356,9</m:t>
            </m:r>
          </m:num>
          <m:den>
            <m:r>
              <w:rPr>
                <w:rFonts w:ascii="Cambria Math" w:eastAsia="Times New Roman" w:hAnsi="Cambria Math"/>
              </w:rPr>
              <m:t>3778,6</m:t>
            </m:r>
            <m:r>
              <w:rPr>
                <w:rFonts w:ascii="Cambria Math" w:eastAsia="Times New Roman" w:hAnsi="Cambria Math"/>
              </w:rPr>
              <m:t>-</m:t>
            </m:r>
            <m:r>
              <w:rPr>
                <w:rFonts w:ascii="Cambria Math" w:eastAsia="Times New Roman" w:hAnsi="Cambria Math"/>
              </w:rPr>
              <m:t>1087,2</m:t>
            </m:r>
          </m:den>
        </m:f>
      </m:oMath>
      <w:r w:rsidR="009F7969">
        <w:rPr>
          <w:rFonts w:eastAsia="Times New Roman"/>
        </w:rPr>
        <w:t xml:space="preserve"> = </w:t>
      </w:r>
      <w:r w:rsidR="00185740">
        <w:rPr>
          <w:rFonts w:eastAsia="Times New Roman"/>
        </w:rPr>
        <w:t>7 тыс. м2.</w:t>
      </w:r>
    </w:p>
    <w:p w:rsidR="00BC3F01" w:rsidRDefault="00BC3F01" w:rsidP="00B77DEE">
      <w:pPr>
        <w:ind w:firstLine="720"/>
        <w:rPr>
          <w:rFonts w:eastAsia="Times New Roman"/>
        </w:rPr>
      </w:pPr>
      <w:r>
        <w:rPr>
          <w:rFonts w:eastAsia="Times New Roman"/>
        </w:rPr>
        <w:t>Графический способ определения точки безубыт</w:t>
      </w:r>
      <w:r w:rsidR="00185740">
        <w:rPr>
          <w:rFonts w:eastAsia="Times New Roman"/>
        </w:rPr>
        <w:t>очности представлен на рисунке 2</w:t>
      </w:r>
      <w:r>
        <w:rPr>
          <w:rFonts w:eastAsia="Times New Roman"/>
        </w:rPr>
        <w:t>.</w:t>
      </w:r>
    </w:p>
    <w:p w:rsidR="00BC3F01" w:rsidRDefault="00BC3F01" w:rsidP="00B77DEE">
      <w:pPr>
        <w:ind w:firstLine="720"/>
        <w:rPr>
          <w:rFonts w:eastAsia="Times New Roman"/>
        </w:rPr>
      </w:pPr>
    </w:p>
    <w:p w:rsidR="00BC3F01" w:rsidRDefault="00BC3F01" w:rsidP="00B77DEE">
      <w:pPr>
        <w:ind w:firstLine="720"/>
        <w:rPr>
          <w:rFonts w:eastAsia="Times New Roman"/>
        </w:rPr>
      </w:pPr>
    </w:p>
    <w:p w:rsidR="00BC3F01" w:rsidRDefault="00BC3F01" w:rsidP="00B77DEE">
      <w:pPr>
        <w:ind w:firstLine="720"/>
        <w:rPr>
          <w:rFonts w:eastAsia="Times New Roman"/>
        </w:rPr>
      </w:pPr>
    </w:p>
    <w:p w:rsidR="00BC3F01" w:rsidRDefault="00BC3F01" w:rsidP="00B77DEE">
      <w:pPr>
        <w:ind w:firstLine="720"/>
        <w:rPr>
          <w:rFonts w:eastAsia="Times New Roman"/>
        </w:rPr>
      </w:pPr>
    </w:p>
    <w:p w:rsidR="00BC3F01" w:rsidRDefault="00BC3F01" w:rsidP="00B77DEE">
      <w:pPr>
        <w:ind w:firstLine="720"/>
        <w:rPr>
          <w:rFonts w:eastAsia="Times New Roman"/>
        </w:rPr>
      </w:pPr>
    </w:p>
    <w:p w:rsidR="00BC3F01" w:rsidRDefault="001B3A3F" w:rsidP="00DA45A0">
      <w:pPr>
        <w:ind w:firstLine="720"/>
        <w:jc w:val="center"/>
        <w:rPr>
          <w:rFonts w:eastAsia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7B3BC122" wp14:editId="7E3C3F4C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3F01" w:rsidRDefault="001B3A3F" w:rsidP="00B77DEE">
      <w:pPr>
        <w:ind w:firstLine="720"/>
        <w:rPr>
          <w:rFonts w:eastAsia="Times New Roman"/>
        </w:rPr>
      </w:pPr>
      <w:r>
        <w:rPr>
          <w:rFonts w:eastAsia="Times New Roman"/>
        </w:rPr>
        <w:t>Рисунок 2</w:t>
      </w:r>
      <w:r w:rsidR="00BC3F01">
        <w:rPr>
          <w:rFonts w:eastAsia="Times New Roman"/>
        </w:rPr>
        <w:t xml:space="preserve"> – Графический способ определения точки безубыточности</w:t>
      </w:r>
    </w:p>
    <w:p w:rsidR="00B77DEE" w:rsidRDefault="00B77DEE" w:rsidP="00B77DEE">
      <w:pPr>
        <w:ind w:firstLine="720"/>
        <w:rPr>
          <w:iCs/>
        </w:rPr>
      </w:pPr>
    </w:p>
    <w:p w:rsidR="00FB4BE4" w:rsidRDefault="00FB4BE4" w:rsidP="000702F4">
      <w:pPr>
        <w:ind w:firstLine="720"/>
        <w:sectPr w:rsidR="00FB4BE4" w:rsidSect="001F3087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0B49B2" w:rsidRDefault="00FB4BE4" w:rsidP="00FB4BE4">
      <w:pPr>
        <w:pStyle w:val="1"/>
      </w:pPr>
      <w:bookmarkStart w:id="9" w:name="_Toc531812971"/>
      <w:r>
        <w:lastRenderedPageBreak/>
        <w:t>Выводы</w:t>
      </w:r>
      <w:bookmarkEnd w:id="9"/>
    </w:p>
    <w:p w:rsidR="00FB4BE4" w:rsidRDefault="00FB4BE4" w:rsidP="00FB4BE4"/>
    <w:p w:rsidR="00680F99" w:rsidRDefault="00680F99" w:rsidP="00FB4BE4">
      <w:r>
        <w:t xml:space="preserve">Проведенные расчеты показывают высокую эффективность рассматриваемого проекта. При годовой производственной программе </w:t>
      </w:r>
      <w:r w:rsidR="00955DAE">
        <w:t>травления плат площадью 10 000 м2</w:t>
      </w:r>
      <w:r>
        <w:t xml:space="preserve"> ожидаемая годовая чистая прибыль составит </w:t>
      </w:r>
      <w:r w:rsidR="00955DAE">
        <w:t>6</w:t>
      </w:r>
      <w:r>
        <w:t xml:space="preserve"> млн. руб., что позволит окупить запланированные капитальные затраты на формирование основных фондов и нормируемых </w:t>
      </w:r>
      <w:r w:rsidR="00E47659">
        <w:t>о</w:t>
      </w:r>
      <w:r w:rsidR="008E40A9">
        <w:t xml:space="preserve">боротных </w:t>
      </w:r>
      <w:r w:rsidR="00955DAE">
        <w:t>средств в размере ё9,2</w:t>
      </w:r>
      <w:r>
        <w:t xml:space="preserve"> млн. руб. </w:t>
      </w:r>
      <w:r w:rsidR="00AA307F">
        <w:t xml:space="preserve">уже в </w:t>
      </w:r>
      <w:r w:rsidR="00955DAE">
        <w:t>начале 4-го</w:t>
      </w:r>
      <w:r w:rsidR="008E40A9">
        <w:t xml:space="preserve"> года</w:t>
      </w:r>
      <w:r>
        <w:t xml:space="preserve"> функционирования проекта.</w:t>
      </w:r>
    </w:p>
    <w:p w:rsidR="002114CA" w:rsidRDefault="00680F99" w:rsidP="00FB4BE4">
      <w:r>
        <w:t>О высокой эффективности использования запланированных ресурсов свидете</w:t>
      </w:r>
      <w:r w:rsidR="00E7521D">
        <w:t xml:space="preserve">льствуют </w:t>
      </w:r>
      <w:r>
        <w:t>высок</w:t>
      </w:r>
      <w:r w:rsidR="00E7521D">
        <w:t>и</w:t>
      </w:r>
      <w:r>
        <w:t>е показатели рентабельности – на 1 руб. средств, вложенных в активы предприятия</w:t>
      </w:r>
      <w:r w:rsidR="00E7521D">
        <w:t xml:space="preserve">, в течение одного года </w:t>
      </w:r>
      <w:r>
        <w:t xml:space="preserve">будет получено </w:t>
      </w:r>
      <w:r w:rsidR="00955DAE">
        <w:t>31,5 копеек</w:t>
      </w:r>
      <w:r>
        <w:t xml:space="preserve"> в виде чистой прибыли. </w:t>
      </w:r>
      <w:r w:rsidR="00E7521D">
        <w:t xml:space="preserve"> </w:t>
      </w:r>
    </w:p>
    <w:p w:rsidR="00680F99" w:rsidRDefault="00E7521D" w:rsidP="00FB4BE4">
      <w:r>
        <w:t>С 1 руб. основных производственных фондов плани</w:t>
      </w:r>
      <w:r w:rsidR="00955DAE">
        <w:t>руется получить продукции на 2,8</w:t>
      </w:r>
      <w:r>
        <w:t xml:space="preserve"> руб., что свидетельствует о высокой эффективности использования основных фондов.</w:t>
      </w:r>
    </w:p>
    <w:p w:rsidR="00680F99" w:rsidRDefault="00443601" w:rsidP="00FB4BE4">
      <w:r>
        <w:t>О высокой эффективности проекта</w:t>
      </w:r>
      <w:r w:rsidR="00B63AFA">
        <w:t xml:space="preserve"> также</w:t>
      </w:r>
      <w:r>
        <w:t xml:space="preserve"> свидетельствует то, что безубыточный объем </w:t>
      </w:r>
      <w:r w:rsidR="002114CA">
        <w:t xml:space="preserve">производства </w:t>
      </w:r>
      <w:r>
        <w:t xml:space="preserve">составляет </w:t>
      </w:r>
      <w:r w:rsidR="005D77DA">
        <w:t>7000 м2</w:t>
      </w:r>
      <w:r>
        <w:t>, что значительно ниже запланированн</w:t>
      </w:r>
      <w:r w:rsidR="008E40A9">
        <w:t>ой производственной программы (</w:t>
      </w:r>
      <w:r w:rsidR="005D77DA">
        <w:t>10000 м2</w:t>
      </w:r>
      <w:r>
        <w:t xml:space="preserve">), Таким образом, если изменится рыночная конъюнктура и спрос на </w:t>
      </w:r>
      <w:r w:rsidR="005D77DA">
        <w:t>печатные платы</w:t>
      </w:r>
      <w:r>
        <w:t xml:space="preserve"> упадет, то фирма будет получать положительную приб</w:t>
      </w:r>
      <w:r w:rsidR="002114CA">
        <w:t>ы</w:t>
      </w:r>
      <w:r w:rsidR="00AC669E">
        <w:t xml:space="preserve">ль до объема производства в </w:t>
      </w:r>
      <w:r w:rsidR="005D77DA">
        <w:t>7000 м2</w:t>
      </w:r>
      <w:r>
        <w:t>, что дает хороший запас финансовой прочности.</w:t>
      </w:r>
    </w:p>
    <w:p w:rsidR="002114CA" w:rsidRDefault="002114CA" w:rsidP="00FB4BE4">
      <w:r>
        <w:t xml:space="preserve">Таким образом, </w:t>
      </w:r>
      <w:r w:rsidR="005D77DA">
        <w:t xml:space="preserve">бурное развитие электроники и </w:t>
      </w:r>
      <w:r>
        <w:t>расчеты показывают целесообразность</w:t>
      </w:r>
      <w:r w:rsidR="00AA307F">
        <w:t xml:space="preserve"> и экономическую эффективность</w:t>
      </w:r>
      <w:r>
        <w:t xml:space="preserve"> организации </w:t>
      </w:r>
      <w:r w:rsidR="005D77DA">
        <w:t>участка травления печатных плат</w:t>
      </w:r>
      <w:r>
        <w:t>.</w:t>
      </w:r>
    </w:p>
    <w:p w:rsidR="00443601" w:rsidRDefault="00443601" w:rsidP="00443601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114CA" w:rsidRDefault="002114CA" w:rsidP="00443601">
      <w:pPr>
        <w:rPr>
          <w:rFonts w:ascii="Times New Roman,Bold" w:hAnsi="Times New Roman,Bold" w:cs="Times New Roman,Bold"/>
          <w:b/>
          <w:bCs/>
          <w:sz w:val="24"/>
          <w:szCs w:val="24"/>
        </w:rPr>
        <w:sectPr w:rsidR="002114CA" w:rsidSect="001F3087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1F3087" w:rsidRDefault="000F0A3D" w:rsidP="000F0A3D">
      <w:pPr>
        <w:pStyle w:val="1"/>
      </w:pPr>
      <w:bookmarkStart w:id="10" w:name="_Toc531812972"/>
      <w:r>
        <w:lastRenderedPageBreak/>
        <w:t>Используемая литература</w:t>
      </w:r>
      <w:bookmarkEnd w:id="10"/>
    </w:p>
    <w:p w:rsidR="000F0A3D" w:rsidRPr="000F0A3D" w:rsidRDefault="000F0A3D" w:rsidP="000F0A3D"/>
    <w:p w:rsidR="005C5D55" w:rsidRPr="005C5D55" w:rsidRDefault="000F0A3D" w:rsidP="000F0A3D">
      <w:pPr>
        <w:ind w:left="7" w:firstLine="708"/>
        <w:rPr>
          <w:rFonts w:eastAsia="Times New Roman"/>
        </w:rPr>
      </w:pPr>
      <w:r w:rsidRPr="00A144E3">
        <w:rPr>
          <w:rFonts w:eastAsia="Times New Roman"/>
        </w:rPr>
        <w:t xml:space="preserve">1. </w:t>
      </w:r>
      <w:r w:rsidR="005C5D55">
        <w:rPr>
          <w:rFonts w:eastAsia="Times New Roman"/>
        </w:rPr>
        <w:t xml:space="preserve">Высокоточное травление печатных плат </w:t>
      </w:r>
      <w:r w:rsidR="005C5D55" w:rsidRPr="005C5D55">
        <w:rPr>
          <w:rFonts w:eastAsia="Times New Roman"/>
        </w:rPr>
        <w:t>[</w:t>
      </w:r>
      <w:r w:rsidR="005C5D55">
        <w:rPr>
          <w:rFonts w:eastAsia="Times New Roman"/>
        </w:rPr>
        <w:t>Электронный ресурс</w:t>
      </w:r>
      <w:r w:rsidR="005C5D55" w:rsidRPr="005C5D55">
        <w:rPr>
          <w:rFonts w:eastAsia="Times New Roman"/>
        </w:rPr>
        <w:t>]</w:t>
      </w:r>
      <w:r w:rsidR="005C5D55">
        <w:rPr>
          <w:rFonts w:eastAsia="Times New Roman"/>
        </w:rPr>
        <w:t xml:space="preserve"> / Технологии в электронной промышленности // Режим доступа: </w:t>
      </w:r>
      <w:hyperlink r:id="rId11" w:history="1">
        <w:r w:rsidR="005C5D55" w:rsidRPr="00411320">
          <w:rPr>
            <w:rStyle w:val="aa"/>
            <w:rFonts w:eastAsia="Times New Roman"/>
          </w:rPr>
          <w:t>https://www.tech-e.ru/2008_3_12.php</w:t>
        </w:r>
      </w:hyperlink>
      <w:r w:rsidR="005C5D55">
        <w:rPr>
          <w:rFonts w:eastAsia="Times New Roman"/>
        </w:rPr>
        <w:t xml:space="preserve"> </w:t>
      </w:r>
    </w:p>
    <w:p w:rsidR="000F0A3D" w:rsidRPr="000F0A3D" w:rsidRDefault="00A144E3" w:rsidP="000F0A3D">
      <w:pPr>
        <w:ind w:left="7" w:firstLine="708"/>
      </w:pPr>
      <w:r>
        <w:rPr>
          <w:rFonts w:eastAsia="Times New Roman"/>
        </w:rPr>
        <w:t xml:space="preserve">2. </w:t>
      </w:r>
      <w:r w:rsidR="000F0A3D" w:rsidRPr="000F0A3D">
        <w:rPr>
          <w:rFonts w:eastAsia="Times New Roman"/>
        </w:rPr>
        <w:t>Дудырева О. А. Сборник задач по экономике предприятия химической промышленности: учебное пособие / О. А. Дудырева, Н. И. Трофименко, Л. В. Косинская ; СПбГТИ(ТУ). Каф. менеджмента и маркетинга, Каф. экономики и орг. пр-ва. - СПб.: [б. и.], 2009. - 103 с.</w:t>
      </w:r>
    </w:p>
    <w:p w:rsidR="000F0A3D" w:rsidRPr="000F0A3D" w:rsidRDefault="00A144E3" w:rsidP="000F0A3D">
      <w:pPr>
        <w:ind w:left="7" w:firstLine="708"/>
        <w:rPr>
          <w:rFonts w:eastAsia="Times New Roman"/>
        </w:rPr>
      </w:pPr>
      <w:r>
        <w:rPr>
          <w:rFonts w:eastAsia="Times New Roman"/>
        </w:rPr>
        <w:t>3</w:t>
      </w:r>
      <w:r w:rsidR="000F0A3D">
        <w:rPr>
          <w:rFonts w:eastAsia="Times New Roman"/>
        </w:rPr>
        <w:t>.</w:t>
      </w:r>
      <w:r w:rsidR="000F0A3D" w:rsidRPr="000F0A3D">
        <w:rPr>
          <w:rFonts w:eastAsia="Times New Roman"/>
        </w:rPr>
        <w:t xml:space="preserve"> Дудырева О. А. Сборник задач по экономике предприятия химической промышленности: учебное пособие / О. А. Дудырева, Н. И. Трофименко, Л. В. Косинская ; СПбГТИ(ТУ). Каф. менеджмента и маркетинга, Каф. экономики и орг. пр-ва. - Изд., перераб.</w:t>
      </w:r>
      <w:r w:rsidR="000F0A3D">
        <w:rPr>
          <w:rFonts w:eastAsia="Times New Roman"/>
        </w:rPr>
        <w:t xml:space="preserve"> </w:t>
      </w:r>
      <w:r w:rsidR="000F0A3D" w:rsidRPr="000F0A3D">
        <w:rPr>
          <w:rFonts w:eastAsia="Times New Roman"/>
        </w:rPr>
        <w:t>доп. - СПб. : [б. и.], 2011. - 103 с.</w:t>
      </w:r>
    </w:p>
    <w:p w:rsidR="000F0A3D" w:rsidRPr="000F0A3D" w:rsidRDefault="00A144E3" w:rsidP="00A144E3">
      <w:pPr>
        <w:tabs>
          <w:tab w:val="left" w:pos="1140"/>
        </w:tabs>
        <w:ind w:firstLine="0"/>
        <w:rPr>
          <w:rFonts w:eastAsia="Times New Roman"/>
        </w:rPr>
      </w:pPr>
      <w:r>
        <w:rPr>
          <w:rFonts w:eastAsia="Times New Roman"/>
        </w:rPr>
        <w:t xml:space="preserve">         4.</w:t>
      </w:r>
      <w:r w:rsidR="000F0A3D" w:rsidRPr="000F0A3D">
        <w:rPr>
          <w:rFonts w:eastAsia="Times New Roman"/>
        </w:rPr>
        <w:t>Костюк Л. В. Экономика и управление производством на химическом предприятии: Учебное пособие (с грифом УМО). / Л. В. Костюк. - СПб.: СПбГТИ(ТУ), 2011. – 323 с.</w:t>
      </w:r>
    </w:p>
    <w:p w:rsidR="000F0A3D" w:rsidRDefault="00A144E3" w:rsidP="00A144E3">
      <w:pPr>
        <w:tabs>
          <w:tab w:val="left" w:pos="1448"/>
        </w:tabs>
        <w:rPr>
          <w:rFonts w:eastAsia="Times New Roman"/>
        </w:rPr>
      </w:pPr>
      <w:r>
        <w:rPr>
          <w:rFonts w:eastAsia="Times New Roman"/>
        </w:rPr>
        <w:t>5.</w:t>
      </w:r>
      <w:r w:rsidR="000F0A3D" w:rsidRPr="00A144E3">
        <w:rPr>
          <w:rFonts w:eastAsia="Times New Roman"/>
        </w:rPr>
        <w:t>Кочеров Н.П. Технико-экономическое обоснование проектирования химического производства: методические указания. / Н.П. Кочеров, А.А. Дороговцева, Л.С. Гогуа – СПб.: СПбГТИ(ТУ), 2012.- 43с.</w:t>
      </w:r>
    </w:p>
    <w:p w:rsidR="005C5D55" w:rsidRPr="005C5D55" w:rsidRDefault="005C5D55" w:rsidP="00A144E3">
      <w:pPr>
        <w:tabs>
          <w:tab w:val="left" w:pos="1448"/>
        </w:tabs>
        <w:rPr>
          <w:rFonts w:eastAsia="Times New Roman"/>
        </w:rPr>
      </w:pPr>
      <w:r>
        <w:rPr>
          <w:rFonts w:eastAsia="Times New Roman"/>
        </w:rPr>
        <w:t xml:space="preserve">6. Травление печатных плат и регенерация травильных растворов / Технологии в электронной промышленности, 2007, №3 </w:t>
      </w:r>
      <w:r w:rsidRPr="005C5D55">
        <w:rPr>
          <w:rFonts w:eastAsia="Times New Roman"/>
        </w:rPr>
        <w:t>[</w:t>
      </w:r>
      <w:r>
        <w:rPr>
          <w:rFonts w:eastAsia="Times New Roman"/>
        </w:rPr>
        <w:t>Электронный ресурс</w:t>
      </w:r>
      <w:r w:rsidRPr="005C5D55">
        <w:rPr>
          <w:rFonts w:eastAsia="Times New Roman"/>
        </w:rPr>
        <w:t>]</w:t>
      </w:r>
      <w:r>
        <w:rPr>
          <w:rFonts w:eastAsia="Times New Roman"/>
        </w:rPr>
        <w:t xml:space="preserve"> // Режим доступа: </w:t>
      </w:r>
      <w:hyperlink r:id="rId12" w:history="1">
        <w:r w:rsidRPr="00411320">
          <w:rPr>
            <w:rStyle w:val="aa"/>
            <w:rFonts w:eastAsia="Times New Roman"/>
          </w:rPr>
          <w:t>http://echemistry.ru/assets/files/stati/travl-regener.pdf</w:t>
        </w:r>
      </w:hyperlink>
      <w:r>
        <w:rPr>
          <w:rFonts w:eastAsia="Times New Roman"/>
        </w:rPr>
        <w:t xml:space="preserve"> </w:t>
      </w:r>
    </w:p>
    <w:p w:rsidR="000F0A3D" w:rsidRPr="000F0A3D" w:rsidRDefault="005C5D55" w:rsidP="000F0A3D">
      <w:pPr>
        <w:ind w:left="7" w:firstLine="708"/>
      </w:pPr>
      <w:r>
        <w:rPr>
          <w:rFonts w:eastAsia="Times New Roman"/>
        </w:rPr>
        <w:t>7</w:t>
      </w:r>
      <w:r w:rsidR="000F0A3D">
        <w:rPr>
          <w:rFonts w:eastAsia="Times New Roman"/>
        </w:rPr>
        <w:t>.</w:t>
      </w:r>
      <w:r w:rsidR="000F0A3D" w:rsidRPr="000F0A3D">
        <w:rPr>
          <w:rFonts w:eastAsia="Times New Roman"/>
        </w:rPr>
        <w:t xml:space="preserve"> Экономика предприятия (в схемах, таблицах, расчетах): учебное пособие для вузов по направлению 521600 "Экономика" / В. К. Скляренко, В. М. Прудников, Н. Б. Акуленко, А. И. Кучеренко; под ред. В. К. Скляренко, В. М. Прудникова. - М. : ИНФРА-М, 2010. - 255 с.</w:t>
      </w:r>
    </w:p>
    <w:p w:rsidR="004842AE" w:rsidRDefault="004842AE" w:rsidP="000F0A3D">
      <w:pPr>
        <w:ind w:left="7" w:firstLine="708"/>
        <w:rPr>
          <w:rFonts w:eastAsia="Times New Roman"/>
        </w:rPr>
      </w:pPr>
    </w:p>
    <w:p w:rsidR="005D12BD" w:rsidRDefault="005D12BD" w:rsidP="000F0A3D">
      <w:pPr>
        <w:ind w:left="7" w:firstLine="708"/>
        <w:rPr>
          <w:rFonts w:eastAsia="Times New Roman"/>
        </w:rPr>
        <w:sectPr w:rsidR="005D12BD" w:rsidSect="001F3087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0B54A5" w:rsidRDefault="000B54A5" w:rsidP="000B54A5">
      <w:pPr>
        <w:pStyle w:val="1"/>
        <w:jc w:val="right"/>
      </w:pPr>
      <w:bookmarkStart w:id="11" w:name="_Toc531812973"/>
      <w:r>
        <w:lastRenderedPageBreak/>
        <w:t>Приложение</w:t>
      </w:r>
      <w:bookmarkEnd w:id="11"/>
    </w:p>
    <w:p w:rsidR="000B54A5" w:rsidRDefault="000D431A" w:rsidP="000B54A5">
      <w:pPr>
        <w:jc w:val="center"/>
      </w:pPr>
      <w:r>
        <w:t>ИСХОДНЫЕ ДАННЫЕ 3</w:t>
      </w:r>
      <w:r w:rsidR="00B71542">
        <w:t>8</w:t>
      </w:r>
      <w:r w:rsidR="000B54A5">
        <w:t xml:space="preserve"> ВАРИАНТА</w:t>
      </w:r>
    </w:p>
    <w:p w:rsidR="000B54A5" w:rsidRPr="000B54A5" w:rsidRDefault="000B54A5" w:rsidP="000B54A5">
      <w:pPr>
        <w:jc w:val="center"/>
      </w:pPr>
    </w:p>
    <w:p w:rsidR="000B54A5" w:rsidRPr="009F7D90" w:rsidRDefault="000B54A5" w:rsidP="000B54A5">
      <w:pPr>
        <w:autoSpaceDE w:val="0"/>
        <w:autoSpaceDN w:val="0"/>
        <w:adjustRightInd w:val="0"/>
        <w:ind w:firstLine="0"/>
        <w:rPr>
          <w:bCs/>
          <w:iCs/>
        </w:rPr>
      </w:pPr>
      <w:r w:rsidRPr="009F7D90">
        <w:rPr>
          <w:iCs/>
        </w:rPr>
        <w:t xml:space="preserve">Продукт </w:t>
      </w:r>
      <w:r w:rsidR="00135F4B">
        <w:rPr>
          <w:iCs/>
        </w:rPr>
        <w:t>–</w:t>
      </w:r>
      <w:r w:rsidRPr="009F7D90">
        <w:rPr>
          <w:iCs/>
        </w:rPr>
        <w:t xml:space="preserve"> </w:t>
      </w:r>
      <w:r w:rsidR="00B71542">
        <w:rPr>
          <w:bCs/>
          <w:iCs/>
        </w:rPr>
        <w:t>Участок травления печатных плат</w:t>
      </w:r>
      <w:r w:rsidRPr="009F7D90">
        <w:rPr>
          <w:bCs/>
          <w:iCs/>
        </w:rPr>
        <w:t>.</w:t>
      </w:r>
    </w:p>
    <w:p w:rsidR="000B54A5" w:rsidRPr="009F7D90" w:rsidRDefault="000B54A5" w:rsidP="000B54A5">
      <w:pPr>
        <w:autoSpaceDE w:val="0"/>
        <w:autoSpaceDN w:val="0"/>
        <w:adjustRightInd w:val="0"/>
        <w:ind w:firstLine="0"/>
        <w:rPr>
          <w:bCs/>
          <w:iCs/>
        </w:rPr>
      </w:pPr>
      <w:r w:rsidRPr="009F7D90">
        <w:rPr>
          <w:iCs/>
        </w:rPr>
        <w:t xml:space="preserve">Годовой выпуск продукции – </w:t>
      </w:r>
      <w:r w:rsidR="00B71542">
        <w:rPr>
          <w:bCs/>
          <w:iCs/>
        </w:rPr>
        <w:t>10 000 м2</w:t>
      </w:r>
      <w:r w:rsidR="00135F4B">
        <w:rPr>
          <w:bCs/>
          <w:iCs/>
        </w:rPr>
        <w:t>.</w:t>
      </w:r>
    </w:p>
    <w:p w:rsidR="000B54A5" w:rsidRPr="009F7D90" w:rsidRDefault="000B54A5" w:rsidP="000B54A5">
      <w:pPr>
        <w:autoSpaceDE w:val="0"/>
        <w:autoSpaceDN w:val="0"/>
        <w:adjustRightInd w:val="0"/>
        <w:ind w:firstLine="0"/>
        <w:rPr>
          <w:bCs/>
          <w:iCs/>
        </w:rPr>
      </w:pPr>
      <w:r w:rsidRPr="009F7D90">
        <w:rPr>
          <w:iCs/>
        </w:rPr>
        <w:t xml:space="preserve">Режим работы – </w:t>
      </w:r>
      <w:r w:rsidR="00135F4B">
        <w:rPr>
          <w:bCs/>
          <w:iCs/>
        </w:rPr>
        <w:t xml:space="preserve">периодический, </w:t>
      </w:r>
      <w:r w:rsidR="00B71542">
        <w:rPr>
          <w:bCs/>
          <w:iCs/>
        </w:rPr>
        <w:t xml:space="preserve">5-тидневная рабочая неделя, </w:t>
      </w:r>
      <w:r w:rsidR="00135F4B">
        <w:rPr>
          <w:bCs/>
          <w:iCs/>
        </w:rPr>
        <w:t>2</w:t>
      </w:r>
      <w:r w:rsidRPr="009F7D90">
        <w:rPr>
          <w:bCs/>
          <w:iCs/>
        </w:rPr>
        <w:t xml:space="preserve"> смен</w:t>
      </w:r>
      <w:r w:rsidR="00135F4B">
        <w:rPr>
          <w:bCs/>
          <w:iCs/>
        </w:rPr>
        <w:t>ы</w:t>
      </w:r>
      <w:r w:rsidRPr="009F7D90">
        <w:rPr>
          <w:bCs/>
          <w:iCs/>
        </w:rPr>
        <w:t xml:space="preserve"> </w:t>
      </w:r>
      <w:r w:rsidR="00B71542">
        <w:rPr>
          <w:bCs/>
          <w:iCs/>
        </w:rPr>
        <w:t xml:space="preserve">с </w:t>
      </w:r>
      <w:r w:rsidRPr="009F7D90">
        <w:rPr>
          <w:bCs/>
          <w:iCs/>
        </w:rPr>
        <w:t>продолжительность</w:t>
      </w:r>
      <w:r w:rsidR="00135F4B">
        <w:rPr>
          <w:bCs/>
          <w:iCs/>
        </w:rPr>
        <w:t>ю</w:t>
      </w:r>
      <w:r>
        <w:rPr>
          <w:bCs/>
          <w:iCs/>
        </w:rPr>
        <w:t xml:space="preserve"> </w:t>
      </w:r>
      <w:r w:rsidRPr="009F7D90">
        <w:rPr>
          <w:bCs/>
          <w:iCs/>
        </w:rPr>
        <w:t>8</w:t>
      </w:r>
      <w:r>
        <w:rPr>
          <w:bCs/>
          <w:iCs/>
        </w:rPr>
        <w:t xml:space="preserve"> </w:t>
      </w:r>
      <w:r w:rsidRPr="009F7D90">
        <w:rPr>
          <w:bCs/>
          <w:iCs/>
        </w:rPr>
        <w:t>часов.</w:t>
      </w:r>
    </w:p>
    <w:p w:rsidR="000B54A5" w:rsidRPr="009F7D90" w:rsidRDefault="000B54A5" w:rsidP="000B54A5">
      <w:pPr>
        <w:autoSpaceDE w:val="0"/>
        <w:autoSpaceDN w:val="0"/>
        <w:adjustRightInd w:val="0"/>
        <w:ind w:firstLine="0"/>
        <w:rPr>
          <w:bCs/>
          <w:iCs/>
        </w:rPr>
      </w:pPr>
      <w:r w:rsidRPr="009F7D90">
        <w:rPr>
          <w:iCs/>
        </w:rPr>
        <w:t xml:space="preserve">Условия труда – </w:t>
      </w:r>
      <w:r w:rsidR="00135F4B">
        <w:rPr>
          <w:bCs/>
          <w:iCs/>
        </w:rPr>
        <w:t>вредные</w:t>
      </w:r>
      <w:r w:rsidRPr="009F7D90">
        <w:rPr>
          <w:bCs/>
          <w:iCs/>
        </w:rPr>
        <w:t>.</w:t>
      </w:r>
    </w:p>
    <w:p w:rsidR="000B54A5" w:rsidRPr="00DB0463" w:rsidRDefault="000B54A5" w:rsidP="000B54A5">
      <w:pPr>
        <w:autoSpaceDE w:val="0"/>
        <w:autoSpaceDN w:val="0"/>
        <w:adjustRightInd w:val="0"/>
        <w:ind w:firstLine="0"/>
        <w:jc w:val="left"/>
        <w:rPr>
          <w:bCs/>
          <w:iCs/>
        </w:rPr>
      </w:pPr>
    </w:p>
    <w:p w:rsidR="000B54A5" w:rsidRPr="00DB0463" w:rsidRDefault="00FA251A" w:rsidP="000B54A5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</w:rPr>
      </w:pPr>
      <w:r>
        <w:rPr>
          <w:bCs/>
        </w:rPr>
        <w:t>Таблица 1</w:t>
      </w:r>
      <w:r w:rsidR="000B54A5" w:rsidRPr="00DB0463">
        <w:rPr>
          <w:bCs/>
        </w:rPr>
        <w:t xml:space="preserve"> - Строительный объем зданий в м</w:t>
      </w:r>
      <w:r w:rsidR="000B54A5" w:rsidRPr="00DB0463">
        <w:rPr>
          <w:bCs/>
          <w:vertAlign w:val="superscript"/>
        </w:rPr>
        <w:t>3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59"/>
        <w:gridCol w:w="1983"/>
        <w:gridCol w:w="2056"/>
        <w:gridCol w:w="1846"/>
      </w:tblGrid>
      <w:tr w:rsidR="00874948" w:rsidRPr="000D431A" w:rsidTr="00874948">
        <w:tc>
          <w:tcPr>
            <w:tcW w:w="1851" w:type="pct"/>
          </w:tcPr>
          <w:p w:rsidR="00874948" w:rsidRPr="000D431A" w:rsidRDefault="00874948" w:rsidP="000D431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D431A">
              <w:rPr>
                <w:bCs/>
                <w:sz w:val="24"/>
                <w:szCs w:val="24"/>
              </w:rPr>
              <w:t>Наименование зданий и</w:t>
            </w:r>
          </w:p>
          <w:p w:rsidR="00874948" w:rsidRPr="000D431A" w:rsidRDefault="00874948" w:rsidP="000D431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D431A">
              <w:rPr>
                <w:bCs/>
                <w:sz w:val="24"/>
                <w:szCs w:val="24"/>
              </w:rPr>
              <w:t>сооружений</w:t>
            </w:r>
          </w:p>
        </w:tc>
        <w:tc>
          <w:tcPr>
            <w:tcW w:w="1061" w:type="pct"/>
          </w:tcPr>
          <w:p w:rsidR="00874948" w:rsidRPr="000D431A" w:rsidRDefault="00874948" w:rsidP="000D431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D431A">
              <w:rPr>
                <w:bCs/>
                <w:sz w:val="24"/>
                <w:szCs w:val="24"/>
              </w:rPr>
              <w:t>Тип</w:t>
            </w:r>
          </w:p>
          <w:p w:rsidR="00874948" w:rsidRPr="000D431A" w:rsidRDefault="00874948" w:rsidP="000D431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D431A">
              <w:rPr>
                <w:bCs/>
                <w:sz w:val="24"/>
                <w:szCs w:val="24"/>
              </w:rPr>
              <w:t>строительных</w:t>
            </w:r>
          </w:p>
          <w:p w:rsidR="00874948" w:rsidRPr="000D431A" w:rsidRDefault="00874948" w:rsidP="000D431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D431A">
              <w:rPr>
                <w:bCs/>
                <w:sz w:val="24"/>
                <w:szCs w:val="24"/>
              </w:rPr>
              <w:t>конструкций</w:t>
            </w:r>
          </w:p>
        </w:tc>
        <w:tc>
          <w:tcPr>
            <w:tcW w:w="1100" w:type="pct"/>
          </w:tcPr>
          <w:p w:rsidR="00874948" w:rsidRPr="000D431A" w:rsidRDefault="00874948" w:rsidP="000D431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D431A">
              <w:rPr>
                <w:bCs/>
                <w:sz w:val="24"/>
                <w:szCs w:val="24"/>
              </w:rPr>
              <w:t>Строительный</w:t>
            </w:r>
          </w:p>
          <w:p w:rsidR="00874948" w:rsidRPr="000D431A" w:rsidRDefault="00874948" w:rsidP="000D431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0D431A">
              <w:rPr>
                <w:bCs/>
                <w:sz w:val="24"/>
                <w:szCs w:val="24"/>
              </w:rPr>
              <w:t>объем, м</w:t>
            </w:r>
            <w:r w:rsidRPr="000D431A">
              <w:rPr>
                <w:bCs/>
                <w:sz w:val="16"/>
                <w:szCs w:val="16"/>
                <w:vertAlign w:val="superscript"/>
              </w:rPr>
              <w:t>3</w:t>
            </w:r>
          </w:p>
          <w:p w:rsidR="00874948" w:rsidRPr="000D431A" w:rsidRDefault="00874948" w:rsidP="000D431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874948" w:rsidRPr="000D431A" w:rsidRDefault="00874948" w:rsidP="000D431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D431A">
              <w:rPr>
                <w:bCs/>
                <w:sz w:val="24"/>
                <w:szCs w:val="24"/>
              </w:rPr>
              <w:t>Годовая норма амортизации</w:t>
            </w:r>
          </w:p>
        </w:tc>
      </w:tr>
      <w:tr w:rsidR="00874948" w:rsidRPr="000D431A" w:rsidTr="00874948">
        <w:tc>
          <w:tcPr>
            <w:tcW w:w="1851" w:type="pct"/>
          </w:tcPr>
          <w:p w:rsidR="00874948" w:rsidRPr="000D431A" w:rsidRDefault="00874948" w:rsidP="000D431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D431A">
              <w:rPr>
                <w:bCs/>
                <w:sz w:val="24"/>
                <w:szCs w:val="24"/>
              </w:rPr>
              <w:t>Здания:</w:t>
            </w:r>
          </w:p>
        </w:tc>
        <w:tc>
          <w:tcPr>
            <w:tcW w:w="1061" w:type="pct"/>
          </w:tcPr>
          <w:p w:rsidR="00874948" w:rsidRPr="000D431A" w:rsidRDefault="00874948" w:rsidP="000D431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pct"/>
          </w:tcPr>
          <w:p w:rsidR="00874948" w:rsidRPr="000D431A" w:rsidRDefault="00874948" w:rsidP="000D431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874948" w:rsidRPr="000D431A" w:rsidRDefault="00874948" w:rsidP="000D431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74948" w:rsidRPr="000D431A" w:rsidTr="00874948">
        <w:tc>
          <w:tcPr>
            <w:tcW w:w="1851" w:type="pct"/>
          </w:tcPr>
          <w:p w:rsidR="00874948" w:rsidRPr="00874948" w:rsidRDefault="00874948" w:rsidP="00874948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74948">
              <w:rPr>
                <w:sz w:val="24"/>
                <w:szCs w:val="24"/>
              </w:rPr>
              <w:t xml:space="preserve">Производственные </w:t>
            </w:r>
          </w:p>
        </w:tc>
        <w:tc>
          <w:tcPr>
            <w:tcW w:w="1061" w:type="pct"/>
          </w:tcPr>
          <w:p w:rsidR="00874948" w:rsidRPr="00874948" w:rsidRDefault="00874948" w:rsidP="00874948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74948">
              <w:rPr>
                <w:sz w:val="24"/>
                <w:szCs w:val="24"/>
              </w:rPr>
              <w:t>ж/б</w:t>
            </w:r>
          </w:p>
        </w:tc>
        <w:tc>
          <w:tcPr>
            <w:tcW w:w="1100" w:type="pct"/>
          </w:tcPr>
          <w:p w:rsidR="00874948" w:rsidRPr="00874948" w:rsidRDefault="00874948" w:rsidP="00874948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74948">
              <w:rPr>
                <w:sz w:val="24"/>
                <w:szCs w:val="24"/>
              </w:rPr>
              <w:t>162</w:t>
            </w:r>
          </w:p>
        </w:tc>
        <w:tc>
          <w:tcPr>
            <w:tcW w:w="988" w:type="pct"/>
            <w:vAlign w:val="bottom"/>
          </w:tcPr>
          <w:p w:rsidR="00874948" w:rsidRPr="00874948" w:rsidRDefault="00874948" w:rsidP="00874948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74948">
              <w:rPr>
                <w:sz w:val="24"/>
                <w:szCs w:val="24"/>
              </w:rPr>
              <w:t>6</w:t>
            </w:r>
          </w:p>
        </w:tc>
      </w:tr>
      <w:tr w:rsidR="00874948" w:rsidRPr="000D431A" w:rsidTr="00874948">
        <w:tc>
          <w:tcPr>
            <w:tcW w:w="1851" w:type="pct"/>
          </w:tcPr>
          <w:p w:rsidR="00874948" w:rsidRPr="00874948" w:rsidRDefault="00874948" w:rsidP="00874948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74948">
              <w:rPr>
                <w:sz w:val="24"/>
                <w:szCs w:val="24"/>
              </w:rPr>
              <w:t>Вспомогательные</w:t>
            </w:r>
          </w:p>
        </w:tc>
        <w:tc>
          <w:tcPr>
            <w:tcW w:w="1061" w:type="pct"/>
          </w:tcPr>
          <w:p w:rsidR="00874948" w:rsidRPr="00874948" w:rsidRDefault="00874948" w:rsidP="00874948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74948">
              <w:rPr>
                <w:sz w:val="24"/>
                <w:szCs w:val="24"/>
              </w:rPr>
              <w:t>ж/б</w:t>
            </w:r>
          </w:p>
        </w:tc>
        <w:tc>
          <w:tcPr>
            <w:tcW w:w="1100" w:type="pct"/>
          </w:tcPr>
          <w:p w:rsidR="00874948" w:rsidRPr="00874948" w:rsidRDefault="00874948" w:rsidP="00874948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74948">
              <w:rPr>
                <w:sz w:val="24"/>
                <w:szCs w:val="24"/>
              </w:rPr>
              <w:t>41</w:t>
            </w:r>
          </w:p>
        </w:tc>
        <w:tc>
          <w:tcPr>
            <w:tcW w:w="988" w:type="pct"/>
            <w:vAlign w:val="bottom"/>
          </w:tcPr>
          <w:p w:rsidR="00874948" w:rsidRPr="00874948" w:rsidRDefault="00874948" w:rsidP="00874948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74948">
              <w:rPr>
                <w:sz w:val="24"/>
                <w:szCs w:val="24"/>
              </w:rPr>
              <w:t>6</w:t>
            </w:r>
          </w:p>
        </w:tc>
      </w:tr>
      <w:tr w:rsidR="00874948" w:rsidRPr="000D431A" w:rsidTr="00874948">
        <w:tc>
          <w:tcPr>
            <w:tcW w:w="1851" w:type="pct"/>
          </w:tcPr>
          <w:p w:rsidR="00874948" w:rsidRPr="00874948" w:rsidRDefault="00874948" w:rsidP="00874948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74948">
              <w:rPr>
                <w:sz w:val="24"/>
                <w:szCs w:val="24"/>
              </w:rPr>
              <w:t>Служебно-бытовые</w:t>
            </w:r>
          </w:p>
        </w:tc>
        <w:tc>
          <w:tcPr>
            <w:tcW w:w="1061" w:type="pct"/>
          </w:tcPr>
          <w:p w:rsidR="00874948" w:rsidRPr="00874948" w:rsidRDefault="00874948" w:rsidP="00874948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74948">
              <w:rPr>
                <w:sz w:val="24"/>
                <w:szCs w:val="24"/>
              </w:rPr>
              <w:t>ж/б</w:t>
            </w:r>
          </w:p>
        </w:tc>
        <w:tc>
          <w:tcPr>
            <w:tcW w:w="1100" w:type="pct"/>
          </w:tcPr>
          <w:p w:rsidR="00874948" w:rsidRPr="00874948" w:rsidRDefault="00874948" w:rsidP="00874948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74948">
              <w:rPr>
                <w:sz w:val="24"/>
                <w:szCs w:val="24"/>
              </w:rPr>
              <w:t>32</w:t>
            </w:r>
          </w:p>
        </w:tc>
        <w:tc>
          <w:tcPr>
            <w:tcW w:w="988" w:type="pct"/>
            <w:vAlign w:val="bottom"/>
          </w:tcPr>
          <w:p w:rsidR="00874948" w:rsidRPr="00874948" w:rsidRDefault="00874948" w:rsidP="00874948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74948">
              <w:rPr>
                <w:sz w:val="24"/>
                <w:szCs w:val="24"/>
              </w:rPr>
              <w:t>6</w:t>
            </w:r>
          </w:p>
        </w:tc>
      </w:tr>
    </w:tbl>
    <w:p w:rsidR="00C849DB" w:rsidRDefault="00874948" w:rsidP="00C849DB">
      <w:pPr>
        <w:autoSpaceDE w:val="0"/>
        <w:autoSpaceDN w:val="0"/>
        <w:adjustRightInd w:val="0"/>
        <w:spacing w:line="240" w:lineRule="auto"/>
        <w:ind w:firstLine="0"/>
        <w:rPr>
          <w:bCs/>
        </w:rPr>
      </w:pPr>
      <w:r w:rsidRPr="000D431A">
        <w:rPr>
          <w:bCs/>
          <w:sz w:val="24"/>
          <w:szCs w:val="24"/>
        </w:rPr>
        <w:t>Укрупненная стоимость 1 м3, руб.</w:t>
      </w:r>
      <w:r>
        <w:rPr>
          <w:bCs/>
          <w:sz w:val="24"/>
          <w:szCs w:val="24"/>
        </w:rPr>
        <w:t xml:space="preserve"> - 9500</w:t>
      </w:r>
    </w:p>
    <w:p w:rsidR="00C849DB" w:rsidRDefault="00C849DB" w:rsidP="00C849DB">
      <w:pPr>
        <w:autoSpaceDE w:val="0"/>
        <w:autoSpaceDN w:val="0"/>
        <w:adjustRightInd w:val="0"/>
        <w:spacing w:line="240" w:lineRule="auto"/>
        <w:ind w:firstLine="0"/>
        <w:rPr>
          <w:bCs/>
        </w:rPr>
      </w:pPr>
    </w:p>
    <w:p w:rsidR="00405793" w:rsidRPr="00C849DB" w:rsidRDefault="00405793" w:rsidP="00C849DB">
      <w:pPr>
        <w:autoSpaceDE w:val="0"/>
        <w:autoSpaceDN w:val="0"/>
        <w:adjustRightInd w:val="0"/>
        <w:spacing w:line="240" w:lineRule="auto"/>
        <w:ind w:firstLine="0"/>
        <w:rPr>
          <w:bCs/>
        </w:rPr>
      </w:pPr>
    </w:p>
    <w:p w:rsidR="000B54A5" w:rsidRPr="00DB0463" w:rsidRDefault="00FA251A" w:rsidP="000B54A5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</w:rPr>
      </w:pPr>
      <w:r>
        <w:rPr>
          <w:bCs/>
        </w:rPr>
        <w:t>Таблица 2</w:t>
      </w:r>
      <w:r w:rsidR="000B54A5" w:rsidRPr="00DB0463">
        <w:rPr>
          <w:bCs/>
        </w:rPr>
        <w:t xml:space="preserve"> - Перечень и характеристика оборудования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0"/>
        <w:gridCol w:w="2293"/>
        <w:gridCol w:w="2373"/>
        <w:gridCol w:w="2008"/>
      </w:tblGrid>
      <w:tr w:rsidR="00405793" w:rsidRPr="00DB0463" w:rsidTr="00405793">
        <w:tc>
          <w:tcPr>
            <w:tcW w:w="2670" w:type="dxa"/>
          </w:tcPr>
          <w:p w:rsidR="00405793" w:rsidRPr="00DB0463" w:rsidRDefault="00405793" w:rsidP="007520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293" w:type="dxa"/>
          </w:tcPr>
          <w:p w:rsidR="00405793" w:rsidRPr="00DB0463" w:rsidRDefault="00405793" w:rsidP="007520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Количество</w:t>
            </w:r>
          </w:p>
          <w:p w:rsidR="00405793" w:rsidRPr="00DB0463" w:rsidRDefault="00405793" w:rsidP="007520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405793" w:rsidRPr="00DB0463" w:rsidRDefault="00405793" w:rsidP="007520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Оптовая цена за единицу, руб.</w:t>
            </w:r>
          </w:p>
        </w:tc>
        <w:tc>
          <w:tcPr>
            <w:tcW w:w="2008" w:type="dxa"/>
          </w:tcPr>
          <w:p w:rsidR="00405793" w:rsidRPr="00DB0463" w:rsidRDefault="00405793" w:rsidP="007520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Годовая норма амортизации</w:t>
            </w:r>
          </w:p>
        </w:tc>
      </w:tr>
      <w:tr w:rsidR="00405793" w:rsidRPr="00DB0463" w:rsidTr="002350C4">
        <w:tc>
          <w:tcPr>
            <w:tcW w:w="2670" w:type="dxa"/>
          </w:tcPr>
          <w:p w:rsidR="00405793" w:rsidRPr="00405793" w:rsidRDefault="00405793" w:rsidP="004057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1. Автоматическая линия травления</w:t>
            </w:r>
          </w:p>
        </w:tc>
        <w:tc>
          <w:tcPr>
            <w:tcW w:w="2293" w:type="dxa"/>
          </w:tcPr>
          <w:p w:rsidR="00405793" w:rsidRPr="00405793" w:rsidRDefault="00405793" w:rsidP="00405793">
            <w:pPr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405793" w:rsidRPr="00405793" w:rsidRDefault="00405793" w:rsidP="00405793">
            <w:pPr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4 000 000</w:t>
            </w:r>
          </w:p>
        </w:tc>
        <w:tc>
          <w:tcPr>
            <w:tcW w:w="2008" w:type="dxa"/>
            <w:vAlign w:val="bottom"/>
          </w:tcPr>
          <w:p w:rsidR="00405793" w:rsidRPr="00405793" w:rsidRDefault="00405793" w:rsidP="00405793">
            <w:pPr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15</w:t>
            </w:r>
          </w:p>
        </w:tc>
      </w:tr>
    </w:tbl>
    <w:p w:rsidR="000B54A5" w:rsidRPr="00DB0463" w:rsidRDefault="000B54A5" w:rsidP="000B54A5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4"/>
        </w:rPr>
      </w:pPr>
    </w:p>
    <w:p w:rsidR="00FA251A" w:rsidRDefault="00FA251A" w:rsidP="000B54A5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</w:rPr>
      </w:pPr>
    </w:p>
    <w:p w:rsidR="000B54A5" w:rsidRPr="00DB0463" w:rsidRDefault="00FA251A" w:rsidP="000B54A5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</w:rPr>
      </w:pPr>
      <w:r>
        <w:rPr>
          <w:bCs/>
        </w:rPr>
        <w:t>Таблица 3</w:t>
      </w:r>
      <w:r w:rsidR="000B54A5" w:rsidRPr="00DB0463">
        <w:rPr>
          <w:bCs/>
        </w:rPr>
        <w:t xml:space="preserve"> - Численность основных</w:t>
      </w:r>
      <w:r>
        <w:rPr>
          <w:bCs/>
        </w:rPr>
        <w:t xml:space="preserve"> </w:t>
      </w:r>
      <w:r w:rsidR="000B54A5" w:rsidRPr="00DB0463">
        <w:rPr>
          <w:bCs/>
        </w:rPr>
        <w:t>рабочих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191"/>
        <w:gridCol w:w="919"/>
        <w:gridCol w:w="1417"/>
        <w:gridCol w:w="1076"/>
        <w:gridCol w:w="2741"/>
      </w:tblGrid>
      <w:tr w:rsidR="00405793" w:rsidRPr="00DB0463" w:rsidTr="00405793">
        <w:tc>
          <w:tcPr>
            <w:tcW w:w="1744" w:type="pct"/>
          </w:tcPr>
          <w:p w:rsidR="00405793" w:rsidRPr="00DB0463" w:rsidRDefault="00405793" w:rsidP="007520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8" w:type="pct"/>
          </w:tcPr>
          <w:p w:rsidR="00405793" w:rsidRPr="00DB0463" w:rsidRDefault="00405793" w:rsidP="007520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Разряд</w:t>
            </w:r>
          </w:p>
        </w:tc>
        <w:tc>
          <w:tcPr>
            <w:tcW w:w="612" w:type="pct"/>
          </w:tcPr>
          <w:p w:rsidR="00405793" w:rsidRPr="00DB0463" w:rsidRDefault="005D77DA" w:rsidP="007520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смен</w:t>
            </w:r>
          </w:p>
        </w:tc>
        <w:tc>
          <w:tcPr>
            <w:tcW w:w="612" w:type="pct"/>
          </w:tcPr>
          <w:p w:rsidR="00405793" w:rsidRPr="00DB0463" w:rsidRDefault="00405793" w:rsidP="007520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Л</w:t>
            </w:r>
            <w:r w:rsidRPr="00FA251A">
              <w:rPr>
                <w:bCs/>
                <w:sz w:val="16"/>
                <w:szCs w:val="16"/>
                <w:vertAlign w:val="subscript"/>
              </w:rPr>
              <w:t>ЯВ</w:t>
            </w:r>
            <w:r w:rsidRPr="00DB0463">
              <w:rPr>
                <w:bCs/>
                <w:sz w:val="16"/>
                <w:szCs w:val="16"/>
              </w:rPr>
              <w:t xml:space="preserve"> </w:t>
            </w:r>
            <w:r w:rsidRPr="00DB0463">
              <w:rPr>
                <w:bCs/>
                <w:sz w:val="24"/>
                <w:szCs w:val="24"/>
              </w:rPr>
              <w:t>в смену</w:t>
            </w:r>
          </w:p>
        </w:tc>
        <w:tc>
          <w:tcPr>
            <w:tcW w:w="1503" w:type="pct"/>
          </w:tcPr>
          <w:p w:rsidR="00405793" w:rsidRPr="00DB0463" w:rsidRDefault="00405793" w:rsidP="007520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Тарифный заработок одного</w:t>
            </w:r>
          </w:p>
          <w:p w:rsidR="00405793" w:rsidRPr="00DB0463" w:rsidRDefault="00405793" w:rsidP="007520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рабочего за месяц, руб.</w:t>
            </w:r>
          </w:p>
        </w:tc>
      </w:tr>
      <w:tr w:rsidR="00405793" w:rsidRPr="00DB0463" w:rsidTr="002350C4">
        <w:trPr>
          <w:trHeight w:val="293"/>
        </w:trPr>
        <w:tc>
          <w:tcPr>
            <w:tcW w:w="1744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1. Аппаратчик фторирования осадка</w:t>
            </w:r>
          </w:p>
        </w:tc>
        <w:tc>
          <w:tcPr>
            <w:tcW w:w="528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5</w:t>
            </w:r>
          </w:p>
        </w:tc>
        <w:tc>
          <w:tcPr>
            <w:tcW w:w="612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2</w:t>
            </w:r>
          </w:p>
        </w:tc>
        <w:tc>
          <w:tcPr>
            <w:tcW w:w="1503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16000</w:t>
            </w:r>
          </w:p>
        </w:tc>
      </w:tr>
      <w:tr w:rsidR="00405793" w:rsidRPr="00DB0463" w:rsidTr="002350C4">
        <w:trPr>
          <w:trHeight w:val="293"/>
        </w:trPr>
        <w:tc>
          <w:tcPr>
            <w:tcW w:w="1744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2. Аппаратчик концентрации</w:t>
            </w:r>
          </w:p>
        </w:tc>
        <w:tc>
          <w:tcPr>
            <w:tcW w:w="528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5</w:t>
            </w:r>
          </w:p>
        </w:tc>
        <w:tc>
          <w:tcPr>
            <w:tcW w:w="612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</w:t>
            </w:r>
          </w:p>
        </w:tc>
        <w:tc>
          <w:tcPr>
            <w:tcW w:w="1503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16000</w:t>
            </w:r>
          </w:p>
        </w:tc>
      </w:tr>
      <w:tr w:rsidR="00405793" w:rsidRPr="00DB0463" w:rsidTr="002350C4">
        <w:trPr>
          <w:trHeight w:val="293"/>
        </w:trPr>
        <w:tc>
          <w:tcPr>
            <w:tcW w:w="1744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3. Аппаратчик кристализации</w:t>
            </w:r>
          </w:p>
        </w:tc>
        <w:tc>
          <w:tcPr>
            <w:tcW w:w="528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4</w:t>
            </w:r>
          </w:p>
        </w:tc>
        <w:tc>
          <w:tcPr>
            <w:tcW w:w="612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2</w:t>
            </w:r>
          </w:p>
        </w:tc>
        <w:tc>
          <w:tcPr>
            <w:tcW w:w="1503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13000</w:t>
            </w:r>
          </w:p>
        </w:tc>
      </w:tr>
      <w:tr w:rsidR="00405793" w:rsidRPr="00DB0463" w:rsidTr="002350C4">
        <w:trPr>
          <w:trHeight w:val="293"/>
        </w:trPr>
        <w:tc>
          <w:tcPr>
            <w:tcW w:w="1744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4. Аппаратчик фильтрации</w:t>
            </w:r>
          </w:p>
        </w:tc>
        <w:tc>
          <w:tcPr>
            <w:tcW w:w="528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4</w:t>
            </w:r>
          </w:p>
        </w:tc>
        <w:tc>
          <w:tcPr>
            <w:tcW w:w="612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2</w:t>
            </w:r>
          </w:p>
        </w:tc>
        <w:tc>
          <w:tcPr>
            <w:tcW w:w="1503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13000</w:t>
            </w:r>
          </w:p>
        </w:tc>
      </w:tr>
    </w:tbl>
    <w:p w:rsidR="000B54A5" w:rsidRDefault="000B54A5" w:rsidP="000B54A5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4"/>
        </w:rPr>
      </w:pPr>
    </w:p>
    <w:p w:rsidR="002E0727" w:rsidRPr="00DB0463" w:rsidRDefault="002E0727" w:rsidP="002E0727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</w:rPr>
      </w:pPr>
      <w:r>
        <w:rPr>
          <w:bCs/>
        </w:rPr>
        <w:t>Таблица 4</w:t>
      </w:r>
      <w:r w:rsidRPr="00DB0463">
        <w:rPr>
          <w:bCs/>
        </w:rPr>
        <w:t xml:space="preserve"> - Численность </w:t>
      </w:r>
      <w:r>
        <w:rPr>
          <w:bCs/>
        </w:rPr>
        <w:t>вспомогательных</w:t>
      </w:r>
      <w:r w:rsidRPr="00DB0463">
        <w:rPr>
          <w:bCs/>
        </w:rPr>
        <w:t xml:space="preserve"> рабочих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880"/>
        <w:gridCol w:w="1050"/>
        <w:gridCol w:w="1417"/>
        <w:gridCol w:w="1332"/>
        <w:gridCol w:w="1665"/>
      </w:tblGrid>
      <w:tr w:rsidR="002E0727" w:rsidRPr="002E0727" w:rsidTr="00405793">
        <w:tc>
          <w:tcPr>
            <w:tcW w:w="2076" w:type="pct"/>
          </w:tcPr>
          <w:p w:rsidR="002E0727" w:rsidRPr="002E0727" w:rsidRDefault="002E0727" w:rsidP="00A66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E0727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2" w:type="pct"/>
          </w:tcPr>
          <w:p w:rsidR="002E0727" w:rsidRPr="002E0727" w:rsidRDefault="002E0727" w:rsidP="00A66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E0727">
              <w:rPr>
                <w:bCs/>
                <w:sz w:val="24"/>
                <w:szCs w:val="24"/>
              </w:rPr>
              <w:t>Разряд</w:t>
            </w:r>
          </w:p>
        </w:tc>
        <w:tc>
          <w:tcPr>
            <w:tcW w:w="758" w:type="pct"/>
          </w:tcPr>
          <w:p w:rsidR="002E0727" w:rsidRPr="002E0727" w:rsidRDefault="00405793" w:rsidP="00A66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смен</w:t>
            </w:r>
          </w:p>
        </w:tc>
        <w:tc>
          <w:tcPr>
            <w:tcW w:w="713" w:type="pct"/>
          </w:tcPr>
          <w:p w:rsidR="002E0727" w:rsidRPr="002E0727" w:rsidRDefault="00405793" w:rsidP="002E07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E0727">
              <w:rPr>
                <w:bCs/>
                <w:sz w:val="24"/>
                <w:szCs w:val="24"/>
              </w:rPr>
              <w:t>Л</w:t>
            </w:r>
            <w:r w:rsidRPr="002E0727">
              <w:rPr>
                <w:bCs/>
                <w:sz w:val="24"/>
                <w:szCs w:val="24"/>
                <w:vertAlign w:val="subscript"/>
              </w:rPr>
              <w:t>ЯВ</w:t>
            </w:r>
            <w:r w:rsidRPr="002E0727">
              <w:rPr>
                <w:bCs/>
                <w:sz w:val="24"/>
                <w:szCs w:val="24"/>
              </w:rPr>
              <w:t xml:space="preserve"> в смену</w:t>
            </w:r>
          </w:p>
        </w:tc>
        <w:tc>
          <w:tcPr>
            <w:tcW w:w="891" w:type="pct"/>
          </w:tcPr>
          <w:p w:rsidR="002E0727" w:rsidRPr="002E0727" w:rsidRDefault="002E0727" w:rsidP="00A66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E0727">
              <w:rPr>
                <w:bCs/>
                <w:sz w:val="24"/>
                <w:szCs w:val="24"/>
              </w:rPr>
              <w:t>Тарифный заработок одного</w:t>
            </w:r>
          </w:p>
          <w:p w:rsidR="002E0727" w:rsidRPr="002E0727" w:rsidRDefault="002E0727" w:rsidP="00A660E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E0727">
              <w:rPr>
                <w:bCs/>
                <w:sz w:val="24"/>
                <w:szCs w:val="24"/>
              </w:rPr>
              <w:t>рабочего за месяц, руб.</w:t>
            </w:r>
          </w:p>
        </w:tc>
      </w:tr>
      <w:tr w:rsidR="00405793" w:rsidRPr="002E0727" w:rsidTr="00405793">
        <w:tc>
          <w:tcPr>
            <w:tcW w:w="2076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1. Лаборант химического анализа</w:t>
            </w:r>
          </w:p>
        </w:tc>
        <w:tc>
          <w:tcPr>
            <w:tcW w:w="562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4</w:t>
            </w:r>
          </w:p>
        </w:tc>
        <w:tc>
          <w:tcPr>
            <w:tcW w:w="758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2</w:t>
            </w:r>
          </w:p>
        </w:tc>
        <w:tc>
          <w:tcPr>
            <w:tcW w:w="713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</w:t>
            </w:r>
          </w:p>
        </w:tc>
        <w:tc>
          <w:tcPr>
            <w:tcW w:w="891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13000</w:t>
            </w:r>
          </w:p>
        </w:tc>
      </w:tr>
      <w:tr w:rsidR="00405793" w:rsidRPr="002E0727" w:rsidTr="00405793">
        <w:tc>
          <w:tcPr>
            <w:tcW w:w="2076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2. Слесарь по ремонту</w:t>
            </w:r>
          </w:p>
        </w:tc>
        <w:tc>
          <w:tcPr>
            <w:tcW w:w="562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5</w:t>
            </w:r>
          </w:p>
        </w:tc>
        <w:tc>
          <w:tcPr>
            <w:tcW w:w="758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2</w:t>
            </w:r>
          </w:p>
        </w:tc>
        <w:tc>
          <w:tcPr>
            <w:tcW w:w="713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</w:t>
            </w:r>
          </w:p>
        </w:tc>
        <w:tc>
          <w:tcPr>
            <w:tcW w:w="891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16000</w:t>
            </w:r>
          </w:p>
        </w:tc>
      </w:tr>
      <w:tr w:rsidR="00405793" w:rsidRPr="002E0727" w:rsidTr="00405793">
        <w:tc>
          <w:tcPr>
            <w:tcW w:w="2076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3. Сварщик</w:t>
            </w:r>
          </w:p>
        </w:tc>
        <w:tc>
          <w:tcPr>
            <w:tcW w:w="562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4</w:t>
            </w:r>
          </w:p>
        </w:tc>
        <w:tc>
          <w:tcPr>
            <w:tcW w:w="758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</w:t>
            </w:r>
          </w:p>
        </w:tc>
        <w:tc>
          <w:tcPr>
            <w:tcW w:w="891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13000</w:t>
            </w:r>
          </w:p>
        </w:tc>
      </w:tr>
      <w:tr w:rsidR="00405793" w:rsidRPr="002E0727" w:rsidTr="00405793">
        <w:tc>
          <w:tcPr>
            <w:tcW w:w="2076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4. Слесарь КИП</w:t>
            </w:r>
          </w:p>
        </w:tc>
        <w:tc>
          <w:tcPr>
            <w:tcW w:w="562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5</w:t>
            </w:r>
          </w:p>
        </w:tc>
        <w:tc>
          <w:tcPr>
            <w:tcW w:w="758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</w:t>
            </w:r>
          </w:p>
        </w:tc>
        <w:tc>
          <w:tcPr>
            <w:tcW w:w="891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16000</w:t>
            </w:r>
          </w:p>
        </w:tc>
      </w:tr>
      <w:tr w:rsidR="00405793" w:rsidRPr="002E0727" w:rsidTr="00405793">
        <w:tc>
          <w:tcPr>
            <w:tcW w:w="2076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5. Уборщица</w:t>
            </w:r>
          </w:p>
        </w:tc>
        <w:tc>
          <w:tcPr>
            <w:tcW w:w="562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 </w:t>
            </w:r>
          </w:p>
        </w:tc>
        <w:tc>
          <w:tcPr>
            <w:tcW w:w="758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</w:t>
            </w:r>
          </w:p>
        </w:tc>
        <w:tc>
          <w:tcPr>
            <w:tcW w:w="891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9000</w:t>
            </w:r>
          </w:p>
        </w:tc>
      </w:tr>
    </w:tbl>
    <w:p w:rsidR="002E0727" w:rsidRDefault="002E0727" w:rsidP="000B54A5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4"/>
        </w:rPr>
      </w:pPr>
    </w:p>
    <w:p w:rsidR="002E0727" w:rsidRDefault="002E0727" w:rsidP="000B54A5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4"/>
        </w:rPr>
      </w:pPr>
    </w:p>
    <w:p w:rsidR="000B54A5" w:rsidRPr="00DB0463" w:rsidRDefault="000B54A5" w:rsidP="000B54A5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</w:rPr>
      </w:pPr>
      <w:r w:rsidRPr="00DB0463">
        <w:rPr>
          <w:bCs/>
        </w:rPr>
        <w:t>Табл</w:t>
      </w:r>
      <w:r w:rsidR="002E0727">
        <w:rPr>
          <w:bCs/>
        </w:rPr>
        <w:t xml:space="preserve">ица 5 </w:t>
      </w:r>
      <w:r w:rsidR="00FA251A">
        <w:rPr>
          <w:bCs/>
        </w:rPr>
        <w:t>-</w:t>
      </w:r>
      <w:r w:rsidRPr="00DB0463">
        <w:rPr>
          <w:bCs/>
        </w:rPr>
        <w:t xml:space="preserve"> Численность служащих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34"/>
        <w:gridCol w:w="2338"/>
        <w:gridCol w:w="2336"/>
        <w:gridCol w:w="2336"/>
      </w:tblGrid>
      <w:tr w:rsidR="00405793" w:rsidRPr="00DB0463" w:rsidTr="00405793">
        <w:tc>
          <w:tcPr>
            <w:tcW w:w="1249" w:type="pct"/>
          </w:tcPr>
          <w:p w:rsidR="00405793" w:rsidRPr="00DB0463" w:rsidRDefault="00405793" w:rsidP="007520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Наименование</w:t>
            </w:r>
          </w:p>
          <w:p w:rsidR="00405793" w:rsidRPr="00DB0463" w:rsidRDefault="00405793" w:rsidP="007520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должности</w:t>
            </w:r>
          </w:p>
        </w:tc>
        <w:tc>
          <w:tcPr>
            <w:tcW w:w="1251" w:type="pct"/>
          </w:tcPr>
          <w:p w:rsidR="00405793" w:rsidRPr="00DB0463" w:rsidRDefault="00405793" w:rsidP="0040579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Количество</w:t>
            </w:r>
          </w:p>
          <w:p w:rsidR="00405793" w:rsidRPr="00DB0463" w:rsidRDefault="00405793" w:rsidP="0040579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смен</w:t>
            </w:r>
          </w:p>
        </w:tc>
        <w:tc>
          <w:tcPr>
            <w:tcW w:w="1250" w:type="pct"/>
          </w:tcPr>
          <w:p w:rsidR="00405793" w:rsidRPr="00DB0463" w:rsidRDefault="00405793" w:rsidP="007520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Число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0463">
              <w:rPr>
                <w:bCs/>
                <w:sz w:val="24"/>
                <w:szCs w:val="24"/>
              </w:rPr>
              <w:t>штатных</w:t>
            </w:r>
          </w:p>
          <w:p w:rsidR="00405793" w:rsidRPr="00DB0463" w:rsidRDefault="00405793" w:rsidP="007520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единиц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0463">
              <w:rPr>
                <w:bCs/>
                <w:sz w:val="24"/>
                <w:szCs w:val="24"/>
              </w:rPr>
              <w:t>смену, чел</w:t>
            </w:r>
          </w:p>
        </w:tc>
        <w:tc>
          <w:tcPr>
            <w:tcW w:w="1250" w:type="pct"/>
          </w:tcPr>
          <w:p w:rsidR="00405793" w:rsidRPr="00DB0463" w:rsidRDefault="00405793" w:rsidP="007520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Месячный</w:t>
            </w:r>
          </w:p>
          <w:p w:rsidR="00405793" w:rsidRPr="00DB0463" w:rsidRDefault="00405793" w:rsidP="007520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должностной</w:t>
            </w:r>
          </w:p>
          <w:p w:rsidR="00405793" w:rsidRPr="00DB0463" w:rsidRDefault="00405793" w:rsidP="007520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оклад, руб.</w:t>
            </w:r>
          </w:p>
        </w:tc>
      </w:tr>
      <w:tr w:rsidR="00405793" w:rsidRPr="00DB0463" w:rsidTr="00405793">
        <w:tc>
          <w:tcPr>
            <w:tcW w:w="1249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1. Начальник цеха</w:t>
            </w:r>
          </w:p>
        </w:tc>
        <w:tc>
          <w:tcPr>
            <w:tcW w:w="1251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30000</w:t>
            </w:r>
          </w:p>
        </w:tc>
      </w:tr>
      <w:tr w:rsidR="00405793" w:rsidRPr="00DB0463" w:rsidTr="00405793">
        <w:tc>
          <w:tcPr>
            <w:tcW w:w="1249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2. Мастер смены</w:t>
            </w:r>
          </w:p>
        </w:tc>
        <w:tc>
          <w:tcPr>
            <w:tcW w:w="1251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24000</w:t>
            </w:r>
          </w:p>
        </w:tc>
      </w:tr>
      <w:tr w:rsidR="00405793" w:rsidRPr="00DB0463" w:rsidTr="00405793">
        <w:tc>
          <w:tcPr>
            <w:tcW w:w="1249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3. Заведующий лабораторией</w:t>
            </w:r>
          </w:p>
        </w:tc>
        <w:tc>
          <w:tcPr>
            <w:tcW w:w="1251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24000</w:t>
            </w:r>
          </w:p>
        </w:tc>
      </w:tr>
      <w:tr w:rsidR="00405793" w:rsidRPr="00DB0463" w:rsidTr="00405793">
        <w:tc>
          <w:tcPr>
            <w:tcW w:w="1249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4. Главный механик</w:t>
            </w:r>
          </w:p>
        </w:tc>
        <w:tc>
          <w:tcPr>
            <w:tcW w:w="1251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25000</w:t>
            </w:r>
          </w:p>
        </w:tc>
      </w:tr>
    </w:tbl>
    <w:p w:rsidR="002E0727" w:rsidRDefault="002E0727" w:rsidP="000B54A5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4"/>
        </w:rPr>
      </w:pPr>
    </w:p>
    <w:p w:rsidR="002E0727" w:rsidRPr="00DB0463" w:rsidRDefault="002E0727" w:rsidP="000B54A5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4"/>
        </w:rPr>
      </w:pPr>
    </w:p>
    <w:p w:rsidR="000B54A5" w:rsidRPr="00DB0463" w:rsidRDefault="002E0727" w:rsidP="000B54A5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</w:rPr>
      </w:pPr>
      <w:r>
        <w:rPr>
          <w:bCs/>
        </w:rPr>
        <w:t>Таблица 6</w:t>
      </w:r>
      <w:r w:rsidR="000B54A5" w:rsidRPr="00DB0463">
        <w:rPr>
          <w:bCs/>
        </w:rPr>
        <w:t xml:space="preserve"> </w:t>
      </w:r>
      <w:r>
        <w:rPr>
          <w:bCs/>
        </w:rPr>
        <w:t>–</w:t>
      </w:r>
      <w:r w:rsidR="000B54A5" w:rsidRPr="00DB0463">
        <w:rPr>
          <w:bCs/>
        </w:rPr>
        <w:t xml:space="preserve"> Мощность электрооборудования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B54A5" w:rsidRPr="00DB0463" w:rsidTr="002E0727">
        <w:tc>
          <w:tcPr>
            <w:tcW w:w="3114" w:type="dxa"/>
          </w:tcPr>
          <w:p w:rsidR="000B54A5" w:rsidRPr="00DB0463" w:rsidRDefault="000B54A5" w:rsidP="007520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04CCF">
              <w:rPr>
                <w:bCs/>
                <w:sz w:val="24"/>
                <w:szCs w:val="24"/>
              </w:rPr>
              <w:t>о</w:t>
            </w:r>
            <w:r w:rsidRPr="00DB0463">
              <w:rPr>
                <w:bCs/>
                <w:sz w:val="24"/>
                <w:szCs w:val="24"/>
              </w:rPr>
              <w:t>борудования</w:t>
            </w:r>
          </w:p>
        </w:tc>
        <w:tc>
          <w:tcPr>
            <w:tcW w:w="3115" w:type="dxa"/>
          </w:tcPr>
          <w:p w:rsidR="000B54A5" w:rsidRPr="00DB0463" w:rsidRDefault="000B54A5" w:rsidP="007520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Номинальная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0463">
              <w:rPr>
                <w:bCs/>
                <w:sz w:val="24"/>
                <w:szCs w:val="24"/>
              </w:rPr>
              <w:t>мощность,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0463">
              <w:rPr>
                <w:bCs/>
                <w:sz w:val="24"/>
                <w:szCs w:val="24"/>
              </w:rPr>
              <w:t>кВт</w:t>
            </w:r>
          </w:p>
        </w:tc>
        <w:tc>
          <w:tcPr>
            <w:tcW w:w="3115" w:type="dxa"/>
          </w:tcPr>
          <w:p w:rsidR="000B54A5" w:rsidRPr="00DB0463" w:rsidRDefault="000B54A5" w:rsidP="007520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405793" w:rsidRPr="00DB0463" w:rsidTr="00B514E3">
        <w:tc>
          <w:tcPr>
            <w:tcW w:w="3114" w:type="dxa"/>
            <w:vAlign w:val="bottom"/>
          </w:tcPr>
          <w:p w:rsidR="00405793" w:rsidRPr="00405793" w:rsidRDefault="00405793" w:rsidP="0040579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1. Электродвигатели к аппаратам</w:t>
            </w:r>
          </w:p>
        </w:tc>
        <w:tc>
          <w:tcPr>
            <w:tcW w:w="3115" w:type="dxa"/>
          </w:tcPr>
          <w:p w:rsidR="00405793" w:rsidRPr="00405793" w:rsidRDefault="00405793" w:rsidP="00405793">
            <w:pPr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20</w:t>
            </w:r>
          </w:p>
        </w:tc>
        <w:tc>
          <w:tcPr>
            <w:tcW w:w="3115" w:type="dxa"/>
          </w:tcPr>
          <w:p w:rsidR="00405793" w:rsidRPr="00405793" w:rsidRDefault="00405793" w:rsidP="00405793">
            <w:pPr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6</w:t>
            </w:r>
          </w:p>
        </w:tc>
      </w:tr>
    </w:tbl>
    <w:p w:rsidR="000B54A5" w:rsidRDefault="000B54A5" w:rsidP="000B54A5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4"/>
        </w:rPr>
      </w:pPr>
    </w:p>
    <w:p w:rsidR="00405793" w:rsidRDefault="00405793" w:rsidP="000B54A5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4"/>
        </w:rPr>
      </w:pPr>
    </w:p>
    <w:p w:rsidR="00FA251A" w:rsidRDefault="00FA251A" w:rsidP="000B54A5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4"/>
        </w:rPr>
      </w:pPr>
    </w:p>
    <w:p w:rsidR="000B54A5" w:rsidRPr="00DB0463" w:rsidRDefault="002E0727" w:rsidP="000B54A5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</w:rPr>
      </w:pPr>
      <w:r>
        <w:rPr>
          <w:bCs/>
        </w:rPr>
        <w:t>Таблица 7</w:t>
      </w:r>
      <w:r w:rsidR="000B54A5" w:rsidRPr="00DB0463">
        <w:rPr>
          <w:bCs/>
        </w:rPr>
        <w:t xml:space="preserve"> - Сырье и материалы для производства продукции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33"/>
        <w:gridCol w:w="992"/>
        <w:gridCol w:w="2431"/>
        <w:gridCol w:w="1488"/>
      </w:tblGrid>
      <w:tr w:rsidR="000B54A5" w:rsidRPr="00DB0463" w:rsidTr="00405793">
        <w:tc>
          <w:tcPr>
            <w:tcW w:w="2372" w:type="pct"/>
          </w:tcPr>
          <w:p w:rsidR="000B54A5" w:rsidRPr="00DB0463" w:rsidRDefault="000B54A5" w:rsidP="007520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1" w:type="pct"/>
          </w:tcPr>
          <w:p w:rsidR="000B54A5" w:rsidRPr="00DB0463" w:rsidRDefault="000B54A5" w:rsidP="007520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301" w:type="pct"/>
          </w:tcPr>
          <w:p w:rsidR="000B54A5" w:rsidRPr="00DB0463" w:rsidRDefault="000B54A5" w:rsidP="0040579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 xml:space="preserve">Расход на </w:t>
            </w:r>
            <w:r w:rsidR="002E0727">
              <w:rPr>
                <w:bCs/>
                <w:sz w:val="24"/>
                <w:szCs w:val="24"/>
              </w:rPr>
              <w:t>100</w:t>
            </w:r>
            <w:r w:rsidR="00405793">
              <w:rPr>
                <w:bCs/>
                <w:sz w:val="24"/>
                <w:szCs w:val="24"/>
              </w:rPr>
              <w:t>0</w:t>
            </w:r>
            <w:r w:rsidR="002E0727">
              <w:rPr>
                <w:bCs/>
                <w:sz w:val="24"/>
                <w:szCs w:val="24"/>
              </w:rPr>
              <w:t xml:space="preserve"> </w:t>
            </w:r>
            <w:r w:rsidR="00405793">
              <w:rPr>
                <w:bCs/>
                <w:sz w:val="24"/>
                <w:szCs w:val="24"/>
              </w:rPr>
              <w:t>м2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0463">
              <w:rPr>
                <w:bCs/>
                <w:sz w:val="24"/>
                <w:szCs w:val="24"/>
              </w:rPr>
              <w:t>продукта</w:t>
            </w:r>
          </w:p>
        </w:tc>
        <w:tc>
          <w:tcPr>
            <w:tcW w:w="796" w:type="pct"/>
          </w:tcPr>
          <w:p w:rsidR="000B54A5" w:rsidRPr="00DB0463" w:rsidRDefault="000B54A5" w:rsidP="007520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Цена за ед.,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0463">
              <w:rPr>
                <w:bCs/>
                <w:sz w:val="24"/>
                <w:szCs w:val="24"/>
              </w:rPr>
              <w:t>руб.</w:t>
            </w:r>
          </w:p>
        </w:tc>
      </w:tr>
      <w:tr w:rsidR="000B54A5" w:rsidRPr="00DB0463" w:rsidTr="00405793">
        <w:tc>
          <w:tcPr>
            <w:tcW w:w="2372" w:type="pct"/>
          </w:tcPr>
          <w:p w:rsidR="000B54A5" w:rsidRPr="00DB0463" w:rsidRDefault="000B54A5" w:rsidP="0075207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Сырье и материалы:</w:t>
            </w:r>
          </w:p>
        </w:tc>
        <w:tc>
          <w:tcPr>
            <w:tcW w:w="531" w:type="pct"/>
          </w:tcPr>
          <w:p w:rsidR="000B54A5" w:rsidRPr="00DB0463" w:rsidRDefault="000B54A5" w:rsidP="007520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pct"/>
          </w:tcPr>
          <w:p w:rsidR="000B54A5" w:rsidRPr="00DB0463" w:rsidRDefault="000B54A5" w:rsidP="007520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6" w:type="pct"/>
          </w:tcPr>
          <w:p w:rsidR="000B54A5" w:rsidRPr="00DB0463" w:rsidRDefault="000B54A5" w:rsidP="007520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405793" w:rsidRPr="00DB0463" w:rsidTr="00405793">
        <w:tc>
          <w:tcPr>
            <w:tcW w:w="2372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1. Бензин цианистый</w:t>
            </w:r>
          </w:p>
        </w:tc>
        <w:tc>
          <w:tcPr>
            <w:tcW w:w="531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кг</w:t>
            </w:r>
          </w:p>
        </w:tc>
        <w:tc>
          <w:tcPr>
            <w:tcW w:w="1301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873</w:t>
            </w:r>
          </w:p>
        </w:tc>
        <w:tc>
          <w:tcPr>
            <w:tcW w:w="796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100</w:t>
            </w:r>
          </w:p>
        </w:tc>
      </w:tr>
      <w:tr w:rsidR="00405793" w:rsidRPr="00DB0463" w:rsidTr="00405793">
        <w:tc>
          <w:tcPr>
            <w:tcW w:w="2372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2. О-фенилендиамин</w:t>
            </w:r>
          </w:p>
        </w:tc>
        <w:tc>
          <w:tcPr>
            <w:tcW w:w="531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кг</w:t>
            </w:r>
          </w:p>
        </w:tc>
        <w:tc>
          <w:tcPr>
            <w:tcW w:w="1301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721</w:t>
            </w:r>
          </w:p>
        </w:tc>
        <w:tc>
          <w:tcPr>
            <w:tcW w:w="796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300</w:t>
            </w:r>
          </w:p>
        </w:tc>
      </w:tr>
      <w:tr w:rsidR="00405793" w:rsidRPr="00DB0463" w:rsidTr="00405793">
        <w:tc>
          <w:tcPr>
            <w:tcW w:w="2372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3. Соляная кислота</w:t>
            </w:r>
          </w:p>
        </w:tc>
        <w:tc>
          <w:tcPr>
            <w:tcW w:w="531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кг</w:t>
            </w:r>
          </w:p>
        </w:tc>
        <w:tc>
          <w:tcPr>
            <w:tcW w:w="1301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2402</w:t>
            </w:r>
          </w:p>
        </w:tc>
        <w:tc>
          <w:tcPr>
            <w:tcW w:w="796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60</w:t>
            </w:r>
          </w:p>
        </w:tc>
      </w:tr>
      <w:tr w:rsidR="00405793" w:rsidRPr="00DB0463" w:rsidTr="00405793">
        <w:tc>
          <w:tcPr>
            <w:tcW w:w="2372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4. Аммиак водный</w:t>
            </w:r>
          </w:p>
        </w:tc>
        <w:tc>
          <w:tcPr>
            <w:tcW w:w="531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кг</w:t>
            </w:r>
          </w:p>
        </w:tc>
        <w:tc>
          <w:tcPr>
            <w:tcW w:w="1301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395</w:t>
            </w:r>
          </w:p>
        </w:tc>
        <w:tc>
          <w:tcPr>
            <w:tcW w:w="796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50</w:t>
            </w:r>
          </w:p>
        </w:tc>
      </w:tr>
      <w:tr w:rsidR="00405793" w:rsidRPr="00DB0463" w:rsidTr="00405793">
        <w:tc>
          <w:tcPr>
            <w:tcW w:w="2372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5. Поваренная соль</w:t>
            </w:r>
          </w:p>
        </w:tc>
        <w:tc>
          <w:tcPr>
            <w:tcW w:w="531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кг</w:t>
            </w:r>
          </w:p>
        </w:tc>
        <w:tc>
          <w:tcPr>
            <w:tcW w:w="1301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27</w:t>
            </w:r>
          </w:p>
        </w:tc>
        <w:tc>
          <w:tcPr>
            <w:tcW w:w="796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40</w:t>
            </w:r>
          </w:p>
        </w:tc>
      </w:tr>
      <w:tr w:rsidR="00405793" w:rsidRPr="00DB0463" w:rsidTr="00405793">
        <w:tc>
          <w:tcPr>
            <w:tcW w:w="2372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6. Уголь осветляющий</w:t>
            </w:r>
          </w:p>
        </w:tc>
        <w:tc>
          <w:tcPr>
            <w:tcW w:w="531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кг</w:t>
            </w:r>
          </w:p>
        </w:tc>
        <w:tc>
          <w:tcPr>
            <w:tcW w:w="1301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419</w:t>
            </w:r>
          </w:p>
        </w:tc>
        <w:tc>
          <w:tcPr>
            <w:tcW w:w="796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20</w:t>
            </w:r>
          </w:p>
        </w:tc>
      </w:tr>
      <w:tr w:rsidR="00405793" w:rsidRPr="00DB0463" w:rsidTr="00405793">
        <w:tc>
          <w:tcPr>
            <w:tcW w:w="2372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Вспомогательные материалы:</w:t>
            </w:r>
          </w:p>
        </w:tc>
        <w:tc>
          <w:tcPr>
            <w:tcW w:w="531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5793" w:rsidRPr="00DB0463" w:rsidTr="00405793">
        <w:tc>
          <w:tcPr>
            <w:tcW w:w="2372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1. Фильтрующая ткань</w:t>
            </w:r>
          </w:p>
        </w:tc>
        <w:tc>
          <w:tcPr>
            <w:tcW w:w="531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м</w:t>
            </w:r>
          </w:p>
        </w:tc>
        <w:tc>
          <w:tcPr>
            <w:tcW w:w="1301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22</w:t>
            </w:r>
          </w:p>
        </w:tc>
        <w:tc>
          <w:tcPr>
            <w:tcW w:w="796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10</w:t>
            </w:r>
          </w:p>
        </w:tc>
      </w:tr>
      <w:tr w:rsidR="00405793" w:rsidRPr="00DB0463" w:rsidTr="00405793">
        <w:tc>
          <w:tcPr>
            <w:tcW w:w="2372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2. Полиэтиленовые пакеты</w:t>
            </w:r>
          </w:p>
        </w:tc>
        <w:tc>
          <w:tcPr>
            <w:tcW w:w="531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301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20</w:t>
            </w:r>
          </w:p>
        </w:tc>
        <w:tc>
          <w:tcPr>
            <w:tcW w:w="796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5</w:t>
            </w:r>
          </w:p>
        </w:tc>
      </w:tr>
      <w:tr w:rsidR="002C5D79" w:rsidRPr="00DB0463" w:rsidTr="00405793">
        <w:tc>
          <w:tcPr>
            <w:tcW w:w="2372" w:type="pct"/>
          </w:tcPr>
          <w:p w:rsidR="002C5D79" w:rsidRPr="002C5D79" w:rsidRDefault="002C5D79" w:rsidP="002C5D7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5D79">
              <w:rPr>
                <w:bCs/>
                <w:sz w:val="24"/>
                <w:szCs w:val="24"/>
              </w:rPr>
              <w:lastRenderedPageBreak/>
              <w:t>Топливо и энергия на технологические цели:</w:t>
            </w:r>
          </w:p>
        </w:tc>
        <w:tc>
          <w:tcPr>
            <w:tcW w:w="531" w:type="pct"/>
          </w:tcPr>
          <w:p w:rsidR="002C5D79" w:rsidRPr="002C5D79" w:rsidRDefault="002C5D79" w:rsidP="002C5D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5D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01" w:type="pct"/>
          </w:tcPr>
          <w:p w:rsidR="002C5D79" w:rsidRPr="002C5D79" w:rsidRDefault="002C5D79" w:rsidP="002C5D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5D7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</w:tcPr>
          <w:p w:rsidR="002C5D79" w:rsidRPr="002C5D79" w:rsidRDefault="002C5D79" w:rsidP="002C5D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5D79">
              <w:rPr>
                <w:bCs/>
                <w:sz w:val="24"/>
                <w:szCs w:val="24"/>
              </w:rPr>
              <w:t> </w:t>
            </w:r>
          </w:p>
        </w:tc>
      </w:tr>
      <w:tr w:rsidR="00405793" w:rsidRPr="00DB0463" w:rsidTr="00405793">
        <w:tc>
          <w:tcPr>
            <w:tcW w:w="2372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1. Электроэнергия</w:t>
            </w:r>
          </w:p>
        </w:tc>
        <w:tc>
          <w:tcPr>
            <w:tcW w:w="531" w:type="pct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кВт*ч</w:t>
            </w:r>
          </w:p>
        </w:tc>
        <w:tc>
          <w:tcPr>
            <w:tcW w:w="1301" w:type="pct"/>
          </w:tcPr>
          <w:p w:rsidR="00405793" w:rsidRPr="00405793" w:rsidRDefault="00E03A34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8817</w:t>
            </w:r>
          </w:p>
        </w:tc>
        <w:tc>
          <w:tcPr>
            <w:tcW w:w="796" w:type="pct"/>
          </w:tcPr>
          <w:p w:rsidR="00405793" w:rsidRPr="00405793" w:rsidRDefault="00E03A34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405793" w:rsidRPr="00DB0463" w:rsidTr="002350C4">
        <w:tc>
          <w:tcPr>
            <w:tcW w:w="2372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2. Пар</w:t>
            </w:r>
          </w:p>
        </w:tc>
        <w:tc>
          <w:tcPr>
            <w:tcW w:w="531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Гкал</w:t>
            </w:r>
          </w:p>
        </w:tc>
        <w:tc>
          <w:tcPr>
            <w:tcW w:w="1301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30</w:t>
            </w:r>
          </w:p>
        </w:tc>
        <w:tc>
          <w:tcPr>
            <w:tcW w:w="796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10</w:t>
            </w:r>
          </w:p>
        </w:tc>
      </w:tr>
      <w:tr w:rsidR="00405793" w:rsidRPr="00DB0463" w:rsidTr="002350C4">
        <w:tc>
          <w:tcPr>
            <w:tcW w:w="2372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3. Сжатый воздух</w:t>
            </w:r>
          </w:p>
        </w:tc>
        <w:tc>
          <w:tcPr>
            <w:tcW w:w="531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м3</w:t>
            </w:r>
          </w:p>
        </w:tc>
        <w:tc>
          <w:tcPr>
            <w:tcW w:w="1301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21</w:t>
            </w:r>
          </w:p>
        </w:tc>
        <w:tc>
          <w:tcPr>
            <w:tcW w:w="796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20</w:t>
            </w:r>
          </w:p>
        </w:tc>
      </w:tr>
      <w:tr w:rsidR="00405793" w:rsidRPr="00DB0463" w:rsidTr="002350C4">
        <w:tc>
          <w:tcPr>
            <w:tcW w:w="2372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 xml:space="preserve">4. Вода </w:t>
            </w:r>
          </w:p>
        </w:tc>
        <w:tc>
          <w:tcPr>
            <w:tcW w:w="531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м3</w:t>
            </w:r>
          </w:p>
        </w:tc>
        <w:tc>
          <w:tcPr>
            <w:tcW w:w="1301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1000</w:t>
            </w:r>
          </w:p>
        </w:tc>
        <w:tc>
          <w:tcPr>
            <w:tcW w:w="796" w:type="pct"/>
            <w:vAlign w:val="bottom"/>
          </w:tcPr>
          <w:p w:rsidR="00405793" w:rsidRPr="00405793" w:rsidRDefault="00405793" w:rsidP="00405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05793">
              <w:rPr>
                <w:sz w:val="24"/>
                <w:szCs w:val="24"/>
              </w:rPr>
              <w:t>7</w:t>
            </w:r>
          </w:p>
        </w:tc>
      </w:tr>
    </w:tbl>
    <w:p w:rsidR="000B54A5" w:rsidRPr="00DB0463" w:rsidRDefault="000B54A5" w:rsidP="000B54A5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4"/>
        </w:rPr>
      </w:pPr>
    </w:p>
    <w:p w:rsidR="000B54A5" w:rsidRPr="00DB0463" w:rsidRDefault="000B54A5" w:rsidP="000B54A5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4"/>
        </w:rPr>
      </w:pPr>
    </w:p>
    <w:p w:rsidR="000F0A3D" w:rsidRPr="000F0A3D" w:rsidRDefault="000F0A3D">
      <w:pPr>
        <w:ind w:left="7" w:firstLine="708"/>
      </w:pPr>
    </w:p>
    <w:sectPr w:rsidR="000F0A3D" w:rsidRPr="000F0A3D" w:rsidSect="001F3087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71" w:rsidRDefault="00054271" w:rsidP="001F3087">
      <w:pPr>
        <w:spacing w:line="240" w:lineRule="auto"/>
      </w:pPr>
      <w:r>
        <w:separator/>
      </w:r>
    </w:p>
  </w:endnote>
  <w:endnote w:type="continuationSeparator" w:id="0">
    <w:p w:rsidR="00054271" w:rsidRDefault="00054271" w:rsidP="001F3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693499"/>
      <w:docPartObj>
        <w:docPartGallery w:val="Page Numbers (Bottom of Page)"/>
        <w:docPartUnique/>
      </w:docPartObj>
    </w:sdtPr>
    <w:sdtContent>
      <w:p w:rsidR="00955DAE" w:rsidRDefault="00955DA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6A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55DAE" w:rsidRDefault="00955D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71" w:rsidRDefault="00054271" w:rsidP="001F3087">
      <w:pPr>
        <w:spacing w:line="240" w:lineRule="auto"/>
      </w:pPr>
      <w:r>
        <w:separator/>
      </w:r>
    </w:p>
  </w:footnote>
  <w:footnote w:type="continuationSeparator" w:id="0">
    <w:p w:rsidR="00054271" w:rsidRDefault="00054271" w:rsidP="001F3087">
      <w:pPr>
        <w:spacing w:line="240" w:lineRule="auto"/>
      </w:pPr>
      <w:r>
        <w:continuationSeparator/>
      </w:r>
    </w:p>
  </w:footnote>
  <w:footnote w:id="1">
    <w:p w:rsidR="00955DAE" w:rsidRDefault="00955DAE" w:rsidP="00A660EF">
      <w:pPr>
        <w:autoSpaceDE w:val="0"/>
        <w:autoSpaceDN w:val="0"/>
        <w:adjustRightInd w:val="0"/>
        <w:spacing w:line="240" w:lineRule="auto"/>
        <w:ind w:firstLine="0"/>
      </w:pPr>
      <w:r>
        <w:rPr>
          <w:rStyle w:val="af0"/>
        </w:rPr>
        <w:footnoteRef/>
      </w:r>
      <w:r>
        <w:t xml:space="preserve"> </w:t>
      </w:r>
      <w:r>
        <w:rPr>
          <w:sz w:val="24"/>
          <w:szCs w:val="24"/>
        </w:rPr>
        <w:t>Цифры в скобках учитывают возможный дополнительный отпуск. Далее расчет приведен без учета дополнительных отпусков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E8CC6D7E"/>
    <w:lvl w:ilvl="0" w:tplc="191A7E00">
      <w:start w:val="1"/>
      <w:numFmt w:val="bullet"/>
      <w:lvlText w:val="х"/>
      <w:lvlJc w:val="left"/>
    </w:lvl>
    <w:lvl w:ilvl="1" w:tplc="64F6CFE6">
      <w:numFmt w:val="decimal"/>
      <w:lvlText w:val=""/>
      <w:lvlJc w:val="left"/>
    </w:lvl>
    <w:lvl w:ilvl="2" w:tplc="636A42C6">
      <w:numFmt w:val="decimal"/>
      <w:lvlText w:val=""/>
      <w:lvlJc w:val="left"/>
    </w:lvl>
    <w:lvl w:ilvl="3" w:tplc="27148734">
      <w:numFmt w:val="decimal"/>
      <w:lvlText w:val=""/>
      <w:lvlJc w:val="left"/>
    </w:lvl>
    <w:lvl w:ilvl="4" w:tplc="5EB48B88">
      <w:numFmt w:val="decimal"/>
      <w:lvlText w:val=""/>
      <w:lvlJc w:val="left"/>
    </w:lvl>
    <w:lvl w:ilvl="5" w:tplc="7910F57E">
      <w:numFmt w:val="decimal"/>
      <w:lvlText w:val=""/>
      <w:lvlJc w:val="left"/>
    </w:lvl>
    <w:lvl w:ilvl="6" w:tplc="98F096A2">
      <w:numFmt w:val="decimal"/>
      <w:lvlText w:val=""/>
      <w:lvlJc w:val="left"/>
    </w:lvl>
    <w:lvl w:ilvl="7" w:tplc="6D189A5A">
      <w:numFmt w:val="decimal"/>
      <w:lvlText w:val=""/>
      <w:lvlJc w:val="left"/>
    </w:lvl>
    <w:lvl w:ilvl="8" w:tplc="09427B18">
      <w:numFmt w:val="decimal"/>
      <w:lvlText w:val=""/>
      <w:lvlJc w:val="left"/>
    </w:lvl>
  </w:abstractNum>
  <w:abstractNum w:abstractNumId="1">
    <w:nsid w:val="00000BDB"/>
    <w:multiLevelType w:val="hybridMultilevel"/>
    <w:tmpl w:val="BB60DEC6"/>
    <w:lvl w:ilvl="0" w:tplc="0BD2EDD8">
      <w:start w:val="1"/>
      <w:numFmt w:val="bullet"/>
      <w:lvlText w:val="В"/>
      <w:lvlJc w:val="left"/>
    </w:lvl>
    <w:lvl w:ilvl="1" w:tplc="F8402FE2">
      <w:numFmt w:val="decimal"/>
      <w:lvlText w:val=""/>
      <w:lvlJc w:val="left"/>
    </w:lvl>
    <w:lvl w:ilvl="2" w:tplc="3C1C8C4C">
      <w:numFmt w:val="decimal"/>
      <w:lvlText w:val=""/>
      <w:lvlJc w:val="left"/>
    </w:lvl>
    <w:lvl w:ilvl="3" w:tplc="DEBECEC8">
      <w:numFmt w:val="decimal"/>
      <w:lvlText w:val=""/>
      <w:lvlJc w:val="left"/>
    </w:lvl>
    <w:lvl w:ilvl="4" w:tplc="4596014C">
      <w:numFmt w:val="decimal"/>
      <w:lvlText w:val=""/>
      <w:lvlJc w:val="left"/>
    </w:lvl>
    <w:lvl w:ilvl="5" w:tplc="398063FA">
      <w:numFmt w:val="decimal"/>
      <w:lvlText w:val=""/>
      <w:lvlJc w:val="left"/>
    </w:lvl>
    <w:lvl w:ilvl="6" w:tplc="FC9467C4">
      <w:numFmt w:val="decimal"/>
      <w:lvlText w:val=""/>
      <w:lvlJc w:val="left"/>
    </w:lvl>
    <w:lvl w:ilvl="7" w:tplc="573E67EE">
      <w:numFmt w:val="decimal"/>
      <w:lvlText w:val=""/>
      <w:lvlJc w:val="left"/>
    </w:lvl>
    <w:lvl w:ilvl="8" w:tplc="737CE232">
      <w:numFmt w:val="decimal"/>
      <w:lvlText w:val=""/>
      <w:lvlJc w:val="left"/>
    </w:lvl>
  </w:abstractNum>
  <w:abstractNum w:abstractNumId="2">
    <w:nsid w:val="00001238"/>
    <w:multiLevelType w:val="hybridMultilevel"/>
    <w:tmpl w:val="5D8E64AE"/>
    <w:lvl w:ilvl="0" w:tplc="FF308C30">
      <w:start w:val="1"/>
      <w:numFmt w:val="decimal"/>
      <w:lvlText w:val="%1."/>
      <w:lvlJc w:val="left"/>
    </w:lvl>
    <w:lvl w:ilvl="1" w:tplc="8AA69806">
      <w:numFmt w:val="decimal"/>
      <w:lvlText w:val=""/>
      <w:lvlJc w:val="left"/>
    </w:lvl>
    <w:lvl w:ilvl="2" w:tplc="C3B46846">
      <w:numFmt w:val="decimal"/>
      <w:lvlText w:val=""/>
      <w:lvlJc w:val="left"/>
    </w:lvl>
    <w:lvl w:ilvl="3" w:tplc="C99E68E8">
      <w:numFmt w:val="decimal"/>
      <w:lvlText w:val=""/>
      <w:lvlJc w:val="left"/>
    </w:lvl>
    <w:lvl w:ilvl="4" w:tplc="078273DA">
      <w:numFmt w:val="decimal"/>
      <w:lvlText w:val=""/>
      <w:lvlJc w:val="left"/>
    </w:lvl>
    <w:lvl w:ilvl="5" w:tplc="F5901FE0">
      <w:numFmt w:val="decimal"/>
      <w:lvlText w:val=""/>
      <w:lvlJc w:val="left"/>
    </w:lvl>
    <w:lvl w:ilvl="6" w:tplc="39FA8340">
      <w:numFmt w:val="decimal"/>
      <w:lvlText w:val=""/>
      <w:lvlJc w:val="left"/>
    </w:lvl>
    <w:lvl w:ilvl="7" w:tplc="C8F62538">
      <w:numFmt w:val="decimal"/>
      <w:lvlText w:val=""/>
      <w:lvlJc w:val="left"/>
    </w:lvl>
    <w:lvl w:ilvl="8" w:tplc="611497DE">
      <w:numFmt w:val="decimal"/>
      <w:lvlText w:val=""/>
      <w:lvlJc w:val="left"/>
    </w:lvl>
  </w:abstractNum>
  <w:abstractNum w:abstractNumId="3">
    <w:nsid w:val="00001A49"/>
    <w:multiLevelType w:val="hybridMultilevel"/>
    <w:tmpl w:val="F0765F2A"/>
    <w:lvl w:ilvl="0" w:tplc="333A96EE">
      <w:start w:val="4"/>
      <w:numFmt w:val="decimal"/>
      <w:lvlText w:val="%1."/>
      <w:lvlJc w:val="left"/>
    </w:lvl>
    <w:lvl w:ilvl="1" w:tplc="94446546">
      <w:numFmt w:val="decimal"/>
      <w:lvlText w:val=""/>
      <w:lvlJc w:val="left"/>
    </w:lvl>
    <w:lvl w:ilvl="2" w:tplc="A256664E">
      <w:numFmt w:val="decimal"/>
      <w:lvlText w:val=""/>
      <w:lvlJc w:val="left"/>
    </w:lvl>
    <w:lvl w:ilvl="3" w:tplc="1542CC9A">
      <w:numFmt w:val="decimal"/>
      <w:lvlText w:val=""/>
      <w:lvlJc w:val="left"/>
    </w:lvl>
    <w:lvl w:ilvl="4" w:tplc="A45CDAC0">
      <w:numFmt w:val="decimal"/>
      <w:lvlText w:val=""/>
      <w:lvlJc w:val="left"/>
    </w:lvl>
    <w:lvl w:ilvl="5" w:tplc="B1F0F658">
      <w:numFmt w:val="decimal"/>
      <w:lvlText w:val=""/>
      <w:lvlJc w:val="left"/>
    </w:lvl>
    <w:lvl w:ilvl="6" w:tplc="30FA49AC">
      <w:numFmt w:val="decimal"/>
      <w:lvlText w:val=""/>
      <w:lvlJc w:val="left"/>
    </w:lvl>
    <w:lvl w:ilvl="7" w:tplc="9CF87EEE">
      <w:numFmt w:val="decimal"/>
      <w:lvlText w:val=""/>
      <w:lvlJc w:val="left"/>
    </w:lvl>
    <w:lvl w:ilvl="8" w:tplc="F69688FC">
      <w:numFmt w:val="decimal"/>
      <w:lvlText w:val=""/>
      <w:lvlJc w:val="left"/>
    </w:lvl>
  </w:abstractNum>
  <w:abstractNum w:abstractNumId="4">
    <w:nsid w:val="00001AD4"/>
    <w:multiLevelType w:val="hybridMultilevel"/>
    <w:tmpl w:val="EA0442AC"/>
    <w:lvl w:ilvl="0" w:tplc="144C0E4C">
      <w:start w:val="1"/>
      <w:numFmt w:val="bullet"/>
      <w:lvlText w:val="В"/>
      <w:lvlJc w:val="left"/>
    </w:lvl>
    <w:lvl w:ilvl="1" w:tplc="B448E460">
      <w:numFmt w:val="decimal"/>
      <w:lvlText w:val=""/>
      <w:lvlJc w:val="left"/>
    </w:lvl>
    <w:lvl w:ilvl="2" w:tplc="CEAA07BE">
      <w:numFmt w:val="decimal"/>
      <w:lvlText w:val=""/>
      <w:lvlJc w:val="left"/>
    </w:lvl>
    <w:lvl w:ilvl="3" w:tplc="7B04C9CE">
      <w:numFmt w:val="decimal"/>
      <w:lvlText w:val=""/>
      <w:lvlJc w:val="left"/>
    </w:lvl>
    <w:lvl w:ilvl="4" w:tplc="61206322">
      <w:numFmt w:val="decimal"/>
      <w:lvlText w:val=""/>
      <w:lvlJc w:val="left"/>
    </w:lvl>
    <w:lvl w:ilvl="5" w:tplc="641AABC8">
      <w:numFmt w:val="decimal"/>
      <w:lvlText w:val=""/>
      <w:lvlJc w:val="left"/>
    </w:lvl>
    <w:lvl w:ilvl="6" w:tplc="8B604262">
      <w:numFmt w:val="decimal"/>
      <w:lvlText w:val=""/>
      <w:lvlJc w:val="left"/>
    </w:lvl>
    <w:lvl w:ilvl="7" w:tplc="34C49F68">
      <w:numFmt w:val="decimal"/>
      <w:lvlText w:val=""/>
      <w:lvlJc w:val="left"/>
    </w:lvl>
    <w:lvl w:ilvl="8" w:tplc="EE4A1292">
      <w:numFmt w:val="decimal"/>
      <w:lvlText w:val=""/>
      <w:lvlJc w:val="left"/>
    </w:lvl>
  </w:abstractNum>
  <w:abstractNum w:abstractNumId="5">
    <w:nsid w:val="00002213"/>
    <w:multiLevelType w:val="hybridMultilevel"/>
    <w:tmpl w:val="65C6DA58"/>
    <w:lvl w:ilvl="0" w:tplc="E1F045A6">
      <w:start w:val="1"/>
      <w:numFmt w:val="bullet"/>
      <w:lvlText w:val="и"/>
      <w:lvlJc w:val="left"/>
    </w:lvl>
    <w:lvl w:ilvl="1" w:tplc="4F78184C">
      <w:start w:val="1"/>
      <w:numFmt w:val="bullet"/>
      <w:lvlText w:val="-"/>
      <w:lvlJc w:val="left"/>
    </w:lvl>
    <w:lvl w:ilvl="2" w:tplc="8EEEBC7E">
      <w:start w:val="1"/>
      <w:numFmt w:val="bullet"/>
      <w:lvlText w:val="В"/>
      <w:lvlJc w:val="left"/>
    </w:lvl>
    <w:lvl w:ilvl="3" w:tplc="BB5C3278">
      <w:numFmt w:val="decimal"/>
      <w:lvlText w:val=""/>
      <w:lvlJc w:val="left"/>
    </w:lvl>
    <w:lvl w:ilvl="4" w:tplc="B30EA612">
      <w:numFmt w:val="decimal"/>
      <w:lvlText w:val=""/>
      <w:lvlJc w:val="left"/>
    </w:lvl>
    <w:lvl w:ilvl="5" w:tplc="9578B69C">
      <w:numFmt w:val="decimal"/>
      <w:lvlText w:val=""/>
      <w:lvlJc w:val="left"/>
    </w:lvl>
    <w:lvl w:ilvl="6" w:tplc="26A00B78">
      <w:numFmt w:val="decimal"/>
      <w:lvlText w:val=""/>
      <w:lvlJc w:val="left"/>
    </w:lvl>
    <w:lvl w:ilvl="7" w:tplc="4E3E2430">
      <w:numFmt w:val="decimal"/>
      <w:lvlText w:val=""/>
      <w:lvlJc w:val="left"/>
    </w:lvl>
    <w:lvl w:ilvl="8" w:tplc="C0DC7408">
      <w:numFmt w:val="decimal"/>
      <w:lvlText w:val=""/>
      <w:lvlJc w:val="left"/>
    </w:lvl>
  </w:abstractNum>
  <w:abstractNum w:abstractNumId="6">
    <w:nsid w:val="000022EE"/>
    <w:multiLevelType w:val="hybridMultilevel"/>
    <w:tmpl w:val="158CEDEC"/>
    <w:lvl w:ilvl="0" w:tplc="09A096D8">
      <w:start w:val="1"/>
      <w:numFmt w:val="bullet"/>
      <w:lvlText w:val="В"/>
      <w:lvlJc w:val="left"/>
    </w:lvl>
    <w:lvl w:ilvl="1" w:tplc="65D29B66">
      <w:numFmt w:val="decimal"/>
      <w:lvlText w:val=""/>
      <w:lvlJc w:val="left"/>
    </w:lvl>
    <w:lvl w:ilvl="2" w:tplc="0276DD94">
      <w:numFmt w:val="decimal"/>
      <w:lvlText w:val=""/>
      <w:lvlJc w:val="left"/>
    </w:lvl>
    <w:lvl w:ilvl="3" w:tplc="FCB416D0">
      <w:numFmt w:val="decimal"/>
      <w:lvlText w:val=""/>
      <w:lvlJc w:val="left"/>
    </w:lvl>
    <w:lvl w:ilvl="4" w:tplc="9BB039B4">
      <w:numFmt w:val="decimal"/>
      <w:lvlText w:val=""/>
      <w:lvlJc w:val="left"/>
    </w:lvl>
    <w:lvl w:ilvl="5" w:tplc="0220DF02">
      <w:numFmt w:val="decimal"/>
      <w:lvlText w:val=""/>
      <w:lvlJc w:val="left"/>
    </w:lvl>
    <w:lvl w:ilvl="6" w:tplc="EED63346">
      <w:numFmt w:val="decimal"/>
      <w:lvlText w:val=""/>
      <w:lvlJc w:val="left"/>
    </w:lvl>
    <w:lvl w:ilvl="7" w:tplc="809C5810">
      <w:numFmt w:val="decimal"/>
      <w:lvlText w:val=""/>
      <w:lvlJc w:val="left"/>
    </w:lvl>
    <w:lvl w:ilvl="8" w:tplc="CAD87206">
      <w:numFmt w:val="decimal"/>
      <w:lvlText w:val=""/>
      <w:lvlJc w:val="left"/>
    </w:lvl>
  </w:abstractNum>
  <w:abstractNum w:abstractNumId="7">
    <w:nsid w:val="00002350"/>
    <w:multiLevelType w:val="hybridMultilevel"/>
    <w:tmpl w:val="5A62D8A4"/>
    <w:lvl w:ilvl="0" w:tplc="A314D1EA">
      <w:start w:val="1"/>
      <w:numFmt w:val="bullet"/>
      <w:lvlText w:val="и"/>
      <w:lvlJc w:val="left"/>
    </w:lvl>
    <w:lvl w:ilvl="1" w:tplc="74F2D132">
      <w:numFmt w:val="decimal"/>
      <w:lvlText w:val=""/>
      <w:lvlJc w:val="left"/>
    </w:lvl>
    <w:lvl w:ilvl="2" w:tplc="F1EA4B44">
      <w:numFmt w:val="decimal"/>
      <w:lvlText w:val=""/>
      <w:lvlJc w:val="left"/>
    </w:lvl>
    <w:lvl w:ilvl="3" w:tplc="E7986EC4">
      <w:numFmt w:val="decimal"/>
      <w:lvlText w:val=""/>
      <w:lvlJc w:val="left"/>
    </w:lvl>
    <w:lvl w:ilvl="4" w:tplc="D6A0328E">
      <w:numFmt w:val="decimal"/>
      <w:lvlText w:val=""/>
      <w:lvlJc w:val="left"/>
    </w:lvl>
    <w:lvl w:ilvl="5" w:tplc="BB3EA8A8">
      <w:numFmt w:val="decimal"/>
      <w:lvlText w:val=""/>
      <w:lvlJc w:val="left"/>
    </w:lvl>
    <w:lvl w:ilvl="6" w:tplc="C464D6BE">
      <w:numFmt w:val="decimal"/>
      <w:lvlText w:val=""/>
      <w:lvlJc w:val="left"/>
    </w:lvl>
    <w:lvl w:ilvl="7" w:tplc="D3E6DC38">
      <w:numFmt w:val="decimal"/>
      <w:lvlText w:val=""/>
      <w:lvlJc w:val="left"/>
    </w:lvl>
    <w:lvl w:ilvl="8" w:tplc="00D2CC3E">
      <w:numFmt w:val="decimal"/>
      <w:lvlText w:val=""/>
      <w:lvlJc w:val="left"/>
    </w:lvl>
  </w:abstractNum>
  <w:abstractNum w:abstractNumId="8">
    <w:nsid w:val="0000260D"/>
    <w:multiLevelType w:val="hybridMultilevel"/>
    <w:tmpl w:val="F3F0E194"/>
    <w:lvl w:ilvl="0" w:tplc="8D7EA4EE">
      <w:start w:val="1"/>
      <w:numFmt w:val="bullet"/>
      <w:lvlText w:val="-"/>
      <w:lvlJc w:val="left"/>
    </w:lvl>
    <w:lvl w:ilvl="1" w:tplc="E65AB932">
      <w:numFmt w:val="decimal"/>
      <w:lvlText w:val=""/>
      <w:lvlJc w:val="left"/>
    </w:lvl>
    <w:lvl w:ilvl="2" w:tplc="2EE46258">
      <w:numFmt w:val="decimal"/>
      <w:lvlText w:val=""/>
      <w:lvlJc w:val="left"/>
    </w:lvl>
    <w:lvl w:ilvl="3" w:tplc="2DCC6846">
      <w:numFmt w:val="decimal"/>
      <w:lvlText w:val=""/>
      <w:lvlJc w:val="left"/>
    </w:lvl>
    <w:lvl w:ilvl="4" w:tplc="DC786306">
      <w:numFmt w:val="decimal"/>
      <w:lvlText w:val=""/>
      <w:lvlJc w:val="left"/>
    </w:lvl>
    <w:lvl w:ilvl="5" w:tplc="6BC27572">
      <w:numFmt w:val="decimal"/>
      <w:lvlText w:val=""/>
      <w:lvlJc w:val="left"/>
    </w:lvl>
    <w:lvl w:ilvl="6" w:tplc="167CF586">
      <w:numFmt w:val="decimal"/>
      <w:lvlText w:val=""/>
      <w:lvlJc w:val="left"/>
    </w:lvl>
    <w:lvl w:ilvl="7" w:tplc="C9A8DB6A">
      <w:numFmt w:val="decimal"/>
      <w:lvlText w:val=""/>
      <w:lvlJc w:val="left"/>
    </w:lvl>
    <w:lvl w:ilvl="8" w:tplc="0A0E2016">
      <w:numFmt w:val="decimal"/>
      <w:lvlText w:val=""/>
      <w:lvlJc w:val="left"/>
    </w:lvl>
  </w:abstractNum>
  <w:abstractNum w:abstractNumId="9">
    <w:nsid w:val="0000301C"/>
    <w:multiLevelType w:val="hybridMultilevel"/>
    <w:tmpl w:val="B9F215E6"/>
    <w:lvl w:ilvl="0" w:tplc="5B320C06">
      <w:start w:val="40"/>
      <w:numFmt w:val="decimal"/>
      <w:lvlText w:val="%1"/>
      <w:lvlJc w:val="left"/>
    </w:lvl>
    <w:lvl w:ilvl="1" w:tplc="A880D2EA">
      <w:numFmt w:val="decimal"/>
      <w:lvlText w:val=""/>
      <w:lvlJc w:val="left"/>
    </w:lvl>
    <w:lvl w:ilvl="2" w:tplc="E4F674C4">
      <w:numFmt w:val="decimal"/>
      <w:lvlText w:val=""/>
      <w:lvlJc w:val="left"/>
    </w:lvl>
    <w:lvl w:ilvl="3" w:tplc="EF1EFF00">
      <w:numFmt w:val="decimal"/>
      <w:lvlText w:val=""/>
      <w:lvlJc w:val="left"/>
    </w:lvl>
    <w:lvl w:ilvl="4" w:tplc="3B4E88BA">
      <w:numFmt w:val="decimal"/>
      <w:lvlText w:val=""/>
      <w:lvlJc w:val="left"/>
    </w:lvl>
    <w:lvl w:ilvl="5" w:tplc="D996EFE8">
      <w:numFmt w:val="decimal"/>
      <w:lvlText w:val=""/>
      <w:lvlJc w:val="left"/>
    </w:lvl>
    <w:lvl w:ilvl="6" w:tplc="4154891E">
      <w:numFmt w:val="decimal"/>
      <w:lvlText w:val=""/>
      <w:lvlJc w:val="left"/>
    </w:lvl>
    <w:lvl w:ilvl="7" w:tplc="AC7A483A">
      <w:numFmt w:val="decimal"/>
      <w:lvlText w:val=""/>
      <w:lvlJc w:val="left"/>
    </w:lvl>
    <w:lvl w:ilvl="8" w:tplc="3BCECA9E">
      <w:numFmt w:val="decimal"/>
      <w:lvlText w:val=""/>
      <w:lvlJc w:val="left"/>
    </w:lvl>
  </w:abstractNum>
  <w:abstractNum w:abstractNumId="10">
    <w:nsid w:val="0000314F"/>
    <w:multiLevelType w:val="hybridMultilevel"/>
    <w:tmpl w:val="09C07716"/>
    <w:lvl w:ilvl="0" w:tplc="F7063CF0">
      <w:start w:val="1"/>
      <w:numFmt w:val="bullet"/>
      <w:lvlText w:val="\endash "/>
      <w:lvlJc w:val="left"/>
    </w:lvl>
    <w:lvl w:ilvl="1" w:tplc="4B6E29CC">
      <w:start w:val="3"/>
      <w:numFmt w:val="decimal"/>
      <w:lvlText w:val="%2"/>
      <w:lvlJc w:val="left"/>
    </w:lvl>
    <w:lvl w:ilvl="2" w:tplc="E4949CB0">
      <w:numFmt w:val="decimal"/>
      <w:lvlText w:val=""/>
      <w:lvlJc w:val="left"/>
    </w:lvl>
    <w:lvl w:ilvl="3" w:tplc="B2805A6C">
      <w:numFmt w:val="decimal"/>
      <w:lvlText w:val=""/>
      <w:lvlJc w:val="left"/>
    </w:lvl>
    <w:lvl w:ilvl="4" w:tplc="73BEDF92">
      <w:numFmt w:val="decimal"/>
      <w:lvlText w:val=""/>
      <w:lvlJc w:val="left"/>
    </w:lvl>
    <w:lvl w:ilvl="5" w:tplc="6094754E">
      <w:numFmt w:val="decimal"/>
      <w:lvlText w:val=""/>
      <w:lvlJc w:val="left"/>
    </w:lvl>
    <w:lvl w:ilvl="6" w:tplc="D4ECE880">
      <w:numFmt w:val="decimal"/>
      <w:lvlText w:val=""/>
      <w:lvlJc w:val="left"/>
    </w:lvl>
    <w:lvl w:ilvl="7" w:tplc="123E1808">
      <w:numFmt w:val="decimal"/>
      <w:lvlText w:val=""/>
      <w:lvlJc w:val="left"/>
    </w:lvl>
    <w:lvl w:ilvl="8" w:tplc="4662774E">
      <w:numFmt w:val="decimal"/>
      <w:lvlText w:val=""/>
      <w:lvlJc w:val="left"/>
    </w:lvl>
  </w:abstractNum>
  <w:abstractNum w:abstractNumId="11">
    <w:nsid w:val="0000323B"/>
    <w:multiLevelType w:val="hybridMultilevel"/>
    <w:tmpl w:val="F00A4384"/>
    <w:lvl w:ilvl="0" w:tplc="942C02EA">
      <w:start w:val="1"/>
      <w:numFmt w:val="bullet"/>
      <w:lvlText w:val="В"/>
      <w:lvlJc w:val="left"/>
    </w:lvl>
    <w:lvl w:ilvl="1" w:tplc="3B4C5D70">
      <w:numFmt w:val="decimal"/>
      <w:lvlText w:val=""/>
      <w:lvlJc w:val="left"/>
    </w:lvl>
    <w:lvl w:ilvl="2" w:tplc="27344FD4">
      <w:numFmt w:val="decimal"/>
      <w:lvlText w:val=""/>
      <w:lvlJc w:val="left"/>
    </w:lvl>
    <w:lvl w:ilvl="3" w:tplc="FDC40D9C">
      <w:numFmt w:val="decimal"/>
      <w:lvlText w:val=""/>
      <w:lvlJc w:val="left"/>
    </w:lvl>
    <w:lvl w:ilvl="4" w:tplc="9710EB1C">
      <w:numFmt w:val="decimal"/>
      <w:lvlText w:val=""/>
      <w:lvlJc w:val="left"/>
    </w:lvl>
    <w:lvl w:ilvl="5" w:tplc="1730E5F6">
      <w:numFmt w:val="decimal"/>
      <w:lvlText w:val=""/>
      <w:lvlJc w:val="left"/>
    </w:lvl>
    <w:lvl w:ilvl="6" w:tplc="99A2614A">
      <w:numFmt w:val="decimal"/>
      <w:lvlText w:val=""/>
      <w:lvlJc w:val="left"/>
    </w:lvl>
    <w:lvl w:ilvl="7" w:tplc="F3C0A2D4">
      <w:numFmt w:val="decimal"/>
      <w:lvlText w:val=""/>
      <w:lvlJc w:val="left"/>
    </w:lvl>
    <w:lvl w:ilvl="8" w:tplc="25FEC60C">
      <w:numFmt w:val="decimal"/>
      <w:lvlText w:val=""/>
      <w:lvlJc w:val="left"/>
    </w:lvl>
  </w:abstractNum>
  <w:abstractNum w:abstractNumId="12">
    <w:nsid w:val="00003A9E"/>
    <w:multiLevelType w:val="hybridMultilevel"/>
    <w:tmpl w:val="07524278"/>
    <w:lvl w:ilvl="0" w:tplc="4A2E456A">
      <w:start w:val="7"/>
      <w:numFmt w:val="decimal"/>
      <w:lvlText w:val="%1."/>
      <w:lvlJc w:val="left"/>
    </w:lvl>
    <w:lvl w:ilvl="1" w:tplc="5192AD84">
      <w:numFmt w:val="decimal"/>
      <w:lvlText w:val=""/>
      <w:lvlJc w:val="left"/>
    </w:lvl>
    <w:lvl w:ilvl="2" w:tplc="3DEE3D88">
      <w:numFmt w:val="decimal"/>
      <w:lvlText w:val=""/>
      <w:lvlJc w:val="left"/>
    </w:lvl>
    <w:lvl w:ilvl="3" w:tplc="E024746A">
      <w:numFmt w:val="decimal"/>
      <w:lvlText w:val=""/>
      <w:lvlJc w:val="left"/>
    </w:lvl>
    <w:lvl w:ilvl="4" w:tplc="85EACF3E">
      <w:numFmt w:val="decimal"/>
      <w:lvlText w:val=""/>
      <w:lvlJc w:val="left"/>
    </w:lvl>
    <w:lvl w:ilvl="5" w:tplc="2F064B20">
      <w:numFmt w:val="decimal"/>
      <w:lvlText w:val=""/>
      <w:lvlJc w:val="left"/>
    </w:lvl>
    <w:lvl w:ilvl="6" w:tplc="85081A34">
      <w:numFmt w:val="decimal"/>
      <w:lvlText w:val=""/>
      <w:lvlJc w:val="left"/>
    </w:lvl>
    <w:lvl w:ilvl="7" w:tplc="B2087D98">
      <w:numFmt w:val="decimal"/>
      <w:lvlText w:val=""/>
      <w:lvlJc w:val="left"/>
    </w:lvl>
    <w:lvl w:ilvl="8" w:tplc="98DEF3B2">
      <w:numFmt w:val="decimal"/>
      <w:lvlText w:val=""/>
      <w:lvlJc w:val="left"/>
    </w:lvl>
  </w:abstractNum>
  <w:abstractNum w:abstractNumId="13">
    <w:nsid w:val="00003B25"/>
    <w:multiLevelType w:val="hybridMultilevel"/>
    <w:tmpl w:val="ACC81E06"/>
    <w:lvl w:ilvl="0" w:tplc="1040B754">
      <w:start w:val="1"/>
      <w:numFmt w:val="bullet"/>
      <w:lvlText w:val="и"/>
      <w:lvlJc w:val="left"/>
    </w:lvl>
    <w:lvl w:ilvl="1" w:tplc="B6C2CA8C">
      <w:start w:val="1"/>
      <w:numFmt w:val="bullet"/>
      <w:lvlText w:val="В"/>
      <w:lvlJc w:val="left"/>
    </w:lvl>
    <w:lvl w:ilvl="2" w:tplc="0E0EA8E6">
      <w:numFmt w:val="decimal"/>
      <w:lvlText w:val=""/>
      <w:lvlJc w:val="left"/>
    </w:lvl>
    <w:lvl w:ilvl="3" w:tplc="19F41798">
      <w:numFmt w:val="decimal"/>
      <w:lvlText w:val=""/>
      <w:lvlJc w:val="left"/>
    </w:lvl>
    <w:lvl w:ilvl="4" w:tplc="8D241D04">
      <w:numFmt w:val="decimal"/>
      <w:lvlText w:val=""/>
      <w:lvlJc w:val="left"/>
    </w:lvl>
    <w:lvl w:ilvl="5" w:tplc="A6CC8B12">
      <w:numFmt w:val="decimal"/>
      <w:lvlText w:val=""/>
      <w:lvlJc w:val="left"/>
    </w:lvl>
    <w:lvl w:ilvl="6" w:tplc="D256E1E4">
      <w:numFmt w:val="decimal"/>
      <w:lvlText w:val=""/>
      <w:lvlJc w:val="left"/>
    </w:lvl>
    <w:lvl w:ilvl="7" w:tplc="ABB26B5E">
      <w:numFmt w:val="decimal"/>
      <w:lvlText w:val=""/>
      <w:lvlJc w:val="left"/>
    </w:lvl>
    <w:lvl w:ilvl="8" w:tplc="7DD6E88E">
      <w:numFmt w:val="decimal"/>
      <w:lvlText w:val=""/>
      <w:lvlJc w:val="left"/>
    </w:lvl>
  </w:abstractNum>
  <w:abstractNum w:abstractNumId="14">
    <w:nsid w:val="00003BF6"/>
    <w:multiLevelType w:val="hybridMultilevel"/>
    <w:tmpl w:val="A256631E"/>
    <w:lvl w:ilvl="0" w:tplc="D9866E50">
      <w:start w:val="6"/>
      <w:numFmt w:val="decimal"/>
      <w:lvlText w:val="%1."/>
      <w:lvlJc w:val="left"/>
    </w:lvl>
    <w:lvl w:ilvl="1" w:tplc="907661CE">
      <w:numFmt w:val="decimal"/>
      <w:lvlText w:val=""/>
      <w:lvlJc w:val="left"/>
    </w:lvl>
    <w:lvl w:ilvl="2" w:tplc="9E32900A">
      <w:numFmt w:val="decimal"/>
      <w:lvlText w:val=""/>
      <w:lvlJc w:val="left"/>
    </w:lvl>
    <w:lvl w:ilvl="3" w:tplc="410CDAD8">
      <w:numFmt w:val="decimal"/>
      <w:lvlText w:val=""/>
      <w:lvlJc w:val="left"/>
    </w:lvl>
    <w:lvl w:ilvl="4" w:tplc="3B382240">
      <w:numFmt w:val="decimal"/>
      <w:lvlText w:val=""/>
      <w:lvlJc w:val="left"/>
    </w:lvl>
    <w:lvl w:ilvl="5" w:tplc="71B0FBAC">
      <w:numFmt w:val="decimal"/>
      <w:lvlText w:val=""/>
      <w:lvlJc w:val="left"/>
    </w:lvl>
    <w:lvl w:ilvl="6" w:tplc="AA0C2C1E">
      <w:numFmt w:val="decimal"/>
      <w:lvlText w:val=""/>
      <w:lvlJc w:val="left"/>
    </w:lvl>
    <w:lvl w:ilvl="7" w:tplc="C1E8757C">
      <w:numFmt w:val="decimal"/>
      <w:lvlText w:val=""/>
      <w:lvlJc w:val="left"/>
    </w:lvl>
    <w:lvl w:ilvl="8" w:tplc="77A6B2E2">
      <w:numFmt w:val="decimal"/>
      <w:lvlText w:val=""/>
      <w:lvlJc w:val="left"/>
    </w:lvl>
  </w:abstractNum>
  <w:abstractNum w:abstractNumId="15">
    <w:nsid w:val="00003E12"/>
    <w:multiLevelType w:val="hybridMultilevel"/>
    <w:tmpl w:val="956E37C8"/>
    <w:lvl w:ilvl="0" w:tplc="7A4E7372">
      <w:start w:val="3"/>
      <w:numFmt w:val="decimal"/>
      <w:lvlText w:val="%1."/>
      <w:lvlJc w:val="left"/>
    </w:lvl>
    <w:lvl w:ilvl="1" w:tplc="7DD017E0">
      <w:numFmt w:val="decimal"/>
      <w:lvlText w:val=""/>
      <w:lvlJc w:val="left"/>
    </w:lvl>
    <w:lvl w:ilvl="2" w:tplc="69EAB85E">
      <w:numFmt w:val="decimal"/>
      <w:lvlText w:val=""/>
      <w:lvlJc w:val="left"/>
    </w:lvl>
    <w:lvl w:ilvl="3" w:tplc="7296739A">
      <w:numFmt w:val="decimal"/>
      <w:lvlText w:val=""/>
      <w:lvlJc w:val="left"/>
    </w:lvl>
    <w:lvl w:ilvl="4" w:tplc="7EC85E98">
      <w:numFmt w:val="decimal"/>
      <w:lvlText w:val=""/>
      <w:lvlJc w:val="left"/>
    </w:lvl>
    <w:lvl w:ilvl="5" w:tplc="72163B4A">
      <w:numFmt w:val="decimal"/>
      <w:lvlText w:val=""/>
      <w:lvlJc w:val="left"/>
    </w:lvl>
    <w:lvl w:ilvl="6" w:tplc="19B0FEAE">
      <w:numFmt w:val="decimal"/>
      <w:lvlText w:val=""/>
      <w:lvlJc w:val="left"/>
    </w:lvl>
    <w:lvl w:ilvl="7" w:tplc="16FAE8AE">
      <w:numFmt w:val="decimal"/>
      <w:lvlText w:val=""/>
      <w:lvlJc w:val="left"/>
    </w:lvl>
    <w:lvl w:ilvl="8" w:tplc="12F4605A">
      <w:numFmt w:val="decimal"/>
      <w:lvlText w:val=""/>
      <w:lvlJc w:val="left"/>
    </w:lvl>
  </w:abstractNum>
  <w:abstractNum w:abstractNumId="16">
    <w:nsid w:val="00004B40"/>
    <w:multiLevelType w:val="hybridMultilevel"/>
    <w:tmpl w:val="C874926C"/>
    <w:lvl w:ilvl="0" w:tplc="AF4C90C4">
      <w:start w:val="1"/>
      <w:numFmt w:val="bullet"/>
      <w:lvlText w:val="-"/>
      <w:lvlJc w:val="left"/>
    </w:lvl>
    <w:lvl w:ilvl="1" w:tplc="1648165A">
      <w:numFmt w:val="decimal"/>
      <w:lvlText w:val=""/>
      <w:lvlJc w:val="left"/>
    </w:lvl>
    <w:lvl w:ilvl="2" w:tplc="DB76C52A">
      <w:numFmt w:val="decimal"/>
      <w:lvlText w:val=""/>
      <w:lvlJc w:val="left"/>
    </w:lvl>
    <w:lvl w:ilvl="3" w:tplc="8F16A7FA">
      <w:numFmt w:val="decimal"/>
      <w:lvlText w:val=""/>
      <w:lvlJc w:val="left"/>
    </w:lvl>
    <w:lvl w:ilvl="4" w:tplc="A106F440">
      <w:numFmt w:val="decimal"/>
      <w:lvlText w:val=""/>
      <w:lvlJc w:val="left"/>
    </w:lvl>
    <w:lvl w:ilvl="5" w:tplc="CBBC91CA">
      <w:numFmt w:val="decimal"/>
      <w:lvlText w:val=""/>
      <w:lvlJc w:val="left"/>
    </w:lvl>
    <w:lvl w:ilvl="6" w:tplc="9F028182">
      <w:numFmt w:val="decimal"/>
      <w:lvlText w:val=""/>
      <w:lvlJc w:val="left"/>
    </w:lvl>
    <w:lvl w:ilvl="7" w:tplc="CD42E514">
      <w:numFmt w:val="decimal"/>
      <w:lvlText w:val=""/>
      <w:lvlJc w:val="left"/>
    </w:lvl>
    <w:lvl w:ilvl="8" w:tplc="C6540038">
      <w:numFmt w:val="decimal"/>
      <w:lvlText w:val=""/>
      <w:lvlJc w:val="left"/>
    </w:lvl>
  </w:abstractNum>
  <w:abstractNum w:abstractNumId="17">
    <w:nsid w:val="00004CAD"/>
    <w:multiLevelType w:val="hybridMultilevel"/>
    <w:tmpl w:val="9252FD8A"/>
    <w:lvl w:ilvl="0" w:tplc="57107F4A">
      <w:start w:val="1"/>
      <w:numFmt w:val="bullet"/>
      <w:lvlText w:val="и"/>
      <w:lvlJc w:val="left"/>
    </w:lvl>
    <w:lvl w:ilvl="1" w:tplc="E12E46BA">
      <w:numFmt w:val="decimal"/>
      <w:lvlText w:val=""/>
      <w:lvlJc w:val="left"/>
    </w:lvl>
    <w:lvl w:ilvl="2" w:tplc="C0C83E00">
      <w:numFmt w:val="decimal"/>
      <w:lvlText w:val=""/>
      <w:lvlJc w:val="left"/>
    </w:lvl>
    <w:lvl w:ilvl="3" w:tplc="D68E91C6">
      <w:numFmt w:val="decimal"/>
      <w:lvlText w:val=""/>
      <w:lvlJc w:val="left"/>
    </w:lvl>
    <w:lvl w:ilvl="4" w:tplc="FEBAF3D2">
      <w:numFmt w:val="decimal"/>
      <w:lvlText w:val=""/>
      <w:lvlJc w:val="left"/>
    </w:lvl>
    <w:lvl w:ilvl="5" w:tplc="4C781C00">
      <w:numFmt w:val="decimal"/>
      <w:lvlText w:val=""/>
      <w:lvlJc w:val="left"/>
    </w:lvl>
    <w:lvl w:ilvl="6" w:tplc="A7BE9ECC">
      <w:numFmt w:val="decimal"/>
      <w:lvlText w:val=""/>
      <w:lvlJc w:val="left"/>
    </w:lvl>
    <w:lvl w:ilvl="7" w:tplc="61AA496A">
      <w:numFmt w:val="decimal"/>
      <w:lvlText w:val=""/>
      <w:lvlJc w:val="left"/>
    </w:lvl>
    <w:lvl w:ilvl="8" w:tplc="EA5E9C76">
      <w:numFmt w:val="decimal"/>
      <w:lvlText w:val=""/>
      <w:lvlJc w:val="left"/>
    </w:lvl>
  </w:abstractNum>
  <w:abstractNum w:abstractNumId="18">
    <w:nsid w:val="00004E45"/>
    <w:multiLevelType w:val="hybridMultilevel"/>
    <w:tmpl w:val="39CE0BAA"/>
    <w:lvl w:ilvl="0" w:tplc="BE0E9632">
      <w:start w:val="1"/>
      <w:numFmt w:val="bullet"/>
      <w:lvlText w:val="и"/>
      <w:lvlJc w:val="left"/>
    </w:lvl>
    <w:lvl w:ilvl="1" w:tplc="5F7ED19A">
      <w:numFmt w:val="decimal"/>
      <w:lvlText w:val=""/>
      <w:lvlJc w:val="left"/>
    </w:lvl>
    <w:lvl w:ilvl="2" w:tplc="77DA8A36">
      <w:numFmt w:val="decimal"/>
      <w:lvlText w:val=""/>
      <w:lvlJc w:val="left"/>
    </w:lvl>
    <w:lvl w:ilvl="3" w:tplc="BD201B60">
      <w:numFmt w:val="decimal"/>
      <w:lvlText w:val=""/>
      <w:lvlJc w:val="left"/>
    </w:lvl>
    <w:lvl w:ilvl="4" w:tplc="9B28BA1A">
      <w:numFmt w:val="decimal"/>
      <w:lvlText w:val=""/>
      <w:lvlJc w:val="left"/>
    </w:lvl>
    <w:lvl w:ilvl="5" w:tplc="F1FCFE3C">
      <w:numFmt w:val="decimal"/>
      <w:lvlText w:val=""/>
      <w:lvlJc w:val="left"/>
    </w:lvl>
    <w:lvl w:ilvl="6" w:tplc="E96A1748">
      <w:numFmt w:val="decimal"/>
      <w:lvlText w:val=""/>
      <w:lvlJc w:val="left"/>
    </w:lvl>
    <w:lvl w:ilvl="7" w:tplc="93EE89D8">
      <w:numFmt w:val="decimal"/>
      <w:lvlText w:val=""/>
      <w:lvlJc w:val="left"/>
    </w:lvl>
    <w:lvl w:ilvl="8" w:tplc="933E155C">
      <w:numFmt w:val="decimal"/>
      <w:lvlText w:val=""/>
      <w:lvlJc w:val="left"/>
    </w:lvl>
  </w:abstractNum>
  <w:abstractNum w:abstractNumId="19">
    <w:nsid w:val="000056AE"/>
    <w:multiLevelType w:val="hybridMultilevel"/>
    <w:tmpl w:val="2C52BB1A"/>
    <w:lvl w:ilvl="0" w:tplc="522A6FB2">
      <w:start w:val="1"/>
      <w:numFmt w:val="bullet"/>
      <w:lvlText w:val="и"/>
      <w:lvlJc w:val="left"/>
    </w:lvl>
    <w:lvl w:ilvl="1" w:tplc="6D1A0252">
      <w:start w:val="1"/>
      <w:numFmt w:val="bullet"/>
      <w:lvlText w:val="К"/>
      <w:lvlJc w:val="left"/>
    </w:lvl>
    <w:lvl w:ilvl="2" w:tplc="61485F44">
      <w:numFmt w:val="decimal"/>
      <w:lvlText w:val=""/>
      <w:lvlJc w:val="left"/>
    </w:lvl>
    <w:lvl w:ilvl="3" w:tplc="36DCEBFE">
      <w:numFmt w:val="decimal"/>
      <w:lvlText w:val=""/>
      <w:lvlJc w:val="left"/>
    </w:lvl>
    <w:lvl w:ilvl="4" w:tplc="F8F0BA18">
      <w:numFmt w:val="decimal"/>
      <w:lvlText w:val=""/>
      <w:lvlJc w:val="left"/>
    </w:lvl>
    <w:lvl w:ilvl="5" w:tplc="E1761DBC">
      <w:numFmt w:val="decimal"/>
      <w:lvlText w:val=""/>
      <w:lvlJc w:val="left"/>
    </w:lvl>
    <w:lvl w:ilvl="6" w:tplc="057810C8">
      <w:numFmt w:val="decimal"/>
      <w:lvlText w:val=""/>
      <w:lvlJc w:val="left"/>
    </w:lvl>
    <w:lvl w:ilvl="7" w:tplc="0A3CFD06">
      <w:numFmt w:val="decimal"/>
      <w:lvlText w:val=""/>
      <w:lvlJc w:val="left"/>
    </w:lvl>
    <w:lvl w:ilvl="8" w:tplc="7EE6D23E">
      <w:numFmt w:val="decimal"/>
      <w:lvlText w:val=""/>
      <w:lvlJc w:val="left"/>
    </w:lvl>
  </w:abstractNum>
  <w:abstractNum w:abstractNumId="20">
    <w:nsid w:val="00005878"/>
    <w:multiLevelType w:val="hybridMultilevel"/>
    <w:tmpl w:val="D5AE14CC"/>
    <w:lvl w:ilvl="0" w:tplc="26C0F0AC">
      <w:start w:val="1"/>
      <w:numFmt w:val="bullet"/>
      <w:lvlText w:val="Ц"/>
      <w:lvlJc w:val="left"/>
    </w:lvl>
    <w:lvl w:ilvl="1" w:tplc="B5668838">
      <w:numFmt w:val="decimal"/>
      <w:lvlText w:val=""/>
      <w:lvlJc w:val="left"/>
    </w:lvl>
    <w:lvl w:ilvl="2" w:tplc="6AEEBD34">
      <w:numFmt w:val="decimal"/>
      <w:lvlText w:val=""/>
      <w:lvlJc w:val="left"/>
    </w:lvl>
    <w:lvl w:ilvl="3" w:tplc="08ECB3CE">
      <w:numFmt w:val="decimal"/>
      <w:lvlText w:val=""/>
      <w:lvlJc w:val="left"/>
    </w:lvl>
    <w:lvl w:ilvl="4" w:tplc="9B42A02C">
      <w:numFmt w:val="decimal"/>
      <w:lvlText w:val=""/>
      <w:lvlJc w:val="left"/>
    </w:lvl>
    <w:lvl w:ilvl="5" w:tplc="5D88B7B6">
      <w:numFmt w:val="decimal"/>
      <w:lvlText w:val=""/>
      <w:lvlJc w:val="left"/>
    </w:lvl>
    <w:lvl w:ilvl="6" w:tplc="79DC5226">
      <w:numFmt w:val="decimal"/>
      <w:lvlText w:val=""/>
      <w:lvlJc w:val="left"/>
    </w:lvl>
    <w:lvl w:ilvl="7" w:tplc="DEB4542C">
      <w:numFmt w:val="decimal"/>
      <w:lvlText w:val=""/>
      <w:lvlJc w:val="left"/>
    </w:lvl>
    <w:lvl w:ilvl="8" w:tplc="8DFEDF60">
      <w:numFmt w:val="decimal"/>
      <w:lvlText w:val=""/>
      <w:lvlJc w:val="left"/>
    </w:lvl>
  </w:abstractNum>
  <w:abstractNum w:abstractNumId="21">
    <w:nsid w:val="00005CFD"/>
    <w:multiLevelType w:val="hybridMultilevel"/>
    <w:tmpl w:val="EC24A1D4"/>
    <w:lvl w:ilvl="0" w:tplc="E4341BB4">
      <w:start w:val="1"/>
      <w:numFmt w:val="decimal"/>
      <w:lvlText w:val="%1."/>
      <w:lvlJc w:val="left"/>
    </w:lvl>
    <w:lvl w:ilvl="1" w:tplc="1B68EF98">
      <w:numFmt w:val="decimal"/>
      <w:lvlText w:val=""/>
      <w:lvlJc w:val="left"/>
    </w:lvl>
    <w:lvl w:ilvl="2" w:tplc="5A4A5880">
      <w:numFmt w:val="decimal"/>
      <w:lvlText w:val=""/>
      <w:lvlJc w:val="left"/>
    </w:lvl>
    <w:lvl w:ilvl="3" w:tplc="BE30CA9C">
      <w:numFmt w:val="decimal"/>
      <w:lvlText w:val=""/>
      <w:lvlJc w:val="left"/>
    </w:lvl>
    <w:lvl w:ilvl="4" w:tplc="4476EF7E">
      <w:numFmt w:val="decimal"/>
      <w:lvlText w:val=""/>
      <w:lvlJc w:val="left"/>
    </w:lvl>
    <w:lvl w:ilvl="5" w:tplc="78B402E2">
      <w:numFmt w:val="decimal"/>
      <w:lvlText w:val=""/>
      <w:lvlJc w:val="left"/>
    </w:lvl>
    <w:lvl w:ilvl="6" w:tplc="15C45BA2">
      <w:numFmt w:val="decimal"/>
      <w:lvlText w:val=""/>
      <w:lvlJc w:val="left"/>
    </w:lvl>
    <w:lvl w:ilvl="7" w:tplc="C7DCFF9C">
      <w:numFmt w:val="decimal"/>
      <w:lvlText w:val=""/>
      <w:lvlJc w:val="left"/>
    </w:lvl>
    <w:lvl w:ilvl="8" w:tplc="C6FAD694">
      <w:numFmt w:val="decimal"/>
      <w:lvlText w:val=""/>
      <w:lvlJc w:val="left"/>
    </w:lvl>
  </w:abstractNum>
  <w:abstractNum w:abstractNumId="22">
    <w:nsid w:val="00005F32"/>
    <w:multiLevelType w:val="hybridMultilevel"/>
    <w:tmpl w:val="A3F8F19A"/>
    <w:lvl w:ilvl="0" w:tplc="52285E92">
      <w:start w:val="5"/>
      <w:numFmt w:val="decimal"/>
      <w:lvlText w:val="%1."/>
      <w:lvlJc w:val="left"/>
    </w:lvl>
    <w:lvl w:ilvl="1" w:tplc="879CEBCE">
      <w:numFmt w:val="decimal"/>
      <w:lvlText w:val=""/>
      <w:lvlJc w:val="left"/>
    </w:lvl>
    <w:lvl w:ilvl="2" w:tplc="F15E39E0">
      <w:numFmt w:val="decimal"/>
      <w:lvlText w:val=""/>
      <w:lvlJc w:val="left"/>
    </w:lvl>
    <w:lvl w:ilvl="3" w:tplc="D94CB4E6">
      <w:numFmt w:val="decimal"/>
      <w:lvlText w:val=""/>
      <w:lvlJc w:val="left"/>
    </w:lvl>
    <w:lvl w:ilvl="4" w:tplc="8376E27C">
      <w:numFmt w:val="decimal"/>
      <w:lvlText w:val=""/>
      <w:lvlJc w:val="left"/>
    </w:lvl>
    <w:lvl w:ilvl="5" w:tplc="43BAC108">
      <w:numFmt w:val="decimal"/>
      <w:lvlText w:val=""/>
      <w:lvlJc w:val="left"/>
    </w:lvl>
    <w:lvl w:ilvl="6" w:tplc="D7CAF482">
      <w:numFmt w:val="decimal"/>
      <w:lvlText w:val=""/>
      <w:lvlJc w:val="left"/>
    </w:lvl>
    <w:lvl w:ilvl="7" w:tplc="ADD65BCC">
      <w:numFmt w:val="decimal"/>
      <w:lvlText w:val=""/>
      <w:lvlJc w:val="left"/>
    </w:lvl>
    <w:lvl w:ilvl="8" w:tplc="FC7CE9F2">
      <w:numFmt w:val="decimal"/>
      <w:lvlText w:val=""/>
      <w:lvlJc w:val="left"/>
    </w:lvl>
  </w:abstractNum>
  <w:abstractNum w:abstractNumId="23">
    <w:nsid w:val="00006B36"/>
    <w:multiLevelType w:val="hybridMultilevel"/>
    <w:tmpl w:val="EA507DAC"/>
    <w:lvl w:ilvl="0" w:tplc="9984F198">
      <w:start w:val="1"/>
      <w:numFmt w:val="bullet"/>
      <w:lvlText w:val="В"/>
      <w:lvlJc w:val="left"/>
    </w:lvl>
    <w:lvl w:ilvl="1" w:tplc="DA800324">
      <w:numFmt w:val="decimal"/>
      <w:lvlText w:val=""/>
      <w:lvlJc w:val="left"/>
    </w:lvl>
    <w:lvl w:ilvl="2" w:tplc="C7C69678">
      <w:numFmt w:val="decimal"/>
      <w:lvlText w:val=""/>
      <w:lvlJc w:val="left"/>
    </w:lvl>
    <w:lvl w:ilvl="3" w:tplc="DCF2C484">
      <w:numFmt w:val="decimal"/>
      <w:lvlText w:val=""/>
      <w:lvlJc w:val="left"/>
    </w:lvl>
    <w:lvl w:ilvl="4" w:tplc="8A0EAA46">
      <w:numFmt w:val="decimal"/>
      <w:lvlText w:val=""/>
      <w:lvlJc w:val="left"/>
    </w:lvl>
    <w:lvl w:ilvl="5" w:tplc="BFBE5C96">
      <w:numFmt w:val="decimal"/>
      <w:lvlText w:val=""/>
      <w:lvlJc w:val="left"/>
    </w:lvl>
    <w:lvl w:ilvl="6" w:tplc="52EED512">
      <w:numFmt w:val="decimal"/>
      <w:lvlText w:val=""/>
      <w:lvlJc w:val="left"/>
    </w:lvl>
    <w:lvl w:ilvl="7" w:tplc="9EBAC342">
      <w:numFmt w:val="decimal"/>
      <w:lvlText w:val=""/>
      <w:lvlJc w:val="left"/>
    </w:lvl>
    <w:lvl w:ilvl="8" w:tplc="72882A38">
      <w:numFmt w:val="decimal"/>
      <w:lvlText w:val=""/>
      <w:lvlJc w:val="left"/>
    </w:lvl>
  </w:abstractNum>
  <w:abstractNum w:abstractNumId="24">
    <w:nsid w:val="00006B89"/>
    <w:multiLevelType w:val="hybridMultilevel"/>
    <w:tmpl w:val="6864646A"/>
    <w:lvl w:ilvl="0" w:tplc="ADA41964">
      <w:start w:val="1"/>
      <w:numFmt w:val="bullet"/>
      <w:lvlText w:val="В"/>
      <w:lvlJc w:val="left"/>
    </w:lvl>
    <w:lvl w:ilvl="1" w:tplc="77F0B6C0">
      <w:numFmt w:val="decimal"/>
      <w:lvlText w:val=""/>
      <w:lvlJc w:val="left"/>
    </w:lvl>
    <w:lvl w:ilvl="2" w:tplc="54C20F12">
      <w:numFmt w:val="decimal"/>
      <w:lvlText w:val=""/>
      <w:lvlJc w:val="left"/>
    </w:lvl>
    <w:lvl w:ilvl="3" w:tplc="81065EFC">
      <w:numFmt w:val="decimal"/>
      <w:lvlText w:val=""/>
      <w:lvlJc w:val="left"/>
    </w:lvl>
    <w:lvl w:ilvl="4" w:tplc="4ACAA166">
      <w:numFmt w:val="decimal"/>
      <w:lvlText w:val=""/>
      <w:lvlJc w:val="left"/>
    </w:lvl>
    <w:lvl w:ilvl="5" w:tplc="49F0EE90">
      <w:numFmt w:val="decimal"/>
      <w:lvlText w:val=""/>
      <w:lvlJc w:val="left"/>
    </w:lvl>
    <w:lvl w:ilvl="6" w:tplc="D0107E92">
      <w:numFmt w:val="decimal"/>
      <w:lvlText w:val=""/>
      <w:lvlJc w:val="left"/>
    </w:lvl>
    <w:lvl w:ilvl="7" w:tplc="3D3A56D0">
      <w:numFmt w:val="decimal"/>
      <w:lvlText w:val=""/>
      <w:lvlJc w:val="left"/>
    </w:lvl>
    <w:lvl w:ilvl="8" w:tplc="F68618BA">
      <w:numFmt w:val="decimal"/>
      <w:lvlText w:val=""/>
      <w:lvlJc w:val="left"/>
    </w:lvl>
  </w:abstractNum>
  <w:abstractNum w:abstractNumId="25">
    <w:nsid w:val="00006BFC"/>
    <w:multiLevelType w:val="hybridMultilevel"/>
    <w:tmpl w:val="2EE6AA56"/>
    <w:lvl w:ilvl="0" w:tplc="523C2674">
      <w:start w:val="1"/>
      <w:numFmt w:val="bullet"/>
      <w:lvlText w:val="и"/>
      <w:lvlJc w:val="left"/>
    </w:lvl>
    <w:lvl w:ilvl="1" w:tplc="91B2D266">
      <w:numFmt w:val="decimal"/>
      <w:lvlText w:val=""/>
      <w:lvlJc w:val="left"/>
    </w:lvl>
    <w:lvl w:ilvl="2" w:tplc="1FB0EE4C">
      <w:numFmt w:val="decimal"/>
      <w:lvlText w:val=""/>
      <w:lvlJc w:val="left"/>
    </w:lvl>
    <w:lvl w:ilvl="3" w:tplc="96C23AEC">
      <w:numFmt w:val="decimal"/>
      <w:lvlText w:val=""/>
      <w:lvlJc w:val="left"/>
    </w:lvl>
    <w:lvl w:ilvl="4" w:tplc="EE02695E">
      <w:numFmt w:val="decimal"/>
      <w:lvlText w:val=""/>
      <w:lvlJc w:val="left"/>
    </w:lvl>
    <w:lvl w:ilvl="5" w:tplc="BB02AAB2">
      <w:numFmt w:val="decimal"/>
      <w:lvlText w:val=""/>
      <w:lvlJc w:val="left"/>
    </w:lvl>
    <w:lvl w:ilvl="6" w:tplc="14E8608A">
      <w:numFmt w:val="decimal"/>
      <w:lvlText w:val=""/>
      <w:lvlJc w:val="left"/>
    </w:lvl>
    <w:lvl w:ilvl="7" w:tplc="09DEEF4C">
      <w:numFmt w:val="decimal"/>
      <w:lvlText w:val=""/>
      <w:lvlJc w:val="left"/>
    </w:lvl>
    <w:lvl w:ilvl="8" w:tplc="DF8C8072">
      <w:numFmt w:val="decimal"/>
      <w:lvlText w:val=""/>
      <w:lvlJc w:val="left"/>
    </w:lvl>
  </w:abstractNum>
  <w:abstractNum w:abstractNumId="26">
    <w:nsid w:val="00007F96"/>
    <w:multiLevelType w:val="hybridMultilevel"/>
    <w:tmpl w:val="1744E1A2"/>
    <w:lvl w:ilvl="0" w:tplc="91E21220">
      <w:start w:val="1"/>
      <w:numFmt w:val="bullet"/>
      <w:lvlText w:val="В"/>
      <w:lvlJc w:val="left"/>
    </w:lvl>
    <w:lvl w:ilvl="1" w:tplc="D5CA1CB6">
      <w:numFmt w:val="decimal"/>
      <w:lvlText w:val=""/>
      <w:lvlJc w:val="left"/>
    </w:lvl>
    <w:lvl w:ilvl="2" w:tplc="FD2AF408">
      <w:numFmt w:val="decimal"/>
      <w:lvlText w:val=""/>
      <w:lvlJc w:val="left"/>
    </w:lvl>
    <w:lvl w:ilvl="3" w:tplc="94B2DC32">
      <w:numFmt w:val="decimal"/>
      <w:lvlText w:val=""/>
      <w:lvlJc w:val="left"/>
    </w:lvl>
    <w:lvl w:ilvl="4" w:tplc="2C3C4D38">
      <w:numFmt w:val="decimal"/>
      <w:lvlText w:val=""/>
      <w:lvlJc w:val="left"/>
    </w:lvl>
    <w:lvl w:ilvl="5" w:tplc="C50E46B6">
      <w:numFmt w:val="decimal"/>
      <w:lvlText w:val=""/>
      <w:lvlJc w:val="left"/>
    </w:lvl>
    <w:lvl w:ilvl="6" w:tplc="05EEFE7E">
      <w:numFmt w:val="decimal"/>
      <w:lvlText w:val=""/>
      <w:lvlJc w:val="left"/>
    </w:lvl>
    <w:lvl w:ilvl="7" w:tplc="DC982D50">
      <w:numFmt w:val="decimal"/>
      <w:lvlText w:val=""/>
      <w:lvlJc w:val="left"/>
    </w:lvl>
    <w:lvl w:ilvl="8" w:tplc="E4B8129C">
      <w:numFmt w:val="decimal"/>
      <w:lvlText w:val=""/>
      <w:lvlJc w:val="left"/>
    </w:lvl>
  </w:abstractNum>
  <w:abstractNum w:abstractNumId="27">
    <w:nsid w:val="191E392F"/>
    <w:multiLevelType w:val="multilevel"/>
    <w:tmpl w:val="F762FA10"/>
    <w:lvl w:ilvl="0">
      <w:start w:val="3"/>
      <w:numFmt w:val="decimal"/>
      <w:lvlText w:val="%1"/>
      <w:lvlJc w:val="left"/>
      <w:pPr>
        <w:ind w:left="600" w:hanging="600"/>
      </w:pPr>
      <w:rPr>
        <w:rFonts w:eastAsia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eastAsia="Times New Roman" w:hint="default"/>
        <w:b/>
        <w:sz w:val="28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eastAsia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Times New Roman" w:hint="default"/>
        <w:b/>
        <w:sz w:val="28"/>
      </w:rPr>
    </w:lvl>
  </w:abstractNum>
  <w:abstractNum w:abstractNumId="28">
    <w:nsid w:val="4FF11A17"/>
    <w:multiLevelType w:val="multilevel"/>
    <w:tmpl w:val="0EB0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10"/>
  </w:num>
  <w:num w:numId="5">
    <w:abstractNumId w:val="4"/>
  </w:num>
  <w:num w:numId="6">
    <w:abstractNumId w:val="27"/>
  </w:num>
  <w:num w:numId="7">
    <w:abstractNumId w:val="25"/>
  </w:num>
  <w:num w:numId="8">
    <w:abstractNumId w:val="26"/>
  </w:num>
  <w:num w:numId="9">
    <w:abstractNumId w:val="18"/>
  </w:num>
  <w:num w:numId="10">
    <w:abstractNumId w:val="11"/>
  </w:num>
  <w:num w:numId="11">
    <w:abstractNumId w:val="5"/>
  </w:num>
  <w:num w:numId="12">
    <w:abstractNumId w:val="8"/>
  </w:num>
  <w:num w:numId="13">
    <w:abstractNumId w:val="24"/>
  </w:num>
  <w:num w:numId="14">
    <w:abstractNumId w:val="0"/>
  </w:num>
  <w:num w:numId="15">
    <w:abstractNumId w:val="9"/>
  </w:num>
  <w:num w:numId="16">
    <w:abstractNumId w:val="1"/>
  </w:num>
  <w:num w:numId="17">
    <w:abstractNumId w:val="19"/>
  </w:num>
  <w:num w:numId="18">
    <w:abstractNumId w:val="7"/>
  </w:num>
  <w:num w:numId="19">
    <w:abstractNumId w:val="6"/>
  </w:num>
  <w:num w:numId="20">
    <w:abstractNumId w:val="16"/>
  </w:num>
  <w:num w:numId="21">
    <w:abstractNumId w:val="20"/>
  </w:num>
  <w:num w:numId="22">
    <w:abstractNumId w:val="23"/>
  </w:num>
  <w:num w:numId="23">
    <w:abstractNumId w:val="21"/>
  </w:num>
  <w:num w:numId="24">
    <w:abstractNumId w:val="15"/>
  </w:num>
  <w:num w:numId="25">
    <w:abstractNumId w:val="3"/>
  </w:num>
  <w:num w:numId="26">
    <w:abstractNumId w:val="22"/>
  </w:num>
  <w:num w:numId="27">
    <w:abstractNumId w:val="14"/>
  </w:num>
  <w:num w:numId="28">
    <w:abstractNumId w:val="1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F4"/>
    <w:rsid w:val="00010A73"/>
    <w:rsid w:val="0001206D"/>
    <w:rsid w:val="00022614"/>
    <w:rsid w:val="00054271"/>
    <w:rsid w:val="00055A03"/>
    <w:rsid w:val="00060B74"/>
    <w:rsid w:val="00060E90"/>
    <w:rsid w:val="00062F74"/>
    <w:rsid w:val="00064018"/>
    <w:rsid w:val="000702F4"/>
    <w:rsid w:val="00072399"/>
    <w:rsid w:val="000815BB"/>
    <w:rsid w:val="000A2174"/>
    <w:rsid w:val="000A6D5F"/>
    <w:rsid w:val="000B49B2"/>
    <w:rsid w:val="000B54A5"/>
    <w:rsid w:val="000D00AB"/>
    <w:rsid w:val="000D431A"/>
    <w:rsid w:val="000E3F2F"/>
    <w:rsid w:val="000E795E"/>
    <w:rsid w:val="000F0A3D"/>
    <w:rsid w:val="000F79DA"/>
    <w:rsid w:val="00103DCF"/>
    <w:rsid w:val="0011060E"/>
    <w:rsid w:val="00110EED"/>
    <w:rsid w:val="00111BB7"/>
    <w:rsid w:val="00132AD6"/>
    <w:rsid w:val="001356D2"/>
    <w:rsid w:val="00135F4B"/>
    <w:rsid w:val="0013732A"/>
    <w:rsid w:val="00140D02"/>
    <w:rsid w:val="00164B35"/>
    <w:rsid w:val="00166C95"/>
    <w:rsid w:val="001738D4"/>
    <w:rsid w:val="00183695"/>
    <w:rsid w:val="00185740"/>
    <w:rsid w:val="00185B63"/>
    <w:rsid w:val="00185C33"/>
    <w:rsid w:val="001976FC"/>
    <w:rsid w:val="001A7C8E"/>
    <w:rsid w:val="001B00AD"/>
    <w:rsid w:val="001B3A3F"/>
    <w:rsid w:val="001B6BF6"/>
    <w:rsid w:val="001C289D"/>
    <w:rsid w:val="001C3273"/>
    <w:rsid w:val="001D19E7"/>
    <w:rsid w:val="001E3CEA"/>
    <w:rsid w:val="001F3087"/>
    <w:rsid w:val="001F4F15"/>
    <w:rsid w:val="001F665B"/>
    <w:rsid w:val="00200B88"/>
    <w:rsid w:val="002114CA"/>
    <w:rsid w:val="00214406"/>
    <w:rsid w:val="00232371"/>
    <w:rsid w:val="002350C4"/>
    <w:rsid w:val="002360CA"/>
    <w:rsid w:val="0027116C"/>
    <w:rsid w:val="00273158"/>
    <w:rsid w:val="002C5D79"/>
    <w:rsid w:val="002D3491"/>
    <w:rsid w:val="002D76EF"/>
    <w:rsid w:val="002E0727"/>
    <w:rsid w:val="002F2D08"/>
    <w:rsid w:val="00316206"/>
    <w:rsid w:val="00340226"/>
    <w:rsid w:val="003749A6"/>
    <w:rsid w:val="00390BF1"/>
    <w:rsid w:val="0039419F"/>
    <w:rsid w:val="003951D4"/>
    <w:rsid w:val="003A3D59"/>
    <w:rsid w:val="003A54A5"/>
    <w:rsid w:val="003C7563"/>
    <w:rsid w:val="003E7851"/>
    <w:rsid w:val="00405793"/>
    <w:rsid w:val="0041638F"/>
    <w:rsid w:val="00437C03"/>
    <w:rsid w:val="00443601"/>
    <w:rsid w:val="00457712"/>
    <w:rsid w:val="0047599F"/>
    <w:rsid w:val="004842AE"/>
    <w:rsid w:val="0048670D"/>
    <w:rsid w:val="0049292B"/>
    <w:rsid w:val="004A024F"/>
    <w:rsid w:val="004A09DC"/>
    <w:rsid w:val="004A6081"/>
    <w:rsid w:val="004B0390"/>
    <w:rsid w:val="004B4FAF"/>
    <w:rsid w:val="004D2029"/>
    <w:rsid w:val="004D212F"/>
    <w:rsid w:val="004D5922"/>
    <w:rsid w:val="004E0644"/>
    <w:rsid w:val="004F56AC"/>
    <w:rsid w:val="005156B0"/>
    <w:rsid w:val="005247FE"/>
    <w:rsid w:val="00533E83"/>
    <w:rsid w:val="00547881"/>
    <w:rsid w:val="005506A1"/>
    <w:rsid w:val="00562D06"/>
    <w:rsid w:val="0057147E"/>
    <w:rsid w:val="005A35C4"/>
    <w:rsid w:val="005B1B62"/>
    <w:rsid w:val="005C5D55"/>
    <w:rsid w:val="005D12BD"/>
    <w:rsid w:val="005D5A62"/>
    <w:rsid w:val="005D77DA"/>
    <w:rsid w:val="005D7EE0"/>
    <w:rsid w:val="005E104A"/>
    <w:rsid w:val="005F7ACC"/>
    <w:rsid w:val="00616A56"/>
    <w:rsid w:val="00656692"/>
    <w:rsid w:val="00662886"/>
    <w:rsid w:val="006634F7"/>
    <w:rsid w:val="006673B0"/>
    <w:rsid w:val="00677765"/>
    <w:rsid w:val="00680F99"/>
    <w:rsid w:val="006B7A9C"/>
    <w:rsid w:val="006D6AC2"/>
    <w:rsid w:val="006E4EF9"/>
    <w:rsid w:val="006F65E4"/>
    <w:rsid w:val="006F72E4"/>
    <w:rsid w:val="0070396C"/>
    <w:rsid w:val="0071392A"/>
    <w:rsid w:val="00714E71"/>
    <w:rsid w:val="00727C0A"/>
    <w:rsid w:val="007337A9"/>
    <w:rsid w:val="007475DB"/>
    <w:rsid w:val="0075207C"/>
    <w:rsid w:val="00752BD2"/>
    <w:rsid w:val="00754A46"/>
    <w:rsid w:val="00763BBB"/>
    <w:rsid w:val="00773806"/>
    <w:rsid w:val="007872E8"/>
    <w:rsid w:val="00794BE1"/>
    <w:rsid w:val="007A6B97"/>
    <w:rsid w:val="007A6EC2"/>
    <w:rsid w:val="007C6A24"/>
    <w:rsid w:val="007D14CE"/>
    <w:rsid w:val="007D187E"/>
    <w:rsid w:val="007E5835"/>
    <w:rsid w:val="007F7DAA"/>
    <w:rsid w:val="008119BA"/>
    <w:rsid w:val="00825FFB"/>
    <w:rsid w:val="008264EA"/>
    <w:rsid w:val="00832891"/>
    <w:rsid w:val="00846797"/>
    <w:rsid w:val="00862ED1"/>
    <w:rsid w:val="00870801"/>
    <w:rsid w:val="00874948"/>
    <w:rsid w:val="008821BB"/>
    <w:rsid w:val="0089326B"/>
    <w:rsid w:val="008B38F4"/>
    <w:rsid w:val="008C4296"/>
    <w:rsid w:val="008E187F"/>
    <w:rsid w:val="008E3897"/>
    <w:rsid w:val="008E40A9"/>
    <w:rsid w:val="00902C6B"/>
    <w:rsid w:val="00904CCF"/>
    <w:rsid w:val="009143CF"/>
    <w:rsid w:val="0092199E"/>
    <w:rsid w:val="009526AA"/>
    <w:rsid w:val="00953472"/>
    <w:rsid w:val="00955DAE"/>
    <w:rsid w:val="00960CD5"/>
    <w:rsid w:val="0096224C"/>
    <w:rsid w:val="009827CE"/>
    <w:rsid w:val="00985223"/>
    <w:rsid w:val="009D1CAA"/>
    <w:rsid w:val="009D365A"/>
    <w:rsid w:val="009D569E"/>
    <w:rsid w:val="009E7AE3"/>
    <w:rsid w:val="009F2692"/>
    <w:rsid w:val="009F7969"/>
    <w:rsid w:val="009F7D90"/>
    <w:rsid w:val="00A031E9"/>
    <w:rsid w:val="00A144E3"/>
    <w:rsid w:val="00A146A3"/>
    <w:rsid w:val="00A33345"/>
    <w:rsid w:val="00A34319"/>
    <w:rsid w:val="00A35948"/>
    <w:rsid w:val="00A366C0"/>
    <w:rsid w:val="00A37F87"/>
    <w:rsid w:val="00A41C13"/>
    <w:rsid w:val="00A420AC"/>
    <w:rsid w:val="00A45D67"/>
    <w:rsid w:val="00A547AD"/>
    <w:rsid w:val="00A56CA1"/>
    <w:rsid w:val="00A660EF"/>
    <w:rsid w:val="00A72019"/>
    <w:rsid w:val="00A82D6B"/>
    <w:rsid w:val="00A8560C"/>
    <w:rsid w:val="00A87391"/>
    <w:rsid w:val="00A87DC2"/>
    <w:rsid w:val="00A9628F"/>
    <w:rsid w:val="00AA307F"/>
    <w:rsid w:val="00AC5439"/>
    <w:rsid w:val="00AC669E"/>
    <w:rsid w:val="00AE08E4"/>
    <w:rsid w:val="00AE4CD0"/>
    <w:rsid w:val="00AF0BA3"/>
    <w:rsid w:val="00AF1AA1"/>
    <w:rsid w:val="00B07701"/>
    <w:rsid w:val="00B167A5"/>
    <w:rsid w:val="00B405FB"/>
    <w:rsid w:val="00B514E3"/>
    <w:rsid w:val="00B54C1F"/>
    <w:rsid w:val="00B54F22"/>
    <w:rsid w:val="00B574CC"/>
    <w:rsid w:val="00B63AFA"/>
    <w:rsid w:val="00B64228"/>
    <w:rsid w:val="00B70CDF"/>
    <w:rsid w:val="00B71542"/>
    <w:rsid w:val="00B77DEE"/>
    <w:rsid w:val="00B86505"/>
    <w:rsid w:val="00B94292"/>
    <w:rsid w:val="00B96326"/>
    <w:rsid w:val="00B9637C"/>
    <w:rsid w:val="00BA35D8"/>
    <w:rsid w:val="00BA53F7"/>
    <w:rsid w:val="00BC0B00"/>
    <w:rsid w:val="00BC3F01"/>
    <w:rsid w:val="00BC61DC"/>
    <w:rsid w:val="00BC68EE"/>
    <w:rsid w:val="00BE542B"/>
    <w:rsid w:val="00BF6DB7"/>
    <w:rsid w:val="00C2497B"/>
    <w:rsid w:val="00C45058"/>
    <w:rsid w:val="00C71A57"/>
    <w:rsid w:val="00C75820"/>
    <w:rsid w:val="00C84611"/>
    <w:rsid w:val="00C849DB"/>
    <w:rsid w:val="00C86C93"/>
    <w:rsid w:val="00C96A2F"/>
    <w:rsid w:val="00CB0086"/>
    <w:rsid w:val="00CB424D"/>
    <w:rsid w:val="00CD430F"/>
    <w:rsid w:val="00CD4543"/>
    <w:rsid w:val="00CD558C"/>
    <w:rsid w:val="00D0106D"/>
    <w:rsid w:val="00D274E1"/>
    <w:rsid w:val="00D526E0"/>
    <w:rsid w:val="00D770A4"/>
    <w:rsid w:val="00D87C6E"/>
    <w:rsid w:val="00D90BCE"/>
    <w:rsid w:val="00D92B24"/>
    <w:rsid w:val="00DA45A0"/>
    <w:rsid w:val="00DA64D1"/>
    <w:rsid w:val="00DB0463"/>
    <w:rsid w:val="00DC3268"/>
    <w:rsid w:val="00DD74D9"/>
    <w:rsid w:val="00DF21E4"/>
    <w:rsid w:val="00DF4D54"/>
    <w:rsid w:val="00E01283"/>
    <w:rsid w:val="00E02206"/>
    <w:rsid w:val="00E03A34"/>
    <w:rsid w:val="00E11501"/>
    <w:rsid w:val="00E12537"/>
    <w:rsid w:val="00E16797"/>
    <w:rsid w:val="00E4400A"/>
    <w:rsid w:val="00E47659"/>
    <w:rsid w:val="00E63590"/>
    <w:rsid w:val="00E7521D"/>
    <w:rsid w:val="00E75525"/>
    <w:rsid w:val="00E95F67"/>
    <w:rsid w:val="00EA067E"/>
    <w:rsid w:val="00EA5BF7"/>
    <w:rsid w:val="00EB4729"/>
    <w:rsid w:val="00EB4C73"/>
    <w:rsid w:val="00EB6466"/>
    <w:rsid w:val="00ED321C"/>
    <w:rsid w:val="00ED511C"/>
    <w:rsid w:val="00ED5764"/>
    <w:rsid w:val="00ED7275"/>
    <w:rsid w:val="00F22A13"/>
    <w:rsid w:val="00F35FF3"/>
    <w:rsid w:val="00F40264"/>
    <w:rsid w:val="00F41D5B"/>
    <w:rsid w:val="00F6502C"/>
    <w:rsid w:val="00F822E3"/>
    <w:rsid w:val="00F9063D"/>
    <w:rsid w:val="00F90DEA"/>
    <w:rsid w:val="00F95424"/>
    <w:rsid w:val="00FA0F0F"/>
    <w:rsid w:val="00FA251A"/>
    <w:rsid w:val="00FA3CBA"/>
    <w:rsid w:val="00FA6F83"/>
    <w:rsid w:val="00FB3568"/>
    <w:rsid w:val="00FB4BE4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3FBC9-4E37-46A3-BE2A-BAE3552B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0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A0F0F"/>
    <w:pPr>
      <w:keepNext/>
      <w:keepLines/>
      <w:spacing w:before="480"/>
      <w:jc w:val="center"/>
      <w:outlineLvl w:val="0"/>
    </w:pPr>
    <w:rPr>
      <w:rFonts w:eastAsiaTheme="majorEastAsia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566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F0F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F308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087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F308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3087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1F3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56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06401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018"/>
  </w:style>
  <w:style w:type="paragraph" w:styleId="a9">
    <w:name w:val="List Paragraph"/>
    <w:basedOn w:val="a"/>
    <w:uiPriority w:val="34"/>
    <w:qFormat/>
    <w:rsid w:val="000F0A3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0A3D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166C95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166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6C95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C45058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45058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45058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103DC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03DCF"/>
    <w:pPr>
      <w:spacing w:after="100"/>
      <w:ind w:left="280"/>
    </w:pPr>
  </w:style>
  <w:style w:type="character" w:styleId="af1">
    <w:name w:val="Strong"/>
    <w:basedOn w:val="a0"/>
    <w:uiPriority w:val="22"/>
    <w:qFormat/>
    <w:rsid w:val="00232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hemistry.ru/assets/files/stati/travl-regene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ch-e.ru/2008_3_12.php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51;&#1080;&#1076;&#1072;\Downloads\2749632%20-%20&#1056;&#1040;&#1057;&#1063;&#1045;&#1058;&#1050;&#1040;%20(&#1093;&#1080;&#1084;&#1087;&#1088;&#1086;&#1084;)\38%20&#1074;&#1072;&#10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89129483814524"/>
          <c:y val="2.8252405949256341E-2"/>
          <c:w val="0.82446981627296589"/>
          <c:h val="0.73444808982210552"/>
        </c:manualLayout>
      </c:layout>
      <c:scatterChart>
        <c:scatterStyle val="lineMarker"/>
        <c:varyColors val="0"/>
        <c:ser>
          <c:idx val="0"/>
          <c:order val="0"/>
          <c:xVal>
            <c:numRef>
              <c:f>'Точка безубыточности'!$E$2:$E$3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xVal>
          <c:yVal>
            <c:numRef>
              <c:f>'Точка безубыточности'!$F$2:$F$3</c:f>
              <c:numCache>
                <c:formatCode>General</c:formatCode>
                <c:ptCount val="2"/>
                <c:pt idx="0">
                  <c:v>0</c:v>
                </c:pt>
                <c:pt idx="1">
                  <c:v>37.7863325114049</c:v>
                </c:pt>
              </c:numCache>
            </c:numRef>
          </c:yVal>
          <c:smooth val="0"/>
        </c:ser>
        <c:ser>
          <c:idx val="1"/>
          <c:order val="1"/>
          <c:xVal>
            <c:numRef>
              <c:f>'Точка безубыточности'!$E$5:$E$6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xVal>
          <c:yVal>
            <c:numRef>
              <c:f>'Точка безубыточности'!$F$5:$F$6</c:f>
              <c:numCache>
                <c:formatCode>General</c:formatCode>
                <c:ptCount val="2"/>
                <c:pt idx="0">
                  <c:v>19.356866325923921</c:v>
                </c:pt>
                <c:pt idx="1">
                  <c:v>19.356866325923921</c:v>
                </c:pt>
              </c:numCache>
            </c:numRef>
          </c:yVal>
          <c:smooth val="0"/>
        </c:ser>
        <c:ser>
          <c:idx val="2"/>
          <c:order val="2"/>
          <c:xVal>
            <c:numRef>
              <c:f>'Точка безубыточности'!$E$8:$E$9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xVal>
          <c:yVal>
            <c:numRef>
              <c:f>'Точка безубыточности'!$F$8:$F$9</c:f>
              <c:numCache>
                <c:formatCode>General</c:formatCode>
                <c:ptCount val="2"/>
                <c:pt idx="0">
                  <c:v>19.356866325923921</c:v>
                </c:pt>
                <c:pt idx="1">
                  <c:v>30.229066009123919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61771328"/>
        <c:axId val="1561781664"/>
      </c:scatterChart>
      <c:valAx>
        <c:axId val="15617713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</a:t>
                </a:r>
                <a:r>
                  <a:rPr lang="ru-RU"/>
                  <a:t>,</a:t>
                </a:r>
                <a:r>
                  <a:rPr lang="ru-RU" baseline="0"/>
                  <a:t> тыс. м2</a:t>
                </a:r>
              </a:p>
            </c:rich>
          </c:tx>
          <c:layout>
            <c:manualLayout>
              <c:xMode val="edge"/>
              <c:yMode val="edge"/>
              <c:x val="0.91845603674540688"/>
              <c:y val="0.8786803732866724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561781664"/>
        <c:crosses val="autoZero"/>
        <c:crossBetween val="midCat"/>
      </c:valAx>
      <c:valAx>
        <c:axId val="15617816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Доход, затраты, млн. руб.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6177132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0.82084</cdr:x>
      <cdr:y>0.00348</cdr:y>
    </cdr:from>
    <cdr:to>
      <cdr:x>0.9625</cdr:x>
      <cdr:y>0.09723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752880" y="9534"/>
          <a:ext cx="64767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∑</a:t>
          </a:r>
          <a:r>
            <a:rPr lang="en-US" sz="1100"/>
            <a:t>Q</a:t>
          </a:r>
          <a:r>
            <a:rPr lang="ru-RU" sz="1100"/>
            <a:t>*Ц</a:t>
          </a:r>
        </a:p>
      </cdr:txBody>
    </cdr:sp>
  </cdr:relSizeAnchor>
  <cdr:relSizeAnchor xmlns:cdr="http://schemas.openxmlformats.org/drawingml/2006/chartDrawing">
    <cdr:from>
      <cdr:x>0.825</cdr:x>
      <cdr:y>0.13541</cdr:y>
    </cdr:from>
    <cdr:to>
      <cdr:x>0.96667</cdr:x>
      <cdr:y>0.22916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771885" y="371469"/>
          <a:ext cx="64771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∑</a:t>
          </a:r>
          <a:r>
            <a:rPr lang="en-US" sz="1100"/>
            <a:t>Q</a:t>
          </a:r>
          <a:r>
            <a:rPr lang="ru-RU" sz="1100"/>
            <a:t>*С</a:t>
          </a:r>
        </a:p>
      </cdr:txBody>
    </cdr:sp>
  </cdr:relSizeAnchor>
  <cdr:relSizeAnchor xmlns:cdr="http://schemas.openxmlformats.org/drawingml/2006/chartDrawing">
    <cdr:from>
      <cdr:x>0.83125</cdr:x>
      <cdr:y>0.38541</cdr:y>
    </cdr:from>
    <cdr:to>
      <cdr:x>0.97291</cdr:x>
      <cdr:y>0.47916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800490" y="1057263"/>
          <a:ext cx="64767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УПРгод</a:t>
          </a:r>
        </a:p>
      </cdr:txBody>
    </cdr:sp>
  </cdr:relSizeAnchor>
  <cdr:relSizeAnchor xmlns:cdr="http://schemas.openxmlformats.org/drawingml/2006/chartDrawing">
    <cdr:from>
      <cdr:x>0.62083</cdr:x>
      <cdr:y>0.26042</cdr:y>
    </cdr:from>
    <cdr:to>
      <cdr:x>0.625</cdr:x>
      <cdr:y>0.86458</cdr:y>
    </cdr:to>
    <cdr:sp macro="" textlink="">
      <cdr:nvSpPr>
        <cdr:cNvPr id="6" name="Прямая соединительная линия 5"/>
        <cdr:cNvSpPr/>
      </cdr:nvSpPr>
      <cdr:spPr>
        <a:xfrm xmlns:a="http://schemas.openxmlformats.org/drawingml/2006/main" rot="5400000" flipV="1">
          <a:off x="2019303" y="1533528"/>
          <a:ext cx="1657348" cy="1905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ysClr val="windowText" lastClr="000000"/>
          </a:solidFill>
          <a:prstDash val="lg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0.55417</cdr:x>
      <cdr:y>0.86112</cdr:y>
    </cdr:from>
    <cdr:to>
      <cdr:x>0.81667</cdr:x>
      <cdr:y>1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2533650" y="2362224"/>
          <a:ext cx="1200150" cy="3809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100"/>
            <a:t>Qmin = </a:t>
          </a:r>
          <a:r>
            <a:rPr lang="ru-RU" sz="1100"/>
            <a:t>7 тыс. м2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7C8D-4539-40DE-9B48-8BE882B3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45</Pages>
  <Words>8101</Words>
  <Characters>46180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Лида</cp:lastModifiedBy>
  <cp:revision>25</cp:revision>
  <dcterms:created xsi:type="dcterms:W3CDTF">2019-03-21T06:28:00Z</dcterms:created>
  <dcterms:modified xsi:type="dcterms:W3CDTF">2019-03-21T15:51:00Z</dcterms:modified>
</cp:coreProperties>
</file>