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2164752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:rsidR="00364D38" w:rsidRDefault="00C24880" w:rsidP="00C24880">
          <w:pPr>
            <w:pStyle w:val="a3"/>
            <w:jc w:val="center"/>
          </w:pPr>
          <w:r w:rsidRPr="00C24880">
            <w:t>ОГЛАВЛЕНИЕ</w:t>
          </w:r>
        </w:p>
        <w:p w:rsidR="00C24880" w:rsidRPr="00C24880" w:rsidRDefault="00C24880" w:rsidP="00C24880">
          <w:pPr>
            <w:pStyle w:val="a3"/>
            <w:jc w:val="center"/>
          </w:pPr>
          <w:bookmarkStart w:id="0" w:name="_GoBack"/>
          <w:bookmarkEnd w:id="0"/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248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48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48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09794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_Toc9509794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09795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Классификация форм знания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_Toc9509795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09796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Наука и научное познание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_Toc9509796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09797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Сущность вненаучного знания и основные отличия от научного знания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_Toc9509797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09798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_Toc9509798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Pr="00C24880" w:rsidRDefault="00364D38" w:rsidP="00C2488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09799" w:history="1">
            <w:r w:rsidRPr="00C248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_Toc9509799 \h </w:instrTex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4880"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C248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4D38" w:rsidRDefault="00364D38" w:rsidP="00C24880">
          <w:pPr>
            <w:spacing w:line="360" w:lineRule="auto"/>
            <w:jc w:val="both"/>
          </w:pPr>
          <w:r w:rsidRPr="00C2488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311C7" w:rsidRDefault="00C311C7" w:rsidP="00C311C7">
      <w:pPr>
        <w:pStyle w:val="a3"/>
        <w:jc w:val="both"/>
      </w:pPr>
      <w:r>
        <w:br w:type="page"/>
      </w:r>
    </w:p>
    <w:p w:rsidR="00DB35D3" w:rsidRDefault="00C311C7" w:rsidP="00C311C7">
      <w:pPr>
        <w:pStyle w:val="1"/>
      </w:pPr>
      <w:bookmarkStart w:id="1" w:name="_Toc9509794"/>
      <w:r>
        <w:lastRenderedPageBreak/>
        <w:t>ВВЕДЕНИЕ</w:t>
      </w:r>
      <w:bookmarkEnd w:id="1"/>
    </w:p>
    <w:p w:rsidR="00C311C7" w:rsidRDefault="00C311C7" w:rsidP="00C311C7">
      <w:pPr>
        <w:pStyle w:val="a3"/>
        <w:ind w:firstLine="0"/>
        <w:jc w:val="both"/>
      </w:pPr>
    </w:p>
    <w:p w:rsidR="00C311C7" w:rsidRPr="00C311C7" w:rsidRDefault="00C311C7" w:rsidP="00C311C7">
      <w:pPr>
        <w:pStyle w:val="a3"/>
        <w:jc w:val="both"/>
      </w:pPr>
      <w:r w:rsidRPr="00C311C7">
        <w:t xml:space="preserve">Познание не ограничено сферой науки, знание в той или иной своей форме существует и за пределами науки. Появление научного знания не отменило и не упразднило, не сделало бесполезными другие формы знания. Полная и всеобъемлющая демаркация - отделение науки от </w:t>
      </w:r>
      <w:proofErr w:type="spellStart"/>
      <w:r w:rsidRPr="00C311C7">
        <w:t>ненауки</w:t>
      </w:r>
      <w:proofErr w:type="spellEnd"/>
      <w:r w:rsidRPr="00C311C7">
        <w:t xml:space="preserve"> - так и не увенчалась успехом. Весьма убедительно звучат слова </w:t>
      </w:r>
      <w:proofErr w:type="spellStart"/>
      <w:r w:rsidRPr="00C311C7">
        <w:t>Л.Шестова</w:t>
      </w:r>
      <w:proofErr w:type="spellEnd"/>
      <w:r w:rsidRPr="00C311C7">
        <w:t xml:space="preserve"> о том, что, «по-видимому, существуют и всегда существовали ненаучные приемы отыскания истины, которые и приводили если не к самому познанию, то к его преддверию, но мы так опорочили их современными методологиями, что не смеем и думать о них серьезно».</w:t>
      </w:r>
    </w:p>
    <w:p w:rsidR="00C311C7" w:rsidRPr="00C311C7" w:rsidRDefault="00C311C7" w:rsidP="00C311C7">
      <w:pPr>
        <w:pStyle w:val="a3"/>
        <w:jc w:val="both"/>
      </w:pPr>
      <w:r w:rsidRPr="00C311C7">
        <w:t xml:space="preserve">Каждой форме общественного сознания: науке, философии, мифологии, политике, религии и </w:t>
      </w:r>
      <w:proofErr w:type="gramStart"/>
      <w:r w:rsidRPr="00C311C7">
        <w:t>т.д.</w:t>
      </w:r>
      <w:proofErr w:type="gramEnd"/>
      <w:r w:rsidRPr="00C311C7">
        <w:t xml:space="preserve"> соответствуют специфические формы знания. Различают также формы знания, имеющие понятийную, символическую или художественно-образную основу. В самом общем смысле научное познание - это процесс получения объективного, истинного знания - profreglament.ru. Научное познание имеет троякую задачу, связанную с описанием, объяснением и предсказанием процессов и явлений действительности. В развитии научного познания чередуются революционные периоды, так называемые научные революции, которые приводят к смене теорий и принципов, и периоды нормального развития науки, на протяжении которых знания углубляются и детализируются. Научные знания характеризуются объективностью, универсальностью, претендует на </w:t>
      </w:r>
      <w:proofErr w:type="spellStart"/>
      <w:r w:rsidRPr="00C311C7">
        <w:t>общезначимость</w:t>
      </w:r>
      <w:proofErr w:type="spellEnd"/>
      <w:r w:rsidRPr="00C311C7">
        <w:t>.</w:t>
      </w:r>
    </w:p>
    <w:p w:rsidR="00C311C7" w:rsidRPr="00C311C7" w:rsidRDefault="00C311C7" w:rsidP="00C311C7">
      <w:pPr>
        <w:pStyle w:val="a3"/>
        <w:jc w:val="both"/>
      </w:pPr>
      <w:r w:rsidRPr="00C311C7">
        <w:t xml:space="preserve">Когда разграничивают научное, основанное на рациональности, и </w:t>
      </w:r>
      <w:proofErr w:type="spellStart"/>
      <w:r w:rsidRPr="00C311C7">
        <w:t>вненаучное</w:t>
      </w:r>
      <w:proofErr w:type="spellEnd"/>
      <w:r w:rsidRPr="00C311C7">
        <w:t xml:space="preserve"> знание, то важно понять, что </w:t>
      </w:r>
      <w:proofErr w:type="spellStart"/>
      <w:r w:rsidRPr="00C311C7">
        <w:t>вненаучное</w:t>
      </w:r>
      <w:proofErr w:type="spellEnd"/>
      <w:r w:rsidRPr="00C311C7">
        <w:t xml:space="preserve"> знание не является чьей-то выдумкой или фикцией. Оно производится в определенных интеллектуальных сообществах, в соответствии с другими (отличными от рационалистических) нормами, эталонами, имеет собственные источники и средства познания. Очевидно, что многие формы </w:t>
      </w:r>
      <w:proofErr w:type="spellStart"/>
      <w:r w:rsidRPr="00C311C7">
        <w:t>вненаучного</w:t>
      </w:r>
      <w:proofErr w:type="spellEnd"/>
      <w:r w:rsidRPr="00C311C7">
        <w:t xml:space="preserve"> знания старше знания, признаваемого в качестве научного, например, астрология старше астрономии, алхимия </w:t>
      </w:r>
      <w:r w:rsidRPr="00C311C7">
        <w:lastRenderedPageBreak/>
        <w:t xml:space="preserve">старше химии. В истории культуры многообразные формы знания, отличающиеся от классического научного образца и стандарта и отнесенные к ведомству </w:t>
      </w:r>
      <w:proofErr w:type="spellStart"/>
      <w:r w:rsidRPr="00C311C7">
        <w:t>вненаучного</w:t>
      </w:r>
      <w:proofErr w:type="spellEnd"/>
      <w:r w:rsidRPr="00C311C7">
        <w:t xml:space="preserve"> знания, объединяются общим понятием - эзотеризм.</w:t>
      </w:r>
    </w:p>
    <w:p w:rsidR="00CA32FA" w:rsidRDefault="00CA32FA" w:rsidP="00C311C7">
      <w:pPr>
        <w:pStyle w:val="a3"/>
        <w:ind w:firstLine="0"/>
        <w:jc w:val="both"/>
      </w:pPr>
      <w:r>
        <w:br w:type="page"/>
      </w:r>
    </w:p>
    <w:p w:rsidR="00C311C7" w:rsidRDefault="00CA32FA" w:rsidP="00CA32FA">
      <w:pPr>
        <w:pStyle w:val="1"/>
      </w:pPr>
      <w:bookmarkStart w:id="2" w:name="_Toc9509795"/>
      <w:r>
        <w:lastRenderedPageBreak/>
        <w:t>1. Классификация форм знания</w:t>
      </w:r>
      <w:bookmarkEnd w:id="2"/>
    </w:p>
    <w:p w:rsidR="00CA32FA" w:rsidRDefault="00CA32FA" w:rsidP="00C311C7">
      <w:pPr>
        <w:pStyle w:val="a3"/>
        <w:ind w:firstLine="0"/>
        <w:jc w:val="both"/>
      </w:pPr>
    </w:p>
    <w:p w:rsidR="0047699E" w:rsidRDefault="0047699E" w:rsidP="00CA32FA">
      <w:pPr>
        <w:pStyle w:val="a3"/>
        <w:jc w:val="both"/>
      </w:pPr>
      <w:r w:rsidRPr="0047699E">
        <w:t xml:space="preserve">Знание - это социальный феномен, в нем фиксируется приобретаемая как индивидом, так и социумом информация о мире, о нормах общежития, традициях и обычаях разных народов, о способах деятельности и методах научных исследований. </w:t>
      </w:r>
    </w:p>
    <w:p w:rsidR="0047699E" w:rsidRDefault="0047699E" w:rsidP="00CA32FA">
      <w:pPr>
        <w:pStyle w:val="a3"/>
        <w:jc w:val="both"/>
      </w:pPr>
      <w:r w:rsidRPr="0047699E">
        <w:t xml:space="preserve">Еще до появления логико-понятийной формы хранения информации человечество, согласно М. К. Петрову, владело лично-именным и профессионально-именным способами передачи и хранения информации, когда вместе с посвящением в новое имя или с посвящением в профессию человек приобщался и к тем знаниям, носителем которых теперь (после посвящения) он становился. </w:t>
      </w:r>
    </w:p>
    <w:p w:rsidR="0047699E" w:rsidRDefault="0047699E" w:rsidP="00CA32FA">
      <w:pPr>
        <w:pStyle w:val="a3"/>
        <w:jc w:val="both"/>
      </w:pPr>
      <w:r w:rsidRPr="0047699E">
        <w:t xml:space="preserve">В знании присутствуют как непосредственные, так и опосредованные компоненты. Логико-понятийная форма хранения и передачи информации - это </w:t>
      </w:r>
      <w:proofErr w:type="spellStart"/>
      <w:r w:rsidRPr="0047699E">
        <w:t>опосредование</w:t>
      </w:r>
      <w:proofErr w:type="spellEnd"/>
      <w:r w:rsidRPr="0047699E">
        <w:t xml:space="preserve"> (или </w:t>
      </w:r>
      <w:proofErr w:type="spellStart"/>
      <w:r w:rsidRPr="0047699E">
        <w:t>объективирование</w:t>
      </w:r>
      <w:proofErr w:type="spellEnd"/>
      <w:r w:rsidRPr="0047699E">
        <w:t xml:space="preserve">) знания в языках, как естественных, так и искусственных. Но есть в знании такие слои, которые невозможно </w:t>
      </w:r>
      <w:proofErr w:type="spellStart"/>
      <w:r w:rsidRPr="0047699E">
        <w:t>вербализовать</w:t>
      </w:r>
      <w:proofErr w:type="spellEnd"/>
      <w:r w:rsidRPr="0047699E">
        <w:t xml:space="preserve">, такое знание в основном передается путем личного примера, от учителя к ученику, и носит непосредственный характер. Примером может служить практическое знание, возникающее и функционирующее на основе различных производственных и политических практик, где накопление, обработка и распространение социального опыта может осуществляться как в форме специализированного знания, которое не всегда систематизировано и целенаправленно, так и посредством примера. </w:t>
      </w:r>
    </w:p>
    <w:p w:rsidR="0047699E" w:rsidRDefault="0047699E" w:rsidP="00CA32FA">
      <w:pPr>
        <w:pStyle w:val="a3"/>
        <w:jc w:val="both"/>
      </w:pPr>
      <w:r w:rsidRPr="0047699E">
        <w:t xml:space="preserve">В философской литературе исследуется явное и неявное в знании. Явное знание, по мнению М. </w:t>
      </w:r>
      <w:proofErr w:type="spellStart"/>
      <w:r w:rsidRPr="0047699E">
        <w:t>Полани</w:t>
      </w:r>
      <w:proofErr w:type="spellEnd"/>
      <w:r w:rsidRPr="0047699E">
        <w:t xml:space="preserve">, это - центральное, фокусное, адекватно выражаемое в словесной форме. Но в любом знании всегда присутствует скрытая («непрозрачная») компонента, неявное знание - периферийное, многослойное и неоднородное, опирающееся на комплекс неосознанных ощущений, определяемых особенностями личного восприятия, познавательными и ценностными установки эпохи и т. д. </w:t>
      </w:r>
    </w:p>
    <w:p w:rsidR="0047699E" w:rsidRDefault="0047699E" w:rsidP="00CA32FA">
      <w:pPr>
        <w:pStyle w:val="a3"/>
        <w:jc w:val="both"/>
      </w:pPr>
      <w:r w:rsidRPr="0047699E">
        <w:lastRenderedPageBreak/>
        <w:t xml:space="preserve">В диалектико-материалистической традиции в качестве центрального элемента знания рассматривается его направленность на объект и отражение объекта в знании. Совпадение знания об объекте с самим объектом никогда не бывает полным. Вскрывая одни сущностные связи и отношения в объекте, исследователь наталкивается на другие, о наличии которых он мог ранее и не подозревать. Происходит, можно сказать, гносеологическое развитие объекта. </w:t>
      </w:r>
    </w:p>
    <w:p w:rsidR="0047699E" w:rsidRDefault="0047699E" w:rsidP="00CA32FA">
      <w:pPr>
        <w:pStyle w:val="a3"/>
        <w:jc w:val="both"/>
      </w:pPr>
      <w:r w:rsidRPr="0047699E">
        <w:t>Кроме этого, не надо забывать, что имеет место и собственно развитие объекта. Изменяется и субъект познания, чему способствует совершенствование средств и методов познавательной деятельности. </w:t>
      </w:r>
    </w:p>
    <w:p w:rsidR="00CA32FA" w:rsidRDefault="00CA32FA" w:rsidP="00CA32FA">
      <w:pPr>
        <w:pStyle w:val="a3"/>
        <w:jc w:val="both"/>
      </w:pPr>
      <w:r w:rsidRPr="00CA32FA">
        <w:t>Человек постигает окружающий его мир, и овладевает им различными способами, среди которых можно выделить два основных. Первый (генетический исходный) - материально-технический - производство средств к жизни, труд, практика.</w:t>
      </w:r>
    </w:p>
    <w:p w:rsidR="00CA32FA" w:rsidRDefault="00CA32FA" w:rsidP="00CA32FA">
      <w:pPr>
        <w:pStyle w:val="a3"/>
        <w:jc w:val="both"/>
      </w:pPr>
      <w:r w:rsidRPr="00CA32FA">
        <w:t>Второй - духовный (идеальный), в рамках которого познавательные отношения субъекта и объекта - лишь одно из многих других. В свою очередь процесс познания и получаемые в нем знания в ходе исторического развития практики и самого познания все более дифференцируется и воплощается в различных своих формах. Последние, хотя и связаны, но не тождественны одна другой, каждая из них имеет свою специфику. </w:t>
      </w:r>
    </w:p>
    <w:p w:rsidR="00CA32FA" w:rsidRDefault="00CA32FA" w:rsidP="00CA32FA">
      <w:pPr>
        <w:pStyle w:val="a3"/>
        <w:jc w:val="both"/>
      </w:pPr>
      <w:r w:rsidRPr="00CA32FA">
        <w:t xml:space="preserve">Классификация (типология) форм знания и по сей день остается сложной и во многом дискуссионной проблемой для разных философских направлений. И сегодня справедливы слова Л. </w:t>
      </w:r>
      <w:proofErr w:type="spellStart"/>
      <w:r w:rsidRPr="00CA32FA">
        <w:t>Витгенштейна</w:t>
      </w:r>
      <w:proofErr w:type="spellEnd"/>
      <w:r w:rsidRPr="00CA32FA">
        <w:t xml:space="preserve"> о том, что не существует строгого употребления слова «знание». Попытаемся все же выделить хотя бы некоторые формы последнего и рассмотреть их основные особенности. </w:t>
      </w:r>
    </w:p>
    <w:p w:rsidR="00CA32FA" w:rsidRPr="00CA32FA" w:rsidRDefault="00CA32FA" w:rsidP="00CA32FA">
      <w:pPr>
        <w:pStyle w:val="a3"/>
        <w:jc w:val="both"/>
      </w:pPr>
      <w:r w:rsidRPr="00CA32FA">
        <w:t>1) Духовно-практическая форма познавательной деятельности.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Появляется на ранних стадиях развития общества и предполагает генерацию практически ориентированного опыта, который непосредственно включается в структуру преобразовательной деятельности человека. Наиболее </w:t>
      </w:r>
      <w:r w:rsidRPr="00CA32FA">
        <w:lastRenderedPageBreak/>
        <w:t>полно и отчетливо духовно-практическая форма познавательной деятельности реализуется в так называемом обыденном познании или здравом смысле.</w:t>
      </w:r>
    </w:p>
    <w:p w:rsidR="00CA32FA" w:rsidRPr="00CA32FA" w:rsidRDefault="00CA32FA" w:rsidP="00CA32FA">
      <w:pPr>
        <w:pStyle w:val="a3"/>
        <w:jc w:val="both"/>
      </w:pPr>
      <w:r w:rsidRPr="00CA32FA">
        <w:t>Обыденное или индивидуальное познание формируется в процессе повседневной деятельности на основе личного опыта и обобщения, усвоения общественно-значимого знания. Специфика этого вида познания заключается в том, что его содержание, прежде всего, связано с информацией о единичных объектах и ситуациях. По форме оно является преимущественно образным, хотя элемент логического, рационального в нем также присутствует. Этот вид познавательной деятельности представляет собой информационно самую ёмкую форму знания. Сфера обыденного познания многообразна. Она включает здравый смысл, верования, обобщения, наличный опыт и т. д., закрепляемые в традициях, преданиях и пр., а так же интуитивные убеждения и предчувствия. Представляя обобщение периодичных явлений и процессов, обыденное познание составляет основу практической жизненной позиции, т. е. отношения человека к миру.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Обыденные знания позволяют организовать повседневную человеческую деятельность и фундаментальны для человека как природно-социального существа. Обыденное познание по отношению к научному </w:t>
      </w:r>
      <w:proofErr w:type="spellStart"/>
      <w:r w:rsidRPr="00CA32FA">
        <w:t>предпосылочно</w:t>
      </w:r>
      <w:proofErr w:type="spellEnd"/>
      <w:r w:rsidRPr="00CA32FA">
        <w:t>, с другой же стороны, научное познание, вторгаясь в область обыденной жизни, видоизменяет обыденное знание, реконструирует его на научной основе.</w:t>
      </w:r>
    </w:p>
    <w:p w:rsidR="00CA32FA" w:rsidRPr="00CA32FA" w:rsidRDefault="00CA32FA" w:rsidP="00CA32FA">
      <w:pPr>
        <w:pStyle w:val="a3"/>
        <w:jc w:val="both"/>
      </w:pPr>
      <w:r w:rsidRPr="00CA32FA">
        <w:t>В древних обществах процесс познания и практической деятельности были слиты воедино (познавали мир, когда пахали землю).</w:t>
      </w:r>
    </w:p>
    <w:p w:rsidR="00CA32FA" w:rsidRPr="00CA32FA" w:rsidRDefault="00CA32FA" w:rsidP="00CA32FA">
      <w:pPr>
        <w:pStyle w:val="a3"/>
        <w:jc w:val="both"/>
      </w:pPr>
      <w:r w:rsidRPr="00CA32FA">
        <w:t>Эта форма имеет огромный историко-эволюционный пробег.</w:t>
      </w:r>
    </w:p>
    <w:p w:rsidR="00CA32FA" w:rsidRPr="00CA32FA" w:rsidRDefault="00CA32FA" w:rsidP="00CA32FA">
      <w:pPr>
        <w:pStyle w:val="a3"/>
        <w:jc w:val="both"/>
      </w:pPr>
      <w:r w:rsidRPr="00CA32FA">
        <w:t>2) Духовно-теоретическая форма познавательной деятельности.</w:t>
      </w:r>
    </w:p>
    <w:p w:rsidR="00CA32FA" w:rsidRPr="00CA32FA" w:rsidRDefault="00CA32FA" w:rsidP="00CA32FA">
      <w:pPr>
        <w:pStyle w:val="a3"/>
        <w:jc w:val="both"/>
      </w:pPr>
      <w:r w:rsidRPr="00CA32FA">
        <w:t>Вычленяется из структуры практики и существует как относительно автономная форма духовного производства знаний и семиотических образований культуры.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На каждом этапе развития общества процесс познания осуществляется в многообразных социокультурных формах — в форме обыденного познания, </w:t>
      </w:r>
      <w:r w:rsidRPr="00CA32FA">
        <w:lastRenderedPageBreak/>
        <w:t xml:space="preserve">познания мифологического, художественного, религиозного, философского, наконец, в форме научного познания. Первые области познания рассматриваются в отличие от науки как </w:t>
      </w:r>
      <w:proofErr w:type="spellStart"/>
      <w:r w:rsidRPr="00CA32FA">
        <w:t>вненаучные</w:t>
      </w:r>
      <w:proofErr w:type="spellEnd"/>
      <w:r w:rsidRPr="00CA32FA">
        <w:t xml:space="preserve"> формы. Однако чтобы овладеть научным познанием, человечеству пришлось пройти длинный путь, в ходе которого сначала появилась </w:t>
      </w:r>
      <w:proofErr w:type="spellStart"/>
      <w:r w:rsidRPr="00CA32FA">
        <w:t>преднаучная</w:t>
      </w:r>
      <w:proofErr w:type="spellEnd"/>
      <w:r w:rsidRPr="00CA32FA">
        <w:t xml:space="preserve"> форма познания, которая затем и преобразовалась, собственно, в научную форму.</w:t>
      </w:r>
    </w:p>
    <w:p w:rsidR="00CA32FA" w:rsidRPr="00CA32FA" w:rsidRDefault="00CA32FA" w:rsidP="00CA32FA">
      <w:pPr>
        <w:pStyle w:val="a3"/>
        <w:jc w:val="both"/>
      </w:pPr>
      <w:r w:rsidRPr="00CA32FA">
        <w:t>По специфике функций языка, средств и методов познавательной деятельности выделяют следующие формы познания: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1) Мифологическое. Представляет собой фантастическо-художественное постижение реальности. В рамках мифологии человечество закрепляло первые знания-представления о природе, космосе, человеке. Мифологическое мышление связано с  особой моделью  мира, выраженной в мифе, особенностями его являются метафоричность и художественная конкретность мышления, </w:t>
      </w:r>
      <w:proofErr w:type="spellStart"/>
      <w:r w:rsidRPr="00CA32FA">
        <w:t>антиномичность</w:t>
      </w:r>
      <w:proofErr w:type="spellEnd"/>
      <w:r w:rsidRPr="00CA32FA">
        <w:t>, восприятие природы в ее гармонии и цикличном развитии.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Тип познания характерный для первобытной культуры (тип целостного </w:t>
      </w:r>
      <w:proofErr w:type="spellStart"/>
      <w:r w:rsidRPr="00CA32FA">
        <w:t>дотеоритического</w:t>
      </w:r>
      <w:proofErr w:type="spellEnd"/>
      <w:r w:rsidRPr="00CA32FA">
        <w:t xml:space="preserve"> объяснения действительности при помощи чувственно-наглядных образов сверхъестественных существ, легендарных героев, которые для носителя мифологического познания предстают реальными участниками его повседневной жизни). Мифологическое познание характеризуется персонификацией, олицетворением сложных понятий в образах богов и антропоморфизмом (наделение человеческими качествами животных, предметов, явлений, мифологических созданий).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2) Религиозное. Обусловлено идеей противостояния мира божественного и земного (человеческого). Как и мифология,  религия содержит в себе многие знания человечества, однако не воспроизводит знание в систематической и, тем более, теоретической форме. Важнейшей для религиозного познания является проблема истины как откровения, как приобщения к божественному абсолюту. Для религиозного познания характерен феномен веры, эмоциональное отношение к миру, средоточие знания в культе. Религиозное знание </w:t>
      </w:r>
      <w:r w:rsidRPr="00CA32FA">
        <w:lastRenderedPageBreak/>
        <w:t>— это целостно-мировоззренческое знание обусловлено эмоциональной формой отношения людей к господствующим над ними высшими силами (природными и социальными). Религиозное знание основано на вере в сверхъестественное. Религиозное знание носит догматический характер.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Объектом религиозного познания в монотеистических религиях, то есть в иудаизме, христианстве и исламе, является Бог, который проявляет себя как субъект, личность. Акт религиозного познания, или акт веры, имеет </w:t>
      </w:r>
      <w:proofErr w:type="spellStart"/>
      <w:r w:rsidRPr="00CA32FA">
        <w:t>персоналистически</w:t>
      </w:r>
      <w:proofErr w:type="spellEnd"/>
      <w:r w:rsidRPr="00CA32FA">
        <w:t xml:space="preserve">-диалогический характер. Цель религиозного познания в монотеизме — не создание или уточнение системы представлений о Боге, а спасение человека, для которого открытие бытия Бога одновременно оказывается актом </w:t>
      </w:r>
      <w:proofErr w:type="spellStart"/>
      <w:r w:rsidRPr="00CA32FA">
        <w:t>самооткрытия</w:t>
      </w:r>
      <w:proofErr w:type="spellEnd"/>
      <w:r w:rsidRPr="00CA32FA">
        <w:t>, самопознания и формирует в его сознании требование нравственного обновления. В Новом Завете метод религиозного познания сформулирован самим Христом в «заповедях блаженства»: «Блаженны чистые сердцем, ибо они Бога узрят» (Мф.,5,8).</w:t>
      </w:r>
    </w:p>
    <w:p w:rsidR="00CA32FA" w:rsidRPr="00CA32FA" w:rsidRDefault="00CA32FA" w:rsidP="00CA32FA">
      <w:pPr>
        <w:pStyle w:val="a3"/>
        <w:jc w:val="both"/>
      </w:pPr>
      <w:r w:rsidRPr="00CA32FA">
        <w:t>Особенностью, отличающей религиозное знание от научного, принято считать претензию на непогрешимый и окончательный характер утверждений о сущем, провозглашаемых религией.</w:t>
      </w:r>
    </w:p>
    <w:p w:rsidR="00CA32FA" w:rsidRPr="00CA32FA" w:rsidRDefault="00CA32FA" w:rsidP="00CA32FA">
      <w:pPr>
        <w:pStyle w:val="a3"/>
        <w:jc w:val="both"/>
      </w:pPr>
      <w:r w:rsidRPr="00CA32FA">
        <w:t>3) Образно-художественное (или искусство) изначально тесно связано с мифологической, однако,  развиваясь, выходит далеко за рамки мифа. Искусство содержит в себе мощный познавательный потенциал. Художественно осваивая действительность в разных своих видах (живопись, музыка, театр и т. д.), искусство одновременно познает мир и «творит» его, преобразовывая мир по законам красоты. Основой художественного познания является художественный образ, в котором сочетается рациональное и иррациональное, чувственное и теоретическое. Художественное знание — это знание, опирающееся на художественный опыт — это наглядное знание.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4) Философское. Основным своим компонентом имеет духовно-практические ориентиры. Философское познание стремится сочетать научное и обыденно-личностное, это органическое сочетание научно-теоретического и практически — духовного объясняет специфику философии как уникальной </w:t>
      </w:r>
      <w:r w:rsidRPr="00CA32FA">
        <w:lastRenderedPageBreak/>
        <w:t xml:space="preserve">формы познания, цель которой — выработать стратегию человеческой жизни, определить место  человека в окружающем мире. Философское познание стремится выразить </w:t>
      </w:r>
      <w:proofErr w:type="spellStart"/>
      <w:r w:rsidRPr="00CA32FA">
        <w:t>смысложизненные</w:t>
      </w:r>
      <w:proofErr w:type="spellEnd"/>
      <w:r w:rsidRPr="00CA32FA">
        <w:t xml:space="preserve"> и ценностные основания человеческого существования.</w:t>
      </w:r>
    </w:p>
    <w:p w:rsidR="00CA32FA" w:rsidRDefault="00CA32FA" w:rsidP="00CA32FA">
      <w:pPr>
        <w:pStyle w:val="a3"/>
        <w:jc w:val="both"/>
      </w:pPr>
      <w:r w:rsidRPr="00CA32FA">
        <w:t>5) Научное. Наука изучает в процессах и явлениях общее и необходимое, но т. к. общее существует только в единичном и через единичное, то, естественно, случайное и единичное изучаются наукой как средство и путь к постижению общего и необходимого. Научное знание отличает от обыденного логическая организованность, связность выражаемой в нем  истины, а так же системность как демонстрация необходимости взаимосвязи его внутренних элементов, что обеспечивает рационально-логическую реконструкцию сущности вещей. По форме научное знание сконцентрировано в общих понятиях, т. е. это знание логическое, понятийное и системное.</w:t>
      </w:r>
    </w:p>
    <w:p w:rsidR="0047699E" w:rsidRDefault="0047699E" w:rsidP="00CA32FA">
      <w:pPr>
        <w:pStyle w:val="a3"/>
        <w:jc w:val="both"/>
      </w:pPr>
      <w:r w:rsidRPr="0047699E">
        <w:t>Как мы видим, такая типология не охватывает многих форм знания, которые представляют для нас определенный интерес.</w:t>
      </w:r>
    </w:p>
    <w:p w:rsidR="0047699E" w:rsidRDefault="0047699E" w:rsidP="00CA32FA">
      <w:pPr>
        <w:pStyle w:val="a3"/>
        <w:jc w:val="both"/>
      </w:pPr>
      <w:r w:rsidRPr="0047699E">
        <w:t xml:space="preserve">В частности, личное и личностное знание. Так, если под личным знанием понимать все знания, накопленные человеком в процессе воспитания, обучения, деятельности, в течение его жизни, то часть знаний, которая образуется у человека в результате его самостоятельных «внутренних» познавательных усилий, есть личностное знание. </w:t>
      </w:r>
    </w:p>
    <w:p w:rsidR="0047699E" w:rsidRDefault="0047699E" w:rsidP="00CA32FA">
      <w:pPr>
        <w:pStyle w:val="a3"/>
        <w:jc w:val="both"/>
      </w:pPr>
      <w:r w:rsidRPr="0047699E">
        <w:t xml:space="preserve">Личностное знание - это особый способ его существования. Его характеристика - включенность в деятельность личности. В содержании личностного знания существуют пласты, которые достаточно адекватно объективируются, но есть и такие, которые не поддаются выражению в каких-либо вербальных средствах и даже самим индивидом осознаются недостаточно отчетливо. Это его неявная компонента. Личностное знание становится частью научного знания лишь в той его части, которая социализируется и становится доступной проверке практикой. </w:t>
      </w:r>
    </w:p>
    <w:p w:rsidR="0047699E" w:rsidRDefault="0047699E" w:rsidP="00CA32FA">
      <w:pPr>
        <w:pStyle w:val="a3"/>
        <w:jc w:val="both"/>
      </w:pPr>
      <w:r w:rsidRPr="0047699E">
        <w:t xml:space="preserve">Большое распространение получили типологии, основанные на противопоставлении научного и </w:t>
      </w:r>
      <w:proofErr w:type="spellStart"/>
      <w:r w:rsidRPr="0047699E">
        <w:t>вненаучного</w:t>
      </w:r>
      <w:proofErr w:type="spellEnd"/>
      <w:r w:rsidRPr="0047699E">
        <w:t xml:space="preserve"> знания, к которому, как правило, относят </w:t>
      </w:r>
      <w:r w:rsidRPr="0047699E">
        <w:lastRenderedPageBreak/>
        <w:t xml:space="preserve">ненаучное, донаучное, </w:t>
      </w:r>
      <w:proofErr w:type="spellStart"/>
      <w:r w:rsidRPr="0047699E">
        <w:t>паранаучное</w:t>
      </w:r>
      <w:proofErr w:type="spellEnd"/>
      <w:r w:rsidRPr="0047699E">
        <w:t xml:space="preserve">, лженаучное, квазинаучное, антинаучное, псевдонаучное. Можно встретить и другие типологизации. </w:t>
      </w:r>
    </w:p>
    <w:p w:rsidR="0047699E" w:rsidRDefault="0047699E" w:rsidP="00CA32FA">
      <w:pPr>
        <w:pStyle w:val="a3"/>
        <w:jc w:val="both"/>
      </w:pPr>
      <w:r w:rsidRPr="0047699E">
        <w:t xml:space="preserve">Так выделяют знание эмпирическое и теоретическое; рациональное и эмоциональное; фундаментальное и прикладное; феноменалистское (качественные теории, наделенные преимущественно описательными функциями) и </w:t>
      </w:r>
      <w:proofErr w:type="spellStart"/>
      <w:r w:rsidRPr="0047699E">
        <w:t>эссенциалистское</w:t>
      </w:r>
      <w:proofErr w:type="spellEnd"/>
      <w:r w:rsidRPr="0047699E">
        <w:t xml:space="preserve"> (объяснительные теории, использующие в основном количественные средства анализа); вероятное и достоверное; обыденное и научное; философское и </w:t>
      </w:r>
      <w:proofErr w:type="spellStart"/>
      <w:r w:rsidRPr="0047699E">
        <w:t>частнонаучное</w:t>
      </w:r>
      <w:proofErr w:type="spellEnd"/>
      <w:r w:rsidRPr="0047699E">
        <w:t xml:space="preserve">; естественно-научное и гуманитарное и т. д. </w:t>
      </w:r>
    </w:p>
    <w:p w:rsidR="0047699E" w:rsidRDefault="0047699E" w:rsidP="00CA32FA">
      <w:pPr>
        <w:pStyle w:val="a3"/>
        <w:jc w:val="both"/>
      </w:pPr>
      <w:r w:rsidRPr="0047699E">
        <w:t xml:space="preserve">Очень часто в последнее время мы стали сталкиваться с проявлением девиантного знания - знания, полученного в результате отхода от принятых стандартов познавательного процесса, и ориентированного на нормы, которые разделяют некоторые члены научного сообщества. Посвящают себя этому виду знания, как правило, люди, получившие научную подготовку, но выбирающие объекты и методы исследования, не соответствующие общепринятым. Результаты их разработок существуют весьма ограниченное время. Отмечая </w:t>
      </w:r>
      <w:proofErr w:type="spellStart"/>
      <w:r w:rsidRPr="0047699E">
        <w:t>массовидный</w:t>
      </w:r>
      <w:proofErr w:type="spellEnd"/>
      <w:r w:rsidRPr="0047699E">
        <w:t xml:space="preserve"> характер обыденного знания, то, что оно пронизывает все сферы человеческого существования, вычленим в нем наиболее фундаментальные черты. </w:t>
      </w:r>
    </w:p>
    <w:p w:rsidR="0047699E" w:rsidRDefault="0047699E" w:rsidP="00CA32FA">
      <w:pPr>
        <w:pStyle w:val="a3"/>
        <w:jc w:val="both"/>
      </w:pPr>
      <w:r w:rsidRPr="0047699E">
        <w:t xml:space="preserve">Во-первых, имея социальный характер, это знание приобретается нами в общении, в обучении, в совместной деятельности. Это рецептурное, нормативное знание, предписывающее нам как что-то делать, оно обеспечивает нашу компетентность в делах обыденных, в решении житейских проблем. </w:t>
      </w:r>
    </w:p>
    <w:p w:rsidR="0047699E" w:rsidRDefault="0047699E" w:rsidP="00CA32FA">
      <w:pPr>
        <w:pStyle w:val="a3"/>
        <w:jc w:val="both"/>
      </w:pPr>
      <w:r w:rsidRPr="0047699E">
        <w:t xml:space="preserve">Во-вторых, обыденное знание дается нам как типичное. «Переносимые схемы, типичные способы и мотивы деятельности, типы поведения и установки позволяют нам понимать других, осуществлять совместную деятельность». </w:t>
      </w:r>
    </w:p>
    <w:p w:rsidR="0047699E" w:rsidRDefault="0047699E" w:rsidP="00CA32FA">
      <w:pPr>
        <w:pStyle w:val="a3"/>
        <w:jc w:val="both"/>
      </w:pPr>
      <w:r w:rsidRPr="0047699E">
        <w:t xml:space="preserve">В-третьих, существует социальное распределение обыденного знания. Все люди обладают как разным объемом, так и разным содержанием этого знания. В отличие от обыденного научное знание может быть представлено в единстве его существенных признаков (критериев научности): оно должно </w:t>
      </w:r>
      <w:r w:rsidRPr="0047699E">
        <w:lastRenderedPageBreak/>
        <w:t xml:space="preserve">быть достоверным, рационально обоснованным, доказательным знанием; это знание должно быть получено особенным, специально разработанным методом; иметь </w:t>
      </w:r>
      <w:proofErr w:type="spellStart"/>
      <w:r w:rsidRPr="0047699E">
        <w:t>эссенциалистскую</w:t>
      </w:r>
      <w:proofErr w:type="spellEnd"/>
      <w:r w:rsidRPr="0047699E">
        <w:t xml:space="preserve"> направленность, т. е. нацеленность на воспроизведение сущности, закономерностей объекта; и, наконец, быть проверяемым. Эти критерии, выработанные в классической гносеологии, на современном этапе переосмысливаются. </w:t>
      </w:r>
    </w:p>
    <w:p w:rsidR="0047699E" w:rsidRPr="00CA32FA" w:rsidRDefault="0047699E" w:rsidP="00CA32FA">
      <w:pPr>
        <w:pStyle w:val="a3"/>
        <w:jc w:val="both"/>
      </w:pPr>
      <w:r w:rsidRPr="0047699E">
        <w:t xml:space="preserve">Так как объективность научного знания в классической гносеологии интерпретировалась так же как </w:t>
      </w:r>
      <w:proofErr w:type="spellStart"/>
      <w:r w:rsidRPr="0047699E">
        <w:t>бессубъектность</w:t>
      </w:r>
      <w:proofErr w:type="spellEnd"/>
      <w:r w:rsidRPr="0047699E">
        <w:t xml:space="preserve">, в неклассической теории познания четко осознается, что знание создается субъектом и с неизбежностью в период становления несет на себе некоторый отпечаток его личности - особенности стиля, методологии, </w:t>
      </w:r>
      <w:proofErr w:type="spellStart"/>
      <w:r w:rsidRPr="0047699E">
        <w:t>некогнитивных</w:t>
      </w:r>
      <w:proofErr w:type="spellEnd"/>
      <w:r w:rsidRPr="0047699E">
        <w:t xml:space="preserve"> ценностных ориентации или даже известной ограниченности и это отражается в нем. Элиминация из полученного знания всех следов деятельности познающего субъекта приводит к тому, что научное знание теряет свои существенные характеристики, утрачивает свои субъектные параметры, свою связь с субъектом познания и деятельности.</w:t>
      </w:r>
    </w:p>
    <w:p w:rsidR="00CA32FA" w:rsidRDefault="00CA32FA" w:rsidP="00CA32FA">
      <w:pPr>
        <w:pStyle w:val="a3"/>
        <w:jc w:val="both"/>
      </w:pPr>
    </w:p>
    <w:p w:rsidR="00CA32FA" w:rsidRDefault="00CA32FA" w:rsidP="00CA32FA">
      <w:pPr>
        <w:pStyle w:val="1"/>
      </w:pPr>
      <w:bookmarkStart w:id="3" w:name="_Toc9509796"/>
      <w:r>
        <w:t>2. Наука и научное познание</w:t>
      </w:r>
      <w:bookmarkEnd w:id="3"/>
    </w:p>
    <w:p w:rsidR="00CA32FA" w:rsidRDefault="00CA32FA" w:rsidP="00CA32FA">
      <w:pPr>
        <w:pStyle w:val="a3"/>
        <w:jc w:val="both"/>
      </w:pPr>
    </w:p>
    <w:p w:rsidR="00CA32FA" w:rsidRPr="00CA32FA" w:rsidRDefault="00CA32FA" w:rsidP="00CA32FA">
      <w:pPr>
        <w:pStyle w:val="a3"/>
        <w:jc w:val="both"/>
      </w:pPr>
      <w:r w:rsidRPr="00CA32FA">
        <w:t>Наука - система исследовательской деятельности общества, направленная на производство новых знаний о природе, обществе и человеке.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Важнейший специфический признак науки заключается в том, что наука даёт предметное объективное знание о мире (исследует природные, социальные, технические и </w:t>
      </w:r>
      <w:proofErr w:type="gramStart"/>
      <w:r w:rsidRPr="00CA32FA">
        <w:t>т.п.</w:t>
      </w:r>
      <w:proofErr w:type="gramEnd"/>
      <w:r w:rsidRPr="00CA32FA">
        <w:t xml:space="preserve"> объекты). Конечно, наука изучает и субъекта, состояние его сознания, но рассматривает их как объекты. Научное знание в подлинном смысле слова начинается тогда, когда не что-то вымышленное, а реальность, факты выступают предметом исследования, причём за совокупностью фактов осознаётся закономерность. Наука – совокупность о фактах и законах, приведённых в систему. Нечто существующее становится научным фактом </w:t>
      </w:r>
      <w:r w:rsidRPr="00CA32FA">
        <w:lastRenderedPageBreak/>
        <w:t>тогда, когда оно зафиксировано тем или иным принятым в данной науке способом.</w:t>
      </w:r>
    </w:p>
    <w:p w:rsidR="00CA32FA" w:rsidRPr="00CA32FA" w:rsidRDefault="00CA32FA" w:rsidP="00CA32FA">
      <w:pPr>
        <w:pStyle w:val="a3"/>
        <w:jc w:val="both"/>
      </w:pPr>
      <w:r w:rsidRPr="00CA32FA">
        <w:t>В фактах науки выражено взаимодействие чувственного и рационального, объективного и субъективного. Теоретические принципы нацеливают субъекты на выделение тех или иных фрагментов действительности, они же составляют интерпретацию факта.</w:t>
      </w:r>
    </w:p>
    <w:p w:rsidR="00CA32FA" w:rsidRPr="00CA32FA" w:rsidRDefault="00CA32FA" w:rsidP="00CA32FA">
      <w:pPr>
        <w:pStyle w:val="a3"/>
        <w:jc w:val="both"/>
      </w:pPr>
      <w:r w:rsidRPr="00CA32FA">
        <w:t>К другим признакам научного познания, в отличии от обыденного, относятся: логическое обоснование и практическая проверка знаний; выработка специального искусственного языка (научной терминологии); применение специальных орудий, аппаратуры, приборов; использование специфических методов и методологии исследования, призванной направлять научный поиск; допущение критического пересмотра оснований научного поиска; наличие системы ценностных ориентаций и целевых установок, основной из которых является установление объективной истины как высшей ценности науки; наращивание знаний, не повторяя пройденного; концептуальный и системный характер знаний; при известных условиях воспроизводимость научных явлений.</w:t>
      </w:r>
    </w:p>
    <w:p w:rsidR="00CA32FA" w:rsidRDefault="00CA32FA" w:rsidP="00CA32FA">
      <w:pPr>
        <w:pStyle w:val="a3"/>
        <w:jc w:val="both"/>
      </w:pPr>
      <w:r w:rsidRPr="00CA32FA">
        <w:t>Научное познание представляет исследование, которое характеризуется своими особыми целями, а главное- методами получения и проверки новых знаний. Научное знание предполагает наличие некоторых необходимых условий, при которых осуществляется фактическая реализация различных методов и форм научного познания. Важно наличие самой проблемы, фактов, научных описаний и объяснений... Отсутствие какого-либо из этих элементов делает научное познание либо невозможным, либо бессмысленным.</w:t>
      </w:r>
    </w:p>
    <w:p w:rsidR="0047699E" w:rsidRPr="0047699E" w:rsidRDefault="0047699E" w:rsidP="0047699E">
      <w:pPr>
        <w:pStyle w:val="a3"/>
        <w:jc w:val="both"/>
      </w:pPr>
      <w:r w:rsidRPr="0047699E">
        <w:t>Уровни научного познания:</w:t>
      </w:r>
    </w:p>
    <w:p w:rsidR="0047699E" w:rsidRPr="0047699E" w:rsidRDefault="0047699E" w:rsidP="0047699E">
      <w:pPr>
        <w:pStyle w:val="a3"/>
        <w:jc w:val="both"/>
      </w:pPr>
      <w:r w:rsidRPr="0047699E">
        <w:t>Эмпирический уровень познания — это непосредственное опытное, в основном индуктивное, изучение объекта. Он включает в себя получение необходимых исходных фактов — данных об отдельных сторонах и связях объекта, осмысление и описание на языке науки полученных данных, их первичною систематизацию. Познание на этом этапе остается еще на уровне явления, но предпосылки для проникновения сущность объекта уже созданы.</w:t>
      </w:r>
    </w:p>
    <w:p w:rsidR="0047699E" w:rsidRPr="0047699E" w:rsidRDefault="0047699E" w:rsidP="0047699E">
      <w:pPr>
        <w:pStyle w:val="a3"/>
        <w:jc w:val="both"/>
      </w:pPr>
      <w:r w:rsidRPr="0047699E">
        <w:lastRenderedPageBreak/>
        <w:t>Теоретический уровень характеризуется глубоким проникновением в сущность изучаемого объекта, не только выявлением, но и объяснением закономерностей его развития и функционирования, построением теоретической модели объекта и ее углубленным анализом.</w:t>
      </w:r>
    </w:p>
    <w:p w:rsidR="0047699E" w:rsidRPr="0047699E" w:rsidRDefault="0047699E" w:rsidP="0047699E">
      <w:pPr>
        <w:pStyle w:val="a3"/>
        <w:jc w:val="both"/>
      </w:pPr>
      <w:r w:rsidRPr="0047699E">
        <w:t>Формы научного познания:</w:t>
      </w:r>
    </w:p>
    <w:p w:rsidR="0047699E" w:rsidRPr="0047699E" w:rsidRDefault="0047699E" w:rsidP="0047699E">
      <w:pPr>
        <w:pStyle w:val="a3"/>
        <w:jc w:val="both"/>
      </w:pPr>
      <w:r>
        <w:t>Н</w:t>
      </w:r>
      <w:r w:rsidRPr="0047699E">
        <w:t>аучный факт, научная проблема, научная гипотеза, доказательство, научная теория, парадигма, единая научная картина мира.</w:t>
      </w:r>
    </w:p>
    <w:p w:rsidR="0047699E" w:rsidRPr="0047699E" w:rsidRDefault="0047699E" w:rsidP="0047699E">
      <w:pPr>
        <w:pStyle w:val="a3"/>
        <w:jc w:val="both"/>
      </w:pPr>
      <w:r w:rsidRPr="0047699E">
        <w:t>Научный факт — это исходная форма научного познания, в которой фиксируется первичное знание об объекте; он есть отражение в сознании субъекта факта действительности. При этом научным фактом является лишь тот, который поддается проверке и описан в научных терминах.</w:t>
      </w:r>
    </w:p>
    <w:p w:rsidR="0047699E" w:rsidRPr="0047699E" w:rsidRDefault="0047699E" w:rsidP="0047699E">
      <w:pPr>
        <w:pStyle w:val="a3"/>
        <w:jc w:val="both"/>
      </w:pPr>
      <w:r w:rsidRPr="0047699E">
        <w:t>Научная проблема — это противоречие между новыми фактами и существующими теоретическими знаниями. Научная проблема также может быть определена как своего рода знание о незнании, поскольку она возникает тогда, когда познающий субъект осознает неполноту того или иного знания об объекте и ставит цель ликвидировать этот пробел. Проблема включает в себя проблемный вопрос, проект решения проблемы и ее содержание.</w:t>
      </w:r>
    </w:p>
    <w:p w:rsidR="0047699E" w:rsidRPr="0047699E" w:rsidRDefault="0047699E" w:rsidP="0047699E">
      <w:pPr>
        <w:pStyle w:val="a3"/>
        <w:jc w:val="both"/>
      </w:pPr>
      <w:r w:rsidRPr="0047699E">
        <w:t>Научная гипотеза — это научно обоснованное предположение, объясняющее те или иные параметры изучаемого объекта и не противоречащее известным научным фактам. Она должна удовлетворительно объяснять изучаемый объект, быть принципиально проверяемой и отвечать на вопросы, поставленные научной проблемой.</w:t>
      </w:r>
    </w:p>
    <w:p w:rsidR="0047699E" w:rsidRPr="0047699E" w:rsidRDefault="0047699E" w:rsidP="0047699E">
      <w:pPr>
        <w:pStyle w:val="a3"/>
        <w:jc w:val="both"/>
      </w:pPr>
      <w:r w:rsidRPr="0047699E">
        <w:t>Кроме того, основное содержание гипотезы не должно находиться в противоречии с установленными в данной системе знаний законами. Предположения, составляющие содержание гипотезы, должны быть достаточными для того, чтобы с их помощью можно было объяснить все те факты, относительно которых выдвинута гипотеза. Предположения гипотезы не должны быть логически противоречивы.</w:t>
      </w:r>
    </w:p>
    <w:p w:rsidR="0047699E" w:rsidRPr="0047699E" w:rsidRDefault="0047699E" w:rsidP="0047699E">
      <w:pPr>
        <w:pStyle w:val="a3"/>
      </w:pPr>
      <w:r w:rsidRPr="0047699E">
        <w:t>Выдвижение новых гипотез в науке связано с необходимостью нового видения проблемы и возникновением проблемных ситуаций.</w:t>
      </w:r>
    </w:p>
    <w:p w:rsidR="0047699E" w:rsidRPr="0047699E" w:rsidRDefault="0047699E" w:rsidP="0047699E">
      <w:pPr>
        <w:pStyle w:val="a3"/>
        <w:jc w:val="both"/>
      </w:pPr>
      <w:r w:rsidRPr="0047699E">
        <w:lastRenderedPageBreak/>
        <w:t>Методы научного познания:</w:t>
      </w:r>
    </w:p>
    <w:p w:rsidR="0047699E" w:rsidRPr="0047699E" w:rsidRDefault="0047699E" w:rsidP="0047699E">
      <w:pPr>
        <w:pStyle w:val="a3"/>
        <w:jc w:val="both"/>
      </w:pPr>
      <w:r w:rsidRPr="0047699E">
        <w:t xml:space="preserve">Метод (от греч. </w:t>
      </w:r>
      <w:proofErr w:type="spellStart"/>
      <w:r w:rsidRPr="0047699E">
        <w:t>Metodos</w:t>
      </w:r>
      <w:proofErr w:type="spellEnd"/>
      <w:r w:rsidRPr="0047699E">
        <w:t xml:space="preserve"> — путь к чему-либо) — это способ деятельности в любой ее форме.</w:t>
      </w:r>
    </w:p>
    <w:p w:rsidR="0047699E" w:rsidRPr="0047699E" w:rsidRDefault="0047699E" w:rsidP="0047699E">
      <w:pPr>
        <w:pStyle w:val="a3"/>
        <w:jc w:val="both"/>
      </w:pPr>
      <w:r w:rsidRPr="0047699E">
        <w:t>В метод входят приемы, обеспечивающие достижение цели, регулирующие деятельность человека и общие принципы, из которых вытекают эти приемы. Методы познавательной деятельности формируют направленность познания на том или ином этапе, порядок проведения познавательных процедур. По своему содержанию методы объективны, т. к. определяются, в конечном счете, характером объекта, законами его функционирования.</w:t>
      </w:r>
    </w:p>
    <w:p w:rsidR="0047699E" w:rsidRPr="0047699E" w:rsidRDefault="0047699E" w:rsidP="0047699E">
      <w:pPr>
        <w:pStyle w:val="a3"/>
        <w:jc w:val="both"/>
      </w:pPr>
      <w:r w:rsidRPr="0047699E">
        <w:t>Научный метод — это совокупность правил, приемов и принципов, обеспечивающих закономерное познание объекта и получение достоверного знания.</w:t>
      </w:r>
    </w:p>
    <w:p w:rsidR="0047699E" w:rsidRPr="0047699E" w:rsidRDefault="0047699E" w:rsidP="0047699E">
      <w:pPr>
        <w:pStyle w:val="a3"/>
        <w:jc w:val="both"/>
      </w:pPr>
      <w:r w:rsidRPr="0047699E">
        <w:t>Классификация методов научного познания может осуществляться по различным основаниям:</w:t>
      </w:r>
    </w:p>
    <w:p w:rsidR="0047699E" w:rsidRPr="0047699E" w:rsidRDefault="0047699E" w:rsidP="0047699E">
      <w:pPr>
        <w:pStyle w:val="a3"/>
        <w:jc w:val="both"/>
      </w:pPr>
      <w:r w:rsidRPr="0047699E">
        <w:t>Первое основание. По характеру и роли в познании выделяют методы — приемы, которые состоят из конкретных правил, приемов и алгоритмов действий (наблюдение, эксперимент и т. п.) и методы- подходы, которые указывают направление и общий способ исследования (системный анализ, функциональный анализ, диахронный метод и т. д.).</w:t>
      </w:r>
    </w:p>
    <w:p w:rsidR="0047699E" w:rsidRPr="0047699E" w:rsidRDefault="0047699E" w:rsidP="0047699E">
      <w:pPr>
        <w:pStyle w:val="a3"/>
        <w:jc w:val="both"/>
      </w:pPr>
      <w:r w:rsidRPr="0047699E">
        <w:t>Второе основание. По функциональному назначению выделяют:</w:t>
      </w:r>
    </w:p>
    <w:p w:rsidR="0047699E" w:rsidRPr="0047699E" w:rsidRDefault="0047699E" w:rsidP="0047699E">
      <w:pPr>
        <w:pStyle w:val="a3"/>
        <w:jc w:val="both"/>
      </w:pPr>
      <w:r w:rsidRPr="0047699E">
        <w:t>а) общечеловеческие приемы мышления (анализ, синтез, сравнение, обобщение, индукция, дедукция и т. д.);</w:t>
      </w:r>
    </w:p>
    <w:p w:rsidR="0047699E" w:rsidRPr="0047699E" w:rsidRDefault="0047699E" w:rsidP="0047699E">
      <w:pPr>
        <w:pStyle w:val="a3"/>
        <w:jc w:val="both"/>
      </w:pPr>
      <w:r w:rsidRPr="0047699E">
        <w:t>б) методы эмпирического уровня (наблюдение, эксперимент, опрос, измерение);</w:t>
      </w:r>
    </w:p>
    <w:p w:rsidR="0047699E" w:rsidRPr="0047699E" w:rsidRDefault="0047699E" w:rsidP="0047699E">
      <w:pPr>
        <w:pStyle w:val="a3"/>
        <w:jc w:val="both"/>
      </w:pPr>
      <w:r w:rsidRPr="0047699E">
        <w:t>в) методы теоретического уровня (моделирование, мысленный эксперимент, аналогия, математические методы, философские методы, индукция и дедукция).</w:t>
      </w:r>
    </w:p>
    <w:p w:rsidR="0047699E" w:rsidRPr="0047699E" w:rsidRDefault="0047699E" w:rsidP="0047699E">
      <w:pPr>
        <w:pStyle w:val="a3"/>
        <w:jc w:val="both"/>
      </w:pPr>
      <w:r w:rsidRPr="0047699E">
        <w:t>Третье основание — это степень общности. Здесь методы подразделяются на:</w:t>
      </w:r>
    </w:p>
    <w:p w:rsidR="0047699E" w:rsidRPr="0047699E" w:rsidRDefault="0047699E" w:rsidP="0047699E">
      <w:pPr>
        <w:pStyle w:val="a3"/>
        <w:jc w:val="both"/>
      </w:pPr>
      <w:r w:rsidRPr="0047699E">
        <w:lastRenderedPageBreak/>
        <w:t>а) философские методы (диалектический, формально — логический, интуитивный, феноменологический, герменевтический);</w:t>
      </w:r>
    </w:p>
    <w:p w:rsidR="0047699E" w:rsidRPr="0047699E" w:rsidRDefault="0047699E" w:rsidP="0047699E">
      <w:pPr>
        <w:pStyle w:val="a3"/>
        <w:jc w:val="both"/>
      </w:pPr>
      <w:r w:rsidRPr="0047699E">
        <w:t>б) общенаучные методы, то есть методы, направляющие ход познания во многих науках, но в отличие от философских методов, каждый общенаучный метод (наблюдение, эксперимент, анализ, синтез, моделирование и т. д.) решает свою, характерную лишь для него задачу;</w:t>
      </w:r>
    </w:p>
    <w:p w:rsidR="0047699E" w:rsidRDefault="0047699E" w:rsidP="0047699E">
      <w:pPr>
        <w:pStyle w:val="a3"/>
        <w:jc w:val="both"/>
      </w:pPr>
      <w:r w:rsidRPr="0047699E">
        <w:t>в) специальные методы.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Научное знание охватывает в принципе что-то все относительно простое, что можно более или менее строго обобщить, убедительно доказать, ввести в рамки законов, причинного объяснения, словом, то, что укладывается в принятые в научном сообществе парадигмы. В научном знании реальность облекается в форму отвлеченных понятий и категорий, общих принципов и законов, которые зачастую превращаются в крайне абстрактные формулы математики и вообще в различного рода формализующие знаки, например химические, в диаграммы, схемы, кривые, графики и </w:t>
      </w:r>
      <w:proofErr w:type="gramStart"/>
      <w:r w:rsidRPr="00CA32FA">
        <w:t>т.п.</w:t>
      </w:r>
      <w:proofErr w:type="gramEnd"/>
    </w:p>
    <w:p w:rsidR="00CA32FA" w:rsidRPr="00CA32FA" w:rsidRDefault="00CA32FA" w:rsidP="00CA32FA">
      <w:pPr>
        <w:pStyle w:val="a3"/>
        <w:jc w:val="both"/>
      </w:pPr>
      <w:r w:rsidRPr="00CA32FA">
        <w:t>Таким образом, основные особенности научного познания:</w:t>
      </w:r>
    </w:p>
    <w:p w:rsidR="0047699E" w:rsidRPr="0047699E" w:rsidRDefault="0047699E" w:rsidP="0047699E">
      <w:pPr>
        <w:pStyle w:val="a3"/>
        <w:jc w:val="both"/>
      </w:pPr>
      <w:r w:rsidRPr="0047699E">
        <w:t>Во-первых, основная его задача — обнаружение и объяснение объективных законов действительности — природных, социальных и мышления. Отсюда ориентация исследования на общие, существенные свойства объекта и их выражение в системе абстракции.</w:t>
      </w:r>
    </w:p>
    <w:p w:rsidR="0047699E" w:rsidRPr="0047699E" w:rsidRDefault="0047699E" w:rsidP="0047699E">
      <w:pPr>
        <w:pStyle w:val="a3"/>
        <w:jc w:val="both"/>
      </w:pPr>
      <w:r w:rsidRPr="0047699E">
        <w:t>Во-вторых, непосредственная цель и высшая ценность научного познания — это объективная истина, постигаемая преимущественно рациональными средствами и методами.</w:t>
      </w:r>
    </w:p>
    <w:p w:rsidR="0047699E" w:rsidRPr="0047699E" w:rsidRDefault="0047699E" w:rsidP="0047699E">
      <w:pPr>
        <w:pStyle w:val="a3"/>
        <w:jc w:val="both"/>
      </w:pPr>
      <w:r w:rsidRPr="0047699E">
        <w:t>В-третьих, в большей мере, чем другие виды познания оно ориентировано на то, чтобы быть воплощенным на практике.</w:t>
      </w:r>
    </w:p>
    <w:p w:rsidR="0047699E" w:rsidRPr="0047699E" w:rsidRDefault="0047699E" w:rsidP="0047699E">
      <w:pPr>
        <w:pStyle w:val="a3"/>
        <w:jc w:val="both"/>
      </w:pPr>
      <w:r w:rsidRPr="0047699E">
        <w:t>В-четвертых, наука выработала специальный язык, характеризующийся точностью использования терминов, символов, схем.</w:t>
      </w:r>
    </w:p>
    <w:p w:rsidR="0047699E" w:rsidRPr="0047699E" w:rsidRDefault="0047699E" w:rsidP="0047699E">
      <w:pPr>
        <w:pStyle w:val="a3"/>
        <w:jc w:val="both"/>
      </w:pPr>
      <w:r w:rsidRPr="0047699E">
        <w:t>В-пятых, научное познание есть сложный процесс воспроизводства знаний, образующих целостную, развивающуюся систему понятий, теорий, гипотез, законов.</w:t>
      </w:r>
    </w:p>
    <w:p w:rsidR="0047699E" w:rsidRPr="0047699E" w:rsidRDefault="0047699E" w:rsidP="0047699E">
      <w:pPr>
        <w:pStyle w:val="a3"/>
        <w:jc w:val="both"/>
      </w:pPr>
      <w:r w:rsidRPr="0047699E">
        <w:lastRenderedPageBreak/>
        <w:t>В-шестых, научному познанию присущи как строгая доказательность, обоснованность полученных результатов, достоверность выводов, так и наличие гипотез, догадок, предположений.</w:t>
      </w:r>
    </w:p>
    <w:p w:rsidR="0047699E" w:rsidRPr="0047699E" w:rsidRDefault="0047699E" w:rsidP="0047699E">
      <w:pPr>
        <w:pStyle w:val="a3"/>
        <w:jc w:val="both"/>
      </w:pPr>
      <w:r w:rsidRPr="0047699E">
        <w:t>В-седьмых, научное познание нуждается и прибегает к специальным орудиям (средствам) познания: научной аппаратуре, измерительным инструментам, приборам.</w:t>
      </w:r>
    </w:p>
    <w:p w:rsidR="0047699E" w:rsidRPr="0047699E" w:rsidRDefault="0047699E" w:rsidP="0047699E">
      <w:pPr>
        <w:pStyle w:val="a3"/>
        <w:jc w:val="both"/>
      </w:pPr>
      <w:r w:rsidRPr="0047699E">
        <w:t xml:space="preserve">В-восьмых, научное познание характеризуется </w:t>
      </w:r>
      <w:proofErr w:type="spellStart"/>
      <w:r w:rsidRPr="0047699E">
        <w:t>процессуальностью</w:t>
      </w:r>
      <w:proofErr w:type="spellEnd"/>
      <w:r w:rsidRPr="0047699E">
        <w:t>. В своем развитии оно проходит два основных этапа: эмпирический и теоретический, которые тесно связаны между собой.</w:t>
      </w:r>
    </w:p>
    <w:p w:rsidR="0047699E" w:rsidRPr="0047699E" w:rsidRDefault="0047699E" w:rsidP="0047699E">
      <w:pPr>
        <w:pStyle w:val="a3"/>
        <w:jc w:val="both"/>
      </w:pPr>
      <w:r w:rsidRPr="0047699E">
        <w:t>В-девятых, область научного знания составляют проверяемые и систе</w:t>
      </w:r>
      <w:r w:rsidRPr="0047699E">
        <w:t>матизированные сведения о различных явлениях бытия.</w:t>
      </w:r>
    </w:p>
    <w:p w:rsidR="0047699E" w:rsidRPr="00CA32FA" w:rsidRDefault="0047699E" w:rsidP="00CA32FA">
      <w:pPr>
        <w:pStyle w:val="a3"/>
        <w:jc w:val="both"/>
      </w:pPr>
    </w:p>
    <w:p w:rsidR="00CA32FA" w:rsidRDefault="00CA32FA" w:rsidP="00CA32FA">
      <w:pPr>
        <w:pStyle w:val="1"/>
      </w:pPr>
      <w:bookmarkStart w:id="4" w:name="_Toc9509797"/>
      <w:r>
        <w:t xml:space="preserve">3. Сущность </w:t>
      </w:r>
      <w:proofErr w:type="spellStart"/>
      <w:r>
        <w:t>вненаучного</w:t>
      </w:r>
      <w:proofErr w:type="spellEnd"/>
      <w:r>
        <w:t xml:space="preserve"> знания и основные отличия от научного знания</w:t>
      </w:r>
      <w:bookmarkEnd w:id="4"/>
    </w:p>
    <w:p w:rsidR="00CA32FA" w:rsidRDefault="00CA32FA" w:rsidP="00CA32FA">
      <w:pPr>
        <w:pStyle w:val="a3"/>
        <w:jc w:val="both"/>
      </w:pPr>
    </w:p>
    <w:p w:rsidR="00CA32FA" w:rsidRPr="00CA32FA" w:rsidRDefault="00CA32FA" w:rsidP="00CA32FA">
      <w:pPr>
        <w:pStyle w:val="a3"/>
        <w:jc w:val="both"/>
      </w:pPr>
      <w:r w:rsidRPr="00CA32FA">
        <w:t xml:space="preserve">В противовес научному познания также существует </w:t>
      </w:r>
      <w:proofErr w:type="spellStart"/>
      <w:r w:rsidRPr="00CA32FA">
        <w:t>вненаучное</w:t>
      </w:r>
      <w:proofErr w:type="spellEnd"/>
      <w:r w:rsidRPr="00CA32FA">
        <w:t xml:space="preserve"> познание.</w:t>
      </w:r>
    </w:p>
    <w:p w:rsidR="00CA32FA" w:rsidRPr="00CA32FA" w:rsidRDefault="00CA32FA" w:rsidP="00CA32FA">
      <w:pPr>
        <w:pStyle w:val="a3"/>
        <w:jc w:val="both"/>
      </w:pPr>
      <w:r w:rsidRPr="00CA32FA">
        <w:t>Понятие «</w:t>
      </w:r>
      <w:proofErr w:type="spellStart"/>
      <w:r w:rsidRPr="00CA32FA">
        <w:t>вненаучное</w:t>
      </w:r>
      <w:proofErr w:type="spellEnd"/>
      <w:r w:rsidRPr="00CA32FA">
        <w:t xml:space="preserve"> познание» употребляется в двух смыслах:</w:t>
      </w:r>
    </w:p>
    <w:p w:rsidR="00CA32FA" w:rsidRPr="00CA32FA" w:rsidRDefault="00CA32FA" w:rsidP="00CA32FA">
      <w:pPr>
        <w:pStyle w:val="a3"/>
        <w:jc w:val="both"/>
      </w:pPr>
      <w:r w:rsidRPr="00CA32FA">
        <w:t>1) </w:t>
      </w:r>
      <w:proofErr w:type="spellStart"/>
      <w:r w:rsidRPr="00CA32FA">
        <w:t>вненаучное</w:t>
      </w:r>
      <w:proofErr w:type="spellEnd"/>
      <w:r w:rsidRPr="00CA32FA">
        <w:t xml:space="preserve"> познание объединяет в себе все виды познавательной деятельности, не являющиеся собственно научной деятельностью (то есть все то, что не наука); </w:t>
      </w:r>
    </w:p>
    <w:p w:rsidR="00CA32FA" w:rsidRPr="00CA32FA" w:rsidRDefault="00CA32FA" w:rsidP="00CA32FA">
      <w:pPr>
        <w:pStyle w:val="a3"/>
        <w:jc w:val="both"/>
      </w:pPr>
      <w:r w:rsidRPr="00CA32FA">
        <w:t>2) </w:t>
      </w:r>
      <w:proofErr w:type="spellStart"/>
      <w:r w:rsidRPr="00CA32FA">
        <w:t>вненаучное</w:t>
      </w:r>
      <w:proofErr w:type="spellEnd"/>
      <w:r w:rsidRPr="00CA32FA">
        <w:t xml:space="preserve"> познание отождествляется с </w:t>
      </w:r>
      <w:proofErr w:type="spellStart"/>
      <w:r w:rsidRPr="00CA32FA">
        <w:t>паранаучным</w:t>
      </w:r>
      <w:proofErr w:type="spellEnd"/>
      <w:r w:rsidRPr="00CA32FA">
        <w:t xml:space="preserve"> (или околонаучным) познанием(с парапсихологией, алхимией и тому подобными явлениями, где используется язык науки, научные средства и приборы, но, тем не менее, наукой это не является).</w:t>
      </w:r>
    </w:p>
    <w:p w:rsidR="00CA32FA" w:rsidRPr="00CA32FA" w:rsidRDefault="00CA32FA" w:rsidP="00CA32FA">
      <w:pPr>
        <w:pStyle w:val="a3"/>
        <w:jc w:val="both"/>
      </w:pPr>
      <w:r w:rsidRPr="00CA32FA">
        <w:t>Ненаучное познание в первом смысле включает в себя следующие виды или формы: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1. обыденно-практическое познание, которое осуществляется в повседневной жизни человека. Оно дает элементарные (простейшие) сведения о </w:t>
      </w:r>
      <w:r w:rsidRPr="00CA32FA">
        <w:lastRenderedPageBreak/>
        <w:t xml:space="preserve">природе, о людях, условиях их жизни, социальных связях и </w:t>
      </w:r>
      <w:proofErr w:type="gramStart"/>
      <w:r w:rsidRPr="00CA32FA">
        <w:t>т.п.</w:t>
      </w:r>
      <w:proofErr w:type="gramEnd"/>
      <w:r w:rsidRPr="00CA32FA">
        <w:t xml:space="preserve"> В его основе лежит опыт житейской практики человека;</w:t>
      </w:r>
    </w:p>
    <w:p w:rsidR="00CA32FA" w:rsidRPr="00CA32FA" w:rsidRDefault="00CA32FA" w:rsidP="00CA32FA">
      <w:pPr>
        <w:pStyle w:val="a3"/>
        <w:jc w:val="both"/>
      </w:pPr>
      <w:r w:rsidRPr="00CA32FA">
        <w:t>2. Игровое познание – это важнейший элемент познавательной деятельности не только детей, но и взрослых (взрослые играют в так называемые «деловые» игры, спортивные игры, играют на сцене). В ходе игры индивид осуществляет активную познавательную деятельность, приобретает новые знания. В настоящее время понятие игры широко используется в математике, экономике, кибернетике, где все чаще применяются игровые модели и игровые сценарии, в которых проигрываются различные варианты течения сложных процессов и решения научных и практических проблем.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3. Мифологическое познание – оно играло важную роль прежде всего на начальных этапах человеческой истории. Его специфика в том, что миф представляет собой фантастическое отражение реальности в сознании человека. В рамках мифологии вырабатывались определенные знания о природе, космосе, о самих людях, об условиях их бытия, формах общения и </w:t>
      </w:r>
      <w:proofErr w:type="gramStart"/>
      <w:r w:rsidRPr="00CA32FA">
        <w:t>т.д.</w:t>
      </w:r>
      <w:proofErr w:type="gramEnd"/>
      <w:r w:rsidRPr="00CA32FA">
        <w:t xml:space="preserve"> В последнее время философы утверждают, что миф – это своеобразная модель мира, позволяющая передавать и закреплять опыт поколений людей.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4. Художественное познание – это форма познания получила наиболее развитое выражение в искусстве. Хотя оно специально и не решает познавательные задачи, но содержит в себе достаточно большой познавательный потенциал. Художественно осваивая действительность, искусство (живопись, музыка, театр и </w:t>
      </w:r>
      <w:proofErr w:type="gramStart"/>
      <w:r w:rsidRPr="00CA32FA">
        <w:t>т.д.</w:t>
      </w:r>
      <w:proofErr w:type="gramEnd"/>
      <w:r w:rsidRPr="00CA32FA">
        <w:t xml:space="preserve">) удовлетворяет потребности людей (потребности в красоте и в знаниях). В любом произведении искусства всегда присутствуют определенные знания о разных людях и их характерах, о странах и народах, о различных исторических периодах и </w:t>
      </w:r>
      <w:proofErr w:type="gramStart"/>
      <w:r w:rsidRPr="00CA32FA">
        <w:t>т.п.</w:t>
      </w:r>
      <w:proofErr w:type="gramEnd"/>
    </w:p>
    <w:p w:rsidR="00CA32FA" w:rsidRPr="00CA32FA" w:rsidRDefault="00CA32FA" w:rsidP="00CA32FA">
      <w:pPr>
        <w:pStyle w:val="a3"/>
        <w:jc w:val="both"/>
      </w:pPr>
      <w:r w:rsidRPr="00CA32FA">
        <w:t xml:space="preserve">5. Религиозное познание – вид познания, который соединяет в себе эмоционально-чувственное отношение к миру с верой в сверхъестественное. Религиозные представления содержат в себе определенные знания о действительности. Достаточно мудрой и глубокой сокровищницей знаний, </w:t>
      </w:r>
      <w:r w:rsidRPr="00CA32FA">
        <w:lastRenderedPageBreak/>
        <w:t>накопленных людьми в течение тысячелетий, являются, например, Библия, Коран и др. Священные книги.</w:t>
      </w:r>
    </w:p>
    <w:p w:rsidR="00CA32FA" w:rsidRPr="00CA32FA" w:rsidRDefault="00CA32FA" w:rsidP="00CA32FA">
      <w:pPr>
        <w:pStyle w:val="a3"/>
        <w:jc w:val="both"/>
      </w:pPr>
      <w:r w:rsidRPr="00CA32FA">
        <w:t>6. Философское познание – специфический вид познания, очень близкий к научному познанию. Подобно науке, философия полагается на разум, но в то же время философские проблемы таковы, что на них невозможно получить однозначный ответ. Философское познание, в отличие от научного, не просто строит объективную картину мира, но обязательно как бы «вписывает» в эту картину человека, пытается определить отношение человека к миру, чего не делает наука.</w:t>
      </w:r>
    </w:p>
    <w:p w:rsidR="00CA32FA" w:rsidRDefault="00CA32FA" w:rsidP="00CA32FA">
      <w:pPr>
        <w:pStyle w:val="a3"/>
        <w:jc w:val="both"/>
      </w:pPr>
      <w:r w:rsidRPr="00CA32FA">
        <w:t xml:space="preserve">Во втором смысле понятие «ненаучное познание» отождествляется с так называемым </w:t>
      </w:r>
      <w:proofErr w:type="spellStart"/>
      <w:r w:rsidRPr="00CA32FA">
        <w:t>паранаучным</w:t>
      </w:r>
      <w:proofErr w:type="spellEnd"/>
      <w:r w:rsidRPr="00CA32FA">
        <w:t xml:space="preserve"> познанием. </w:t>
      </w:r>
      <w:proofErr w:type="spellStart"/>
      <w:r w:rsidRPr="00CA32FA">
        <w:t>Паранаука</w:t>
      </w:r>
      <w:proofErr w:type="spellEnd"/>
      <w:r w:rsidRPr="00CA32FA">
        <w:t xml:space="preserve"> претендует на научность, использует научную терминологию, но не является научным познанием в действительности. К </w:t>
      </w:r>
      <w:proofErr w:type="spellStart"/>
      <w:r w:rsidRPr="00CA32FA">
        <w:t>паранаучному</w:t>
      </w:r>
      <w:proofErr w:type="spellEnd"/>
      <w:r w:rsidRPr="00CA32FA">
        <w:t xml:space="preserve"> познанию относятся так называемые оккультные науки: алхимия, астрология, парапсихология, </w:t>
      </w:r>
      <w:proofErr w:type="spellStart"/>
      <w:r w:rsidRPr="00CA32FA">
        <w:t>парафизика</w:t>
      </w:r>
      <w:proofErr w:type="spellEnd"/>
      <w:r w:rsidRPr="00CA32FA">
        <w:t xml:space="preserve"> и </w:t>
      </w:r>
      <w:proofErr w:type="gramStart"/>
      <w:r w:rsidRPr="00CA32FA">
        <w:t>т.п.</w:t>
      </w:r>
      <w:proofErr w:type="gramEnd"/>
      <w:r w:rsidRPr="00CA32FA">
        <w:t xml:space="preserve"> Их существование обусловлено тем, что научное знание пока не может дать ответы на все вопросы, в решении которых заинтересованы люди. Биология, медицина, другие науки, например, не открыли еще способов продления человеческой жизни, избавления от болезней, защиты от разрушительных сил природы. На </w:t>
      </w:r>
      <w:proofErr w:type="spellStart"/>
      <w:r w:rsidRPr="00CA32FA">
        <w:t>паранауку</w:t>
      </w:r>
      <w:proofErr w:type="spellEnd"/>
      <w:r w:rsidRPr="00CA32FA">
        <w:t xml:space="preserve"> люди возлагают надежды найти решения жизненно важных проблем. </w:t>
      </w:r>
    </w:p>
    <w:p w:rsidR="0047699E" w:rsidRPr="0047699E" w:rsidRDefault="0047699E" w:rsidP="0047699E">
      <w:pPr>
        <w:pStyle w:val="a3"/>
      </w:pPr>
      <w:r w:rsidRPr="0047699E">
        <w:t xml:space="preserve">Кроме того, во </w:t>
      </w:r>
      <w:proofErr w:type="spellStart"/>
      <w:r w:rsidRPr="0047699E">
        <w:t>вненаучном</w:t>
      </w:r>
      <w:proofErr w:type="spellEnd"/>
      <w:r w:rsidRPr="0047699E">
        <w:t xml:space="preserve"> знании выделяют:</w:t>
      </w:r>
    </w:p>
    <w:p w:rsidR="0047699E" w:rsidRPr="0047699E" w:rsidRDefault="0047699E" w:rsidP="0047699E">
      <w:pPr>
        <w:pStyle w:val="a3"/>
        <w:jc w:val="both"/>
      </w:pPr>
      <w:r w:rsidRPr="0047699E">
        <w:t xml:space="preserve">- донаучное – выступающее прототипом, </w:t>
      </w:r>
      <w:proofErr w:type="spellStart"/>
      <w:r w:rsidRPr="0047699E">
        <w:t>предпосылочной</w:t>
      </w:r>
      <w:proofErr w:type="spellEnd"/>
      <w:r w:rsidRPr="0047699E">
        <w:t xml:space="preserve"> основой для научного;</w:t>
      </w:r>
    </w:p>
    <w:p w:rsidR="0047699E" w:rsidRPr="0047699E" w:rsidRDefault="0047699E" w:rsidP="0047699E">
      <w:pPr>
        <w:pStyle w:val="a3"/>
        <w:jc w:val="both"/>
      </w:pPr>
      <w:r w:rsidRPr="0047699E">
        <w:t xml:space="preserve">- </w:t>
      </w:r>
      <w:proofErr w:type="spellStart"/>
      <w:r w:rsidRPr="0047699E">
        <w:t>паранаучное</w:t>
      </w:r>
      <w:proofErr w:type="spellEnd"/>
      <w:r w:rsidRPr="0047699E">
        <w:t xml:space="preserve"> – ( от греч. </w:t>
      </w:r>
      <w:proofErr w:type="spellStart"/>
      <w:r w:rsidRPr="0047699E">
        <w:t>para</w:t>
      </w:r>
      <w:proofErr w:type="spellEnd"/>
      <w:r w:rsidRPr="0047699E">
        <w:t xml:space="preserve"> – около, возле, при) как несовместимое с со стандартом научного знания. </w:t>
      </w:r>
      <w:proofErr w:type="spellStart"/>
      <w:r w:rsidRPr="0047699E">
        <w:t>Паранаучная</w:t>
      </w:r>
      <w:proofErr w:type="spellEnd"/>
      <w:r w:rsidRPr="0047699E">
        <w:t xml:space="preserve"> концепция напоминает научную теорию, но по своей сути не является </w:t>
      </w:r>
      <w:proofErr w:type="spellStart"/>
      <w:r w:rsidRPr="0047699E">
        <w:t>таковой,сюда</w:t>
      </w:r>
      <w:proofErr w:type="spellEnd"/>
      <w:r w:rsidRPr="0047699E">
        <w:t xml:space="preserve"> </w:t>
      </w:r>
      <w:proofErr w:type="spellStart"/>
      <w:r w:rsidRPr="0047699E">
        <w:t>относятнародную</w:t>
      </w:r>
      <w:proofErr w:type="spellEnd"/>
      <w:r w:rsidRPr="0047699E">
        <w:t xml:space="preserve"> медицину, народную метеорологию, парапсихологию, изучающую необычные феномены психики человека и </w:t>
      </w:r>
      <w:proofErr w:type="gramStart"/>
      <w:r w:rsidRPr="0047699E">
        <w:t>т.п.</w:t>
      </w:r>
      <w:proofErr w:type="gramEnd"/>
    </w:p>
    <w:p w:rsidR="0047699E" w:rsidRPr="00CA32FA" w:rsidRDefault="0047699E" w:rsidP="0047699E">
      <w:pPr>
        <w:pStyle w:val="a3"/>
        <w:jc w:val="both"/>
      </w:pPr>
      <w:r w:rsidRPr="0047699E">
        <w:t xml:space="preserve">- псевдонаучное – концепции, в принципе не совместимые с наукой., типичными примерами </w:t>
      </w:r>
      <w:proofErr w:type="spellStart"/>
      <w:r w:rsidRPr="0047699E">
        <w:t>псевдонаук</w:t>
      </w:r>
      <w:proofErr w:type="spellEnd"/>
      <w:r w:rsidRPr="0047699E">
        <w:t xml:space="preserve"> являются разнообразные «оккультные науки, </w:t>
      </w:r>
      <w:r w:rsidRPr="0047699E">
        <w:lastRenderedPageBreak/>
        <w:t>алхимия, астрология, хиромантия, физиогномика и др. Наука и псевдонаука исключают друг друга.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Из главной  характеристики научного исследования можно вывести также и такой отличительный признак науки при ее сравнении с обыденным познанием, как особенность метода познавательной деятельности. Объекты, на которые направлено обыденное познание, формируются в повседневной практике. Приемы, посредством которых каждый такой объект выделяется и фиксируется в качестве предмета познания, вплетены в обыденный опыт. Совокупность таких приемов, как правило, не осознается субъектом в качестве метода познания. Иначе обстоит дело в научном исследовании. Здесь уже само обнаружение объекта, свойства которого подлежит  дальнейшему изучению, составляет весьма трудоемкую задачу. Например, чтобы обнаружить короткоживущие частицы – резонансы,  современная физика ставит эксперименты по рассеиванию пучков частиц и затем применяет сложные расчеты. Обычные частицы оставляют следы-треки в фотоэмульсиях или в камере Вильсона,  резонансы же таких треков не оставляют. Однако когда резонанс  распадается, возникающие при этом частицы способны оставлять следы указанного типа. На фотографии они выглядят как набор лучей-черточек, исходящих из одного центра. По характеру этих лучей, применяя математические расчеты, физик определяет наличие резонанса. Таким образом, исследователю необходимо знать условия, в которых появляется соответствующий объект. Он обязан  четко определить метод, с помощью которого в эксперименте может быть обнаружена частица. Вне метода он вообще не выделит изучаемого объекта из многочисленных связей и отношений предметов природы. Поэтому, наряду со знаниями об объектах наука формирует знания о методах. Потребность в развертывании и систематизации  знаний второго типа приводит на высших стадиях развития науки к формированию методологии как особой отрасли научного исследования, призванной </w:t>
      </w:r>
      <w:proofErr w:type="spellStart"/>
      <w:r w:rsidRPr="00CA32FA">
        <w:t>целенаправлять</w:t>
      </w:r>
      <w:proofErr w:type="spellEnd"/>
      <w:r w:rsidRPr="00CA32FA">
        <w:t xml:space="preserve"> научный поиск.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Наконец, стремление науки к исследованию объектов относительно независимо от их освоения в наличных формах производства и обыденного </w:t>
      </w:r>
      <w:r w:rsidRPr="00CA32FA">
        <w:lastRenderedPageBreak/>
        <w:t>опыта  предполагает специфические характеристики субъекта научной деятельности. Занятия наукой  требуют особой подготовки познающего субъекта, в ходе которой он осваивает исторически сложившиеся средства научного исследования, обучается приемам и методам оперирования с этими средствами. Для обыденного познания такой подготовки не нужно, вернее, она осуществляется автоматически, в процессе социализации индивида, когда у него формируется и развивается мышление в процессе общения с культурой и включения индивида в различные сферы деятельности. Занятия наукой наряду с овладением средствами и методами предполагает также и усвоение определенной системы ценностных ориентацией и целевых установок, специфичных для научного познания. Эти ориентации должны  стимулировать научный поиск, нацеленный на изучение все новых и новых объектов независимо от сегодняшнего практического эффекта от  получаемых знаний. Иначе наука не будет осуществлять своей главной функции – выходить за рамки предметных структур практики своей эпохи, раздвигая горизонты возможностей освоения человеком предметного мира.</w:t>
      </w:r>
    </w:p>
    <w:p w:rsidR="00CA32FA" w:rsidRPr="00CA32FA" w:rsidRDefault="00CA32FA" w:rsidP="00CA32FA">
      <w:pPr>
        <w:pStyle w:val="a3"/>
        <w:jc w:val="both"/>
      </w:pPr>
      <w:r w:rsidRPr="00CA32FA">
        <w:t>Две основные установки науки обеспечивают стремление к такому поиску: самоценность истины и ценность новизны.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Любой ученый  принимает в качестве одной из основных установок научной деятельности поиск истины, воспринимая истину как высшую ценность науки. Эта установка воплощается в целом ряде идеалов и нормативов научного познания, выражающих его специфику в определенных идеалах организации знания (например, требовании логической непротиворечивости теории и ее опытной </w:t>
      </w:r>
      <w:proofErr w:type="spellStart"/>
      <w:r w:rsidRPr="00CA32FA">
        <w:t>подтвержденности</w:t>
      </w:r>
      <w:proofErr w:type="spellEnd"/>
      <w:r w:rsidRPr="00CA32FA">
        <w:t>), в поиске объяснения явлений исходя из законов и принципов, отражающих сущностные связи исследуемых объектов, и т.д.</w:t>
      </w:r>
    </w:p>
    <w:p w:rsidR="00CA32FA" w:rsidRPr="00CA32FA" w:rsidRDefault="00CA32FA" w:rsidP="00CA32FA">
      <w:pPr>
        <w:pStyle w:val="a3"/>
        <w:jc w:val="both"/>
      </w:pPr>
      <w:r w:rsidRPr="00CA32FA">
        <w:t xml:space="preserve">Не менее важную роль в научном исследовании играет установка на постоянный рост знания и особую ценность новизны в науке. Эта установка выражена в системе идеалов и нормативных принципов научного творчества </w:t>
      </w:r>
      <w:r w:rsidRPr="00CA32FA">
        <w:lastRenderedPageBreak/>
        <w:t xml:space="preserve">(например, запрете на плагиат, допустимости критического пересмотра оснований научного поиска как условия освоения все новых типов объектов и </w:t>
      </w:r>
      <w:proofErr w:type="gramStart"/>
      <w:r w:rsidRPr="00CA32FA">
        <w:t>т.д.</w:t>
      </w:r>
      <w:proofErr w:type="gramEnd"/>
      <w:r w:rsidRPr="00CA32FA">
        <w:t>).</w:t>
      </w:r>
    </w:p>
    <w:p w:rsidR="00CA32FA" w:rsidRDefault="00CA32FA" w:rsidP="00CA32FA">
      <w:pPr>
        <w:pStyle w:val="a3"/>
        <w:jc w:val="both"/>
      </w:pPr>
      <w:r w:rsidRPr="00CA32FA">
        <w:t>В обыденной жизни люди обмениваются самыми различными знаниями, делятся житейским опытом, но  ссылки на автора этого опыта в большинстве ситуаций просто невозможны, ибо этот опыт анонимен и часто транслируется в культуре столетиями.</w:t>
      </w:r>
      <w:r>
        <w:br w:type="page"/>
      </w:r>
    </w:p>
    <w:p w:rsidR="00CA32FA" w:rsidRDefault="00CA32FA" w:rsidP="00CA32FA">
      <w:pPr>
        <w:pStyle w:val="1"/>
      </w:pPr>
      <w:bookmarkStart w:id="5" w:name="_Toc9509798"/>
      <w:r>
        <w:lastRenderedPageBreak/>
        <w:t>ЗАКЛЮЧЕНИЕ</w:t>
      </w:r>
      <w:bookmarkEnd w:id="5"/>
    </w:p>
    <w:p w:rsidR="00CA32FA" w:rsidRDefault="00CA32FA" w:rsidP="00CA32FA">
      <w:pPr>
        <w:pStyle w:val="a3"/>
        <w:jc w:val="both"/>
      </w:pPr>
    </w:p>
    <w:p w:rsidR="00364D38" w:rsidRDefault="00CA32FA" w:rsidP="00CA32FA">
      <w:pPr>
        <w:pStyle w:val="a3"/>
        <w:jc w:val="both"/>
      </w:pPr>
      <w:r>
        <w:t>Таким образом, п</w:t>
      </w:r>
      <w:r w:rsidRPr="00CA32FA">
        <w:t>ознание как форма духовной деятельности существует в обществе с момента его возникновения, проходя вместе с ним определенные этапы развития. На каждом из них процесс познания осуществляется в многообразных и взаимосвязанных социально-культурных формах, выработанных в ходе истории человечества. Поэтому познание как целостный феномен нельзя сводить к какой-либо форме, хотя бы и такой важной как научная, которого не «покрывает» собой познание как таковое. Поэтому гносеология не может строить свои выводы, черпая материал для обобщения из одной только сферы - научной и даже только из «высокоразвитого естествознания». </w:t>
      </w:r>
    </w:p>
    <w:p w:rsidR="00C24880" w:rsidRDefault="00C24880" w:rsidP="00CA32FA">
      <w:pPr>
        <w:pStyle w:val="a3"/>
        <w:jc w:val="both"/>
      </w:pPr>
      <w:r w:rsidRPr="00C24880">
        <w:t xml:space="preserve">В конце XX в. в науке произошли существенные изменения. Отклонение от строгих норм научной рациональности становилось все более допустимым и приемлемым. Нарушение принятых и устоявшихся стандартов стало расцениваться как непременное условие и показатель динамики научного знания. Познание перестало отождествляться только с наукой, а знание –только с результатом сугубо научно деятельности. С другой стороны, многие </w:t>
      </w:r>
      <w:proofErr w:type="spellStart"/>
      <w:r w:rsidRPr="00C24880">
        <w:t>паранаучные</w:t>
      </w:r>
      <w:proofErr w:type="spellEnd"/>
      <w:r w:rsidRPr="00C24880">
        <w:t xml:space="preserve"> теории допускали в свои сферы основополагающие идеи и принципы естествознания и демонстрировали свойственную науке четкость, системность и строгость.</w:t>
      </w:r>
    </w:p>
    <w:p w:rsidR="00364D38" w:rsidRDefault="00364D38" w:rsidP="00CA32FA">
      <w:pPr>
        <w:pStyle w:val="a3"/>
        <w:jc w:val="both"/>
      </w:pPr>
      <w:r w:rsidRPr="00364D38">
        <w:t xml:space="preserve">В настоящее время, хотя и усиливается интерес к проблеме иррационального, т.е. того, что лежит за пределами досягаемости разума  и недоступно постижению с помощью известных рациональных средств, все более укрепляется убеждение в том, что наличие иррациональных пластов в человеческом духе порождает ту глубину, из которой появляются все новые мысли, идеи, творения. </w:t>
      </w:r>
      <w:proofErr w:type="spellStart"/>
      <w:r w:rsidRPr="00364D38">
        <w:t>Взаимопереход</w:t>
      </w:r>
      <w:proofErr w:type="spellEnd"/>
      <w:r w:rsidRPr="00364D38">
        <w:t xml:space="preserve"> рационального и иррационального - одно из фундаментальных оснований процесса познания. Однако значение внерациональных факторов не следует преувеличивать, как это делают сторонники иррационализма. </w:t>
      </w:r>
      <w:r w:rsidR="0047699E" w:rsidRPr="0047699E">
        <w:t xml:space="preserve">Достаточно часто звучит заявление, что традиционная наука, сделав </w:t>
      </w:r>
      <w:r w:rsidR="0047699E" w:rsidRPr="0047699E">
        <w:lastRenderedPageBreak/>
        <w:t>ставку на рационализм, завела человечество в тупик, вы</w:t>
      </w:r>
      <w:r w:rsidR="0047699E" w:rsidRPr="0047699E">
        <w:softHyphen/>
        <w:t xml:space="preserve">ход из которого может подсказать </w:t>
      </w:r>
      <w:proofErr w:type="spellStart"/>
      <w:r w:rsidR="0047699E" w:rsidRPr="0047699E">
        <w:t>вненаучное</w:t>
      </w:r>
      <w:proofErr w:type="spellEnd"/>
      <w:r w:rsidR="0047699E" w:rsidRPr="0047699E">
        <w:t xml:space="preserve"> знание.</w:t>
      </w:r>
    </w:p>
    <w:p w:rsidR="0047699E" w:rsidRDefault="00364D38" w:rsidP="00CA32FA">
      <w:pPr>
        <w:pStyle w:val="a3"/>
        <w:jc w:val="both"/>
      </w:pPr>
      <w:r w:rsidRPr="00364D38">
        <w:t xml:space="preserve">Типологизация знания может быть проведена по самым различным основаниям (критериям). В этой связи выделяют, например, знания рациональные и эмоциональные, эмпирические и теоретические, фундаментальные и прикладные, философские и </w:t>
      </w:r>
      <w:proofErr w:type="spellStart"/>
      <w:r w:rsidRPr="00364D38">
        <w:t>частнонаучные</w:t>
      </w:r>
      <w:proofErr w:type="spellEnd"/>
      <w:r w:rsidRPr="00364D38">
        <w:t>, естественнонаучные и гуманитарные и т. п. </w:t>
      </w:r>
    </w:p>
    <w:p w:rsidR="00CA32FA" w:rsidRDefault="00CA32FA" w:rsidP="00CA32FA">
      <w:pPr>
        <w:pStyle w:val="a3"/>
        <w:jc w:val="both"/>
      </w:pPr>
      <w:r>
        <w:br w:type="page"/>
      </w:r>
    </w:p>
    <w:p w:rsidR="00CA32FA" w:rsidRDefault="00CA32FA" w:rsidP="00CA32FA">
      <w:pPr>
        <w:pStyle w:val="1"/>
      </w:pPr>
      <w:bookmarkStart w:id="6" w:name="_Toc9509799"/>
      <w:r>
        <w:lastRenderedPageBreak/>
        <w:t>СПИСОК ИСПОЛЬЗОВАННОЙ ЛИТЕРАТУРЫ</w:t>
      </w:r>
      <w:bookmarkEnd w:id="6"/>
    </w:p>
    <w:p w:rsidR="00CA32FA" w:rsidRDefault="00CA32FA" w:rsidP="00CA32FA">
      <w:pPr>
        <w:pStyle w:val="a3"/>
        <w:jc w:val="both"/>
      </w:pP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r w:rsidRPr="0031122A">
        <w:t>Актуальные методологические проблемы научного познания. Выпуск 1. - М.: Издательство Южного федерального университета, 2009. - 196 c.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r w:rsidRPr="0031122A">
        <w:t xml:space="preserve">Горелов </w:t>
      </w:r>
      <w:proofErr w:type="gramStart"/>
      <w:r w:rsidRPr="0031122A">
        <w:t>А.А.</w:t>
      </w:r>
      <w:proofErr w:type="gramEnd"/>
      <w:r w:rsidRPr="0031122A">
        <w:t xml:space="preserve"> Концепции современного естествознания. - М.: Центр, 2013.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31122A">
        <w:t>Дождикова</w:t>
      </w:r>
      <w:proofErr w:type="spellEnd"/>
      <w:r w:rsidRPr="0031122A">
        <w:t xml:space="preserve"> Р. Н. К вопросу об аксиологических основаниях обыденного познания // </w:t>
      </w:r>
      <w:proofErr w:type="spellStart"/>
      <w:r w:rsidRPr="0031122A">
        <w:t>Вопр</w:t>
      </w:r>
      <w:proofErr w:type="spellEnd"/>
      <w:r w:rsidRPr="0031122A">
        <w:t>. философии. 2013. № 2. С. 33–41.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31122A">
        <w:t>Дождикова</w:t>
      </w:r>
      <w:proofErr w:type="spellEnd"/>
      <w:r w:rsidRPr="0031122A">
        <w:t xml:space="preserve"> Р. Н. Эволюция обыденного познания и некоторые проблемы </w:t>
      </w:r>
      <w:proofErr w:type="spellStart"/>
      <w:r w:rsidRPr="0031122A">
        <w:t>постнеклассического</w:t>
      </w:r>
      <w:proofErr w:type="spellEnd"/>
      <w:r w:rsidRPr="0031122A">
        <w:t xml:space="preserve"> образования // </w:t>
      </w:r>
      <w:proofErr w:type="spellStart"/>
      <w:r w:rsidRPr="0031122A">
        <w:t>Вопр</w:t>
      </w:r>
      <w:proofErr w:type="spellEnd"/>
      <w:r w:rsidRPr="0031122A">
        <w:t>. философии. 2015. № 3. C. 55–63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r w:rsidRPr="0031122A">
        <w:t xml:space="preserve">Ермоленко </w:t>
      </w:r>
      <w:proofErr w:type="gramStart"/>
      <w:r w:rsidRPr="0031122A">
        <w:t>Е.В.</w:t>
      </w:r>
      <w:proofErr w:type="gramEnd"/>
      <w:r w:rsidRPr="0031122A">
        <w:t>, Хабибуллина Г.А. ЗНАЧЕНИЕ ПОЗНАНИЯ В ЖИЗНИ ЧЕЛОВЕКА // Международный журнал экспериментального образования. – 2015. – № 8-3. – С. 414-414.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r w:rsidRPr="0031122A">
        <w:t xml:space="preserve">Зверева </w:t>
      </w:r>
      <w:proofErr w:type="gramStart"/>
      <w:r w:rsidRPr="0031122A">
        <w:t>Ю.Ю.</w:t>
      </w:r>
      <w:proofErr w:type="gramEnd"/>
      <w:r w:rsidRPr="0031122A">
        <w:t xml:space="preserve"> Композиционная специфика обыденного познания // Наука о человеке: гуманитарные исследования. 2014. № 1 (15). С. 144-150.</w:t>
      </w:r>
    </w:p>
    <w:p w:rsidR="00CA32FA" w:rsidRPr="0031122A" w:rsidRDefault="00CA32FA" w:rsidP="00CA32FA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31122A">
        <w:t>Сарданашвили</w:t>
      </w:r>
      <w:proofErr w:type="spellEnd"/>
      <w:r w:rsidRPr="0031122A">
        <w:t xml:space="preserve">, Г. А. Кризис научного познания. Взгляд физика / Г.А. </w:t>
      </w:r>
      <w:proofErr w:type="spellStart"/>
      <w:r w:rsidRPr="0031122A">
        <w:t>Сарданашвили</w:t>
      </w:r>
      <w:proofErr w:type="spellEnd"/>
      <w:r w:rsidRPr="0031122A">
        <w:t xml:space="preserve">. - М.: </w:t>
      </w:r>
      <w:proofErr w:type="spellStart"/>
      <w:r w:rsidRPr="0031122A">
        <w:t>Ленанд</w:t>
      </w:r>
      <w:proofErr w:type="spellEnd"/>
      <w:r w:rsidRPr="0031122A">
        <w:t>, 2015. - 256 c.</w:t>
      </w:r>
    </w:p>
    <w:p w:rsidR="00CA32FA" w:rsidRPr="00CA32FA" w:rsidRDefault="00CA32FA" w:rsidP="00CA32FA">
      <w:pPr>
        <w:pStyle w:val="a3"/>
        <w:jc w:val="both"/>
      </w:pPr>
    </w:p>
    <w:p w:rsidR="00CA32FA" w:rsidRDefault="00CA32FA" w:rsidP="00CA32FA">
      <w:pPr>
        <w:pStyle w:val="a3"/>
        <w:jc w:val="both"/>
      </w:pPr>
    </w:p>
    <w:p w:rsidR="00CA32FA" w:rsidRDefault="00CA32FA" w:rsidP="00CA32FA">
      <w:pPr>
        <w:pStyle w:val="a3"/>
        <w:jc w:val="both"/>
      </w:pPr>
    </w:p>
    <w:p w:rsidR="00CA32FA" w:rsidRDefault="00CA32FA" w:rsidP="00CA32FA">
      <w:pPr>
        <w:pStyle w:val="a3"/>
        <w:jc w:val="both"/>
      </w:pPr>
    </w:p>
    <w:p w:rsidR="00CA32FA" w:rsidRDefault="00CA32FA" w:rsidP="00CA32FA">
      <w:pPr>
        <w:pStyle w:val="a3"/>
        <w:jc w:val="both"/>
      </w:pPr>
    </w:p>
    <w:sectPr w:rsidR="00CA32FA" w:rsidSect="00364D3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C1" w:rsidRDefault="00CF2CC1" w:rsidP="00364D38">
      <w:pPr>
        <w:spacing w:after="0" w:line="240" w:lineRule="auto"/>
      </w:pPr>
      <w:r>
        <w:separator/>
      </w:r>
    </w:p>
  </w:endnote>
  <w:endnote w:type="continuationSeparator" w:id="0">
    <w:p w:rsidR="00CF2CC1" w:rsidRDefault="00CF2CC1" w:rsidP="003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488917"/>
      <w:docPartObj>
        <w:docPartGallery w:val="Page Numbers (Bottom of Page)"/>
        <w:docPartUnique/>
      </w:docPartObj>
    </w:sdtPr>
    <w:sdtContent>
      <w:p w:rsidR="00364D38" w:rsidRDefault="00364D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4D38" w:rsidRDefault="00364D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C1" w:rsidRDefault="00CF2CC1" w:rsidP="00364D38">
      <w:pPr>
        <w:spacing w:after="0" w:line="240" w:lineRule="auto"/>
      </w:pPr>
      <w:r>
        <w:separator/>
      </w:r>
    </w:p>
  </w:footnote>
  <w:footnote w:type="continuationSeparator" w:id="0">
    <w:p w:rsidR="00CF2CC1" w:rsidRDefault="00CF2CC1" w:rsidP="0036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84726"/>
    <w:multiLevelType w:val="hybridMultilevel"/>
    <w:tmpl w:val="9424C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7"/>
    <w:rsid w:val="00364D38"/>
    <w:rsid w:val="0047699E"/>
    <w:rsid w:val="004F61A9"/>
    <w:rsid w:val="009B490C"/>
    <w:rsid w:val="00B00D4F"/>
    <w:rsid w:val="00C24880"/>
    <w:rsid w:val="00C311C7"/>
    <w:rsid w:val="00CA32FA"/>
    <w:rsid w:val="00CF2CC1"/>
    <w:rsid w:val="00D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CD9C"/>
  <w15:chartTrackingRefBased/>
  <w15:docId w15:val="{1A5B81F6-EAFD-4A30-98AC-0FDE49C0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3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D38"/>
  </w:style>
  <w:style w:type="paragraph" w:styleId="a7">
    <w:name w:val="footer"/>
    <w:basedOn w:val="a"/>
    <w:link w:val="a8"/>
    <w:uiPriority w:val="99"/>
    <w:unhideWhenUsed/>
    <w:rsid w:val="003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D38"/>
  </w:style>
  <w:style w:type="paragraph" w:styleId="a9">
    <w:name w:val="TOC Heading"/>
    <w:basedOn w:val="1"/>
    <w:next w:val="a"/>
    <w:uiPriority w:val="39"/>
    <w:unhideWhenUsed/>
    <w:qFormat/>
    <w:rsid w:val="00364D38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4D38"/>
    <w:pPr>
      <w:spacing w:after="100"/>
    </w:pPr>
  </w:style>
  <w:style w:type="character" w:styleId="aa">
    <w:name w:val="Hyperlink"/>
    <w:basedOn w:val="a0"/>
    <w:uiPriority w:val="99"/>
    <w:unhideWhenUsed/>
    <w:rsid w:val="00364D3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769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No Spacing"/>
    <w:uiPriority w:val="1"/>
    <w:qFormat/>
    <w:rsid w:val="00476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DBF5-849B-452D-B808-0607170F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2019-05-23T06:46:00Z</dcterms:created>
  <dcterms:modified xsi:type="dcterms:W3CDTF">2019-05-23T07:31:00Z</dcterms:modified>
</cp:coreProperties>
</file>