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6D" w:rsidRPr="00F134BC" w:rsidRDefault="00D62688" w:rsidP="00D6268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134BC">
        <w:rPr>
          <w:rFonts w:ascii="Times New Roman" w:hAnsi="Times New Roman" w:cs="Times New Roman"/>
          <w:sz w:val="28"/>
          <w:szCs w:val="28"/>
        </w:rPr>
        <w:t>В данном извещении о проведении запроса котировок в электронной форме были допущены следующие нарушения:</w:t>
      </w:r>
    </w:p>
    <w:p w:rsidR="00D62688" w:rsidRPr="00F134BC" w:rsidRDefault="00D62688" w:rsidP="00D6268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BC">
        <w:rPr>
          <w:rFonts w:ascii="Times New Roman" w:hAnsi="Times New Roman" w:cs="Times New Roman"/>
          <w:sz w:val="28"/>
          <w:szCs w:val="28"/>
        </w:rPr>
        <w:t xml:space="preserve">1. Извещение </w:t>
      </w: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запроса котировок </w:t>
      </w:r>
      <w:r w:rsidRPr="00F134BC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должно быть размещено  не менее чем за 7 рабочих дней </w:t>
      </w: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истечения срока подачи заявок на участие в запросе котировок (п. 1 ст. 74 ФЗ-44). При размещении извещения 09.07.2018 г. на сумму 496 800 руб., срок окончания приема заявок должен быть не ранее 19.07.2018 г.</w:t>
      </w:r>
    </w:p>
    <w:p w:rsidR="00D33742" w:rsidRPr="00F134BC" w:rsidRDefault="00D33742" w:rsidP="00D6268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подачи котировочных заявок. </w:t>
      </w:r>
    </w:p>
    <w:p w:rsidR="00D33742" w:rsidRPr="00F134BC" w:rsidRDefault="00D33742" w:rsidP="00D337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даты и времени вскрытия конвертов с заявками на участие в запросе котировок, указанных в извещении о проведении запроса котировок (п. 2 ст. 77 Фз-44). В форме электронного документа заявки не принимаются, согласно ред. № 51 от 27.12.2018 г.</w:t>
      </w:r>
    </w:p>
    <w:p w:rsidR="004928A9" w:rsidRPr="00F134BC" w:rsidRDefault="004928A9" w:rsidP="008D497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извещении отсутствует ответственное должностное лицо заказчика</w:t>
      </w:r>
      <w:r w:rsidR="008D4976"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 ст. 42 ФЗ-44);</w:t>
      </w: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информации об условия признания победителя запроса котировок или иного участника запроса котировок,</w:t>
      </w:r>
      <w:r w:rsidR="008D4976"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уклонившимся от заключения</w:t>
      </w: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(п.4 ч.2 ст. 82.2 ФЗ-44)</w:t>
      </w:r>
      <w:r w:rsidR="008D4976"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форма котировочной заявки (п.2 ч. 1 ст. 73 ФЗ-44), место, дата и время вскрытия конвертов с заявками на участие в запросе котировок (п.3 ч. 1 ст. 73 ФЗ-44); не указана валюта в обеспечении исполнении контракта</w:t>
      </w:r>
    </w:p>
    <w:p w:rsidR="003E3F64" w:rsidRPr="00F134BC" w:rsidRDefault="003E3F64" w:rsidP="00D337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извещение можно добавить:</w:t>
      </w:r>
    </w:p>
    <w:p w:rsidR="003E3F64" w:rsidRPr="00F134BC" w:rsidRDefault="004928A9" w:rsidP="003E3F6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3F64"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отировочные заявки по факсу, либо по электронной почте Государственного заказчика не принимаются. В целях обеспечения Государственным заказчиком целостности и защищенности котировочных заявок.</w:t>
      </w:r>
    </w:p>
    <w:p w:rsidR="00D33742" w:rsidRPr="00F134BC" w:rsidRDefault="003E3F64" w:rsidP="003E3F6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(п. 1</w:t>
      </w:r>
      <w:r w:rsidR="00D429FC"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77 ФЗ-44).</w:t>
      </w:r>
    </w:p>
    <w:p w:rsidR="00D429FC" w:rsidRPr="00F134BC" w:rsidRDefault="004928A9" w:rsidP="004928A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Государственным заказчиком целостности и защищенности котировочных заявок в письменной форме на конверте </w:t>
      </w: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указывается фраза «не вскрывать </w:t>
      </w:r>
      <w:proofErr w:type="gramStart"/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 </w:t>
      </w:r>
      <w:proofErr w:type="gramStart"/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часов __ минут, время местное» (время, дата вскрытия конвертов с заявками), указывается номер извещения и наименование запроса котировок, на участие в котором подается данная заявка. Участник закупки вправе не указывать на конверте с заявкой на участие в конкурсе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4928A9" w:rsidRPr="00F134BC" w:rsidRDefault="004928A9" w:rsidP="004928A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код закупки</w:t>
      </w:r>
    </w:p>
    <w:p w:rsidR="004928A9" w:rsidRPr="00F134BC" w:rsidRDefault="004928A9" w:rsidP="004928A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принимаемого бюджетного обязательства</w:t>
      </w:r>
      <w:r w:rsidRPr="00F1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дату его принятия</w:t>
      </w:r>
    </w:p>
    <w:p w:rsidR="004928A9" w:rsidRPr="00F134BC" w:rsidRDefault="004928A9" w:rsidP="00F134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9FC" w:rsidRPr="00D429FC" w:rsidRDefault="00D429FC" w:rsidP="00D429F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88" w:rsidRPr="00D62688" w:rsidRDefault="00D62688" w:rsidP="00D62688"/>
    <w:p w:rsidR="00D62688" w:rsidRDefault="00D62688"/>
    <w:sectPr w:rsidR="00D62688" w:rsidSect="0052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D33DB"/>
    <w:multiLevelType w:val="hybridMultilevel"/>
    <w:tmpl w:val="A19A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688"/>
    <w:rsid w:val="003E3F64"/>
    <w:rsid w:val="004025C9"/>
    <w:rsid w:val="004928A9"/>
    <w:rsid w:val="0052296D"/>
    <w:rsid w:val="008C4892"/>
    <w:rsid w:val="008D4976"/>
    <w:rsid w:val="00D33742"/>
    <w:rsid w:val="00D429FC"/>
    <w:rsid w:val="00D62688"/>
    <w:rsid w:val="00F1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64"/>
    <w:pPr>
      <w:ind w:left="720"/>
      <w:contextualSpacing/>
    </w:pPr>
  </w:style>
  <w:style w:type="paragraph" w:customStyle="1" w:styleId="parameter">
    <w:name w:val="parameter"/>
    <w:basedOn w:val="a"/>
    <w:rsid w:val="0049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9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5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3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2019-02-23T08:10:00Z</dcterms:created>
  <dcterms:modified xsi:type="dcterms:W3CDTF">2019-02-23T10:52:00Z</dcterms:modified>
</cp:coreProperties>
</file>