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D0A" w:rsidRDefault="00490D0A" w:rsidP="00490D0A">
      <w:pPr>
        <w:spacing w:line="240" w:lineRule="auto"/>
        <w:ind w:firstLine="0"/>
        <w:jc w:val="left"/>
        <w:rPr>
          <w:rFonts w:eastAsia="Times New Roman" w:cstheme="majorBidi"/>
          <w:b/>
          <w:szCs w:val="32"/>
          <w:lang w:eastAsia="ru-RU"/>
        </w:rPr>
      </w:pPr>
    </w:p>
    <w:p w:rsidR="00B57B66" w:rsidRDefault="00490D0A" w:rsidP="00490D0A">
      <w:pPr>
        <w:pStyle w:val="1"/>
        <w:rPr>
          <w:rFonts w:eastAsia="Times New Roman" w:cs="Times New Roman"/>
          <w:szCs w:val="28"/>
        </w:rPr>
      </w:pPr>
      <w:r>
        <w:rPr>
          <w:rFonts w:eastAsia="Times New Roman"/>
          <w:lang w:eastAsia="ru-RU"/>
        </w:rPr>
        <w:t>Бланк выполнения задания 5</w:t>
      </w:r>
    </w:p>
    <w:p w:rsidR="00490D0A" w:rsidRPr="009F242F" w:rsidRDefault="00B57B66" w:rsidP="00490D0A">
      <w:pPr>
        <w:pStyle w:val="1"/>
        <w:rPr>
          <w:rFonts w:eastAsia="Times New Roman"/>
          <w:lang w:eastAsia="ru-RU"/>
        </w:rPr>
      </w:pPr>
      <w:proofErr w:type="spellStart"/>
      <w:r w:rsidRPr="00B57B66">
        <w:rPr>
          <w:rFonts w:eastAsia="Times New Roman" w:cs="Times New Roman"/>
          <w:szCs w:val="28"/>
        </w:rPr>
        <w:t>еканщик</w:t>
      </w:r>
      <w:proofErr w:type="spellEnd"/>
    </w:p>
    <w:p w:rsidR="00490D0A" w:rsidRDefault="00490D0A" w:rsidP="00490D0A">
      <w:pPr>
        <w:autoSpaceDE w:val="0"/>
        <w:autoSpaceDN w:val="0"/>
        <w:adjustRightInd w:val="0"/>
        <w:spacing w:line="240" w:lineRule="auto"/>
        <w:jc w:val="righ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Таблица 2 </w:t>
      </w:r>
    </w:p>
    <w:p w:rsidR="00490D0A" w:rsidRDefault="00490D0A" w:rsidP="00490D0A">
      <w:pPr>
        <w:autoSpaceDE w:val="0"/>
        <w:autoSpaceDN w:val="0"/>
        <w:adjustRightInd w:val="0"/>
        <w:spacing w:line="240" w:lineRule="auto"/>
        <w:jc w:val="center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Нормативно-правовая база </w:t>
      </w:r>
      <w:r w:rsidRPr="00393514">
        <w:rPr>
          <w:rFonts w:eastAsia="Times New Roman" w:cs="Times New Roman"/>
          <w:szCs w:val="28"/>
          <w:lang w:eastAsia="ru-RU"/>
        </w:rPr>
        <w:t>по обеспечению и организации выдачи средств индивидуальной защиты</w:t>
      </w:r>
      <w:r>
        <w:rPr>
          <w:rFonts w:eastAsia="Times New Roman" w:cs="Times New Roman"/>
          <w:szCs w:val="28"/>
          <w:lang w:eastAsia="ru-RU"/>
        </w:rPr>
        <w:t xml:space="preserve">, </w:t>
      </w:r>
      <w:r w:rsidRPr="00393514">
        <w:rPr>
          <w:rFonts w:eastAsia="Times New Roman" w:cs="Times New Roman"/>
          <w:szCs w:val="28"/>
          <w:lang w:eastAsia="ru-RU"/>
        </w:rPr>
        <w:t>смывающих и обезвреживающих средств</w:t>
      </w:r>
    </w:p>
    <w:tbl>
      <w:tblPr>
        <w:tblStyle w:val="a3"/>
        <w:tblW w:w="9571" w:type="dxa"/>
        <w:tblLook w:val="04A0"/>
      </w:tblPr>
      <w:tblGrid>
        <w:gridCol w:w="2191"/>
        <w:gridCol w:w="2375"/>
        <w:gridCol w:w="1440"/>
        <w:gridCol w:w="1531"/>
        <w:gridCol w:w="2034"/>
      </w:tblGrid>
      <w:tr w:rsidR="00490D0A" w:rsidRPr="006D42E7" w:rsidTr="006D42E7">
        <w:tc>
          <w:tcPr>
            <w:tcW w:w="2151" w:type="dxa"/>
            <w:vAlign w:val="center"/>
          </w:tcPr>
          <w:p w:rsidR="00490D0A" w:rsidRPr="006D42E7" w:rsidRDefault="00490D0A" w:rsidP="002F2B8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pacing w:val="-20"/>
                <w:szCs w:val="28"/>
              </w:rPr>
            </w:pPr>
            <w:r w:rsidRPr="006D42E7">
              <w:rPr>
                <w:rFonts w:eastAsia="Times New Roman" w:cs="Times New Roman"/>
                <w:spacing w:val="-20"/>
                <w:szCs w:val="28"/>
              </w:rPr>
              <w:t>Мероприятие</w:t>
            </w:r>
          </w:p>
        </w:tc>
        <w:tc>
          <w:tcPr>
            <w:tcW w:w="2330" w:type="dxa"/>
            <w:vAlign w:val="center"/>
          </w:tcPr>
          <w:p w:rsidR="00490D0A" w:rsidRPr="006D42E7" w:rsidRDefault="00490D0A" w:rsidP="002F2B8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pacing w:val="-20"/>
                <w:szCs w:val="28"/>
              </w:rPr>
            </w:pPr>
            <w:r w:rsidRPr="006D42E7">
              <w:rPr>
                <w:rFonts w:eastAsia="Times New Roman" w:cs="Times New Roman"/>
                <w:spacing w:val="-20"/>
                <w:szCs w:val="28"/>
              </w:rPr>
              <w:t>Наименование, номер и дата принятия нормативно-правового акта</w:t>
            </w:r>
          </w:p>
        </w:tc>
        <w:tc>
          <w:tcPr>
            <w:tcW w:w="1415" w:type="dxa"/>
            <w:vAlign w:val="center"/>
          </w:tcPr>
          <w:p w:rsidR="00490D0A" w:rsidRPr="006D42E7" w:rsidRDefault="00490D0A" w:rsidP="002F2B8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pacing w:val="-20"/>
                <w:szCs w:val="28"/>
              </w:rPr>
            </w:pPr>
            <w:r w:rsidRPr="006D42E7">
              <w:rPr>
                <w:rFonts w:eastAsia="Times New Roman" w:cs="Times New Roman"/>
                <w:spacing w:val="-20"/>
                <w:szCs w:val="28"/>
              </w:rPr>
              <w:t>Статьи, разделы, главы нормативно-правового акта</w:t>
            </w:r>
          </w:p>
        </w:tc>
        <w:tc>
          <w:tcPr>
            <w:tcW w:w="1679" w:type="dxa"/>
            <w:vAlign w:val="center"/>
          </w:tcPr>
          <w:p w:rsidR="00490D0A" w:rsidRPr="006D42E7" w:rsidRDefault="00490D0A" w:rsidP="006D42E7">
            <w:pPr>
              <w:autoSpaceDE w:val="0"/>
              <w:autoSpaceDN w:val="0"/>
              <w:adjustRightInd w:val="0"/>
              <w:spacing w:line="240" w:lineRule="auto"/>
              <w:ind w:left="-100" w:right="-170" w:firstLine="0"/>
              <w:jc w:val="center"/>
              <w:rPr>
                <w:rFonts w:eastAsia="Times New Roman" w:cs="Times New Roman"/>
                <w:spacing w:val="-20"/>
                <w:szCs w:val="28"/>
              </w:rPr>
            </w:pPr>
            <w:r w:rsidRPr="006D42E7">
              <w:rPr>
                <w:rFonts w:eastAsia="Times New Roman" w:cs="Times New Roman"/>
                <w:spacing w:val="-20"/>
                <w:szCs w:val="28"/>
              </w:rPr>
              <w:t>Ответственный исполнитель</w:t>
            </w:r>
          </w:p>
        </w:tc>
        <w:tc>
          <w:tcPr>
            <w:tcW w:w="1996" w:type="dxa"/>
          </w:tcPr>
          <w:p w:rsidR="00490D0A" w:rsidRPr="006D42E7" w:rsidRDefault="00490D0A" w:rsidP="002F2B8E">
            <w:pPr>
              <w:autoSpaceDE w:val="0"/>
              <w:autoSpaceDN w:val="0"/>
              <w:adjustRightInd w:val="0"/>
              <w:spacing w:line="240" w:lineRule="auto"/>
              <w:ind w:firstLine="0"/>
              <w:jc w:val="center"/>
              <w:rPr>
                <w:rFonts w:eastAsia="Times New Roman" w:cs="Times New Roman"/>
                <w:spacing w:val="-20"/>
                <w:szCs w:val="28"/>
              </w:rPr>
            </w:pPr>
            <w:r w:rsidRPr="006D42E7">
              <w:rPr>
                <w:rFonts w:eastAsia="Times New Roman" w:cs="Times New Roman"/>
                <w:spacing w:val="-20"/>
                <w:szCs w:val="28"/>
              </w:rPr>
              <w:t>Оформляемые документы</w:t>
            </w:r>
          </w:p>
        </w:tc>
      </w:tr>
      <w:tr w:rsidR="00490D0A" w:rsidRPr="006D42E7" w:rsidTr="006D42E7">
        <w:tc>
          <w:tcPr>
            <w:tcW w:w="2151" w:type="dxa"/>
          </w:tcPr>
          <w:p w:rsidR="00490D0A" w:rsidRPr="006D42E7" w:rsidRDefault="00490D0A" w:rsidP="002F2B8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spacing w:val="-20"/>
                <w:szCs w:val="28"/>
              </w:rPr>
            </w:pPr>
            <w:r w:rsidRPr="006D42E7">
              <w:rPr>
                <w:rFonts w:eastAsia="Times New Roman" w:cs="Times New Roman"/>
                <w:spacing w:val="-20"/>
                <w:szCs w:val="28"/>
              </w:rPr>
              <w:t>Обеспечение средствами индивидуальной защиты</w:t>
            </w:r>
          </w:p>
        </w:tc>
        <w:tc>
          <w:tcPr>
            <w:tcW w:w="2330" w:type="dxa"/>
          </w:tcPr>
          <w:p w:rsidR="00B57B66" w:rsidRPr="006D42E7" w:rsidRDefault="00B57B66" w:rsidP="00B57B6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spacing w:val="-20"/>
                <w:szCs w:val="28"/>
              </w:rPr>
            </w:pPr>
            <w:r w:rsidRPr="006D42E7">
              <w:rPr>
                <w:rFonts w:eastAsia="Times New Roman" w:cs="Times New Roman"/>
                <w:spacing w:val="-20"/>
                <w:szCs w:val="28"/>
              </w:rPr>
              <w:t>Типовые нормы</w:t>
            </w:r>
          </w:p>
          <w:p w:rsidR="00B57B66" w:rsidRPr="006D42E7" w:rsidRDefault="00B57B66" w:rsidP="00B57B6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spacing w:val="-20"/>
                <w:szCs w:val="28"/>
              </w:rPr>
            </w:pPr>
            <w:r w:rsidRPr="006D42E7">
              <w:rPr>
                <w:rFonts w:eastAsia="Times New Roman" w:cs="Times New Roman"/>
                <w:spacing w:val="-20"/>
                <w:szCs w:val="28"/>
              </w:rPr>
              <w:t>бесплатной выдачи специальной одежды, специальной обуви</w:t>
            </w:r>
          </w:p>
          <w:p w:rsidR="00B57B66" w:rsidRPr="006D42E7" w:rsidRDefault="00B57B66" w:rsidP="00B57B6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spacing w:val="-20"/>
                <w:szCs w:val="28"/>
              </w:rPr>
            </w:pPr>
            <w:r w:rsidRPr="006D42E7">
              <w:rPr>
                <w:rFonts w:eastAsia="Times New Roman" w:cs="Times New Roman"/>
                <w:spacing w:val="-20"/>
                <w:szCs w:val="28"/>
              </w:rPr>
              <w:t>и других средств индивидуальной защиты работникам сквозных</w:t>
            </w:r>
          </w:p>
          <w:p w:rsidR="00B57B66" w:rsidRPr="006D42E7" w:rsidRDefault="00B57B66" w:rsidP="00B57B6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spacing w:val="-20"/>
                <w:szCs w:val="28"/>
              </w:rPr>
            </w:pPr>
            <w:r w:rsidRPr="006D42E7">
              <w:rPr>
                <w:rFonts w:eastAsia="Times New Roman" w:cs="Times New Roman"/>
                <w:spacing w:val="-20"/>
                <w:szCs w:val="28"/>
              </w:rPr>
              <w:t xml:space="preserve">профессий и должностей всех видов </w:t>
            </w:r>
            <w:proofErr w:type="gramStart"/>
            <w:r w:rsidRPr="006D42E7">
              <w:rPr>
                <w:rFonts w:eastAsia="Times New Roman" w:cs="Times New Roman"/>
                <w:spacing w:val="-20"/>
                <w:szCs w:val="28"/>
              </w:rPr>
              <w:t>экономической</w:t>
            </w:r>
            <w:proofErr w:type="gramEnd"/>
          </w:p>
          <w:p w:rsidR="00B57B66" w:rsidRPr="006D42E7" w:rsidRDefault="00B57B66" w:rsidP="00B57B6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spacing w:val="-20"/>
                <w:szCs w:val="28"/>
              </w:rPr>
            </w:pPr>
            <w:r w:rsidRPr="006D42E7">
              <w:rPr>
                <w:rFonts w:eastAsia="Times New Roman" w:cs="Times New Roman"/>
                <w:spacing w:val="-20"/>
                <w:szCs w:val="28"/>
              </w:rPr>
              <w:t xml:space="preserve">деятельности, </w:t>
            </w:r>
            <w:proofErr w:type="gramStart"/>
            <w:r w:rsidRPr="006D42E7">
              <w:rPr>
                <w:rFonts w:eastAsia="Times New Roman" w:cs="Times New Roman"/>
                <w:spacing w:val="-20"/>
                <w:szCs w:val="28"/>
              </w:rPr>
              <w:t>занятым</w:t>
            </w:r>
            <w:proofErr w:type="gramEnd"/>
            <w:r w:rsidRPr="006D42E7">
              <w:rPr>
                <w:rFonts w:eastAsia="Times New Roman" w:cs="Times New Roman"/>
                <w:spacing w:val="-20"/>
                <w:szCs w:val="28"/>
              </w:rPr>
              <w:t xml:space="preserve"> на работах с вредными</w:t>
            </w:r>
          </w:p>
          <w:p w:rsidR="00B57B66" w:rsidRPr="006D42E7" w:rsidRDefault="00B57B66" w:rsidP="00B57B6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spacing w:val="-20"/>
                <w:szCs w:val="28"/>
              </w:rPr>
            </w:pPr>
            <w:r w:rsidRPr="006D42E7">
              <w:rPr>
                <w:rFonts w:eastAsia="Times New Roman" w:cs="Times New Roman"/>
                <w:spacing w:val="-20"/>
                <w:szCs w:val="28"/>
              </w:rPr>
              <w:t>и (или) опасными условиями труда, а также на работах,</w:t>
            </w:r>
          </w:p>
          <w:p w:rsidR="00B57B66" w:rsidRPr="006D42E7" w:rsidRDefault="00B57B66" w:rsidP="00B57B6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spacing w:val="-20"/>
                <w:szCs w:val="28"/>
              </w:rPr>
            </w:pPr>
            <w:proofErr w:type="gramStart"/>
            <w:r w:rsidRPr="006D42E7">
              <w:rPr>
                <w:rFonts w:eastAsia="Times New Roman" w:cs="Times New Roman"/>
                <w:spacing w:val="-20"/>
                <w:szCs w:val="28"/>
              </w:rPr>
              <w:t>выполняемых в особых температурных условиях</w:t>
            </w:r>
            <w:proofErr w:type="gramEnd"/>
          </w:p>
          <w:p w:rsidR="00490D0A" w:rsidRPr="006D42E7" w:rsidRDefault="00B57B66" w:rsidP="00B57B6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spacing w:val="-20"/>
                <w:szCs w:val="28"/>
              </w:rPr>
            </w:pPr>
            <w:r w:rsidRPr="006D42E7">
              <w:rPr>
                <w:rFonts w:eastAsia="Times New Roman" w:cs="Times New Roman"/>
                <w:spacing w:val="-20"/>
                <w:szCs w:val="28"/>
              </w:rPr>
              <w:t xml:space="preserve">или </w:t>
            </w:r>
            <w:proofErr w:type="gramStart"/>
            <w:r w:rsidRPr="006D42E7">
              <w:rPr>
                <w:rFonts w:eastAsia="Times New Roman" w:cs="Times New Roman"/>
                <w:spacing w:val="-20"/>
                <w:szCs w:val="28"/>
              </w:rPr>
              <w:t>связанных</w:t>
            </w:r>
            <w:proofErr w:type="gramEnd"/>
            <w:r w:rsidRPr="006D42E7">
              <w:rPr>
                <w:rFonts w:eastAsia="Times New Roman" w:cs="Times New Roman"/>
                <w:spacing w:val="-20"/>
                <w:szCs w:val="28"/>
              </w:rPr>
              <w:t xml:space="preserve"> с загрязнением</w:t>
            </w:r>
          </w:p>
          <w:p w:rsidR="00B57B66" w:rsidRPr="006D42E7" w:rsidRDefault="00B57B66" w:rsidP="00B57B6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spacing w:val="-20"/>
                <w:szCs w:val="28"/>
              </w:rPr>
            </w:pPr>
            <w:r w:rsidRPr="006D42E7">
              <w:rPr>
                <w:rFonts w:eastAsia="Times New Roman" w:cs="Times New Roman"/>
                <w:spacing w:val="-20"/>
                <w:szCs w:val="28"/>
              </w:rPr>
              <w:t>(Приказ Минтруда России от 09.12.2014 N 997н)</w:t>
            </w:r>
          </w:p>
        </w:tc>
        <w:tc>
          <w:tcPr>
            <w:tcW w:w="1415" w:type="dxa"/>
          </w:tcPr>
          <w:p w:rsidR="00490D0A" w:rsidRPr="006D42E7" w:rsidRDefault="00B57B66" w:rsidP="002F2B8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spacing w:val="-20"/>
                <w:szCs w:val="28"/>
              </w:rPr>
            </w:pPr>
            <w:r w:rsidRPr="006D42E7">
              <w:rPr>
                <w:rFonts w:eastAsia="Times New Roman" w:cs="Times New Roman"/>
                <w:spacing w:val="-20"/>
                <w:szCs w:val="28"/>
              </w:rPr>
              <w:t>П.29</w:t>
            </w:r>
          </w:p>
        </w:tc>
        <w:tc>
          <w:tcPr>
            <w:tcW w:w="1679" w:type="dxa"/>
          </w:tcPr>
          <w:p w:rsidR="00490D0A" w:rsidRPr="006D42E7" w:rsidRDefault="00B57B66" w:rsidP="002F2B8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spacing w:val="-20"/>
                <w:szCs w:val="28"/>
              </w:rPr>
            </w:pPr>
            <w:r w:rsidRPr="006D42E7">
              <w:rPr>
                <w:rFonts w:eastAsia="Times New Roman" w:cs="Times New Roman"/>
                <w:spacing w:val="-20"/>
                <w:szCs w:val="28"/>
              </w:rPr>
              <w:t>Работодатель</w:t>
            </w:r>
          </w:p>
        </w:tc>
        <w:tc>
          <w:tcPr>
            <w:tcW w:w="1996" w:type="dxa"/>
          </w:tcPr>
          <w:p w:rsidR="00B57B66" w:rsidRPr="006D42E7" w:rsidRDefault="00B57B66" w:rsidP="00B57B6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spacing w:val="-20"/>
                <w:szCs w:val="28"/>
              </w:rPr>
            </w:pPr>
            <w:r w:rsidRPr="006D42E7">
              <w:rPr>
                <w:rFonts w:eastAsia="Times New Roman" w:cs="Times New Roman"/>
                <w:spacing w:val="-20"/>
                <w:szCs w:val="28"/>
              </w:rPr>
              <w:t>Личная  карточка № 1</w:t>
            </w:r>
          </w:p>
          <w:p w:rsidR="00490D0A" w:rsidRPr="006D42E7" w:rsidRDefault="00B57B66" w:rsidP="00B57B6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spacing w:val="-20"/>
                <w:szCs w:val="28"/>
              </w:rPr>
            </w:pPr>
            <w:r w:rsidRPr="006D42E7">
              <w:rPr>
                <w:rFonts w:eastAsia="Times New Roman" w:cs="Times New Roman"/>
                <w:spacing w:val="-20"/>
                <w:szCs w:val="28"/>
              </w:rPr>
              <w:t>учета выдачи средств индивидуальной защиты</w:t>
            </w:r>
          </w:p>
        </w:tc>
      </w:tr>
      <w:tr w:rsidR="00490D0A" w:rsidRPr="006D42E7" w:rsidTr="006D42E7">
        <w:tc>
          <w:tcPr>
            <w:tcW w:w="2151" w:type="dxa"/>
          </w:tcPr>
          <w:p w:rsidR="00490D0A" w:rsidRPr="006D42E7" w:rsidRDefault="00490D0A" w:rsidP="002F2B8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spacing w:val="-20"/>
                <w:szCs w:val="28"/>
              </w:rPr>
            </w:pPr>
            <w:r w:rsidRPr="006D42E7">
              <w:rPr>
                <w:rFonts w:eastAsia="Times New Roman" w:cs="Times New Roman"/>
                <w:spacing w:val="-20"/>
                <w:szCs w:val="28"/>
              </w:rPr>
              <w:t>Обеспечение смывающими и обезвреживающим</w:t>
            </w:r>
            <w:r w:rsidRPr="006D42E7">
              <w:rPr>
                <w:rFonts w:eastAsia="Times New Roman" w:cs="Times New Roman"/>
                <w:spacing w:val="-20"/>
                <w:szCs w:val="28"/>
              </w:rPr>
              <w:lastRenderedPageBreak/>
              <w:t>и средствами</w:t>
            </w:r>
          </w:p>
        </w:tc>
        <w:tc>
          <w:tcPr>
            <w:tcW w:w="2330" w:type="dxa"/>
          </w:tcPr>
          <w:p w:rsidR="00490D0A" w:rsidRPr="006D42E7" w:rsidRDefault="00B57B66" w:rsidP="002F2B8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spacing w:val="-20"/>
                <w:szCs w:val="28"/>
              </w:rPr>
            </w:pPr>
            <w:r w:rsidRPr="006D42E7">
              <w:rPr>
                <w:rFonts w:eastAsia="Times New Roman" w:cs="Times New Roman"/>
                <w:spacing w:val="-20"/>
                <w:szCs w:val="28"/>
              </w:rPr>
              <w:lastRenderedPageBreak/>
              <w:t xml:space="preserve">"Об утверждении типовых норм бесплатной выдачи </w:t>
            </w:r>
            <w:r w:rsidRPr="006D42E7">
              <w:rPr>
                <w:rFonts w:eastAsia="Times New Roman" w:cs="Times New Roman"/>
                <w:spacing w:val="-20"/>
                <w:szCs w:val="28"/>
              </w:rPr>
              <w:lastRenderedPageBreak/>
              <w:t xml:space="preserve">работникам смывающих и (или) обезвреживающих средств и стандарта безопасности труда "Обеспечение работников </w:t>
            </w:r>
            <w:proofErr w:type="gramStart"/>
            <w:r w:rsidRPr="006D42E7">
              <w:rPr>
                <w:rFonts w:eastAsia="Times New Roman" w:cs="Times New Roman"/>
                <w:spacing w:val="-20"/>
                <w:szCs w:val="28"/>
              </w:rPr>
              <w:t>смывающими</w:t>
            </w:r>
            <w:proofErr w:type="gramEnd"/>
            <w:r w:rsidRPr="006D42E7">
              <w:rPr>
                <w:rFonts w:eastAsia="Times New Roman" w:cs="Times New Roman"/>
                <w:spacing w:val="-20"/>
                <w:szCs w:val="28"/>
              </w:rPr>
              <w:t xml:space="preserve"> и (или)... Приказ </w:t>
            </w:r>
            <w:proofErr w:type="spellStart"/>
            <w:r w:rsidRPr="006D42E7">
              <w:rPr>
                <w:rFonts w:eastAsia="Times New Roman" w:cs="Times New Roman"/>
                <w:spacing w:val="-20"/>
                <w:szCs w:val="28"/>
              </w:rPr>
              <w:t>Минздравсоцразвития</w:t>
            </w:r>
            <w:proofErr w:type="spellEnd"/>
            <w:r w:rsidRPr="006D42E7">
              <w:rPr>
                <w:rFonts w:eastAsia="Times New Roman" w:cs="Times New Roman"/>
                <w:spacing w:val="-20"/>
                <w:szCs w:val="28"/>
              </w:rPr>
              <w:t xml:space="preserve"> России от 17.12.2010 N 1122н (ред. от 23.11.2017)</w:t>
            </w:r>
          </w:p>
        </w:tc>
        <w:tc>
          <w:tcPr>
            <w:tcW w:w="1415" w:type="dxa"/>
          </w:tcPr>
          <w:p w:rsidR="00490D0A" w:rsidRPr="006D42E7" w:rsidRDefault="00490D0A" w:rsidP="002F2B8E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spacing w:val="-20"/>
                <w:szCs w:val="28"/>
              </w:rPr>
            </w:pPr>
          </w:p>
        </w:tc>
        <w:tc>
          <w:tcPr>
            <w:tcW w:w="1679" w:type="dxa"/>
          </w:tcPr>
          <w:p w:rsidR="006D42E7" w:rsidRDefault="00B57B66" w:rsidP="006D42E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spacing w:val="-20"/>
                <w:szCs w:val="28"/>
              </w:rPr>
            </w:pPr>
            <w:r w:rsidRPr="006D42E7">
              <w:rPr>
                <w:rFonts w:eastAsia="Times New Roman" w:cs="Times New Roman"/>
                <w:spacing w:val="-20"/>
                <w:szCs w:val="28"/>
              </w:rPr>
              <w:t>Работодатель</w:t>
            </w:r>
          </w:p>
          <w:p w:rsidR="00B57B66" w:rsidRPr="006D42E7" w:rsidRDefault="006D42E7" w:rsidP="006D42E7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spacing w:val="-20"/>
                <w:szCs w:val="28"/>
              </w:rPr>
            </w:pPr>
            <w:r>
              <w:rPr>
                <w:rFonts w:eastAsia="Times New Roman" w:cs="Times New Roman"/>
                <w:spacing w:val="-20"/>
                <w:szCs w:val="28"/>
              </w:rPr>
              <w:t>р</w:t>
            </w:r>
            <w:r w:rsidR="00B57B66" w:rsidRPr="006D42E7">
              <w:rPr>
                <w:rFonts w:eastAsia="Times New Roman" w:cs="Times New Roman"/>
                <w:spacing w:val="-20"/>
                <w:szCs w:val="28"/>
              </w:rPr>
              <w:t>уководител</w:t>
            </w:r>
            <w:r w:rsidR="00B57B66" w:rsidRPr="006D42E7">
              <w:rPr>
                <w:rFonts w:eastAsia="Times New Roman" w:cs="Times New Roman"/>
                <w:spacing w:val="-20"/>
                <w:szCs w:val="28"/>
              </w:rPr>
              <w:lastRenderedPageBreak/>
              <w:t>ь структурного подразделе</w:t>
            </w:r>
            <w:r>
              <w:rPr>
                <w:rFonts w:eastAsia="Times New Roman" w:cs="Times New Roman"/>
                <w:spacing w:val="-20"/>
                <w:szCs w:val="28"/>
              </w:rPr>
              <w:t>-</w:t>
            </w:r>
            <w:r w:rsidR="00B57B66" w:rsidRPr="006D42E7">
              <w:rPr>
                <w:rFonts w:eastAsia="Times New Roman" w:cs="Times New Roman"/>
                <w:spacing w:val="-20"/>
                <w:szCs w:val="28"/>
              </w:rPr>
              <w:t>ния</w:t>
            </w:r>
          </w:p>
        </w:tc>
        <w:tc>
          <w:tcPr>
            <w:tcW w:w="1996" w:type="dxa"/>
          </w:tcPr>
          <w:p w:rsidR="00B57B66" w:rsidRPr="006D42E7" w:rsidRDefault="00B57B66" w:rsidP="00B57B6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spacing w:val="-20"/>
                <w:szCs w:val="28"/>
              </w:rPr>
            </w:pPr>
            <w:r w:rsidRPr="006D42E7">
              <w:rPr>
                <w:rFonts w:eastAsia="Times New Roman" w:cs="Times New Roman"/>
                <w:spacing w:val="-20"/>
                <w:szCs w:val="28"/>
              </w:rPr>
              <w:lastRenderedPageBreak/>
              <w:t>Личная карточка №____</w:t>
            </w:r>
          </w:p>
          <w:p w:rsidR="00490D0A" w:rsidRPr="006D42E7" w:rsidRDefault="00B57B66" w:rsidP="00B57B66">
            <w:pPr>
              <w:autoSpaceDE w:val="0"/>
              <w:autoSpaceDN w:val="0"/>
              <w:adjustRightInd w:val="0"/>
              <w:spacing w:line="240" w:lineRule="auto"/>
              <w:ind w:firstLine="0"/>
              <w:rPr>
                <w:rFonts w:eastAsia="Times New Roman" w:cs="Times New Roman"/>
                <w:spacing w:val="-20"/>
                <w:szCs w:val="28"/>
              </w:rPr>
            </w:pPr>
            <w:r w:rsidRPr="006D42E7">
              <w:rPr>
                <w:rFonts w:eastAsia="Times New Roman" w:cs="Times New Roman"/>
                <w:spacing w:val="-20"/>
                <w:szCs w:val="28"/>
              </w:rPr>
              <w:t xml:space="preserve">  учета выдачи </w:t>
            </w:r>
            <w:r w:rsidRPr="006D42E7">
              <w:rPr>
                <w:rFonts w:eastAsia="Times New Roman" w:cs="Times New Roman"/>
                <w:spacing w:val="-20"/>
                <w:szCs w:val="28"/>
              </w:rPr>
              <w:lastRenderedPageBreak/>
              <w:t>смывающих и (или) обезвреживающих средств</w:t>
            </w:r>
          </w:p>
        </w:tc>
      </w:tr>
    </w:tbl>
    <w:p w:rsidR="00490D0A" w:rsidRPr="00F950D4" w:rsidRDefault="00490D0A" w:rsidP="00490D0A">
      <w:pPr>
        <w:autoSpaceDE w:val="0"/>
        <w:autoSpaceDN w:val="0"/>
        <w:adjustRightInd w:val="0"/>
        <w:spacing w:line="240" w:lineRule="auto"/>
        <w:rPr>
          <w:rFonts w:eastAsia="Times New Roman" w:cs="Times New Roman"/>
          <w:szCs w:val="28"/>
          <w:lang w:eastAsia="ko-KR"/>
        </w:rPr>
      </w:pPr>
    </w:p>
    <w:p w:rsidR="00DC021D" w:rsidRDefault="00DC021D"/>
    <w:sectPr w:rsidR="00DC021D" w:rsidSect="00DC02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90D0A"/>
    <w:rsid w:val="001D43B5"/>
    <w:rsid w:val="00351B46"/>
    <w:rsid w:val="004170CB"/>
    <w:rsid w:val="00490D0A"/>
    <w:rsid w:val="006D42E7"/>
    <w:rsid w:val="00B57B66"/>
    <w:rsid w:val="00DC0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D0A"/>
    <w:pPr>
      <w:spacing w:after="0" w:line="360" w:lineRule="auto"/>
      <w:ind w:firstLine="709"/>
      <w:jc w:val="both"/>
    </w:pPr>
    <w:rPr>
      <w:rFonts w:ascii="Times New Roman" w:eastAsia="Calibri" w:hAnsi="Times New Roman" w:cs="Calibri"/>
      <w:sz w:val="28"/>
    </w:rPr>
  </w:style>
  <w:style w:type="paragraph" w:styleId="1">
    <w:name w:val="heading 1"/>
    <w:basedOn w:val="a"/>
    <w:next w:val="a"/>
    <w:link w:val="10"/>
    <w:qFormat/>
    <w:rsid w:val="00490D0A"/>
    <w:pPr>
      <w:keepNext/>
      <w:keepLines/>
      <w:jc w:val="center"/>
      <w:outlineLvl w:val="0"/>
    </w:pPr>
    <w:rPr>
      <w:rFonts w:eastAsiaTheme="majorEastAsia" w:cstheme="majorBidi"/>
      <w:b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90D0A"/>
    <w:rPr>
      <w:rFonts w:ascii="Times New Roman" w:eastAsiaTheme="majorEastAsia" w:hAnsi="Times New Roman" w:cstheme="majorBidi"/>
      <w:b/>
      <w:sz w:val="28"/>
      <w:szCs w:val="32"/>
    </w:rPr>
  </w:style>
  <w:style w:type="table" w:styleId="a3">
    <w:name w:val="Table Grid"/>
    <w:basedOn w:val="a1"/>
    <w:rsid w:val="00490D0A"/>
    <w:pPr>
      <w:spacing w:after="0" w:line="240" w:lineRule="auto"/>
    </w:pPr>
    <w:rPr>
      <w:rFonts w:ascii="Calibri" w:eastAsia="Calibri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34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1118</Characters>
  <Application>Microsoft Office Word</Application>
  <DocSecurity>0</DocSecurity>
  <Lines>9</Lines>
  <Paragraphs>2</Paragraphs>
  <ScaleCrop>false</ScaleCrop>
  <Company>Microsoft</Company>
  <LinksUpToDate>false</LinksUpToDate>
  <CharactersWithSpaces>1311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3</cp:revision>
  <dcterms:created xsi:type="dcterms:W3CDTF">2019-06-08T07:10:00Z</dcterms:created>
  <dcterms:modified xsi:type="dcterms:W3CDTF">2019-06-08T15:09:00Z</dcterms:modified>
</cp:coreProperties>
</file>