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1B" w:rsidRPr="00946371" w:rsidRDefault="009463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637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46371" w:rsidRDefault="009463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6371" w:rsidRPr="00005BD1" w:rsidRDefault="009463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5BD1">
        <w:rPr>
          <w:rFonts w:ascii="Times New Roman" w:hAnsi="Times New Roman" w:cs="Times New Roman"/>
          <w:b/>
          <w:sz w:val="28"/>
          <w:szCs w:val="28"/>
        </w:rPr>
        <w:t>1. Общее устройство автомобиля. Двигатель, шасси, кузов. Перечислить и оп</w:t>
      </w:r>
      <w:r w:rsidRPr="00005BD1">
        <w:rPr>
          <w:rFonts w:ascii="Times New Roman" w:hAnsi="Times New Roman" w:cs="Times New Roman"/>
          <w:b/>
          <w:sz w:val="28"/>
          <w:szCs w:val="28"/>
        </w:rPr>
        <w:t>и</w:t>
      </w:r>
      <w:r w:rsidRPr="00005BD1">
        <w:rPr>
          <w:rFonts w:ascii="Times New Roman" w:hAnsi="Times New Roman" w:cs="Times New Roman"/>
          <w:b/>
          <w:sz w:val="28"/>
          <w:szCs w:val="28"/>
        </w:rPr>
        <w:t xml:space="preserve">сать механизмы и </w:t>
      </w:r>
      <w:proofErr w:type="gramStart"/>
      <w:r w:rsidRPr="00005BD1">
        <w:rPr>
          <w:rFonts w:ascii="Times New Roman" w:hAnsi="Times New Roman" w:cs="Times New Roman"/>
          <w:b/>
          <w:sz w:val="28"/>
          <w:szCs w:val="28"/>
        </w:rPr>
        <w:t>агрегаты</w:t>
      </w:r>
      <w:proofErr w:type="gramEnd"/>
      <w:r w:rsidRPr="00005BD1">
        <w:rPr>
          <w:rFonts w:ascii="Times New Roman" w:hAnsi="Times New Roman" w:cs="Times New Roman"/>
          <w:b/>
          <w:sz w:val="28"/>
          <w:szCs w:val="28"/>
        </w:rPr>
        <w:t xml:space="preserve"> входящие в их состав. </w:t>
      </w:r>
    </w:p>
    <w:p w:rsidR="00946371" w:rsidRPr="00005BD1" w:rsidRDefault="009463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6371" w:rsidRPr="00005BD1" w:rsidRDefault="009463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5BD1">
        <w:rPr>
          <w:rFonts w:ascii="Times New Roman" w:hAnsi="Times New Roman" w:cs="Times New Roman"/>
          <w:b/>
          <w:sz w:val="28"/>
          <w:szCs w:val="28"/>
        </w:rPr>
        <w:t xml:space="preserve">2. Фазы газораспределения. Схема. Необходимость установки фаз. </w:t>
      </w:r>
    </w:p>
    <w:p w:rsidR="00946371" w:rsidRPr="00005BD1" w:rsidRDefault="009463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6371" w:rsidRPr="00005BD1" w:rsidRDefault="009463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5BD1">
        <w:rPr>
          <w:rFonts w:ascii="Times New Roman" w:hAnsi="Times New Roman" w:cs="Times New Roman"/>
          <w:b/>
          <w:sz w:val="28"/>
          <w:szCs w:val="28"/>
        </w:rPr>
        <w:t>3. Ограничитель максимальных оборотов коленчатого вала карбюраторн</w:t>
      </w:r>
      <w:r w:rsidRPr="00005BD1">
        <w:rPr>
          <w:rFonts w:ascii="Times New Roman" w:hAnsi="Times New Roman" w:cs="Times New Roman"/>
          <w:b/>
          <w:sz w:val="28"/>
          <w:szCs w:val="28"/>
        </w:rPr>
        <w:t>о</w:t>
      </w:r>
      <w:r w:rsidRPr="00005BD1">
        <w:rPr>
          <w:rFonts w:ascii="Times New Roman" w:hAnsi="Times New Roman" w:cs="Times New Roman"/>
          <w:b/>
          <w:sz w:val="28"/>
          <w:szCs w:val="28"/>
        </w:rPr>
        <w:t>го ДВС.</w:t>
      </w:r>
    </w:p>
    <w:p w:rsidR="00005BD1" w:rsidRDefault="00005B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BD1" w:rsidRPr="00005BD1" w:rsidRDefault="00005BD1" w:rsidP="00005BD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Несмотря на огромное многообразие </w:t>
      </w:r>
      <w:proofErr w:type="gramStart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типов</w:t>
      </w:r>
      <w:proofErr w:type="gramEnd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и моделей современных автомобилей, конс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рукция каждого из них состоит из набора агрегатов, узлов и механизмов, наличие которых п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зволяет называть транспортное средство «автомобилем». К основным конструктивным бл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кам отн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сятся: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- двигатель;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- движитель;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- трансмиссия;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- системы управления автомобилем;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- несущая система;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- подвеска несущей системы;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- кузов (кабина).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Двигатель является источником механической энергии, необходимой для движения автомобиля. Механическая энергия получается за счет преобразования в двигателе другого в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да энергии (энергии сгорающего топлива, электроэнергии, энергии предварительно сжатого воздуха и т. п.). Источник немеханической энергии, как правило, находится непосредственно на автомобиле и время от времени пополняется.</w:t>
      </w:r>
    </w:p>
    <w:p w:rsidR="00005BD1" w:rsidRPr="00005BD1" w:rsidRDefault="00005BD1" w:rsidP="00005BD1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 xml:space="preserve">В зависимости от вида использованной энергии и процесса ее преобразования </w:t>
      </w:r>
      <w:proofErr w:type="gramStart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</w:t>
      </w:r>
      <w:proofErr w:type="gramEnd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механ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ческую на автомобиле могут применяться: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- двигатели, использующие энергию сгорающего топлива (поршневой двигатель вну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реннего сгорания, газовая турбина, паровой двигатель, роторно-поршневой двигатель </w:t>
      </w:r>
      <w:proofErr w:type="spellStart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Ванкеля</w:t>
      </w:r>
      <w:proofErr w:type="spellEnd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, двигатель внешнего сгорания Стирлинга и т. п.);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- двигатели, использующие электроэнергию, — электродвигатели;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- двигатели, использующие энергию предварительно сжатого воздуха;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 xml:space="preserve">- двигатели, использующие энергию предварительно раскрученного маховика, - </w:t>
      </w:r>
      <w:proofErr w:type="spellStart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мах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вичные</w:t>
      </w:r>
      <w:proofErr w:type="spellEnd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двигатели.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Наибольшее распространение на современных автомобилях получили поршневые двигатели внутреннего сгорания, использующие в качестве источника энергии жидкое топливо нефтяного происхождения (бензин, дизельное топливо) или горючий газ.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br/>
        <w:t>К системе «двигатель» относят также подсистемы хранения и подачи топлива и удаления пр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дуктов сгорания (системы выпуска).</w:t>
      </w:r>
    </w:p>
    <w:p w:rsidR="00005BD1" w:rsidRDefault="00005BD1" w:rsidP="00005BD1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Движитель автомобиля обеспечивает связь автомобиля с внешней средой, позволяет ему «отталкиваться» от опорной поверхности (дороги) и преобразует энергию двигателя в энергию поступательного движения автомобиля. Основной тип движителя автомобиля - кол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е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со. Иногда в автомобилях применяются комбинированные движители: для автомобилей высокой прох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димости колесно-гусеничные движители, для автомобилей - амфибий колесный (при движении по дороге) и водометный (на плаву) движители.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ab/>
        <w:t>Трансмиссия (силовая передача) автомобиля передает энергию от двигателя к движ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телю и преобразует ее в удобную для использования в движителе форму. Трансмиссии могут быть: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proofErr w:type="gramStart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- механические (передается механическая энергия);</w:t>
      </w:r>
      <w:proofErr w:type="gramEnd"/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 xml:space="preserve">- </w:t>
      </w:r>
      <w:proofErr w:type="gramStart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электрические</w:t>
      </w:r>
      <w:proofErr w:type="gramEnd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(механическая энергия двигателя преобразуется в электрическую, п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е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редается к движителю по проводам и там снова преобразуется в механическую);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 xml:space="preserve">- </w:t>
      </w:r>
      <w:proofErr w:type="spellStart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гидрообъемная</w:t>
      </w:r>
      <w:proofErr w:type="spellEnd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(вращение коленчатого вала двигателя преобразуется насосом в эне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гию потока жидкости, передающейся по трубопроводам к колесу, и там, посредством </w:t>
      </w:r>
      <w:proofErr w:type="spellStart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гидром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тора</w:t>
      </w:r>
      <w:proofErr w:type="spellEnd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, снова преобразуется во вращение);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- комбинированные (электромеханические, гидромеханические).</w:t>
      </w:r>
    </w:p>
    <w:p w:rsid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Наибольшее распространение на современных автомобилях получили механическая и гидромеханическая трансмиссии.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noProof/>
          <w:color w:val="000000"/>
          <w:spacing w:val="-12"/>
          <w:sz w:val="28"/>
          <w:szCs w:val="28"/>
          <w:lang w:eastAsia="ru-RU"/>
        </w:rPr>
        <w:drawing>
          <wp:inline distT="0" distB="0" distL="0" distR="0">
            <wp:extent cx="4339590" cy="2308884"/>
            <wp:effectExtent l="19050" t="0" r="3810" b="0"/>
            <wp:docPr id="1" name="Рисунок 16" descr="Устройство 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стройство 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61" cy="231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lang w:eastAsia="ru-RU"/>
        </w:rPr>
        <w:t>Рис. 1. Механическая трансмиссия классического легкового автомобиля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br/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Механическая трансмиссия состоит из фрикционной муфты (сцепления), преобразов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теля крутящего момента, главной передачи, дифференциала, карданных передач, полуосей.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br/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005BD1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Сцепление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— муфта, дающая возможность кратковременно разъединить и плавно с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единить двигатель и связанные с ним механизмы трансмиссии.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005BD1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Преобразователем крутящего момента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является механизм, позволяющий ступенч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то или бесступенчато изменять крутящий момент двигателя и направление вращения валов трансмиссии (для движения задним ходом). </w:t>
      </w:r>
      <w:proofErr w:type="gramStart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При ступенчатом изменении момента данный м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е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ханизм называется коробкой передач, при бесступенчатом — вариатором.</w:t>
      </w:r>
      <w:proofErr w:type="gramEnd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br/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005BD1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Главная передача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— зубчатый редуктор с коническими и (или) цилиндрическими шестернями, повышающий крутящий момент, передаваемый от двигателя к колесам.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br/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005BD1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Дифференциал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— механизм, распределяющий крутящий момент между ведущими колесами и позволяющий вращаться им с разными угловыми скоростями (при движении на п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воротах или по неровной дороге).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005BD1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Карданные передачи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представляют собой валы с шарнирами, связывающие между собой агрегаты трансмиссии и колес. Они позволяют передавать крутящий момент между ук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занными механизмами, валы которых расположены не </w:t>
      </w:r>
      <w:proofErr w:type="spellStart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соосно</w:t>
      </w:r>
      <w:proofErr w:type="spellEnd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и (или) изменяют при движении взаимное расположение друг относительно друга. Количество карданных передач зависит от конструкции трансмиссии.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Гидромеханическая трансмиссия отличается от механической тем, что вместо сцепл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е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ния устанавливается гидродинамическое устройство (гидромуфта или гидротрансформатор), 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выполняющее как функции сцепления, так и функции бесступенчатого вариатора. Как правило, это устройство размещается в одном корпусе с механической коробкой передач.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 xml:space="preserve">Электрические трансмиссии применяются сравнительно редко (например, на тяжелых карьерных самосвалах, на </w:t>
      </w:r>
      <w:proofErr w:type="spellStart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внедорожных</w:t>
      </w:r>
      <w:proofErr w:type="spellEnd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автомобилях) и включают в себя: генератор на двиг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теле, провода и систему электроуправления, электромоторы на колесах (электрические </w:t>
      </w:r>
      <w:proofErr w:type="spellStart"/>
      <w:proofErr w:type="gramStart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мотор-колеса</w:t>
      </w:r>
      <w:proofErr w:type="spellEnd"/>
      <w:proofErr w:type="gramEnd"/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).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При жестком соединении двигателя, сцепления и коробки передач (вариатора) данная конструкция называется силовым агрегатом.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В ряде случаев на автомобиле могут быть установлены несколько двигателей разли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ч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ных типов (например, двигатель внутреннего сгорания и электродвигатель), связанных друг с другом трансмиссией. Такая конструкция называется гибридной силовой установкой.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br/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Системы управления автомобилем включают в себя: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— рулевое управление;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— тормозную систему;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— управление прочими системами автомобиля (двигателем, трансмиссией, температ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рой в кабине и т. д.). 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Рулевое управление служит для изменения направления движения автомобиля, как правило, за счет поворота управляемых колес.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Тормозная система служит для уменьшения скорости движения автомобиля вплоть до полной остановки и надежного удержания его на месте.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noProof/>
          <w:color w:val="000000"/>
          <w:spacing w:val="-12"/>
          <w:sz w:val="28"/>
          <w:szCs w:val="28"/>
          <w:lang w:eastAsia="ru-RU"/>
        </w:rPr>
        <w:drawing>
          <wp:inline distT="0" distB="0" distL="0" distR="0">
            <wp:extent cx="4002024" cy="2308860"/>
            <wp:effectExtent l="19050" t="0" r="0" b="0"/>
            <wp:docPr id="2" name="Рисунок 17" descr="Кузов 1-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узов 1-1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12" cy="230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lang w:eastAsia="ru-RU"/>
        </w:rPr>
        <w:t>Рис. 3. Несущая система в виде лонжеронной рамы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noProof/>
          <w:color w:val="000000"/>
          <w:spacing w:val="-12"/>
          <w:sz w:val="28"/>
          <w:szCs w:val="28"/>
          <w:lang w:eastAsia="ru-RU"/>
        </w:rPr>
        <w:drawing>
          <wp:inline distT="0" distB="0" distL="0" distR="0">
            <wp:extent cx="3346027" cy="2026920"/>
            <wp:effectExtent l="19050" t="0" r="6773" b="0"/>
            <wp:docPr id="3" name="Рисунок 18" descr="Кузов 1-1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узов 1-1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27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005BD1" w:rsidRPr="00005BD1" w:rsidRDefault="00005BD1" w:rsidP="00005BD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lang w:eastAsia="ru-RU"/>
        </w:rPr>
        <w:t>Рис.4. Несущий кузов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Несущая система автомобиля служит для крепления на ней всех прочих узлов, а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г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регатов и систем автомобиля. Она может выполняться в виде плоской рамы или объемного н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е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сущего кузова. Подвеска несущей системы обеспечивает упругую связь колес с несущей си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темой и обеспечивает плавность хода автомобиля при движении по неровной дороге, уменьшает верт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кальные динамические нагрузки, передаваемые на автомобиль от дороги.</w:t>
      </w:r>
    </w:p>
    <w:p w:rsidR="00005BD1" w:rsidRPr="00005BD1" w:rsidRDefault="00005BD1" w:rsidP="00005B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Кузов (кабина) служит для размещения водителя, пассажиров, груза или специального оборудования, транспортируемого автомобилем. Как было отмечено выше, в ряде случаев к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</w:t>
      </w:r>
      <w:r w:rsidRPr="00005BD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зов совмещает функции несущей системы (несущий кузов). К системе автомобиля «кузов» принято относить также многие узлы, агрегаты, подсистемы, не попавшие в другие системы автомобиля (внешние световые приборы, климатические установки в салоне, ряд устройств безопасности для водителя и пассажиров и т. д.).</w:t>
      </w:r>
    </w:p>
    <w:p w:rsidR="00005BD1" w:rsidRDefault="00005B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751D">
        <w:rPr>
          <w:rFonts w:ascii="Times New Roman" w:hAnsi="Times New Roman" w:cs="Times New Roman"/>
          <w:b/>
          <w:sz w:val="28"/>
          <w:szCs w:val="28"/>
        </w:rPr>
        <w:t xml:space="preserve">2. Фазы газораспределения. Схема. Необходимость установки фаз. 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751D" w:rsidRDefault="0099751D" w:rsidP="0099751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751D">
        <w:rPr>
          <w:rFonts w:ascii="Times New Roman" w:hAnsi="Times New Roman" w:cs="Times New Roman"/>
          <w:b/>
          <w:sz w:val="28"/>
          <w:szCs w:val="28"/>
        </w:rPr>
        <w:t>Процессы газообмена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751D" w:rsidRPr="00A0458F" w:rsidRDefault="0099751D" w:rsidP="0099751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8F">
        <w:rPr>
          <w:rFonts w:ascii="Times New Roman" w:hAnsi="Times New Roman" w:cs="Times New Roman"/>
          <w:sz w:val="28"/>
          <w:szCs w:val="28"/>
        </w:rPr>
        <w:t>Фазы газораспределения.</w:t>
      </w:r>
    </w:p>
    <w:p w:rsidR="0099751D" w:rsidRDefault="0099751D" w:rsidP="0099751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8F">
        <w:rPr>
          <w:rFonts w:ascii="Times New Roman" w:hAnsi="Times New Roman" w:cs="Times New Roman"/>
          <w:sz w:val="28"/>
          <w:szCs w:val="28"/>
        </w:rPr>
        <w:t>В теории открытие и закрытие клапанов должно происходить в моменты прих</w:t>
      </w:r>
      <w:r w:rsidRPr="00A0458F">
        <w:rPr>
          <w:rFonts w:ascii="Times New Roman" w:hAnsi="Times New Roman" w:cs="Times New Roman"/>
          <w:sz w:val="28"/>
          <w:szCs w:val="28"/>
        </w:rPr>
        <w:t>о</w:t>
      </w:r>
      <w:r w:rsidRPr="00A0458F">
        <w:rPr>
          <w:rFonts w:ascii="Times New Roman" w:hAnsi="Times New Roman" w:cs="Times New Roman"/>
          <w:sz w:val="28"/>
          <w:szCs w:val="28"/>
        </w:rPr>
        <w:t xml:space="preserve">да поршня в мертвые точки. Однако в связи инерционностью процесса, особенно при больших оборотах </w:t>
      </w:r>
      <w:proofErr w:type="spellStart"/>
      <w:r w:rsidRPr="00A0458F">
        <w:rPr>
          <w:rFonts w:ascii="Times New Roman" w:hAnsi="Times New Roman" w:cs="Times New Roman"/>
          <w:sz w:val="28"/>
          <w:szCs w:val="28"/>
        </w:rPr>
        <w:t>коленвала</w:t>
      </w:r>
      <w:proofErr w:type="spellEnd"/>
      <w:r w:rsidRPr="00A0458F">
        <w:rPr>
          <w:rFonts w:ascii="Times New Roman" w:hAnsi="Times New Roman" w:cs="Times New Roman"/>
          <w:sz w:val="28"/>
          <w:szCs w:val="28"/>
        </w:rPr>
        <w:t>, этого периода времени недостаточно для впуска свежей смеси и выпуска отработанных газов. Поэтому впускной клапан открывается до пр</w:t>
      </w:r>
      <w:r w:rsidRPr="00A0458F">
        <w:rPr>
          <w:rFonts w:ascii="Times New Roman" w:hAnsi="Times New Roman" w:cs="Times New Roman"/>
          <w:sz w:val="28"/>
          <w:szCs w:val="28"/>
        </w:rPr>
        <w:t>и</w:t>
      </w:r>
      <w:r w:rsidRPr="00A0458F">
        <w:rPr>
          <w:rFonts w:ascii="Times New Roman" w:hAnsi="Times New Roman" w:cs="Times New Roman"/>
          <w:sz w:val="28"/>
          <w:szCs w:val="28"/>
        </w:rPr>
        <w:t xml:space="preserve">хода поршня в </w:t>
      </w:r>
      <w:proofErr w:type="gramStart"/>
      <w:r w:rsidRPr="00A045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458F">
        <w:rPr>
          <w:rFonts w:ascii="Times New Roman" w:hAnsi="Times New Roman" w:cs="Times New Roman"/>
          <w:sz w:val="28"/>
          <w:szCs w:val="28"/>
        </w:rPr>
        <w:t>.м.т. в конце такта выпуска, т.е. с опережением в пределах 9-24 град</w:t>
      </w:r>
      <w:r w:rsidRPr="00A0458F">
        <w:rPr>
          <w:rFonts w:ascii="Times New Roman" w:hAnsi="Times New Roman" w:cs="Times New Roman"/>
          <w:sz w:val="28"/>
          <w:szCs w:val="28"/>
        </w:rPr>
        <w:t>у</w:t>
      </w:r>
      <w:r w:rsidRPr="00A0458F">
        <w:rPr>
          <w:rFonts w:ascii="Times New Roman" w:hAnsi="Times New Roman" w:cs="Times New Roman"/>
          <w:sz w:val="28"/>
          <w:szCs w:val="28"/>
        </w:rPr>
        <w:t xml:space="preserve">сов поворота коленчатого вала, а закрывается в начале такта сжатия, когда </w:t>
      </w:r>
      <w:proofErr w:type="spellStart"/>
      <w:r w:rsidRPr="00A0458F">
        <w:rPr>
          <w:rFonts w:ascii="Times New Roman" w:hAnsi="Times New Roman" w:cs="Times New Roman"/>
          <w:sz w:val="28"/>
          <w:szCs w:val="28"/>
        </w:rPr>
        <w:t>коленвал</w:t>
      </w:r>
      <w:proofErr w:type="spellEnd"/>
      <w:r w:rsidRPr="00A0458F">
        <w:rPr>
          <w:rFonts w:ascii="Times New Roman" w:hAnsi="Times New Roman" w:cs="Times New Roman"/>
          <w:sz w:val="28"/>
          <w:szCs w:val="28"/>
        </w:rPr>
        <w:t xml:space="preserve"> пройдет положение н.м.т на 51-64 градусов. Таким образом, продолжительность о</w:t>
      </w:r>
      <w:r w:rsidRPr="00A0458F">
        <w:rPr>
          <w:rFonts w:ascii="Times New Roman" w:hAnsi="Times New Roman" w:cs="Times New Roman"/>
          <w:sz w:val="28"/>
          <w:szCs w:val="28"/>
        </w:rPr>
        <w:t>т</w:t>
      </w:r>
      <w:r w:rsidRPr="00A0458F">
        <w:rPr>
          <w:rFonts w:ascii="Times New Roman" w:hAnsi="Times New Roman" w:cs="Times New Roman"/>
          <w:sz w:val="28"/>
          <w:szCs w:val="28"/>
        </w:rPr>
        <w:t xml:space="preserve">крытия впускного клапана составит 240-270 градусов поворота коленчатого вала, что значительно увеличивает количество </w:t>
      </w:r>
      <w:proofErr w:type="spellStart"/>
      <w:r w:rsidRPr="00A0458F">
        <w:rPr>
          <w:rFonts w:ascii="Times New Roman" w:hAnsi="Times New Roman" w:cs="Times New Roman"/>
          <w:sz w:val="28"/>
          <w:szCs w:val="28"/>
        </w:rPr>
        <w:t>поступаемой</w:t>
      </w:r>
      <w:proofErr w:type="spellEnd"/>
      <w:r w:rsidRPr="00A0458F">
        <w:rPr>
          <w:rFonts w:ascii="Times New Roman" w:hAnsi="Times New Roman" w:cs="Times New Roman"/>
          <w:sz w:val="28"/>
          <w:szCs w:val="28"/>
        </w:rPr>
        <w:t xml:space="preserve"> в цилиндры горючей смеси.</w:t>
      </w:r>
      <w:r w:rsidRPr="00A0458F">
        <w:rPr>
          <w:rFonts w:ascii="Times New Roman" w:hAnsi="Times New Roman" w:cs="Times New Roman"/>
          <w:sz w:val="28"/>
          <w:szCs w:val="28"/>
        </w:rPr>
        <w:br/>
        <w:t xml:space="preserve">Выпускной клапан открывается за 44-57 градусов до прихода поршня в н.м.т. в конце рабочего хода и закрывается после прихода поршня в </w:t>
      </w:r>
      <w:proofErr w:type="gramStart"/>
      <w:r w:rsidRPr="00A045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458F">
        <w:rPr>
          <w:rFonts w:ascii="Times New Roman" w:hAnsi="Times New Roman" w:cs="Times New Roman"/>
          <w:sz w:val="28"/>
          <w:szCs w:val="28"/>
        </w:rPr>
        <w:t>.м.т. такта выпуска на 13-27 градусов. Продолжительность открытия выпускного клапана составляет 240-260 гр</w:t>
      </w:r>
      <w:r w:rsidRPr="00A0458F">
        <w:rPr>
          <w:rFonts w:ascii="Times New Roman" w:hAnsi="Times New Roman" w:cs="Times New Roman"/>
          <w:sz w:val="28"/>
          <w:szCs w:val="28"/>
        </w:rPr>
        <w:t>а</w:t>
      </w:r>
      <w:r w:rsidRPr="00A0458F">
        <w:rPr>
          <w:rFonts w:ascii="Times New Roman" w:hAnsi="Times New Roman" w:cs="Times New Roman"/>
          <w:sz w:val="28"/>
          <w:szCs w:val="28"/>
        </w:rPr>
        <w:t>дусов поворота коленчатого вала.</w:t>
      </w:r>
    </w:p>
    <w:p w:rsidR="0099751D" w:rsidRDefault="0099751D" w:rsidP="0099751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8F">
        <w:rPr>
          <w:rFonts w:ascii="Times New Roman" w:hAnsi="Times New Roman" w:cs="Times New Roman"/>
          <w:sz w:val="28"/>
          <w:szCs w:val="28"/>
        </w:rPr>
        <w:t>В двигателе бывают моменты (в конце такта выпуска и начале такта впуска) к</w:t>
      </w:r>
      <w:r w:rsidRPr="00A0458F">
        <w:rPr>
          <w:rFonts w:ascii="Times New Roman" w:hAnsi="Times New Roman" w:cs="Times New Roman"/>
          <w:sz w:val="28"/>
          <w:szCs w:val="28"/>
        </w:rPr>
        <w:t>о</w:t>
      </w:r>
      <w:r w:rsidRPr="00A0458F">
        <w:rPr>
          <w:rFonts w:ascii="Times New Roman" w:hAnsi="Times New Roman" w:cs="Times New Roman"/>
          <w:sz w:val="28"/>
          <w:szCs w:val="28"/>
        </w:rPr>
        <w:t>гда оба клапаны открыты. В это время происходит продувка цилиндров свежим зар</w:t>
      </w:r>
      <w:r w:rsidRPr="00A0458F">
        <w:rPr>
          <w:rFonts w:ascii="Times New Roman" w:hAnsi="Times New Roman" w:cs="Times New Roman"/>
          <w:sz w:val="28"/>
          <w:szCs w:val="28"/>
        </w:rPr>
        <w:t>я</w:t>
      </w:r>
      <w:r w:rsidRPr="00A0458F">
        <w:rPr>
          <w:rFonts w:ascii="Times New Roman" w:hAnsi="Times New Roman" w:cs="Times New Roman"/>
          <w:sz w:val="28"/>
          <w:szCs w:val="28"/>
        </w:rPr>
        <w:t>дом горючей смеси для лучшей их очистки от продуктов сгорания. Этот период носит название перекрытие клапанов.</w:t>
      </w:r>
    </w:p>
    <w:p w:rsidR="0099751D" w:rsidRDefault="0099751D" w:rsidP="0099751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8F">
        <w:rPr>
          <w:rFonts w:ascii="Times New Roman" w:hAnsi="Times New Roman" w:cs="Times New Roman"/>
          <w:sz w:val="28"/>
          <w:szCs w:val="28"/>
        </w:rPr>
        <w:t>Моменты открытия и закрытия клапанов относительно мертвых точек, выр</w:t>
      </w:r>
      <w:r w:rsidRPr="00A0458F">
        <w:rPr>
          <w:rFonts w:ascii="Times New Roman" w:hAnsi="Times New Roman" w:cs="Times New Roman"/>
          <w:sz w:val="28"/>
          <w:szCs w:val="28"/>
        </w:rPr>
        <w:t>а</w:t>
      </w:r>
      <w:r w:rsidRPr="00A0458F">
        <w:rPr>
          <w:rFonts w:ascii="Times New Roman" w:hAnsi="Times New Roman" w:cs="Times New Roman"/>
          <w:sz w:val="28"/>
          <w:szCs w:val="28"/>
        </w:rPr>
        <w:t>женных в градусах поворота коленчатого вала, называются фазами газораспределения.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sz w:val="28"/>
          <w:szCs w:val="28"/>
        </w:rPr>
        <w:t>От количества и состава свежего заряда в большой степени зависят получаемая в цикле работа, а, следовательно, и мощность двигателя.  Количество воздуха, пост</w:t>
      </w:r>
      <w:r w:rsidRPr="0099751D">
        <w:rPr>
          <w:rFonts w:ascii="Times New Roman" w:hAnsi="Times New Roman" w:cs="Times New Roman"/>
          <w:sz w:val="28"/>
          <w:szCs w:val="28"/>
        </w:rPr>
        <w:t>у</w:t>
      </w:r>
      <w:r w:rsidRPr="0099751D">
        <w:rPr>
          <w:rFonts w:ascii="Times New Roman" w:hAnsi="Times New Roman" w:cs="Times New Roman"/>
          <w:sz w:val="28"/>
          <w:szCs w:val="28"/>
        </w:rPr>
        <w:t>пающего в цилиндр в течение процесса впуска, зависит от того, насколько хорошо ц</w:t>
      </w:r>
      <w:r w:rsidRPr="0099751D">
        <w:rPr>
          <w:rFonts w:ascii="Times New Roman" w:hAnsi="Times New Roman" w:cs="Times New Roman"/>
          <w:sz w:val="28"/>
          <w:szCs w:val="28"/>
        </w:rPr>
        <w:t>и</w:t>
      </w:r>
      <w:r w:rsidRPr="0099751D">
        <w:rPr>
          <w:rFonts w:ascii="Times New Roman" w:hAnsi="Times New Roman" w:cs="Times New Roman"/>
          <w:sz w:val="28"/>
          <w:szCs w:val="28"/>
        </w:rPr>
        <w:t xml:space="preserve">линдр двигателя очищается от отработавших газов во время выпуска в предыдущем цикле. Таким образом, впуск и выпуск тесно </w:t>
      </w:r>
      <w:proofErr w:type="gramStart"/>
      <w:r w:rsidRPr="0099751D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99751D">
        <w:rPr>
          <w:rFonts w:ascii="Times New Roman" w:hAnsi="Times New Roman" w:cs="Times New Roman"/>
          <w:sz w:val="28"/>
          <w:szCs w:val="28"/>
        </w:rPr>
        <w:t>. Процессы газообмена связаны не только друг с другом. Так, создаваемое во время впуска направленное движение заряда в цилиндре дизеля путем специального профилирования и распол</w:t>
      </w:r>
      <w:r w:rsidRPr="0099751D">
        <w:rPr>
          <w:rFonts w:ascii="Times New Roman" w:hAnsi="Times New Roman" w:cs="Times New Roman"/>
          <w:sz w:val="28"/>
          <w:szCs w:val="28"/>
        </w:rPr>
        <w:t>о</w:t>
      </w:r>
      <w:r w:rsidRPr="0099751D">
        <w:rPr>
          <w:rFonts w:ascii="Times New Roman" w:hAnsi="Times New Roman" w:cs="Times New Roman"/>
          <w:sz w:val="28"/>
          <w:szCs w:val="28"/>
        </w:rPr>
        <w:t>жения каналов в головке часто представляет собой один из основных факторов, сп</w:t>
      </w:r>
      <w:r w:rsidRPr="0099751D">
        <w:rPr>
          <w:rFonts w:ascii="Times New Roman" w:hAnsi="Times New Roman" w:cs="Times New Roman"/>
          <w:sz w:val="28"/>
          <w:szCs w:val="28"/>
        </w:rPr>
        <w:t>о</w:t>
      </w:r>
      <w:r w:rsidRPr="0099751D">
        <w:rPr>
          <w:rFonts w:ascii="Times New Roman" w:hAnsi="Times New Roman" w:cs="Times New Roman"/>
          <w:sz w:val="28"/>
          <w:szCs w:val="28"/>
        </w:rPr>
        <w:t>собствующих улучшению смесеобразования и сгорания. В бензиновых двигателях процесс впуска существенно связан с процессами образования горючей смеси до ее поступления в цилиндр двигателя.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b/>
          <w:sz w:val="28"/>
          <w:szCs w:val="28"/>
        </w:rPr>
        <w:lastRenderedPageBreak/>
        <w:t>Процесс выпуска.</w:t>
      </w:r>
      <w:r w:rsidRPr="0099751D">
        <w:rPr>
          <w:rFonts w:ascii="Times New Roman" w:hAnsi="Times New Roman" w:cs="Times New Roman"/>
          <w:sz w:val="28"/>
          <w:szCs w:val="28"/>
        </w:rPr>
        <w:t xml:space="preserve"> В конце расширения с опережением 40-70° до прихода поршня в н.м.т. начинается выпуск отработавших газов. В этот момент давление в ц</w:t>
      </w:r>
      <w:r w:rsidRPr="0099751D">
        <w:rPr>
          <w:rFonts w:ascii="Times New Roman" w:hAnsi="Times New Roman" w:cs="Times New Roman"/>
          <w:sz w:val="28"/>
          <w:szCs w:val="28"/>
        </w:rPr>
        <w:t>и</w:t>
      </w:r>
      <w:r w:rsidRPr="0099751D">
        <w:rPr>
          <w:rFonts w:ascii="Times New Roman" w:hAnsi="Times New Roman" w:cs="Times New Roman"/>
          <w:sz w:val="28"/>
          <w:szCs w:val="28"/>
        </w:rPr>
        <w:t xml:space="preserve">линдре </w:t>
      </w:r>
      <w:r w:rsidRPr="0099751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9751D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BB"/>
      </w:r>
      <w:r w:rsidRPr="0099751D">
        <w:rPr>
          <w:rFonts w:ascii="Times New Roman" w:hAnsi="Times New Roman" w:cs="Times New Roman"/>
          <w:sz w:val="28"/>
          <w:szCs w:val="28"/>
        </w:rPr>
        <w:t xml:space="preserve"> 0,4 - 0,6 МПа. В системе выпуска из-за сопротивления, создаваемого гл</w:t>
      </w:r>
      <w:r w:rsidRPr="0099751D">
        <w:rPr>
          <w:rFonts w:ascii="Times New Roman" w:hAnsi="Times New Roman" w:cs="Times New Roman"/>
          <w:sz w:val="28"/>
          <w:szCs w:val="28"/>
        </w:rPr>
        <w:t>у</w:t>
      </w:r>
      <w:r w:rsidRPr="0099751D">
        <w:rPr>
          <w:rFonts w:ascii="Times New Roman" w:hAnsi="Times New Roman" w:cs="Times New Roman"/>
          <w:sz w:val="28"/>
          <w:szCs w:val="28"/>
        </w:rPr>
        <w:t xml:space="preserve">шителем шума и трубопроводами, давление </w:t>
      </w:r>
      <w:r w:rsidRPr="0099751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9751D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BB"/>
      </w:r>
      <w:r w:rsidRPr="0099751D">
        <w:rPr>
          <w:rFonts w:ascii="Times New Roman" w:hAnsi="Times New Roman" w:cs="Times New Roman"/>
          <w:sz w:val="28"/>
          <w:szCs w:val="28"/>
        </w:rPr>
        <w:t xml:space="preserve"> 0,105 - 0,12 МПа, поэтому выпуск газа происходит при сверхкритическом перепаде </w:t>
      </w:r>
      <w:proofErr w:type="gramStart"/>
      <w:r w:rsidRPr="0099751D">
        <w:rPr>
          <w:rFonts w:ascii="Times New Roman" w:hAnsi="Times New Roman" w:cs="Times New Roman"/>
          <w:sz w:val="28"/>
          <w:szCs w:val="28"/>
        </w:rPr>
        <w:t>давлений</w:t>
      </w:r>
      <w:proofErr w:type="gramEnd"/>
      <w:r w:rsidRPr="0099751D">
        <w:rPr>
          <w:rFonts w:ascii="Times New Roman" w:hAnsi="Times New Roman" w:cs="Times New Roman"/>
          <w:sz w:val="28"/>
          <w:szCs w:val="28"/>
        </w:rPr>
        <w:t xml:space="preserve"> т. е. с критической скоростью истечения газов через клапанную щель (500 - 700 м/с). В результате быстрого умен</w:t>
      </w:r>
      <w:r w:rsidRPr="0099751D">
        <w:rPr>
          <w:rFonts w:ascii="Times New Roman" w:hAnsi="Times New Roman" w:cs="Times New Roman"/>
          <w:sz w:val="28"/>
          <w:szCs w:val="28"/>
        </w:rPr>
        <w:t>ь</w:t>
      </w:r>
      <w:r w:rsidRPr="0099751D">
        <w:rPr>
          <w:rFonts w:ascii="Times New Roman" w:hAnsi="Times New Roman" w:cs="Times New Roman"/>
          <w:sz w:val="28"/>
          <w:szCs w:val="28"/>
        </w:rPr>
        <w:t xml:space="preserve">шения количества газов в цилиндре и их расширения давление </w:t>
      </w:r>
      <w:proofErr w:type="spellStart"/>
      <w:proofErr w:type="gram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99751D">
        <w:rPr>
          <w:rFonts w:ascii="Times New Roman" w:hAnsi="Times New Roman" w:cs="Times New Roman"/>
          <w:i/>
          <w:sz w:val="28"/>
          <w:szCs w:val="28"/>
        </w:rPr>
        <w:t>,</w:t>
      </w:r>
      <w:r w:rsidRPr="0099751D">
        <w:rPr>
          <w:rFonts w:ascii="Times New Roman" w:hAnsi="Times New Roman" w:cs="Times New Roman"/>
          <w:sz w:val="28"/>
          <w:szCs w:val="28"/>
        </w:rPr>
        <w:t xml:space="preserve"> скорость истечения газов становится ниже критической. Первый период процесса выпуска называют </w:t>
      </w:r>
      <w:r w:rsidRPr="0099751D">
        <w:rPr>
          <w:rFonts w:ascii="Times New Roman" w:hAnsi="Times New Roman" w:cs="Times New Roman"/>
          <w:i/>
          <w:sz w:val="28"/>
          <w:szCs w:val="28"/>
        </w:rPr>
        <w:t>п</w:t>
      </w:r>
      <w:r w:rsidRPr="0099751D">
        <w:rPr>
          <w:rFonts w:ascii="Times New Roman" w:hAnsi="Times New Roman" w:cs="Times New Roman"/>
          <w:i/>
          <w:sz w:val="28"/>
          <w:szCs w:val="28"/>
        </w:rPr>
        <w:t>е</w:t>
      </w:r>
      <w:r w:rsidRPr="0099751D">
        <w:rPr>
          <w:rFonts w:ascii="Times New Roman" w:hAnsi="Times New Roman" w:cs="Times New Roman"/>
          <w:i/>
          <w:sz w:val="28"/>
          <w:szCs w:val="28"/>
        </w:rPr>
        <w:t>риодом свободного выпуска.</w:t>
      </w:r>
      <w:r w:rsidRPr="00997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51D">
        <w:rPr>
          <w:rFonts w:ascii="Times New Roman" w:hAnsi="Times New Roman" w:cs="Times New Roman"/>
          <w:sz w:val="28"/>
          <w:szCs w:val="28"/>
        </w:rPr>
        <w:t>Этот период заканчиваемся вблизи н.м.т., когда выпус</w:t>
      </w:r>
      <w:r w:rsidRPr="0099751D">
        <w:rPr>
          <w:rFonts w:ascii="Times New Roman" w:hAnsi="Times New Roman" w:cs="Times New Roman"/>
          <w:sz w:val="28"/>
          <w:szCs w:val="28"/>
        </w:rPr>
        <w:t>к</w:t>
      </w:r>
      <w:r w:rsidRPr="0099751D">
        <w:rPr>
          <w:rFonts w:ascii="Times New Roman" w:hAnsi="Times New Roman" w:cs="Times New Roman"/>
          <w:sz w:val="28"/>
          <w:szCs w:val="28"/>
        </w:rPr>
        <w:t>ной клапан оказывается открытым меньше чем наполовину от своею максимального подъема.</w:t>
      </w:r>
      <w:proofErr w:type="gramEnd"/>
      <w:r w:rsidRPr="0099751D">
        <w:rPr>
          <w:rFonts w:ascii="Times New Roman" w:hAnsi="Times New Roman" w:cs="Times New Roman"/>
          <w:sz w:val="28"/>
          <w:szCs w:val="28"/>
        </w:rPr>
        <w:t xml:space="preserve"> За относительно малое время свободного выпуска из цилиндра удаляется 60 - 70% отработавших газов.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sz w:val="28"/>
          <w:szCs w:val="28"/>
        </w:rPr>
        <w:t xml:space="preserve">Во время второго периода, то есть при движении поршня от н.м.т. </w:t>
      </w:r>
      <w:proofErr w:type="gramStart"/>
      <w:r w:rsidRPr="009975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751D">
        <w:rPr>
          <w:rFonts w:ascii="Times New Roman" w:hAnsi="Times New Roman" w:cs="Times New Roman"/>
          <w:sz w:val="28"/>
          <w:szCs w:val="28"/>
        </w:rPr>
        <w:t xml:space="preserve"> в.м.т., в</w:t>
      </w:r>
      <w:r w:rsidRPr="0099751D">
        <w:rPr>
          <w:rFonts w:ascii="Times New Roman" w:hAnsi="Times New Roman" w:cs="Times New Roman"/>
          <w:sz w:val="28"/>
          <w:szCs w:val="28"/>
        </w:rPr>
        <w:t>ы</w:t>
      </w:r>
      <w:r w:rsidRPr="0099751D">
        <w:rPr>
          <w:rFonts w:ascii="Times New Roman" w:hAnsi="Times New Roman" w:cs="Times New Roman"/>
          <w:sz w:val="28"/>
          <w:szCs w:val="28"/>
        </w:rPr>
        <w:t>пуск происходит под действием движущегося поршня. С началом выпуска понижение давления в цилиндре становится более заметным, а давление в канале нарастает, что приводит к образованию волны давления. Эта волна распространяется в сторону о</w:t>
      </w:r>
      <w:r w:rsidRPr="0099751D">
        <w:rPr>
          <w:rFonts w:ascii="Times New Roman" w:hAnsi="Times New Roman" w:cs="Times New Roman"/>
          <w:sz w:val="28"/>
          <w:szCs w:val="28"/>
        </w:rPr>
        <w:t>т</w:t>
      </w:r>
      <w:r w:rsidRPr="0099751D">
        <w:rPr>
          <w:rFonts w:ascii="Times New Roman" w:hAnsi="Times New Roman" w:cs="Times New Roman"/>
          <w:sz w:val="28"/>
          <w:szCs w:val="28"/>
        </w:rPr>
        <w:t>крытого конца трубопровода, где она отражается, отдавая часть энергии в окружа</w:t>
      </w:r>
      <w:r w:rsidRPr="0099751D">
        <w:rPr>
          <w:rFonts w:ascii="Times New Roman" w:hAnsi="Times New Roman" w:cs="Times New Roman"/>
          <w:sz w:val="28"/>
          <w:szCs w:val="28"/>
        </w:rPr>
        <w:t>ю</w:t>
      </w:r>
      <w:r w:rsidRPr="0099751D">
        <w:rPr>
          <w:rFonts w:ascii="Times New Roman" w:hAnsi="Times New Roman" w:cs="Times New Roman"/>
          <w:sz w:val="28"/>
          <w:szCs w:val="28"/>
        </w:rPr>
        <w:t>щее пространство, и уже в виде волны разрежения перемещается в обратном напра</w:t>
      </w:r>
      <w:r w:rsidRPr="0099751D">
        <w:rPr>
          <w:rFonts w:ascii="Times New Roman" w:hAnsi="Times New Roman" w:cs="Times New Roman"/>
          <w:sz w:val="28"/>
          <w:szCs w:val="28"/>
        </w:rPr>
        <w:t>в</w:t>
      </w:r>
      <w:r w:rsidRPr="0099751D">
        <w:rPr>
          <w:rFonts w:ascii="Times New Roman" w:hAnsi="Times New Roman" w:cs="Times New Roman"/>
          <w:sz w:val="28"/>
          <w:szCs w:val="28"/>
        </w:rPr>
        <w:t>лении, т. е. к выпускному клапану, у которого происходит новое отражение, и т. д.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sz w:val="28"/>
          <w:szCs w:val="28"/>
        </w:rPr>
        <w:t>При перемещении волн вдоль трубопровода и отражениях на его концах прои</w:t>
      </w:r>
      <w:r w:rsidRPr="0099751D">
        <w:rPr>
          <w:rFonts w:ascii="Times New Roman" w:hAnsi="Times New Roman" w:cs="Times New Roman"/>
          <w:sz w:val="28"/>
          <w:szCs w:val="28"/>
        </w:rPr>
        <w:t>с</w:t>
      </w:r>
      <w:r w:rsidRPr="0099751D">
        <w:rPr>
          <w:rFonts w:ascii="Times New Roman" w:hAnsi="Times New Roman" w:cs="Times New Roman"/>
          <w:sz w:val="28"/>
          <w:szCs w:val="28"/>
        </w:rPr>
        <w:t>ходит последовательное затухание, связанное с затратой энергии на трение. Результ</w:t>
      </w:r>
      <w:r w:rsidRPr="0099751D">
        <w:rPr>
          <w:rFonts w:ascii="Times New Roman" w:hAnsi="Times New Roman" w:cs="Times New Roman"/>
          <w:sz w:val="28"/>
          <w:szCs w:val="28"/>
        </w:rPr>
        <w:t>и</w:t>
      </w:r>
      <w:r w:rsidRPr="0099751D">
        <w:rPr>
          <w:rFonts w:ascii="Times New Roman" w:hAnsi="Times New Roman" w:cs="Times New Roman"/>
          <w:sz w:val="28"/>
          <w:szCs w:val="28"/>
        </w:rPr>
        <w:t>рующий колебательный процесс определя</w:t>
      </w:r>
      <w:r w:rsidRPr="0099751D">
        <w:rPr>
          <w:rFonts w:ascii="Times New Roman" w:hAnsi="Times New Roman" w:cs="Times New Roman"/>
          <w:sz w:val="28"/>
          <w:szCs w:val="28"/>
        </w:rPr>
        <w:softHyphen/>
        <w:t xml:space="preserve">ется суммированием прямых и отраженных волн, образующихся при выпуске газов из всех цилиндров двигателя. Момент начала выпуска выбирают с таким расчетом, чтобы обеспечить хорошую очистку цилиндра, а с другой стороны, уменьшить затраты энергии на этот процесс. Если клапан начнет открываться рано, то увеличится потеря полезной работы газов в период предварения выпуска. Если же клапан открывать поздно, то возрастает отрицательная работа во время выталкивания отработавших газов при движении поршня от н.м.т. </w:t>
      </w:r>
      <w:proofErr w:type="gramStart"/>
      <w:r w:rsidRPr="009975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751D">
        <w:rPr>
          <w:rFonts w:ascii="Times New Roman" w:hAnsi="Times New Roman" w:cs="Times New Roman"/>
          <w:sz w:val="28"/>
          <w:szCs w:val="28"/>
        </w:rPr>
        <w:t xml:space="preserve"> в.м.т.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b/>
          <w:sz w:val="28"/>
          <w:szCs w:val="28"/>
        </w:rPr>
        <w:t>Газообмен в период перекрытия клапанов.</w:t>
      </w:r>
      <w:r w:rsidRPr="0099751D">
        <w:rPr>
          <w:rFonts w:ascii="Times New Roman" w:hAnsi="Times New Roman" w:cs="Times New Roman"/>
          <w:sz w:val="28"/>
          <w:szCs w:val="28"/>
        </w:rPr>
        <w:t xml:space="preserve"> Во впускной системе возникает свой колебательный процесс. Природа колебательных процессов в системах впуска и выпуска имеет много общего. Опыт показывает, что для лучшего газообмена впускной клапан необходимо начать открывать примерно за 10 - 30° до прихода поршня в </w:t>
      </w:r>
      <w:proofErr w:type="gramStart"/>
      <w:r w:rsidRPr="009975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751D">
        <w:rPr>
          <w:rFonts w:ascii="Times New Roman" w:hAnsi="Times New Roman" w:cs="Times New Roman"/>
          <w:sz w:val="28"/>
          <w:szCs w:val="28"/>
        </w:rPr>
        <w:t>.м.т., а выпускной клапан закрывать спустя 10 - 50° после в.м.т. Период, когда одновреме</w:t>
      </w:r>
      <w:r w:rsidRPr="0099751D">
        <w:rPr>
          <w:rFonts w:ascii="Times New Roman" w:hAnsi="Times New Roman" w:cs="Times New Roman"/>
          <w:sz w:val="28"/>
          <w:szCs w:val="28"/>
        </w:rPr>
        <w:t>н</w:t>
      </w:r>
      <w:r w:rsidRPr="0099751D">
        <w:rPr>
          <w:rFonts w:ascii="Times New Roman" w:hAnsi="Times New Roman" w:cs="Times New Roman"/>
          <w:sz w:val="28"/>
          <w:szCs w:val="28"/>
        </w:rPr>
        <w:t xml:space="preserve">но открыты оба клапана, называют </w:t>
      </w:r>
      <w:r w:rsidRPr="0099751D">
        <w:rPr>
          <w:rFonts w:ascii="Times New Roman" w:hAnsi="Times New Roman" w:cs="Times New Roman"/>
          <w:i/>
          <w:sz w:val="28"/>
          <w:szCs w:val="28"/>
        </w:rPr>
        <w:t>перекрытием клапанов</w:t>
      </w:r>
      <w:r w:rsidRPr="0099751D">
        <w:rPr>
          <w:rFonts w:ascii="Times New Roman" w:hAnsi="Times New Roman" w:cs="Times New Roman"/>
          <w:sz w:val="28"/>
          <w:szCs w:val="28"/>
        </w:rPr>
        <w:t>. Во время перекрытия кл</w:t>
      </w:r>
      <w:r w:rsidRPr="0099751D">
        <w:rPr>
          <w:rFonts w:ascii="Times New Roman" w:hAnsi="Times New Roman" w:cs="Times New Roman"/>
          <w:sz w:val="28"/>
          <w:szCs w:val="28"/>
        </w:rPr>
        <w:t>а</w:t>
      </w:r>
      <w:r w:rsidRPr="0099751D">
        <w:rPr>
          <w:rFonts w:ascii="Times New Roman" w:hAnsi="Times New Roman" w:cs="Times New Roman"/>
          <w:sz w:val="28"/>
          <w:szCs w:val="28"/>
        </w:rPr>
        <w:t xml:space="preserve">панов в зависимости от соотношения значения давления в цилиндре </w:t>
      </w:r>
      <w:proofErr w:type="spellStart"/>
      <w:proofErr w:type="gram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99751D">
        <w:rPr>
          <w:rFonts w:ascii="Times New Roman" w:hAnsi="Times New Roman" w:cs="Times New Roman"/>
          <w:i/>
          <w:sz w:val="28"/>
          <w:szCs w:val="28"/>
        </w:rPr>
        <w:t>,</w:t>
      </w:r>
      <w:r w:rsidRPr="0099751D">
        <w:rPr>
          <w:rFonts w:ascii="Times New Roman" w:hAnsi="Times New Roman" w:cs="Times New Roman"/>
          <w:sz w:val="28"/>
          <w:szCs w:val="28"/>
        </w:rPr>
        <w:t xml:space="preserve"> во впускном </w:t>
      </w:r>
      <w:r w:rsidRPr="0099751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 w:rsidRPr="0099751D">
        <w:rPr>
          <w:rFonts w:ascii="Times New Roman" w:hAnsi="Times New Roman" w:cs="Times New Roman"/>
          <w:i/>
          <w:sz w:val="28"/>
          <w:szCs w:val="28"/>
          <w:vertAlign w:val="subscript"/>
        </w:rPr>
        <w:t>вп</w:t>
      </w:r>
      <w:proofErr w:type="spellEnd"/>
      <w:r w:rsidRPr="0099751D">
        <w:rPr>
          <w:rFonts w:ascii="Times New Roman" w:hAnsi="Times New Roman" w:cs="Times New Roman"/>
          <w:sz w:val="28"/>
          <w:szCs w:val="28"/>
        </w:rPr>
        <w:t xml:space="preserve"> и выпускном </w:t>
      </w:r>
      <w:proofErr w:type="spell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r w:rsidRPr="0099751D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proofErr w:type="spellEnd"/>
      <w:r w:rsidRPr="0099751D">
        <w:rPr>
          <w:rFonts w:ascii="Times New Roman" w:hAnsi="Times New Roman" w:cs="Times New Roman"/>
          <w:sz w:val="28"/>
          <w:szCs w:val="28"/>
        </w:rPr>
        <w:t xml:space="preserve"> патрубках газы могут двигаться в разных направлениях. В оптимал</w:t>
      </w:r>
      <w:r w:rsidRPr="0099751D">
        <w:rPr>
          <w:rFonts w:ascii="Times New Roman" w:hAnsi="Times New Roman" w:cs="Times New Roman"/>
          <w:sz w:val="28"/>
          <w:szCs w:val="28"/>
        </w:rPr>
        <w:t>ь</w:t>
      </w:r>
      <w:r w:rsidRPr="0099751D">
        <w:rPr>
          <w:rFonts w:ascii="Times New Roman" w:hAnsi="Times New Roman" w:cs="Times New Roman"/>
          <w:sz w:val="28"/>
          <w:szCs w:val="28"/>
        </w:rPr>
        <w:t xml:space="preserve">ном случае при </w:t>
      </w:r>
      <w:proofErr w:type="spellStart"/>
      <w:proofErr w:type="gram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99751D">
        <w:rPr>
          <w:rFonts w:ascii="Times New Roman" w:hAnsi="Times New Roman" w:cs="Times New Roman"/>
          <w:sz w:val="28"/>
          <w:szCs w:val="28"/>
        </w:rPr>
        <w:t>&lt;</w:t>
      </w:r>
      <w:r w:rsidRPr="0099751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 w:rsidRPr="0099751D">
        <w:rPr>
          <w:rFonts w:ascii="Times New Roman" w:hAnsi="Times New Roman" w:cs="Times New Roman"/>
          <w:i/>
          <w:sz w:val="28"/>
          <w:szCs w:val="28"/>
          <w:vertAlign w:val="subscript"/>
        </w:rPr>
        <w:t>вп</w:t>
      </w:r>
      <w:proofErr w:type="spellEnd"/>
      <w:r w:rsidRPr="009975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r w:rsidRPr="0099751D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proofErr w:type="spellEnd"/>
      <w:r w:rsidRPr="0099751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99751D">
        <w:rPr>
          <w:rFonts w:ascii="Times New Roman" w:hAnsi="Times New Roman" w:cs="Times New Roman"/>
          <w:sz w:val="28"/>
          <w:szCs w:val="28"/>
        </w:rPr>
        <w:t xml:space="preserve"> через впускной клапан в цилиндр поступает свежий заряд, а через выпускной удаляются отработавшие газы. Такой газообмен называют </w:t>
      </w:r>
      <w:r w:rsidRPr="0099751D">
        <w:rPr>
          <w:rFonts w:ascii="Times New Roman" w:hAnsi="Times New Roman" w:cs="Times New Roman"/>
          <w:i/>
          <w:sz w:val="28"/>
          <w:szCs w:val="28"/>
        </w:rPr>
        <w:t>проду</w:t>
      </w:r>
      <w:r w:rsidRPr="0099751D">
        <w:rPr>
          <w:rFonts w:ascii="Times New Roman" w:hAnsi="Times New Roman" w:cs="Times New Roman"/>
          <w:i/>
          <w:sz w:val="28"/>
          <w:szCs w:val="28"/>
        </w:rPr>
        <w:t>в</w:t>
      </w:r>
      <w:r w:rsidRPr="0099751D">
        <w:rPr>
          <w:rFonts w:ascii="Times New Roman" w:hAnsi="Times New Roman" w:cs="Times New Roman"/>
          <w:i/>
          <w:sz w:val="28"/>
          <w:szCs w:val="28"/>
        </w:rPr>
        <w:t>кой цилиндра.</w:t>
      </w:r>
      <w:r w:rsidRPr="0099751D">
        <w:rPr>
          <w:rFonts w:ascii="Times New Roman" w:hAnsi="Times New Roman" w:cs="Times New Roman"/>
          <w:sz w:val="28"/>
          <w:szCs w:val="28"/>
        </w:rPr>
        <w:t xml:space="preserve"> Наиболее типичный случай обратного течения газов имеет место, н</w:t>
      </w:r>
      <w:r w:rsidRPr="0099751D">
        <w:rPr>
          <w:rFonts w:ascii="Times New Roman" w:hAnsi="Times New Roman" w:cs="Times New Roman"/>
          <w:sz w:val="28"/>
          <w:szCs w:val="28"/>
        </w:rPr>
        <w:t>а</w:t>
      </w:r>
      <w:r w:rsidRPr="0099751D">
        <w:rPr>
          <w:rFonts w:ascii="Times New Roman" w:hAnsi="Times New Roman" w:cs="Times New Roman"/>
          <w:sz w:val="28"/>
          <w:szCs w:val="28"/>
        </w:rPr>
        <w:t xml:space="preserve">пример, в карбюраторном двигателе на режимах холостого хода. На этих режимах </w:t>
      </w:r>
      <w:proofErr w:type="spell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r w:rsidRPr="0099751D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proofErr w:type="spellEnd"/>
      <w:r w:rsidRPr="0099751D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r w:rsidRPr="0099751D">
        <w:rPr>
          <w:rFonts w:ascii="Times New Roman" w:hAnsi="Times New Roman" w:cs="Times New Roman"/>
          <w:i/>
          <w:sz w:val="28"/>
          <w:szCs w:val="28"/>
          <w:vertAlign w:val="subscript"/>
        </w:rPr>
        <w:t>вп</w:t>
      </w:r>
      <w:proofErr w:type="spellEnd"/>
      <w:r w:rsidRPr="0099751D">
        <w:rPr>
          <w:rFonts w:ascii="Times New Roman" w:hAnsi="Times New Roman" w:cs="Times New Roman"/>
          <w:sz w:val="28"/>
          <w:szCs w:val="28"/>
        </w:rPr>
        <w:t xml:space="preserve"> &gt; 2, поэтому в период перекрытия клапанов, отработавшие газы через выпускной клапан поступают обратно в цилиндр, а через впускной клапан происходит истечение газов из цилиндра в систему впуска.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b/>
          <w:sz w:val="28"/>
          <w:szCs w:val="28"/>
        </w:rPr>
        <w:t>Процесс впуска.</w:t>
      </w:r>
      <w:r w:rsidRPr="0099751D">
        <w:rPr>
          <w:rFonts w:ascii="Times New Roman" w:hAnsi="Times New Roman" w:cs="Times New Roman"/>
          <w:sz w:val="28"/>
          <w:szCs w:val="28"/>
        </w:rPr>
        <w:t xml:space="preserve"> После начала открытия впускного клапана давления в цилин</w:t>
      </w:r>
      <w:r w:rsidRPr="0099751D">
        <w:rPr>
          <w:rFonts w:ascii="Times New Roman" w:hAnsi="Times New Roman" w:cs="Times New Roman"/>
          <w:sz w:val="28"/>
          <w:szCs w:val="28"/>
        </w:rPr>
        <w:t>д</w:t>
      </w:r>
      <w:r w:rsidRPr="0099751D">
        <w:rPr>
          <w:rFonts w:ascii="Times New Roman" w:hAnsi="Times New Roman" w:cs="Times New Roman"/>
          <w:sz w:val="28"/>
          <w:szCs w:val="28"/>
        </w:rPr>
        <w:t>ре и перед клапаном сравниваются</w:t>
      </w:r>
      <w:r w:rsidRPr="0099751D">
        <w:rPr>
          <w:rFonts w:ascii="Times New Roman" w:hAnsi="Times New Roman" w:cs="Times New Roman"/>
          <w:i/>
          <w:sz w:val="28"/>
          <w:szCs w:val="28"/>
        </w:rPr>
        <w:t>,</w:t>
      </w:r>
      <w:r w:rsidRPr="0099751D">
        <w:rPr>
          <w:rFonts w:ascii="Times New Roman" w:hAnsi="Times New Roman" w:cs="Times New Roman"/>
          <w:sz w:val="28"/>
          <w:szCs w:val="28"/>
        </w:rPr>
        <w:t xml:space="preserve"> с этого момента начинается впуск, так как при дальнейшем движении поршня </w:t>
      </w:r>
      <w:proofErr w:type="spellStart"/>
      <w:proofErr w:type="gram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99751D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r w:rsidRPr="0099751D">
        <w:rPr>
          <w:rFonts w:ascii="Times New Roman" w:hAnsi="Times New Roman" w:cs="Times New Roman"/>
          <w:i/>
          <w:sz w:val="28"/>
          <w:szCs w:val="28"/>
          <w:vertAlign w:val="subscript"/>
        </w:rPr>
        <w:t>вп</w:t>
      </w:r>
      <w:proofErr w:type="spellEnd"/>
      <w:r w:rsidRPr="0099751D">
        <w:rPr>
          <w:rFonts w:ascii="Times New Roman" w:hAnsi="Times New Roman" w:cs="Times New Roman"/>
          <w:i/>
          <w:sz w:val="28"/>
          <w:szCs w:val="28"/>
        </w:rPr>
        <w:t>,</w:t>
      </w:r>
      <w:r w:rsidRPr="0099751D">
        <w:rPr>
          <w:rFonts w:ascii="Times New Roman" w:hAnsi="Times New Roman" w:cs="Times New Roman"/>
          <w:sz w:val="28"/>
          <w:szCs w:val="28"/>
        </w:rPr>
        <w:t xml:space="preserve"> причем разность давления </w:t>
      </w:r>
      <w:proofErr w:type="spell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r w:rsidRPr="0099751D">
        <w:rPr>
          <w:rFonts w:ascii="Times New Roman" w:hAnsi="Times New Roman" w:cs="Times New Roman"/>
          <w:i/>
          <w:sz w:val="28"/>
          <w:szCs w:val="28"/>
          <w:vertAlign w:val="subscript"/>
        </w:rPr>
        <w:t>вп</w:t>
      </w:r>
      <w:r w:rsidRPr="0099751D">
        <w:rPr>
          <w:rFonts w:ascii="Times New Roman" w:hAnsi="Times New Roman" w:cs="Times New Roman"/>
          <w:i/>
          <w:sz w:val="28"/>
          <w:szCs w:val="28"/>
        </w:rPr>
        <w:t>-р</w:t>
      </w:r>
      <w:proofErr w:type="spellEnd"/>
      <w:r w:rsidRPr="0099751D">
        <w:rPr>
          <w:rFonts w:ascii="Times New Roman" w:hAnsi="Times New Roman" w:cs="Times New Roman"/>
          <w:i/>
          <w:sz w:val="28"/>
          <w:szCs w:val="28"/>
        </w:rPr>
        <w:t>,</w:t>
      </w:r>
      <w:r w:rsidRPr="0099751D">
        <w:rPr>
          <w:rFonts w:ascii="Times New Roman" w:hAnsi="Times New Roman" w:cs="Times New Roman"/>
          <w:sz w:val="28"/>
          <w:szCs w:val="28"/>
        </w:rPr>
        <w:t xml:space="preserve"> определяющая скорость истечения заряда через клапан, не остается постоянной.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sz w:val="28"/>
          <w:szCs w:val="28"/>
        </w:rPr>
        <w:lastRenderedPageBreak/>
        <w:t>Количество свежего заряда, поступающего в цилиндр в течение процесса впуска, зависит от общего гидравлического сопротивления впускной системы, т. е. от разн</w:t>
      </w:r>
      <w:r w:rsidRPr="0099751D">
        <w:rPr>
          <w:rFonts w:ascii="Times New Roman" w:hAnsi="Times New Roman" w:cs="Times New Roman"/>
          <w:sz w:val="28"/>
          <w:szCs w:val="28"/>
        </w:rPr>
        <w:t>о</w:t>
      </w:r>
      <w:r w:rsidRPr="0099751D">
        <w:rPr>
          <w:rFonts w:ascii="Times New Roman" w:hAnsi="Times New Roman" w:cs="Times New Roman"/>
          <w:sz w:val="28"/>
          <w:szCs w:val="28"/>
        </w:rPr>
        <w:t xml:space="preserve">сти между давлением окружающей среды </w:t>
      </w:r>
      <w:proofErr w:type="spell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r w:rsidRPr="0099751D"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proofErr w:type="spellEnd"/>
      <w:r w:rsidRPr="0099751D">
        <w:rPr>
          <w:rFonts w:ascii="Times New Roman" w:hAnsi="Times New Roman" w:cs="Times New Roman"/>
          <w:sz w:val="28"/>
          <w:szCs w:val="28"/>
        </w:rPr>
        <w:t xml:space="preserve"> и давлением в цилиндре </w:t>
      </w:r>
      <w:proofErr w:type="spellStart"/>
      <w:proofErr w:type="gram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99751D">
        <w:rPr>
          <w:rFonts w:ascii="Times New Roman" w:hAnsi="Times New Roman" w:cs="Times New Roman"/>
          <w:i/>
          <w:sz w:val="28"/>
          <w:szCs w:val="28"/>
        </w:rPr>
        <w:t>,</w:t>
      </w:r>
      <w:r w:rsidRPr="0099751D">
        <w:rPr>
          <w:rFonts w:ascii="Times New Roman" w:hAnsi="Times New Roman" w:cs="Times New Roman"/>
          <w:sz w:val="28"/>
          <w:szCs w:val="28"/>
        </w:rPr>
        <w:t xml:space="preserve"> которая также изменяется по мере перемещения поршня от в.м.т. к н.м.т. Чем меньше потеря давл</w:t>
      </w:r>
      <w:r w:rsidRPr="0099751D">
        <w:rPr>
          <w:rFonts w:ascii="Times New Roman" w:hAnsi="Times New Roman" w:cs="Times New Roman"/>
          <w:sz w:val="28"/>
          <w:szCs w:val="28"/>
        </w:rPr>
        <w:t>е</w:t>
      </w:r>
      <w:r w:rsidRPr="0099751D">
        <w:rPr>
          <w:rFonts w:ascii="Times New Roman" w:hAnsi="Times New Roman" w:cs="Times New Roman"/>
          <w:sz w:val="28"/>
          <w:szCs w:val="28"/>
        </w:rPr>
        <w:t>ния во впускной системе к моменту прихода поршня в н.м.т. тем больше количество свежего заряда, поступающего в цилиндр при впуске.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sz w:val="28"/>
          <w:szCs w:val="28"/>
        </w:rPr>
        <w:t>При средней и высокой частоте вращения поток воздуха (или смеси) движется во впускной системе с большой скоростью и под действием сил инерции потока, а также в результате волновых явлений в системе впуска давление перед клапаном во</w:t>
      </w:r>
      <w:r w:rsidRPr="0099751D">
        <w:rPr>
          <w:rFonts w:ascii="Times New Roman" w:hAnsi="Times New Roman" w:cs="Times New Roman"/>
          <w:sz w:val="28"/>
          <w:szCs w:val="28"/>
        </w:rPr>
        <w:t>з</w:t>
      </w:r>
      <w:r w:rsidRPr="0099751D">
        <w:rPr>
          <w:rFonts w:ascii="Times New Roman" w:hAnsi="Times New Roman" w:cs="Times New Roman"/>
          <w:sz w:val="28"/>
          <w:szCs w:val="28"/>
        </w:rPr>
        <w:t xml:space="preserve">растает. Поэтому в начале хода сжатия </w:t>
      </w:r>
      <w:proofErr w:type="spell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r w:rsidRPr="0099751D">
        <w:rPr>
          <w:rFonts w:ascii="Times New Roman" w:hAnsi="Times New Roman" w:cs="Times New Roman"/>
          <w:i/>
          <w:sz w:val="28"/>
          <w:szCs w:val="28"/>
          <w:vertAlign w:val="subscript"/>
        </w:rPr>
        <w:t>вп</w:t>
      </w:r>
      <w:proofErr w:type="spellEnd"/>
      <w:r w:rsidRPr="0099751D">
        <w:rPr>
          <w:rFonts w:ascii="Times New Roman" w:hAnsi="Times New Roman" w:cs="Times New Roman"/>
          <w:i/>
          <w:sz w:val="28"/>
          <w:szCs w:val="28"/>
        </w:rPr>
        <w:t xml:space="preserve"> &gt; </w:t>
      </w:r>
      <w:proofErr w:type="spellStart"/>
      <w:proofErr w:type="gramStart"/>
      <w:r w:rsidRPr="0099751D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99751D">
        <w:rPr>
          <w:rFonts w:ascii="Times New Roman" w:hAnsi="Times New Roman" w:cs="Times New Roman"/>
          <w:sz w:val="28"/>
          <w:szCs w:val="28"/>
        </w:rPr>
        <w:t xml:space="preserve"> впуск продолжается; этот процесс наз</w:t>
      </w:r>
      <w:r w:rsidRPr="0099751D">
        <w:rPr>
          <w:rFonts w:ascii="Times New Roman" w:hAnsi="Times New Roman" w:cs="Times New Roman"/>
          <w:sz w:val="28"/>
          <w:szCs w:val="28"/>
        </w:rPr>
        <w:t>ы</w:t>
      </w:r>
      <w:r w:rsidRPr="0099751D">
        <w:rPr>
          <w:rFonts w:ascii="Times New Roman" w:hAnsi="Times New Roman" w:cs="Times New Roman"/>
          <w:sz w:val="28"/>
          <w:szCs w:val="28"/>
        </w:rPr>
        <w:t xml:space="preserve">вают </w:t>
      </w:r>
      <w:proofErr w:type="spellStart"/>
      <w:r w:rsidRPr="0099751D">
        <w:rPr>
          <w:rFonts w:ascii="Times New Roman" w:hAnsi="Times New Roman" w:cs="Times New Roman"/>
          <w:i/>
          <w:sz w:val="28"/>
          <w:szCs w:val="28"/>
        </w:rPr>
        <w:t>дозарядкой</w:t>
      </w:r>
      <w:proofErr w:type="spellEnd"/>
      <w:r w:rsidRPr="0099751D">
        <w:rPr>
          <w:rFonts w:ascii="Times New Roman" w:hAnsi="Times New Roman" w:cs="Times New Roman"/>
          <w:i/>
          <w:sz w:val="28"/>
          <w:szCs w:val="28"/>
        </w:rPr>
        <w:t>.</w:t>
      </w:r>
      <w:r w:rsidRPr="0099751D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proofErr w:type="spellStart"/>
      <w:r w:rsidRPr="0099751D">
        <w:rPr>
          <w:rFonts w:ascii="Times New Roman" w:hAnsi="Times New Roman" w:cs="Times New Roman"/>
          <w:sz w:val="28"/>
          <w:szCs w:val="28"/>
        </w:rPr>
        <w:t>дозарядки</w:t>
      </w:r>
      <w:proofErr w:type="spellEnd"/>
      <w:r w:rsidRPr="0099751D">
        <w:rPr>
          <w:rFonts w:ascii="Times New Roman" w:hAnsi="Times New Roman" w:cs="Times New Roman"/>
          <w:sz w:val="28"/>
          <w:szCs w:val="28"/>
        </w:rPr>
        <w:t xml:space="preserve"> впускной клапан закрывают спустя 35</w:t>
      </w:r>
      <w:r w:rsidRPr="0099751D">
        <w:rPr>
          <w:rFonts w:ascii="Times New Roman" w:hAnsi="Times New Roman" w:cs="Times New Roman"/>
          <w:sz w:val="28"/>
          <w:szCs w:val="28"/>
        </w:rPr>
        <w:sym w:font="Symbol" w:char="F0B0"/>
      </w:r>
      <w:r w:rsidRPr="0099751D">
        <w:rPr>
          <w:rFonts w:ascii="Times New Roman" w:hAnsi="Times New Roman" w:cs="Times New Roman"/>
          <w:sz w:val="28"/>
          <w:szCs w:val="28"/>
        </w:rPr>
        <w:t xml:space="preserve"> - 85° после н.м.т. При малой частоте вращения, когда инер</w:t>
      </w:r>
      <w:r w:rsidRPr="0099751D">
        <w:rPr>
          <w:rFonts w:ascii="Times New Roman" w:hAnsi="Times New Roman" w:cs="Times New Roman"/>
          <w:sz w:val="28"/>
          <w:szCs w:val="28"/>
        </w:rPr>
        <w:softHyphen/>
        <w:t>ция свежего заряда н</w:t>
      </w:r>
      <w:r w:rsidRPr="0099751D">
        <w:rPr>
          <w:rFonts w:ascii="Times New Roman" w:hAnsi="Times New Roman" w:cs="Times New Roman"/>
          <w:sz w:val="28"/>
          <w:szCs w:val="28"/>
        </w:rPr>
        <w:t>е</w:t>
      </w:r>
      <w:r w:rsidRPr="0099751D">
        <w:rPr>
          <w:rFonts w:ascii="Times New Roman" w:hAnsi="Times New Roman" w:cs="Times New Roman"/>
          <w:sz w:val="28"/>
          <w:szCs w:val="28"/>
        </w:rPr>
        <w:t>велика, во время запаздывания закрытия впуск</w:t>
      </w:r>
      <w:r w:rsidRPr="0099751D">
        <w:rPr>
          <w:rFonts w:ascii="Times New Roman" w:hAnsi="Times New Roman" w:cs="Times New Roman"/>
          <w:sz w:val="28"/>
          <w:szCs w:val="28"/>
        </w:rPr>
        <w:softHyphen/>
        <w:t xml:space="preserve">ного клапана поршень вытесняет часть заряда из цилиндра во впускную систему, т. е. происходит </w:t>
      </w:r>
      <w:r w:rsidRPr="0099751D">
        <w:rPr>
          <w:rFonts w:ascii="Times New Roman" w:hAnsi="Times New Roman" w:cs="Times New Roman"/>
          <w:i/>
          <w:sz w:val="28"/>
          <w:szCs w:val="28"/>
        </w:rPr>
        <w:t>обратный выброс.</w:t>
      </w:r>
      <w:r w:rsidRPr="0099751D">
        <w:rPr>
          <w:rFonts w:ascii="Times New Roman" w:hAnsi="Times New Roman" w:cs="Times New Roman"/>
          <w:sz w:val="28"/>
          <w:szCs w:val="28"/>
        </w:rPr>
        <w:t xml:space="preserve"> Повер</w:t>
      </w:r>
      <w:r w:rsidRPr="0099751D">
        <w:rPr>
          <w:rFonts w:ascii="Times New Roman" w:hAnsi="Times New Roman" w:cs="Times New Roman"/>
          <w:sz w:val="28"/>
          <w:szCs w:val="28"/>
        </w:rPr>
        <w:t>х</w:t>
      </w:r>
      <w:r w:rsidRPr="0099751D">
        <w:rPr>
          <w:rFonts w:ascii="Times New Roman" w:hAnsi="Times New Roman" w:cs="Times New Roman"/>
          <w:sz w:val="28"/>
          <w:szCs w:val="28"/>
        </w:rPr>
        <w:t>ности впускного трубопровода, канала в головке и стенок цилиндров, а также остато</w:t>
      </w:r>
      <w:r w:rsidRPr="0099751D">
        <w:rPr>
          <w:rFonts w:ascii="Times New Roman" w:hAnsi="Times New Roman" w:cs="Times New Roman"/>
          <w:sz w:val="28"/>
          <w:szCs w:val="28"/>
        </w:rPr>
        <w:t>ч</w:t>
      </w:r>
      <w:r w:rsidRPr="0099751D">
        <w:rPr>
          <w:rFonts w:ascii="Times New Roman" w:hAnsi="Times New Roman" w:cs="Times New Roman"/>
          <w:sz w:val="28"/>
          <w:szCs w:val="28"/>
        </w:rPr>
        <w:t>ные газы имеют температуру более высокую, чем свежий заряд, поэтому последний в процессе впуска нагревается.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b/>
          <w:sz w:val="28"/>
          <w:szCs w:val="28"/>
        </w:rPr>
        <w:t>Фазы газораспределения.</w:t>
      </w:r>
      <w:r w:rsidRPr="0099751D">
        <w:rPr>
          <w:rFonts w:ascii="Times New Roman" w:hAnsi="Times New Roman" w:cs="Times New Roman"/>
          <w:sz w:val="28"/>
          <w:szCs w:val="28"/>
        </w:rPr>
        <w:t xml:space="preserve"> Периоды, выраженные в градусах угла поворота к</w:t>
      </w:r>
      <w:r w:rsidRPr="0099751D">
        <w:rPr>
          <w:rFonts w:ascii="Times New Roman" w:hAnsi="Times New Roman" w:cs="Times New Roman"/>
          <w:sz w:val="28"/>
          <w:szCs w:val="28"/>
        </w:rPr>
        <w:t>о</w:t>
      </w:r>
      <w:r w:rsidRPr="0099751D">
        <w:rPr>
          <w:rFonts w:ascii="Times New Roman" w:hAnsi="Times New Roman" w:cs="Times New Roman"/>
          <w:sz w:val="28"/>
          <w:szCs w:val="28"/>
        </w:rPr>
        <w:t xml:space="preserve">ленчатого вала, в течение которых клапаны открыты, называют </w:t>
      </w:r>
      <w:r w:rsidRPr="0099751D">
        <w:rPr>
          <w:rFonts w:ascii="Times New Roman" w:hAnsi="Times New Roman" w:cs="Times New Roman"/>
          <w:i/>
          <w:sz w:val="28"/>
          <w:szCs w:val="28"/>
        </w:rPr>
        <w:t>фазами газораспред</w:t>
      </w:r>
      <w:r w:rsidRPr="0099751D">
        <w:rPr>
          <w:rFonts w:ascii="Times New Roman" w:hAnsi="Times New Roman" w:cs="Times New Roman"/>
          <w:i/>
          <w:sz w:val="28"/>
          <w:szCs w:val="28"/>
        </w:rPr>
        <w:t>е</w:t>
      </w:r>
      <w:r w:rsidRPr="0099751D">
        <w:rPr>
          <w:rFonts w:ascii="Times New Roman" w:hAnsi="Times New Roman" w:cs="Times New Roman"/>
          <w:i/>
          <w:sz w:val="28"/>
          <w:szCs w:val="28"/>
        </w:rPr>
        <w:t>ления.</w:t>
      </w:r>
      <w:r w:rsidRPr="0099751D">
        <w:rPr>
          <w:rFonts w:ascii="Times New Roman" w:hAnsi="Times New Roman" w:cs="Times New Roman"/>
          <w:sz w:val="28"/>
          <w:szCs w:val="28"/>
        </w:rPr>
        <w:t xml:space="preserve"> Круговая диаграмма фаз газораспределения дана на рис. 6.7. При правильном выборе фаз газораспреде</w:t>
      </w:r>
      <w:r w:rsidRPr="0099751D">
        <w:rPr>
          <w:rFonts w:ascii="Times New Roman" w:hAnsi="Times New Roman" w:cs="Times New Roman"/>
          <w:sz w:val="28"/>
          <w:szCs w:val="28"/>
        </w:rPr>
        <w:softHyphen/>
        <w:t xml:space="preserve">ления не только улучшается очистка цилиндров от продуктов сгорания и заполнение его свежим зарядом, но может несколько сократиться затраты энергии на газообмен. 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sz w:val="28"/>
          <w:szCs w:val="28"/>
        </w:rPr>
        <w:t>Выбор фаз газораспределения и основных геометрических размеров впускного тракта согласовывают при экспериментальной доводке новой модели двигателя. Фазы газораспределения для каждой частоты вращения имеют свою оптимальную величину, а реальные фазы газораспределения выбирают из множества, обеспечивая оптимум для наиболее важного диапазона скоростных режимов работы конкретного двигателя.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751D" w:rsidRPr="0099751D" w:rsidRDefault="0099751D" w:rsidP="009975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33550" cy="2189226"/>
            <wp:effectExtent l="19050" t="0" r="0" b="0"/>
            <wp:docPr id="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8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751D" w:rsidRPr="0099751D" w:rsidRDefault="0099751D" w:rsidP="0099751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751D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99751D">
        <w:rPr>
          <w:rFonts w:ascii="Times New Roman" w:hAnsi="Times New Roman" w:cs="Times New Roman"/>
          <w:i/>
          <w:sz w:val="28"/>
          <w:szCs w:val="28"/>
        </w:rPr>
        <w:t>.  Фазы газораспределения четырехтактного двигателя:</w:t>
      </w:r>
    </w:p>
    <w:p w:rsidR="0099751D" w:rsidRPr="0099751D" w:rsidRDefault="0099751D" w:rsidP="0099751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751D">
        <w:rPr>
          <w:rFonts w:ascii="Times New Roman" w:hAnsi="Times New Roman" w:cs="Times New Roman"/>
          <w:i/>
          <w:position w:val="-12"/>
          <w:sz w:val="28"/>
          <w:szCs w:val="28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4pt;height:18pt" o:ole="" fillcolor="window">
            <v:imagedata r:id="rId12" o:title=""/>
          </v:shape>
          <o:OLEObject Type="Embed" ProgID="Equation.DSMT4" ShapeID="_x0000_i1026" DrawAspect="Content" ObjectID="_1612378950" r:id="rId13"/>
        </w:object>
      </w:r>
      <w:r w:rsidRPr="0099751D">
        <w:rPr>
          <w:rFonts w:ascii="Times New Roman" w:hAnsi="Times New Roman" w:cs="Times New Roman"/>
          <w:i/>
          <w:sz w:val="28"/>
          <w:szCs w:val="28"/>
        </w:rPr>
        <w:t xml:space="preserve">- период выпуска; </w:t>
      </w:r>
      <w:r w:rsidRPr="0099751D">
        <w:rPr>
          <w:rFonts w:ascii="Times New Roman" w:hAnsi="Times New Roman" w:cs="Times New Roman"/>
          <w:i/>
          <w:position w:val="-12"/>
          <w:sz w:val="28"/>
          <w:szCs w:val="28"/>
        </w:rPr>
        <w:object w:dxaOrig="320" w:dyaOrig="360">
          <v:shape id="_x0000_i1027" type="#_x0000_t75" style="width:16.2pt;height:18pt" o:ole="" fillcolor="window">
            <v:imagedata r:id="rId14" o:title=""/>
          </v:shape>
          <o:OLEObject Type="Embed" ProgID="Equation.DSMT4" ShapeID="_x0000_i1027" DrawAspect="Content" ObjectID="_1612378951" r:id="rId15"/>
        </w:object>
      </w:r>
      <w:r w:rsidRPr="0099751D">
        <w:rPr>
          <w:rFonts w:ascii="Times New Roman" w:hAnsi="Times New Roman" w:cs="Times New Roman"/>
          <w:i/>
          <w:sz w:val="28"/>
          <w:szCs w:val="28"/>
        </w:rPr>
        <w:t xml:space="preserve">- период впуска; </w:t>
      </w:r>
      <w:r w:rsidRPr="0099751D">
        <w:rPr>
          <w:rFonts w:ascii="Times New Roman" w:hAnsi="Times New Roman" w:cs="Times New Roman"/>
          <w:i/>
          <w:position w:val="-12"/>
          <w:sz w:val="28"/>
          <w:szCs w:val="28"/>
        </w:rPr>
        <w:object w:dxaOrig="260" w:dyaOrig="360">
          <v:shape id="_x0000_i1028" type="#_x0000_t75" style="width:13.2pt;height:18pt" o:ole="" fillcolor="window">
            <v:imagedata r:id="rId16" o:title=""/>
          </v:shape>
          <o:OLEObject Type="Embed" ProgID="Equation.DSMT4" ShapeID="_x0000_i1028" DrawAspect="Content" ObjectID="_1612378952" r:id="rId17"/>
        </w:object>
      </w:r>
      <w:r w:rsidRPr="0099751D">
        <w:rPr>
          <w:rFonts w:ascii="Times New Roman" w:hAnsi="Times New Roman" w:cs="Times New Roman"/>
          <w:i/>
          <w:sz w:val="28"/>
          <w:szCs w:val="28"/>
        </w:rPr>
        <w:t>- период продувки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751D">
        <w:rPr>
          <w:rFonts w:ascii="Times New Roman" w:hAnsi="Times New Roman" w:cs="Times New Roman"/>
          <w:sz w:val="28"/>
          <w:szCs w:val="28"/>
        </w:rPr>
        <w:t>В большинстве случаев высокооборотные двигатели имеют более широкие фазы газораспределения, чем двигатели малооборотные. Если необходимо увеличить н</w:t>
      </w:r>
      <w:r w:rsidRPr="0099751D">
        <w:rPr>
          <w:rFonts w:ascii="Times New Roman" w:hAnsi="Times New Roman" w:cs="Times New Roman"/>
          <w:sz w:val="28"/>
          <w:szCs w:val="28"/>
        </w:rPr>
        <w:t>а</w:t>
      </w:r>
      <w:r w:rsidRPr="0099751D">
        <w:rPr>
          <w:rFonts w:ascii="Times New Roman" w:hAnsi="Times New Roman" w:cs="Times New Roman"/>
          <w:sz w:val="28"/>
          <w:szCs w:val="28"/>
        </w:rPr>
        <w:t xml:space="preserve">полнение цилиндров свежим зарядом в каком-то определенном диапазоне частоты </w:t>
      </w:r>
      <w:r w:rsidRPr="0099751D">
        <w:rPr>
          <w:rFonts w:ascii="Times New Roman" w:hAnsi="Times New Roman" w:cs="Times New Roman"/>
          <w:sz w:val="28"/>
          <w:szCs w:val="28"/>
        </w:rPr>
        <w:lastRenderedPageBreak/>
        <w:t>вращения, то следует подобрать сочетание фаз газораспределения и геометрических размеров впускно</w:t>
      </w:r>
      <w:r w:rsidRPr="0099751D">
        <w:rPr>
          <w:rFonts w:ascii="Times New Roman" w:hAnsi="Times New Roman" w:cs="Times New Roman"/>
          <w:sz w:val="28"/>
          <w:szCs w:val="28"/>
        </w:rPr>
        <w:softHyphen/>
        <w:t xml:space="preserve">го тракта (главным образом его длины), которое обеспечит </w:t>
      </w:r>
      <w:proofErr w:type="gramStart"/>
      <w:r w:rsidRPr="0099751D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997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51D">
        <w:rPr>
          <w:rFonts w:ascii="Times New Roman" w:hAnsi="Times New Roman" w:cs="Times New Roman"/>
          <w:sz w:val="28"/>
          <w:szCs w:val="28"/>
        </w:rPr>
        <w:t>дозарядку</w:t>
      </w:r>
      <w:proofErr w:type="spellEnd"/>
      <w:r w:rsidRPr="0099751D">
        <w:rPr>
          <w:rFonts w:ascii="Times New Roman" w:hAnsi="Times New Roman" w:cs="Times New Roman"/>
          <w:sz w:val="28"/>
          <w:szCs w:val="28"/>
        </w:rPr>
        <w:t xml:space="preserve">, а вместе с ней и более высокий коэффициент наполнения </w:t>
      </w:r>
      <w:r w:rsidRPr="0099751D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60" w:dyaOrig="360">
          <v:shape id="_x0000_i1029" type="#_x0000_t75" style="width:13.2pt;height:18pt" o:ole="" fillcolor="window">
            <v:imagedata r:id="rId18" o:title=""/>
          </v:shape>
          <o:OLEObject Type="Embed" ProgID="Equation.DSMT4" ShapeID="_x0000_i1029" DrawAspect="Content" ObjectID="_1612378953" r:id="rId19"/>
        </w:object>
      </w:r>
      <w:r w:rsidRPr="0099751D">
        <w:rPr>
          <w:rFonts w:ascii="Times New Roman" w:hAnsi="Times New Roman" w:cs="Times New Roman"/>
          <w:sz w:val="28"/>
          <w:szCs w:val="28"/>
        </w:rPr>
        <w:t>. Такой газоо</w:t>
      </w:r>
      <w:r w:rsidRPr="0099751D">
        <w:rPr>
          <w:rFonts w:ascii="Times New Roman" w:hAnsi="Times New Roman" w:cs="Times New Roman"/>
          <w:sz w:val="28"/>
          <w:szCs w:val="28"/>
        </w:rPr>
        <w:t>б</w:t>
      </w:r>
      <w:r w:rsidRPr="0099751D">
        <w:rPr>
          <w:rFonts w:ascii="Times New Roman" w:hAnsi="Times New Roman" w:cs="Times New Roman"/>
          <w:sz w:val="28"/>
          <w:szCs w:val="28"/>
        </w:rPr>
        <w:t xml:space="preserve">мен называют </w:t>
      </w:r>
      <w:r w:rsidRPr="0099751D">
        <w:rPr>
          <w:rFonts w:ascii="Times New Roman" w:hAnsi="Times New Roman" w:cs="Times New Roman"/>
          <w:i/>
          <w:sz w:val="28"/>
          <w:szCs w:val="28"/>
        </w:rPr>
        <w:t>динамическим наддувом.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9751D">
        <w:rPr>
          <w:rFonts w:ascii="Times New Roman" w:hAnsi="Times New Roman" w:cs="Times New Roman"/>
          <w:sz w:val="28"/>
          <w:szCs w:val="28"/>
        </w:rPr>
        <w:t>Для качественного протекания газообмена необходимо обеспечить достаточно большие проходные сечения в клапанах. Эти сечения при газообмене изменяются, п</w:t>
      </w:r>
      <w:r w:rsidRPr="0099751D">
        <w:rPr>
          <w:rFonts w:ascii="Times New Roman" w:hAnsi="Times New Roman" w:cs="Times New Roman"/>
          <w:sz w:val="28"/>
          <w:szCs w:val="28"/>
        </w:rPr>
        <w:t>о</w:t>
      </w:r>
      <w:r w:rsidRPr="0099751D">
        <w:rPr>
          <w:rFonts w:ascii="Times New Roman" w:hAnsi="Times New Roman" w:cs="Times New Roman"/>
          <w:sz w:val="28"/>
          <w:szCs w:val="28"/>
        </w:rPr>
        <w:t xml:space="preserve">этому пропускную способность клапанов характеризуют параметром, называемым </w:t>
      </w:r>
      <w:r w:rsidRPr="0099751D">
        <w:rPr>
          <w:rFonts w:ascii="Times New Roman" w:hAnsi="Times New Roman" w:cs="Times New Roman"/>
          <w:i/>
          <w:sz w:val="28"/>
          <w:szCs w:val="28"/>
        </w:rPr>
        <w:t>время - сечение:</w:t>
      </w:r>
    </w:p>
    <w:p w:rsidR="0099751D" w:rsidRPr="0099751D" w:rsidRDefault="0099751D" w:rsidP="0099751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9751D" w:rsidRPr="0099751D" w:rsidRDefault="0099751D" w:rsidP="0099751D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i/>
          <w:sz w:val="28"/>
          <w:szCs w:val="28"/>
        </w:rPr>
        <w:object w:dxaOrig="1880" w:dyaOrig="880">
          <v:shape id="_x0000_i1025" type="#_x0000_t75" style="width:94.2pt;height:43.8pt" o:ole="" fillcolor="window">
            <v:imagedata r:id="rId20" o:title=""/>
          </v:shape>
          <o:OLEObject Type="Embed" ProgID="Equation.3" ShapeID="_x0000_i1025" DrawAspect="Content" ObjectID="_1612378954" r:id="rId21"/>
        </w:objec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sz w:val="28"/>
          <w:szCs w:val="28"/>
        </w:rPr>
        <w:t xml:space="preserve">где </w:t>
      </w:r>
      <w:r w:rsidRPr="0099751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99751D">
        <w:rPr>
          <w:rFonts w:ascii="Times New Roman" w:hAnsi="Times New Roman" w:cs="Times New Roman"/>
          <w:sz w:val="28"/>
          <w:szCs w:val="28"/>
        </w:rPr>
        <w:t xml:space="preserve"> - переменное проходное сечение в клапане, </w:t>
      </w:r>
      <w:r w:rsidRPr="0099751D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Pr="0099751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9975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sz w:val="28"/>
          <w:szCs w:val="28"/>
        </w:rPr>
        <w:t xml:space="preserve">      </w:t>
      </w:r>
      <w:r w:rsidRPr="0099751D">
        <w:rPr>
          <w:rFonts w:ascii="Times New Roman" w:hAnsi="Times New Roman" w:cs="Times New Roman"/>
          <w:i/>
          <w:sz w:val="28"/>
          <w:szCs w:val="28"/>
        </w:rPr>
        <w:sym w:font="Symbol" w:char="F074"/>
      </w:r>
      <w:r w:rsidRPr="0099751D">
        <w:rPr>
          <w:rFonts w:ascii="Times New Roman" w:hAnsi="Times New Roman" w:cs="Times New Roman"/>
          <w:sz w:val="28"/>
          <w:szCs w:val="28"/>
        </w:rPr>
        <w:t xml:space="preserve"> - время, </w:t>
      </w:r>
      <w:proofErr w:type="gramStart"/>
      <w:r w:rsidRPr="0099751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9751D">
        <w:rPr>
          <w:rFonts w:ascii="Times New Roman" w:hAnsi="Times New Roman" w:cs="Times New Roman"/>
          <w:sz w:val="28"/>
          <w:szCs w:val="28"/>
        </w:rPr>
        <w:t>;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  <w:r w:rsidRPr="0099751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9751D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A"/>
      </w:r>
      <w:r w:rsidRPr="0099751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9751D">
        <w:rPr>
          <w:rFonts w:ascii="Times New Roman" w:hAnsi="Times New Roman" w:cs="Times New Roman"/>
          <w:sz w:val="28"/>
          <w:szCs w:val="28"/>
        </w:rPr>
        <w:t xml:space="preserve"> и </w:t>
      </w:r>
      <w:r w:rsidRPr="0099751D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99751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9751D">
        <w:rPr>
          <w:rFonts w:ascii="Times New Roman" w:hAnsi="Times New Roman" w:cs="Times New Roman"/>
          <w:sz w:val="28"/>
          <w:szCs w:val="28"/>
        </w:rPr>
        <w:t xml:space="preserve"> - соответственно опережение открытия и запаздывание закры</w:t>
      </w:r>
      <w:r w:rsidRPr="0099751D">
        <w:rPr>
          <w:rFonts w:ascii="Times New Roman" w:hAnsi="Times New Roman" w:cs="Times New Roman"/>
          <w:sz w:val="28"/>
          <w:szCs w:val="28"/>
        </w:rPr>
        <w:softHyphen/>
        <w:t>тия клап</w:t>
      </w:r>
      <w:r w:rsidRPr="0099751D">
        <w:rPr>
          <w:rFonts w:ascii="Times New Roman" w:hAnsi="Times New Roman" w:cs="Times New Roman"/>
          <w:sz w:val="28"/>
          <w:szCs w:val="28"/>
        </w:rPr>
        <w:t>а</w:t>
      </w:r>
      <w:r w:rsidRPr="0099751D">
        <w:rPr>
          <w:rFonts w:ascii="Times New Roman" w:hAnsi="Times New Roman" w:cs="Times New Roman"/>
          <w:sz w:val="28"/>
          <w:szCs w:val="28"/>
        </w:rPr>
        <w:t xml:space="preserve">на, угол поворота коленчатого вала, выраженный в градусах (° п. к. </w:t>
      </w:r>
      <w:proofErr w:type="gramStart"/>
      <w:r w:rsidRPr="009975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751D">
        <w:rPr>
          <w:rFonts w:ascii="Times New Roman" w:hAnsi="Times New Roman" w:cs="Times New Roman"/>
          <w:sz w:val="28"/>
          <w:szCs w:val="28"/>
        </w:rPr>
        <w:t>.).</w:t>
      </w:r>
    </w:p>
    <w:p w:rsid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3034" w:rsidRPr="00223034" w:rsidRDefault="00223034" w:rsidP="0022303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3034">
        <w:rPr>
          <w:rFonts w:ascii="Times New Roman" w:hAnsi="Times New Roman" w:cs="Times New Roman"/>
          <w:b/>
          <w:sz w:val="28"/>
          <w:szCs w:val="28"/>
        </w:rPr>
        <w:t>3. Ограничитель максимальных оборотов коленчатого вала карбюраторн</w:t>
      </w:r>
      <w:r w:rsidRPr="00223034">
        <w:rPr>
          <w:rFonts w:ascii="Times New Roman" w:hAnsi="Times New Roman" w:cs="Times New Roman"/>
          <w:b/>
          <w:sz w:val="28"/>
          <w:szCs w:val="28"/>
        </w:rPr>
        <w:t>о</w:t>
      </w:r>
      <w:r w:rsidRPr="00223034">
        <w:rPr>
          <w:rFonts w:ascii="Times New Roman" w:hAnsi="Times New Roman" w:cs="Times New Roman"/>
          <w:b/>
          <w:sz w:val="28"/>
          <w:szCs w:val="28"/>
        </w:rPr>
        <w:t>го ДВС.</w:t>
      </w:r>
    </w:p>
    <w:p w:rsid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3034" w:rsidRP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  <w:r w:rsidRPr="00223034">
        <w:rPr>
          <w:rFonts w:ascii="Times New Roman" w:hAnsi="Times New Roman" w:cs="Times New Roman"/>
          <w:sz w:val="28"/>
          <w:szCs w:val="28"/>
        </w:rPr>
        <w:t>Работа двигателя в режиме перегрузки, т е. при превышении расчетной мощн</w:t>
      </w:r>
      <w:r w:rsidRPr="00223034">
        <w:rPr>
          <w:rFonts w:ascii="Times New Roman" w:hAnsi="Times New Roman" w:cs="Times New Roman"/>
          <w:sz w:val="28"/>
          <w:szCs w:val="28"/>
        </w:rPr>
        <w:t>о</w:t>
      </w:r>
      <w:r w:rsidRPr="00223034">
        <w:rPr>
          <w:rFonts w:ascii="Times New Roman" w:hAnsi="Times New Roman" w:cs="Times New Roman"/>
          <w:sz w:val="28"/>
          <w:szCs w:val="28"/>
        </w:rPr>
        <w:t>сти, негативно сказывается на долговечности его деталей и узлов, экономических и динамических показателях. Как известно, мощность двигателя прямо пропорционал</w:t>
      </w:r>
      <w:r w:rsidRPr="00223034">
        <w:rPr>
          <w:rFonts w:ascii="Times New Roman" w:hAnsi="Times New Roman" w:cs="Times New Roman"/>
          <w:sz w:val="28"/>
          <w:szCs w:val="28"/>
        </w:rPr>
        <w:t>ь</w:t>
      </w:r>
      <w:r w:rsidRPr="00223034">
        <w:rPr>
          <w:rFonts w:ascii="Times New Roman" w:hAnsi="Times New Roman" w:cs="Times New Roman"/>
          <w:sz w:val="28"/>
          <w:szCs w:val="28"/>
        </w:rPr>
        <w:t>на величине крутящего момента на выходном (коленчатом) валу и частоте вращения этого вала. Превышение допустимого крутящего момента на валу приведет к остано</w:t>
      </w:r>
      <w:r w:rsidRPr="00223034">
        <w:rPr>
          <w:rFonts w:ascii="Times New Roman" w:hAnsi="Times New Roman" w:cs="Times New Roman"/>
          <w:sz w:val="28"/>
          <w:szCs w:val="28"/>
        </w:rPr>
        <w:t>в</w:t>
      </w:r>
      <w:r w:rsidRPr="00223034">
        <w:rPr>
          <w:rFonts w:ascii="Times New Roman" w:hAnsi="Times New Roman" w:cs="Times New Roman"/>
          <w:sz w:val="28"/>
          <w:szCs w:val="28"/>
        </w:rPr>
        <w:t>ке двигателя, т. е. он попросту заглохнет</w:t>
      </w:r>
    </w:p>
    <w:p w:rsidR="00223034" w:rsidRP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  <w:r w:rsidRPr="00223034">
        <w:rPr>
          <w:rFonts w:ascii="Times New Roman" w:hAnsi="Times New Roman" w:cs="Times New Roman"/>
          <w:sz w:val="28"/>
          <w:szCs w:val="28"/>
        </w:rPr>
        <w:t>А вот чрезмерные обороты коленчатого вала при малом крутящем моменте пр</w:t>
      </w:r>
      <w:r w:rsidRPr="00223034">
        <w:rPr>
          <w:rFonts w:ascii="Times New Roman" w:hAnsi="Times New Roman" w:cs="Times New Roman"/>
          <w:sz w:val="28"/>
          <w:szCs w:val="28"/>
        </w:rPr>
        <w:t>и</w:t>
      </w:r>
      <w:r w:rsidRPr="00223034">
        <w:rPr>
          <w:rFonts w:ascii="Times New Roman" w:hAnsi="Times New Roman" w:cs="Times New Roman"/>
          <w:sz w:val="28"/>
          <w:szCs w:val="28"/>
        </w:rPr>
        <w:t>водят к неприятным последствиям - падает тяговая мощность из-за резкого возраст</w:t>
      </w:r>
      <w:r w:rsidRPr="00223034">
        <w:rPr>
          <w:rFonts w:ascii="Times New Roman" w:hAnsi="Times New Roman" w:cs="Times New Roman"/>
          <w:sz w:val="28"/>
          <w:szCs w:val="28"/>
        </w:rPr>
        <w:t>а</w:t>
      </w:r>
      <w:r w:rsidRPr="00223034">
        <w:rPr>
          <w:rFonts w:ascii="Times New Roman" w:hAnsi="Times New Roman" w:cs="Times New Roman"/>
          <w:sz w:val="28"/>
          <w:szCs w:val="28"/>
        </w:rPr>
        <w:t>ния инерционных сил в кривошипно-шатунном механизме, двигатель начинает раб</w:t>
      </w:r>
      <w:r w:rsidRPr="00223034">
        <w:rPr>
          <w:rFonts w:ascii="Times New Roman" w:hAnsi="Times New Roman" w:cs="Times New Roman"/>
          <w:sz w:val="28"/>
          <w:szCs w:val="28"/>
        </w:rPr>
        <w:t>о</w:t>
      </w:r>
      <w:r w:rsidRPr="00223034">
        <w:rPr>
          <w:rFonts w:ascii="Times New Roman" w:hAnsi="Times New Roman" w:cs="Times New Roman"/>
          <w:sz w:val="28"/>
          <w:szCs w:val="28"/>
        </w:rPr>
        <w:t>тать неустойчиво из-за ухудшения смесеобразования, т. е., как говорят водители, - двигатель начинает работать «вразнос».</w:t>
      </w:r>
    </w:p>
    <w:p w:rsidR="00223034" w:rsidRP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  <w:r w:rsidRPr="00223034">
        <w:rPr>
          <w:rFonts w:ascii="Times New Roman" w:hAnsi="Times New Roman" w:cs="Times New Roman"/>
          <w:sz w:val="28"/>
          <w:szCs w:val="28"/>
        </w:rPr>
        <w:t>Для  предупреждения перегрузки  максимальная  мощность двигателя грузовых  автомобилей  ограничивается  максимальной частотой вращения коленчатого вала, к</w:t>
      </w:r>
      <w:r w:rsidRPr="00223034">
        <w:rPr>
          <w:rFonts w:ascii="Times New Roman" w:hAnsi="Times New Roman" w:cs="Times New Roman"/>
          <w:sz w:val="28"/>
          <w:szCs w:val="28"/>
        </w:rPr>
        <w:t>о</w:t>
      </w:r>
      <w:r w:rsidRPr="00223034">
        <w:rPr>
          <w:rFonts w:ascii="Times New Roman" w:hAnsi="Times New Roman" w:cs="Times New Roman"/>
          <w:sz w:val="28"/>
          <w:szCs w:val="28"/>
        </w:rPr>
        <w:t xml:space="preserve">торый может быть </w:t>
      </w:r>
      <w:proofErr w:type="spellStart"/>
      <w:r w:rsidRPr="00223034">
        <w:rPr>
          <w:rFonts w:ascii="Times New Roman" w:hAnsi="Times New Roman" w:cs="Times New Roman"/>
          <w:sz w:val="28"/>
          <w:szCs w:val="28"/>
        </w:rPr>
        <w:t>пневмоцентробежного</w:t>
      </w:r>
      <w:proofErr w:type="spellEnd"/>
      <w:r w:rsidRPr="00223034">
        <w:rPr>
          <w:rFonts w:ascii="Times New Roman" w:hAnsi="Times New Roman" w:cs="Times New Roman"/>
          <w:sz w:val="28"/>
          <w:szCs w:val="28"/>
        </w:rPr>
        <w:t xml:space="preserve"> типа или с электронным управлением. Принципиальная схема </w:t>
      </w:r>
      <w:proofErr w:type="spellStart"/>
      <w:r w:rsidRPr="00223034">
        <w:rPr>
          <w:rFonts w:ascii="Times New Roman" w:hAnsi="Times New Roman" w:cs="Times New Roman"/>
          <w:sz w:val="28"/>
          <w:szCs w:val="28"/>
        </w:rPr>
        <w:t>пневмоцентробежного</w:t>
      </w:r>
      <w:proofErr w:type="spellEnd"/>
      <w:r w:rsidRPr="00223034">
        <w:rPr>
          <w:rFonts w:ascii="Times New Roman" w:hAnsi="Times New Roman" w:cs="Times New Roman"/>
          <w:sz w:val="28"/>
          <w:szCs w:val="28"/>
        </w:rPr>
        <w:t xml:space="preserve"> ограничителя частоты вращения коле</w:t>
      </w:r>
      <w:r w:rsidRPr="00223034">
        <w:rPr>
          <w:rFonts w:ascii="Times New Roman" w:hAnsi="Times New Roman" w:cs="Times New Roman"/>
          <w:sz w:val="28"/>
          <w:szCs w:val="28"/>
        </w:rPr>
        <w:t>н</w:t>
      </w:r>
      <w:r w:rsidRPr="00223034">
        <w:rPr>
          <w:rFonts w:ascii="Times New Roman" w:hAnsi="Times New Roman" w:cs="Times New Roman"/>
          <w:sz w:val="28"/>
          <w:szCs w:val="28"/>
        </w:rPr>
        <w:t xml:space="preserve">чатого вала показана на </w:t>
      </w:r>
      <w:r w:rsidRPr="00223034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2230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  <w:r w:rsidRPr="00223034">
        <w:rPr>
          <w:rFonts w:ascii="Times New Roman" w:hAnsi="Times New Roman" w:cs="Times New Roman"/>
          <w:sz w:val="28"/>
          <w:szCs w:val="28"/>
        </w:rPr>
        <w:t>Ограничитель максимальной частоты вращения коленчатого вала служит для повышения надежности работы двигателя при чрезме</w:t>
      </w:r>
      <w:r w:rsidRPr="00223034">
        <w:rPr>
          <w:rFonts w:ascii="Times New Roman" w:hAnsi="Times New Roman" w:cs="Times New Roman"/>
          <w:sz w:val="28"/>
          <w:szCs w:val="28"/>
        </w:rPr>
        <w:t>р</w:t>
      </w:r>
      <w:r w:rsidRPr="00223034">
        <w:rPr>
          <w:rFonts w:ascii="Times New Roman" w:hAnsi="Times New Roman" w:cs="Times New Roman"/>
          <w:sz w:val="28"/>
          <w:szCs w:val="28"/>
        </w:rPr>
        <w:t>но большой частоте вращения коленчатого вала, предотвращает интенсивный износ деталей. Ограничители макс</w:t>
      </w:r>
      <w:r w:rsidRPr="00223034">
        <w:rPr>
          <w:rFonts w:ascii="Times New Roman" w:hAnsi="Times New Roman" w:cs="Times New Roman"/>
          <w:sz w:val="28"/>
          <w:szCs w:val="28"/>
        </w:rPr>
        <w:t>и</w:t>
      </w:r>
      <w:r w:rsidRPr="00223034">
        <w:rPr>
          <w:rFonts w:ascii="Times New Roman" w:hAnsi="Times New Roman" w:cs="Times New Roman"/>
          <w:sz w:val="28"/>
          <w:szCs w:val="28"/>
        </w:rPr>
        <w:t>мальной частоты вращения коленчатого вала  устанавливают на карбюраторных дв</w:t>
      </w:r>
      <w:r w:rsidRPr="00223034">
        <w:rPr>
          <w:rFonts w:ascii="Times New Roman" w:hAnsi="Times New Roman" w:cs="Times New Roman"/>
          <w:sz w:val="28"/>
          <w:szCs w:val="28"/>
        </w:rPr>
        <w:t>и</w:t>
      </w:r>
      <w:r w:rsidRPr="00223034">
        <w:rPr>
          <w:rFonts w:ascii="Times New Roman" w:hAnsi="Times New Roman" w:cs="Times New Roman"/>
          <w:sz w:val="28"/>
          <w:szCs w:val="28"/>
        </w:rPr>
        <w:t>гателях грузовых автомобилей.</w:t>
      </w:r>
    </w:p>
    <w:p w:rsidR="00213205" w:rsidRPr="00213205" w:rsidRDefault="00213205" w:rsidP="00213205">
      <w:pPr>
        <w:contextualSpacing/>
        <w:rPr>
          <w:rFonts w:ascii="Times New Roman" w:hAnsi="Times New Roman" w:cs="Times New Roman"/>
          <w:sz w:val="28"/>
          <w:szCs w:val="28"/>
        </w:rPr>
      </w:pPr>
      <w:r w:rsidRPr="00213205">
        <w:rPr>
          <w:rFonts w:ascii="Times New Roman" w:hAnsi="Times New Roman" w:cs="Times New Roman"/>
          <w:sz w:val="28"/>
          <w:szCs w:val="28"/>
        </w:rPr>
        <w:t xml:space="preserve">Ограничители могут быть пневматическими, инерционными и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пневмоцентр</w:t>
      </w:r>
      <w:r w:rsidRPr="00213205">
        <w:rPr>
          <w:rFonts w:ascii="Times New Roman" w:hAnsi="Times New Roman" w:cs="Times New Roman"/>
          <w:sz w:val="28"/>
          <w:szCs w:val="28"/>
        </w:rPr>
        <w:t>о</w:t>
      </w:r>
      <w:r w:rsidRPr="00213205">
        <w:rPr>
          <w:rFonts w:ascii="Times New Roman" w:hAnsi="Times New Roman" w:cs="Times New Roman"/>
          <w:sz w:val="28"/>
          <w:szCs w:val="28"/>
        </w:rPr>
        <w:t>бежными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 xml:space="preserve">. Наибольшее распространение получили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пневмоцентробежные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 xml:space="preserve"> ограничит</w:t>
      </w:r>
      <w:r w:rsidRPr="00213205">
        <w:rPr>
          <w:rFonts w:ascii="Times New Roman" w:hAnsi="Times New Roman" w:cs="Times New Roman"/>
          <w:sz w:val="28"/>
          <w:szCs w:val="28"/>
        </w:rPr>
        <w:t>е</w:t>
      </w:r>
      <w:r w:rsidRPr="00213205">
        <w:rPr>
          <w:rFonts w:ascii="Times New Roman" w:hAnsi="Times New Roman" w:cs="Times New Roman"/>
          <w:sz w:val="28"/>
          <w:szCs w:val="28"/>
        </w:rPr>
        <w:t>ли, которые состоят из центробежного датчика, приводимого в движение от распред</w:t>
      </w:r>
      <w:r w:rsidRPr="00213205">
        <w:rPr>
          <w:rFonts w:ascii="Times New Roman" w:hAnsi="Times New Roman" w:cs="Times New Roman"/>
          <w:sz w:val="28"/>
          <w:szCs w:val="28"/>
        </w:rPr>
        <w:t>е</w:t>
      </w:r>
      <w:r w:rsidRPr="00213205">
        <w:rPr>
          <w:rFonts w:ascii="Times New Roman" w:hAnsi="Times New Roman" w:cs="Times New Roman"/>
          <w:sz w:val="28"/>
          <w:szCs w:val="28"/>
        </w:rPr>
        <w:lastRenderedPageBreak/>
        <w:t>лительного вала, и диафрагменного исполнительного механизма, воздействующего на дроссельные заслонки.</w:t>
      </w:r>
    </w:p>
    <w:p w:rsid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3034" w:rsidRDefault="00223034" w:rsidP="0022303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303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6551" cy="4152900"/>
            <wp:effectExtent l="19050" t="0" r="0" b="0"/>
            <wp:docPr id="6" name="Рисунок 71" descr="ограничитель максимальной частоты в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ограничитель максимальной частоты враще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085" r="-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83" cy="416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34" w:rsidRP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3034" w:rsidRDefault="00223034" w:rsidP="0022303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034">
        <w:rPr>
          <w:rFonts w:ascii="Times New Roman" w:hAnsi="Times New Roman" w:cs="Times New Roman"/>
          <w:i/>
          <w:sz w:val="28"/>
          <w:szCs w:val="28"/>
        </w:rPr>
        <w:t xml:space="preserve">Рис. 6. </w:t>
      </w:r>
      <w:proofErr w:type="spellStart"/>
      <w:r w:rsidRPr="00223034">
        <w:rPr>
          <w:rFonts w:ascii="Times New Roman" w:hAnsi="Times New Roman" w:cs="Times New Roman"/>
          <w:i/>
          <w:sz w:val="28"/>
          <w:szCs w:val="28"/>
        </w:rPr>
        <w:t>Пневмоинерционный</w:t>
      </w:r>
      <w:proofErr w:type="spellEnd"/>
      <w:r w:rsidRPr="00223034">
        <w:rPr>
          <w:rFonts w:ascii="Times New Roman" w:hAnsi="Times New Roman" w:cs="Times New Roman"/>
          <w:i/>
          <w:sz w:val="28"/>
          <w:szCs w:val="28"/>
        </w:rPr>
        <w:t xml:space="preserve"> ограничитель максимальной частоты вращения к</w:t>
      </w:r>
      <w:r w:rsidRPr="00223034">
        <w:rPr>
          <w:rFonts w:ascii="Times New Roman" w:hAnsi="Times New Roman" w:cs="Times New Roman"/>
          <w:i/>
          <w:sz w:val="28"/>
          <w:szCs w:val="28"/>
        </w:rPr>
        <w:t>о</w:t>
      </w:r>
      <w:r w:rsidRPr="00223034">
        <w:rPr>
          <w:rFonts w:ascii="Times New Roman" w:hAnsi="Times New Roman" w:cs="Times New Roman"/>
          <w:i/>
          <w:sz w:val="28"/>
          <w:szCs w:val="28"/>
        </w:rPr>
        <w:t>ленчатого вала двигателя:  (а)  его расположение на двигателе (б):  </w:t>
      </w:r>
    </w:p>
    <w:p w:rsidR="00223034" w:rsidRPr="00223034" w:rsidRDefault="00223034" w:rsidP="0022303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3034">
        <w:rPr>
          <w:rFonts w:ascii="Times New Roman" w:hAnsi="Times New Roman" w:cs="Times New Roman"/>
          <w:i/>
          <w:sz w:val="28"/>
          <w:szCs w:val="28"/>
        </w:rPr>
        <w:t>1 — дроссельные заслонки; 2 и 4 — жиклеры; 3 — рычаг; 5 — пружина ме</w:t>
      </w:r>
      <w:r w:rsidRPr="00223034">
        <w:rPr>
          <w:rFonts w:ascii="Times New Roman" w:hAnsi="Times New Roman" w:cs="Times New Roman"/>
          <w:i/>
          <w:sz w:val="28"/>
          <w:szCs w:val="28"/>
        </w:rPr>
        <w:t>м</w:t>
      </w:r>
      <w:r w:rsidRPr="00223034">
        <w:rPr>
          <w:rFonts w:ascii="Times New Roman" w:hAnsi="Times New Roman" w:cs="Times New Roman"/>
          <w:i/>
          <w:sz w:val="28"/>
          <w:szCs w:val="28"/>
        </w:rPr>
        <w:t>бранного механизма; 6 — крышка мембранного механизма; 7 — мембрана; 8 — шток; 9 и 10 — отверстия; 11 — кулачковая муфта; 12 — рычаг привода дроссельных засл</w:t>
      </w:r>
      <w:r w:rsidRPr="00223034">
        <w:rPr>
          <w:rFonts w:ascii="Times New Roman" w:hAnsi="Times New Roman" w:cs="Times New Roman"/>
          <w:i/>
          <w:sz w:val="28"/>
          <w:szCs w:val="28"/>
        </w:rPr>
        <w:t>о</w:t>
      </w:r>
      <w:r w:rsidRPr="00223034">
        <w:rPr>
          <w:rFonts w:ascii="Times New Roman" w:hAnsi="Times New Roman" w:cs="Times New Roman"/>
          <w:i/>
          <w:sz w:val="28"/>
          <w:szCs w:val="28"/>
        </w:rPr>
        <w:t xml:space="preserve">нок; 13 и 14— трубки; 15 — пружина центробежного датчика; 16 — паз ротора для соединения с распределительным валом; 17 — </w:t>
      </w:r>
      <w:proofErr w:type="spellStart"/>
      <w:r w:rsidRPr="00223034">
        <w:rPr>
          <w:rFonts w:ascii="Times New Roman" w:hAnsi="Times New Roman" w:cs="Times New Roman"/>
          <w:i/>
          <w:sz w:val="28"/>
          <w:szCs w:val="28"/>
        </w:rPr>
        <w:t>уплот-нительная</w:t>
      </w:r>
      <w:proofErr w:type="spellEnd"/>
      <w:r w:rsidRPr="00223034">
        <w:rPr>
          <w:rFonts w:ascii="Times New Roman" w:hAnsi="Times New Roman" w:cs="Times New Roman"/>
          <w:i/>
          <w:sz w:val="28"/>
          <w:szCs w:val="28"/>
        </w:rPr>
        <w:t xml:space="preserve"> муфта;</w:t>
      </w:r>
      <w:proofErr w:type="gramEnd"/>
      <w:r w:rsidRPr="00223034">
        <w:rPr>
          <w:rFonts w:ascii="Times New Roman" w:hAnsi="Times New Roman" w:cs="Times New Roman"/>
          <w:i/>
          <w:sz w:val="28"/>
          <w:szCs w:val="28"/>
        </w:rPr>
        <w:t xml:space="preserve"> 18 — кры</w:t>
      </w:r>
      <w:r w:rsidRPr="00223034">
        <w:rPr>
          <w:rFonts w:ascii="Times New Roman" w:hAnsi="Times New Roman" w:cs="Times New Roman"/>
          <w:i/>
          <w:sz w:val="28"/>
          <w:szCs w:val="28"/>
        </w:rPr>
        <w:t>ш</w:t>
      </w:r>
      <w:r w:rsidRPr="00223034">
        <w:rPr>
          <w:rFonts w:ascii="Times New Roman" w:hAnsi="Times New Roman" w:cs="Times New Roman"/>
          <w:i/>
          <w:sz w:val="28"/>
          <w:szCs w:val="28"/>
        </w:rPr>
        <w:t>ка; 19 — винт регулировки натяжения пружины; 20 — пробка; 21 — ротор; 22 — втулка из порошкового мат</w:t>
      </w:r>
      <w:r w:rsidRPr="00223034">
        <w:rPr>
          <w:rFonts w:ascii="Times New Roman" w:hAnsi="Times New Roman" w:cs="Times New Roman"/>
          <w:i/>
          <w:sz w:val="28"/>
          <w:szCs w:val="28"/>
        </w:rPr>
        <w:t>е</w:t>
      </w:r>
      <w:r w:rsidRPr="00223034">
        <w:rPr>
          <w:rFonts w:ascii="Times New Roman" w:hAnsi="Times New Roman" w:cs="Times New Roman"/>
          <w:i/>
          <w:sz w:val="28"/>
          <w:szCs w:val="28"/>
        </w:rPr>
        <w:t>риала; 23 — корпус датчика; 24 — канал; 25— клапан; 26— седло клапана; 27— центробежный датчик; 28 — карбюратор; 29— мембра</w:t>
      </w:r>
      <w:r w:rsidRPr="00223034">
        <w:rPr>
          <w:rFonts w:ascii="Times New Roman" w:hAnsi="Times New Roman" w:cs="Times New Roman"/>
          <w:i/>
          <w:sz w:val="28"/>
          <w:szCs w:val="28"/>
        </w:rPr>
        <w:t>н</w:t>
      </w:r>
      <w:r w:rsidRPr="00223034">
        <w:rPr>
          <w:rFonts w:ascii="Times New Roman" w:hAnsi="Times New Roman" w:cs="Times New Roman"/>
          <w:i/>
          <w:sz w:val="28"/>
          <w:szCs w:val="28"/>
        </w:rPr>
        <w:t>ный механизм; А и</w:t>
      </w:r>
      <w:proofErr w:type="gramStart"/>
      <w:r w:rsidRPr="00223034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223034">
        <w:rPr>
          <w:rFonts w:ascii="Times New Roman" w:hAnsi="Times New Roman" w:cs="Times New Roman"/>
          <w:i/>
          <w:sz w:val="28"/>
          <w:szCs w:val="28"/>
        </w:rPr>
        <w:t xml:space="preserve"> — поло</w:t>
      </w:r>
      <w:r w:rsidRPr="00223034">
        <w:rPr>
          <w:rFonts w:ascii="Times New Roman" w:hAnsi="Times New Roman" w:cs="Times New Roman"/>
          <w:i/>
          <w:sz w:val="28"/>
          <w:szCs w:val="28"/>
        </w:rPr>
        <w:t>с</w:t>
      </w:r>
      <w:r w:rsidRPr="00223034">
        <w:rPr>
          <w:rFonts w:ascii="Times New Roman" w:hAnsi="Times New Roman" w:cs="Times New Roman"/>
          <w:i/>
          <w:sz w:val="28"/>
          <w:szCs w:val="28"/>
        </w:rPr>
        <w:t>ти.</w:t>
      </w:r>
    </w:p>
    <w:p w:rsidR="00223034" w:rsidRP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  <w:r w:rsidRPr="00223034">
        <w:rPr>
          <w:rFonts w:ascii="Times New Roman" w:hAnsi="Times New Roman" w:cs="Times New Roman"/>
          <w:sz w:val="28"/>
          <w:szCs w:val="28"/>
        </w:rPr>
        <w:t>Датчик состоит из пустотелого корпуса с крышкой и вращающегося в нем пу</w:t>
      </w:r>
      <w:r w:rsidRPr="00223034">
        <w:rPr>
          <w:rFonts w:ascii="Times New Roman" w:hAnsi="Times New Roman" w:cs="Times New Roman"/>
          <w:sz w:val="28"/>
          <w:szCs w:val="28"/>
        </w:rPr>
        <w:t>с</w:t>
      </w:r>
      <w:r w:rsidRPr="00223034">
        <w:rPr>
          <w:rFonts w:ascii="Times New Roman" w:hAnsi="Times New Roman" w:cs="Times New Roman"/>
          <w:sz w:val="28"/>
          <w:szCs w:val="28"/>
        </w:rPr>
        <w:t>тотелого ротора, внутри которого установлен клапан с пружиной.</w:t>
      </w:r>
    </w:p>
    <w:p w:rsid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  <w:r w:rsidRPr="00223034">
        <w:rPr>
          <w:rFonts w:ascii="Times New Roman" w:hAnsi="Times New Roman" w:cs="Times New Roman"/>
          <w:sz w:val="28"/>
          <w:szCs w:val="28"/>
        </w:rPr>
        <w:t>Исполнительный механизм состоит из корпуса с крышкой, между которыми ж</w:t>
      </w:r>
      <w:r w:rsidRPr="00223034">
        <w:rPr>
          <w:rFonts w:ascii="Times New Roman" w:hAnsi="Times New Roman" w:cs="Times New Roman"/>
          <w:sz w:val="28"/>
          <w:szCs w:val="28"/>
        </w:rPr>
        <w:t>е</w:t>
      </w:r>
      <w:r w:rsidRPr="00223034">
        <w:rPr>
          <w:rFonts w:ascii="Times New Roman" w:hAnsi="Times New Roman" w:cs="Times New Roman"/>
          <w:sz w:val="28"/>
          <w:szCs w:val="28"/>
        </w:rPr>
        <w:t>стко крепится диафрагма со штоком и возвратной пружиной. Шток соединен с рыч</w:t>
      </w:r>
      <w:r w:rsidRPr="00223034">
        <w:rPr>
          <w:rFonts w:ascii="Times New Roman" w:hAnsi="Times New Roman" w:cs="Times New Roman"/>
          <w:sz w:val="28"/>
          <w:szCs w:val="28"/>
        </w:rPr>
        <w:t>а</w:t>
      </w:r>
      <w:r w:rsidRPr="00223034">
        <w:rPr>
          <w:rFonts w:ascii="Times New Roman" w:hAnsi="Times New Roman" w:cs="Times New Roman"/>
          <w:sz w:val="28"/>
          <w:szCs w:val="28"/>
        </w:rPr>
        <w:t>гом, который соединен с осью дроссельных заслонок. Соединение выполнено таким образом, что дает возможность исполнительному механизму менять положение дро</w:t>
      </w:r>
      <w:r w:rsidRPr="00223034">
        <w:rPr>
          <w:rFonts w:ascii="Times New Roman" w:hAnsi="Times New Roman" w:cs="Times New Roman"/>
          <w:sz w:val="28"/>
          <w:szCs w:val="28"/>
        </w:rPr>
        <w:t>с</w:t>
      </w:r>
      <w:r w:rsidRPr="00223034">
        <w:rPr>
          <w:rFonts w:ascii="Times New Roman" w:hAnsi="Times New Roman" w:cs="Times New Roman"/>
          <w:sz w:val="28"/>
          <w:szCs w:val="28"/>
        </w:rPr>
        <w:t>сел</w:t>
      </w:r>
      <w:r w:rsidRPr="00223034">
        <w:rPr>
          <w:rFonts w:ascii="Times New Roman" w:hAnsi="Times New Roman" w:cs="Times New Roman"/>
          <w:sz w:val="28"/>
          <w:szCs w:val="28"/>
        </w:rPr>
        <w:t>ь</w:t>
      </w:r>
      <w:r w:rsidRPr="00223034">
        <w:rPr>
          <w:rFonts w:ascii="Times New Roman" w:hAnsi="Times New Roman" w:cs="Times New Roman"/>
          <w:sz w:val="28"/>
          <w:szCs w:val="28"/>
        </w:rPr>
        <w:t>ных заслонок независимо от положения педали управления.</w:t>
      </w:r>
    </w:p>
    <w:p w:rsidR="00223034" w:rsidRP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23034">
        <w:rPr>
          <w:rFonts w:ascii="Times New Roman" w:hAnsi="Times New Roman" w:cs="Times New Roman"/>
          <w:sz w:val="28"/>
          <w:szCs w:val="28"/>
        </w:rPr>
        <w:t>Полость, в которой создалось разрежение при работе двигателя, соединена кан</w:t>
      </w:r>
      <w:r w:rsidRPr="00223034">
        <w:rPr>
          <w:rFonts w:ascii="Times New Roman" w:hAnsi="Times New Roman" w:cs="Times New Roman"/>
          <w:sz w:val="28"/>
          <w:szCs w:val="28"/>
        </w:rPr>
        <w:t>а</w:t>
      </w:r>
      <w:r w:rsidRPr="00223034">
        <w:rPr>
          <w:rFonts w:ascii="Times New Roman" w:hAnsi="Times New Roman" w:cs="Times New Roman"/>
          <w:sz w:val="28"/>
          <w:szCs w:val="28"/>
        </w:rPr>
        <w:t>лами (зона дроссельных заслонок) с над диафрагменной полостью исполнительного механизма и трубопроводами с полым ротором датчика, а также через открытый кл</w:t>
      </w:r>
      <w:r w:rsidRPr="00223034">
        <w:rPr>
          <w:rFonts w:ascii="Times New Roman" w:hAnsi="Times New Roman" w:cs="Times New Roman"/>
          <w:sz w:val="28"/>
          <w:szCs w:val="28"/>
        </w:rPr>
        <w:t>а</w:t>
      </w:r>
      <w:r w:rsidRPr="00223034">
        <w:rPr>
          <w:rFonts w:ascii="Times New Roman" w:hAnsi="Times New Roman" w:cs="Times New Roman"/>
          <w:sz w:val="28"/>
          <w:szCs w:val="28"/>
        </w:rPr>
        <w:t xml:space="preserve">пан с полостью корпуса датчика и далее посредством импульсного трубопровода с </w:t>
      </w:r>
      <w:proofErr w:type="spellStart"/>
      <w:r w:rsidRPr="00223034">
        <w:rPr>
          <w:rFonts w:ascii="Times New Roman" w:hAnsi="Times New Roman" w:cs="Times New Roman"/>
          <w:sz w:val="28"/>
          <w:szCs w:val="28"/>
        </w:rPr>
        <w:lastRenderedPageBreak/>
        <w:t>поддиафрагменной</w:t>
      </w:r>
      <w:proofErr w:type="spellEnd"/>
      <w:r w:rsidRPr="00223034">
        <w:rPr>
          <w:rFonts w:ascii="Times New Roman" w:hAnsi="Times New Roman" w:cs="Times New Roman"/>
          <w:sz w:val="28"/>
          <w:szCs w:val="28"/>
        </w:rPr>
        <w:t xml:space="preserve"> полостью (над диафрагмой и под ней низкое давление — диафра</w:t>
      </w:r>
      <w:r w:rsidRPr="00223034">
        <w:rPr>
          <w:rFonts w:ascii="Times New Roman" w:hAnsi="Times New Roman" w:cs="Times New Roman"/>
          <w:sz w:val="28"/>
          <w:szCs w:val="28"/>
        </w:rPr>
        <w:t>г</w:t>
      </w:r>
      <w:r w:rsidRPr="00223034">
        <w:rPr>
          <w:rFonts w:ascii="Times New Roman" w:hAnsi="Times New Roman" w:cs="Times New Roman"/>
          <w:sz w:val="28"/>
          <w:szCs w:val="28"/>
        </w:rPr>
        <w:t>ма н</w:t>
      </w:r>
      <w:r w:rsidRPr="00223034">
        <w:rPr>
          <w:rFonts w:ascii="Times New Roman" w:hAnsi="Times New Roman" w:cs="Times New Roman"/>
          <w:sz w:val="28"/>
          <w:szCs w:val="28"/>
        </w:rPr>
        <w:t>а</w:t>
      </w:r>
      <w:r w:rsidRPr="00223034">
        <w:rPr>
          <w:rFonts w:ascii="Times New Roman" w:hAnsi="Times New Roman" w:cs="Times New Roman"/>
          <w:sz w:val="28"/>
          <w:szCs w:val="28"/>
        </w:rPr>
        <w:t>ходится в состоянии покоя) и воздушным патрубком карбюратора.</w:t>
      </w:r>
      <w:proofErr w:type="gramEnd"/>
      <w:r w:rsidRPr="00223034">
        <w:rPr>
          <w:rFonts w:ascii="Times New Roman" w:hAnsi="Times New Roman" w:cs="Times New Roman"/>
          <w:sz w:val="28"/>
          <w:szCs w:val="28"/>
        </w:rPr>
        <w:t xml:space="preserve"> Когда частота вращения коленчатого вала достигает максимальной величины, клапан датчика под действием центробежной силы преодолевает сопротивление пружины и садится в се</w:t>
      </w:r>
      <w:r w:rsidRPr="00223034">
        <w:rPr>
          <w:rFonts w:ascii="Times New Roman" w:hAnsi="Times New Roman" w:cs="Times New Roman"/>
          <w:sz w:val="28"/>
          <w:szCs w:val="28"/>
        </w:rPr>
        <w:t>д</w:t>
      </w:r>
      <w:r w:rsidRPr="00223034">
        <w:rPr>
          <w:rFonts w:ascii="Times New Roman" w:hAnsi="Times New Roman" w:cs="Times New Roman"/>
          <w:sz w:val="28"/>
          <w:szCs w:val="28"/>
        </w:rPr>
        <w:t>ло. Движение воздуха через датчик прекращается. Разрежение в полости над диафра</w:t>
      </w:r>
      <w:r w:rsidRPr="00223034">
        <w:rPr>
          <w:rFonts w:ascii="Times New Roman" w:hAnsi="Times New Roman" w:cs="Times New Roman"/>
          <w:sz w:val="28"/>
          <w:szCs w:val="28"/>
        </w:rPr>
        <w:t>г</w:t>
      </w:r>
      <w:r w:rsidRPr="00223034">
        <w:rPr>
          <w:rFonts w:ascii="Times New Roman" w:hAnsi="Times New Roman" w:cs="Times New Roman"/>
          <w:sz w:val="28"/>
          <w:szCs w:val="28"/>
        </w:rPr>
        <w:t>мой исполнительного механизма резко возрастает, и она прогибается вверх, преодол</w:t>
      </w:r>
      <w:r w:rsidRPr="00223034">
        <w:rPr>
          <w:rFonts w:ascii="Times New Roman" w:hAnsi="Times New Roman" w:cs="Times New Roman"/>
          <w:sz w:val="28"/>
          <w:szCs w:val="28"/>
        </w:rPr>
        <w:t>е</w:t>
      </w:r>
      <w:r w:rsidRPr="00223034">
        <w:rPr>
          <w:rFonts w:ascii="Times New Roman" w:hAnsi="Times New Roman" w:cs="Times New Roman"/>
          <w:sz w:val="28"/>
          <w:szCs w:val="28"/>
        </w:rPr>
        <w:t>вая сопротивление возвратной пружины, и посредством штока и рычага прикрывает дро</w:t>
      </w:r>
      <w:r w:rsidRPr="00223034">
        <w:rPr>
          <w:rFonts w:ascii="Times New Roman" w:hAnsi="Times New Roman" w:cs="Times New Roman"/>
          <w:sz w:val="28"/>
          <w:szCs w:val="28"/>
        </w:rPr>
        <w:t>с</w:t>
      </w:r>
      <w:r w:rsidRPr="00223034">
        <w:rPr>
          <w:rFonts w:ascii="Times New Roman" w:hAnsi="Times New Roman" w:cs="Times New Roman"/>
          <w:sz w:val="28"/>
          <w:szCs w:val="28"/>
        </w:rPr>
        <w:t>сельные заслонки, частота вращения коленчатого вала понижается.</w:t>
      </w:r>
    </w:p>
    <w:p w:rsidR="00223034" w:rsidRP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  <w:r w:rsidRPr="00223034">
        <w:rPr>
          <w:rFonts w:ascii="Times New Roman" w:hAnsi="Times New Roman" w:cs="Times New Roman"/>
          <w:sz w:val="28"/>
          <w:szCs w:val="28"/>
        </w:rPr>
        <w:t>При снижении частоты вращения уменьшается действующая на клапан центр</w:t>
      </w:r>
      <w:r w:rsidRPr="00223034">
        <w:rPr>
          <w:rFonts w:ascii="Times New Roman" w:hAnsi="Times New Roman" w:cs="Times New Roman"/>
          <w:sz w:val="28"/>
          <w:szCs w:val="28"/>
        </w:rPr>
        <w:t>о</w:t>
      </w:r>
      <w:r w:rsidRPr="00223034">
        <w:rPr>
          <w:rFonts w:ascii="Times New Roman" w:hAnsi="Times New Roman" w:cs="Times New Roman"/>
          <w:sz w:val="28"/>
          <w:szCs w:val="28"/>
        </w:rPr>
        <w:t>бежная сила, и он под действием своей пружины приоткрывается, что приводит к снижению сопротивления датчика.</w:t>
      </w:r>
    </w:p>
    <w:p w:rsidR="00223034" w:rsidRP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  <w:r w:rsidRPr="00223034">
        <w:rPr>
          <w:rFonts w:ascii="Times New Roman" w:hAnsi="Times New Roman" w:cs="Times New Roman"/>
          <w:sz w:val="28"/>
          <w:szCs w:val="28"/>
        </w:rPr>
        <w:t>В результате разрежение в полости</w:t>
      </w:r>
      <w:r w:rsidRPr="002230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3034">
        <w:rPr>
          <w:rFonts w:ascii="Times New Roman" w:hAnsi="Times New Roman" w:cs="Times New Roman"/>
          <w:sz w:val="28"/>
          <w:szCs w:val="28"/>
        </w:rPr>
        <w:t xml:space="preserve">над мембраной </w:t>
      </w:r>
      <w:proofErr w:type="gramStart"/>
      <w:r w:rsidRPr="00223034">
        <w:rPr>
          <w:rFonts w:ascii="Times New Roman" w:hAnsi="Times New Roman" w:cs="Times New Roman"/>
          <w:sz w:val="28"/>
          <w:szCs w:val="28"/>
        </w:rPr>
        <w:t>уменьшается</w:t>
      </w:r>
      <w:proofErr w:type="gramEnd"/>
      <w:r w:rsidRPr="00223034">
        <w:rPr>
          <w:rFonts w:ascii="Times New Roman" w:hAnsi="Times New Roman" w:cs="Times New Roman"/>
          <w:sz w:val="28"/>
          <w:szCs w:val="28"/>
        </w:rPr>
        <w:t xml:space="preserve"> и пружина о</w:t>
      </w:r>
      <w:r w:rsidRPr="00223034">
        <w:rPr>
          <w:rFonts w:ascii="Times New Roman" w:hAnsi="Times New Roman" w:cs="Times New Roman"/>
          <w:sz w:val="28"/>
          <w:szCs w:val="28"/>
        </w:rPr>
        <w:t>т</w:t>
      </w:r>
      <w:r w:rsidRPr="00223034">
        <w:rPr>
          <w:rFonts w:ascii="Times New Roman" w:hAnsi="Times New Roman" w:cs="Times New Roman"/>
          <w:sz w:val="28"/>
          <w:szCs w:val="28"/>
        </w:rPr>
        <w:t>крывает дроссельные заслонки. Частота вращения вновь поднимается до максимал</w:t>
      </w:r>
      <w:r w:rsidRPr="00223034">
        <w:rPr>
          <w:rFonts w:ascii="Times New Roman" w:hAnsi="Times New Roman" w:cs="Times New Roman"/>
          <w:sz w:val="28"/>
          <w:szCs w:val="28"/>
        </w:rPr>
        <w:t>ь</w:t>
      </w:r>
      <w:r w:rsidRPr="00223034">
        <w:rPr>
          <w:rFonts w:ascii="Times New Roman" w:hAnsi="Times New Roman" w:cs="Times New Roman"/>
          <w:sz w:val="28"/>
          <w:szCs w:val="28"/>
        </w:rPr>
        <w:t>ной, после чего цикл работы ограничителя вновь повторяется.</w:t>
      </w:r>
    </w:p>
    <w:p w:rsidR="00223034" w:rsidRP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  <w:r w:rsidRPr="00223034">
        <w:rPr>
          <w:rFonts w:ascii="Times New Roman" w:hAnsi="Times New Roman" w:cs="Times New Roman"/>
          <w:sz w:val="28"/>
          <w:szCs w:val="28"/>
        </w:rPr>
        <w:t>Центробежный датчик ограничителя настраивается заводом-изготовителем, для чего используется регулировочный винт</w:t>
      </w:r>
      <w:r w:rsidRPr="0022303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23034">
        <w:rPr>
          <w:rFonts w:ascii="Times New Roman" w:hAnsi="Times New Roman" w:cs="Times New Roman"/>
          <w:sz w:val="28"/>
          <w:szCs w:val="28"/>
        </w:rPr>
        <w:t>с помощью которого изменяется натяж</w:t>
      </w:r>
      <w:r w:rsidRPr="00223034">
        <w:rPr>
          <w:rFonts w:ascii="Times New Roman" w:hAnsi="Times New Roman" w:cs="Times New Roman"/>
          <w:sz w:val="28"/>
          <w:szCs w:val="28"/>
        </w:rPr>
        <w:t>е</w:t>
      </w:r>
      <w:r w:rsidRPr="00223034">
        <w:rPr>
          <w:rFonts w:ascii="Times New Roman" w:hAnsi="Times New Roman" w:cs="Times New Roman"/>
          <w:sz w:val="28"/>
          <w:szCs w:val="28"/>
        </w:rPr>
        <w:t>ние пружины клапана.</w:t>
      </w:r>
    </w:p>
    <w:p w:rsidR="00223034" w:rsidRPr="00223034" w:rsidRDefault="00223034" w:rsidP="00223034">
      <w:pPr>
        <w:contextualSpacing/>
        <w:rPr>
          <w:rFonts w:ascii="Times New Roman" w:hAnsi="Times New Roman" w:cs="Times New Roman"/>
          <w:sz w:val="28"/>
          <w:szCs w:val="28"/>
        </w:rPr>
      </w:pPr>
      <w:r w:rsidRPr="00223034">
        <w:rPr>
          <w:rFonts w:ascii="Times New Roman" w:hAnsi="Times New Roman" w:cs="Times New Roman"/>
          <w:sz w:val="28"/>
          <w:szCs w:val="28"/>
        </w:rPr>
        <w:t>В конструкциях современных автомобилей с карбюраторными двигателями все большее применение находят электронные системы ограничения максимальной част</w:t>
      </w:r>
      <w:r w:rsidRPr="00223034">
        <w:rPr>
          <w:rFonts w:ascii="Times New Roman" w:hAnsi="Times New Roman" w:cs="Times New Roman"/>
          <w:sz w:val="28"/>
          <w:szCs w:val="28"/>
        </w:rPr>
        <w:t>о</w:t>
      </w:r>
      <w:r w:rsidRPr="00223034">
        <w:rPr>
          <w:rFonts w:ascii="Times New Roman" w:hAnsi="Times New Roman" w:cs="Times New Roman"/>
          <w:sz w:val="28"/>
          <w:szCs w:val="28"/>
        </w:rPr>
        <w:t>ты вращения коленчатого вала, встроенные в карбюратор.</w:t>
      </w:r>
    </w:p>
    <w:p w:rsidR="0099751D" w:rsidRPr="0099751D" w:rsidRDefault="0099751D" w:rsidP="009975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3205" w:rsidRPr="00213205" w:rsidRDefault="00213205" w:rsidP="002132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3205">
        <w:rPr>
          <w:rFonts w:ascii="Times New Roman" w:hAnsi="Times New Roman" w:cs="Times New Roman"/>
          <w:b/>
          <w:sz w:val="28"/>
          <w:szCs w:val="28"/>
        </w:rPr>
        <w:t>Список использованной и рекомендуемой литературы</w:t>
      </w:r>
    </w:p>
    <w:p w:rsidR="00213205" w:rsidRPr="00213205" w:rsidRDefault="00213205" w:rsidP="0021320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3205" w:rsidRPr="00213205" w:rsidRDefault="00213205" w:rsidP="0021320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3205">
        <w:rPr>
          <w:rFonts w:ascii="Times New Roman" w:hAnsi="Times New Roman" w:cs="Times New Roman"/>
          <w:sz w:val="28"/>
          <w:szCs w:val="28"/>
        </w:rPr>
        <w:t>Техническая эксплуатация автомобилей / Учебник для вузов под ред. Е.С. Ку</w:t>
      </w:r>
      <w:r w:rsidRPr="00213205">
        <w:rPr>
          <w:rFonts w:ascii="Times New Roman" w:hAnsi="Times New Roman" w:cs="Times New Roman"/>
          <w:sz w:val="28"/>
          <w:szCs w:val="28"/>
        </w:rPr>
        <w:t>з</w:t>
      </w:r>
      <w:r w:rsidRPr="00213205">
        <w:rPr>
          <w:rFonts w:ascii="Times New Roman" w:hAnsi="Times New Roman" w:cs="Times New Roman"/>
          <w:sz w:val="28"/>
          <w:szCs w:val="28"/>
        </w:rPr>
        <w:t>нецова. М.: Транспорт, 1991 г.</w:t>
      </w:r>
    </w:p>
    <w:p w:rsidR="00213205" w:rsidRPr="00213205" w:rsidRDefault="00213205" w:rsidP="0021320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3205">
        <w:rPr>
          <w:rFonts w:ascii="Times New Roman" w:hAnsi="Times New Roman" w:cs="Times New Roman"/>
          <w:sz w:val="28"/>
          <w:szCs w:val="28"/>
        </w:rPr>
        <w:t xml:space="preserve">Двигатели внутреннего сгорания. В 3 кн. Кн.1. Теория рабочих процессов: Учебник вузов./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В.Н.Луканин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 xml:space="preserve">, К.А.Морозов,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А.С.Хачиян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В.Н.Луканина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>., 1995. - 368 с.: ил.</w:t>
      </w:r>
    </w:p>
    <w:p w:rsidR="00213205" w:rsidRPr="00213205" w:rsidRDefault="00213205" w:rsidP="0021320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3205">
        <w:rPr>
          <w:rFonts w:ascii="Times New Roman" w:hAnsi="Times New Roman" w:cs="Times New Roman"/>
          <w:sz w:val="28"/>
          <w:szCs w:val="28"/>
        </w:rPr>
        <w:t xml:space="preserve">Двигатели внутреннего сгорания, в 3 кн. кн.2. Динамика и конструирование: Учебник вузов./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В.Н.Луканин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 xml:space="preserve">, И.В.Алексеев, М.Г.Шатров и др.; под ред.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В.Н.Луканина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>., 1995. - 319 с.: ил.</w:t>
      </w:r>
    </w:p>
    <w:p w:rsidR="00213205" w:rsidRPr="00213205" w:rsidRDefault="00213205" w:rsidP="0021320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3205">
        <w:rPr>
          <w:rFonts w:ascii="Times New Roman" w:hAnsi="Times New Roman" w:cs="Times New Roman"/>
          <w:sz w:val="28"/>
          <w:szCs w:val="28"/>
        </w:rPr>
        <w:t xml:space="preserve">Двигатели внутреннего сгорания: Учебник для вузов./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А.С.Хачиян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 xml:space="preserve">, К.А.Морозов,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В.Н.Луканин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 xml:space="preserve"> и др.; под ред.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В.Н.Луканина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 xml:space="preserve">.- 2-е изд.,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 xml:space="preserve"> и доп. - М.: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>., 1985. - 311 с.: ил.</w:t>
      </w:r>
    </w:p>
    <w:p w:rsidR="00213205" w:rsidRPr="00213205" w:rsidRDefault="00213205" w:rsidP="0021320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3205">
        <w:rPr>
          <w:rFonts w:ascii="Times New Roman" w:hAnsi="Times New Roman" w:cs="Times New Roman"/>
          <w:sz w:val="28"/>
          <w:szCs w:val="28"/>
        </w:rPr>
        <w:t>Райков И. Я. Испытания двигателей внутреннего сгорания: Учебник</w:t>
      </w:r>
      <w:proofErr w:type="gramStart"/>
      <w:r w:rsidRPr="00213205">
        <w:rPr>
          <w:rFonts w:ascii="Times New Roman" w:hAnsi="Times New Roman" w:cs="Times New Roman"/>
          <w:sz w:val="28"/>
          <w:szCs w:val="28"/>
        </w:rPr>
        <w:t xml:space="preserve">.; - </w:t>
      </w:r>
      <w:proofErr w:type="gramEnd"/>
      <w:r w:rsidRPr="00213205">
        <w:rPr>
          <w:rFonts w:ascii="Times New Roman" w:hAnsi="Times New Roman" w:cs="Times New Roman"/>
          <w:sz w:val="28"/>
          <w:szCs w:val="28"/>
        </w:rPr>
        <w:t>М.: Высшая школа, 1975.</w:t>
      </w:r>
    </w:p>
    <w:p w:rsidR="00213205" w:rsidRPr="00213205" w:rsidRDefault="00213205" w:rsidP="0021320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3205">
        <w:rPr>
          <w:rFonts w:ascii="Times New Roman" w:hAnsi="Times New Roman" w:cs="Times New Roman"/>
          <w:sz w:val="28"/>
          <w:szCs w:val="28"/>
        </w:rPr>
        <w:t xml:space="preserve">Шестопалов С.К. Устройство, техническое обслуживание и ремонт легковых автомобилей – М.: Изд. Центр «Академия», 1999.- 544 </w:t>
      </w:r>
      <w:proofErr w:type="gramStart"/>
      <w:r w:rsidRPr="002132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3205">
        <w:rPr>
          <w:rFonts w:ascii="Times New Roman" w:hAnsi="Times New Roman" w:cs="Times New Roman"/>
          <w:sz w:val="28"/>
          <w:szCs w:val="28"/>
        </w:rPr>
        <w:t>.</w:t>
      </w:r>
    </w:p>
    <w:p w:rsidR="00213205" w:rsidRPr="00213205" w:rsidRDefault="00213205" w:rsidP="0021320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3205">
        <w:rPr>
          <w:rFonts w:ascii="Times New Roman" w:hAnsi="Times New Roman" w:cs="Times New Roman"/>
          <w:sz w:val="28"/>
          <w:szCs w:val="28"/>
        </w:rPr>
        <w:t xml:space="preserve">Звонов В.А. Токсичность двигателей внутреннего сгорания. 2-е </w:t>
      </w:r>
      <w:proofErr w:type="spellStart"/>
      <w:proofErr w:type="gramStart"/>
      <w:r w:rsidRPr="0021320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213205">
        <w:rPr>
          <w:rFonts w:ascii="Times New Roman" w:hAnsi="Times New Roman" w:cs="Times New Roman"/>
          <w:sz w:val="28"/>
          <w:szCs w:val="28"/>
        </w:rPr>
        <w:t xml:space="preserve"> ;- М.: М</w:t>
      </w:r>
      <w:r w:rsidRPr="00213205">
        <w:rPr>
          <w:rFonts w:ascii="Times New Roman" w:hAnsi="Times New Roman" w:cs="Times New Roman"/>
          <w:sz w:val="28"/>
          <w:szCs w:val="28"/>
        </w:rPr>
        <w:t>а</w:t>
      </w:r>
      <w:r w:rsidRPr="00213205">
        <w:rPr>
          <w:rFonts w:ascii="Times New Roman" w:hAnsi="Times New Roman" w:cs="Times New Roman"/>
          <w:sz w:val="28"/>
          <w:szCs w:val="28"/>
        </w:rPr>
        <w:t>шиностроение, 1981.</w:t>
      </w:r>
    </w:p>
    <w:p w:rsidR="00213205" w:rsidRPr="00213205" w:rsidRDefault="00213205" w:rsidP="0021320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3205">
        <w:rPr>
          <w:rFonts w:ascii="Times New Roman" w:hAnsi="Times New Roman" w:cs="Times New Roman"/>
          <w:sz w:val="28"/>
          <w:szCs w:val="28"/>
        </w:rPr>
        <w:t xml:space="preserve">Автомобили ВАЗ: изнашивание и ремонт / А.А. Звягин, М.А. </w:t>
      </w:r>
      <w:proofErr w:type="spellStart"/>
      <w:r w:rsidRPr="00213205">
        <w:rPr>
          <w:rFonts w:ascii="Times New Roman" w:hAnsi="Times New Roman" w:cs="Times New Roman"/>
          <w:sz w:val="28"/>
          <w:szCs w:val="28"/>
        </w:rPr>
        <w:t>Масино</w:t>
      </w:r>
      <w:proofErr w:type="spellEnd"/>
      <w:r w:rsidRPr="00213205">
        <w:rPr>
          <w:rFonts w:ascii="Times New Roman" w:hAnsi="Times New Roman" w:cs="Times New Roman"/>
          <w:sz w:val="28"/>
          <w:szCs w:val="28"/>
        </w:rPr>
        <w:t>, А.М. М</w:t>
      </w:r>
      <w:r w:rsidRPr="00213205">
        <w:rPr>
          <w:rFonts w:ascii="Times New Roman" w:hAnsi="Times New Roman" w:cs="Times New Roman"/>
          <w:sz w:val="28"/>
          <w:szCs w:val="28"/>
        </w:rPr>
        <w:t>о</w:t>
      </w:r>
      <w:r w:rsidRPr="00213205">
        <w:rPr>
          <w:rFonts w:ascii="Times New Roman" w:hAnsi="Times New Roman" w:cs="Times New Roman"/>
          <w:sz w:val="28"/>
          <w:szCs w:val="28"/>
        </w:rPr>
        <w:t xml:space="preserve">тин и др.; </w:t>
      </w:r>
      <w:proofErr w:type="gramStart"/>
      <w:r w:rsidRPr="0021320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13205">
        <w:rPr>
          <w:rFonts w:ascii="Times New Roman" w:hAnsi="Times New Roman" w:cs="Times New Roman"/>
          <w:sz w:val="28"/>
          <w:szCs w:val="28"/>
        </w:rPr>
        <w:t xml:space="preserve"> общ. Ред. А. А. Звягина. – Л. Политехника, 1991. – 255 с.: ил. </w:t>
      </w:r>
    </w:p>
    <w:p w:rsidR="00213205" w:rsidRPr="00213205" w:rsidRDefault="00213205" w:rsidP="0021320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13205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автомобилей. Под ред</w:t>
      </w:r>
      <w:proofErr w:type="gramStart"/>
      <w:r w:rsidRPr="002132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3205">
        <w:rPr>
          <w:rFonts w:ascii="Times New Roman" w:hAnsi="Times New Roman" w:cs="Times New Roman"/>
          <w:sz w:val="28"/>
          <w:szCs w:val="28"/>
        </w:rPr>
        <w:t xml:space="preserve">роф. Колесника П.А. Учебник. М., «Транспорт»,1976. 328 </w:t>
      </w:r>
      <w:proofErr w:type="gramStart"/>
      <w:r w:rsidRPr="002132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3205">
        <w:rPr>
          <w:rFonts w:ascii="Times New Roman" w:hAnsi="Times New Roman" w:cs="Times New Roman"/>
          <w:sz w:val="28"/>
          <w:szCs w:val="28"/>
        </w:rPr>
        <w:t>.</w:t>
      </w:r>
    </w:p>
    <w:p w:rsidR="00213205" w:rsidRPr="00213205" w:rsidRDefault="00213205" w:rsidP="002132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751D" w:rsidRPr="00946371" w:rsidRDefault="0099751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9751D" w:rsidRPr="00946371" w:rsidSect="00946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0D54"/>
    <w:multiLevelType w:val="multilevel"/>
    <w:tmpl w:val="599626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46371"/>
    <w:rsid w:val="00005BD1"/>
    <w:rsid w:val="00213205"/>
    <w:rsid w:val="00223034"/>
    <w:rsid w:val="002D3317"/>
    <w:rsid w:val="00464855"/>
    <w:rsid w:val="005228B0"/>
    <w:rsid w:val="006E6276"/>
    <w:rsid w:val="00946371"/>
    <w:rsid w:val="0099751D"/>
    <w:rsid w:val="009C1238"/>
    <w:rsid w:val="00A71F79"/>
    <w:rsid w:val="00A84780"/>
    <w:rsid w:val="00DC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B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yperlink" Target="http://wiki.zr.ru/%D0%A4%D0%B0%D0%B9%D0%BB:%D0%9A%D1%83%D0%B7%D0%BE%D0%B2_1-13.jpg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://wiki.zr.ru/%D0%A4%D0%B0%D0%B9%D0%BB:%D0%A3%D1%81%D1%82%D1%80%D0%BE%D0%B9%D1%81%D1%82%D0%B2%D0%BE_12.jpg" TargetMode="Externa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://wiki.zr.ru/%D0%A4%D0%B0%D0%B9%D0%BB:%D0%9A%D1%83%D0%B7%D0%BE%D0%B2_1-14.jpg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2019-02-22T16:21:00Z</dcterms:created>
  <dcterms:modified xsi:type="dcterms:W3CDTF">2019-02-22T19:01:00Z</dcterms:modified>
</cp:coreProperties>
</file>