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373" w:rsidRPr="0002506A" w:rsidRDefault="00BB156C">
      <w:pPr>
        <w:ind w:right="100"/>
        <w:jc w:val="center"/>
        <w:rPr>
          <w:color w:val="000000" w:themeColor="text1"/>
          <w:sz w:val="20"/>
          <w:szCs w:val="20"/>
        </w:rPr>
      </w:pPr>
      <w:bookmarkStart w:id="0" w:name="page1"/>
      <w:bookmarkEnd w:id="0"/>
      <w:r w:rsidRPr="0002506A">
        <w:rPr>
          <w:rFonts w:eastAsia="Times New Roman"/>
          <w:color w:val="000000" w:themeColor="text1"/>
          <w:sz w:val="28"/>
          <w:szCs w:val="28"/>
        </w:rPr>
        <w:t>Министерство образования и науки Российской Федерации</w:t>
      </w: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43" w:lineRule="exact"/>
        <w:rPr>
          <w:color w:val="000000" w:themeColor="text1"/>
          <w:sz w:val="24"/>
          <w:szCs w:val="24"/>
        </w:rPr>
      </w:pPr>
    </w:p>
    <w:p w:rsidR="007C3373" w:rsidRPr="0002506A" w:rsidRDefault="00BB156C">
      <w:pPr>
        <w:ind w:right="80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НАЦИОНАЛЬНЫЙ ИССЛЕДОВАТЕЛЬСКИЙ</w:t>
      </w:r>
    </w:p>
    <w:p w:rsidR="007C3373" w:rsidRPr="0002506A" w:rsidRDefault="007C3373">
      <w:pPr>
        <w:spacing w:line="160" w:lineRule="exact"/>
        <w:rPr>
          <w:color w:val="000000" w:themeColor="text1"/>
          <w:sz w:val="24"/>
          <w:szCs w:val="24"/>
        </w:rPr>
      </w:pPr>
    </w:p>
    <w:p w:rsidR="007C3373" w:rsidRPr="0002506A" w:rsidRDefault="00BB156C">
      <w:pPr>
        <w:ind w:right="80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МОСКОВСКИЙ ГОСУДАРСТВЕННЫЙ СТРОИТЕЛЬНЫЙ УНИВЕРСИТЕТ</w:t>
      </w: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328" w:lineRule="exact"/>
        <w:rPr>
          <w:color w:val="000000" w:themeColor="text1"/>
          <w:sz w:val="24"/>
          <w:szCs w:val="24"/>
        </w:rPr>
      </w:pPr>
    </w:p>
    <w:p w:rsidR="007C3373" w:rsidRPr="0002506A" w:rsidRDefault="00BB156C">
      <w:pPr>
        <w:ind w:right="80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Кафедра железобетонных и каменных конструкций</w:t>
      </w: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81" w:lineRule="exact"/>
        <w:rPr>
          <w:color w:val="000000" w:themeColor="text1"/>
          <w:sz w:val="24"/>
          <w:szCs w:val="24"/>
        </w:rPr>
      </w:pPr>
    </w:p>
    <w:p w:rsidR="007C3373" w:rsidRPr="0002506A" w:rsidRDefault="0002506A">
      <w:pPr>
        <w:spacing w:line="349" w:lineRule="auto"/>
        <w:ind w:right="80"/>
        <w:jc w:val="center"/>
        <w:rPr>
          <w:b/>
          <w:color w:val="000000" w:themeColor="text1"/>
          <w:sz w:val="28"/>
          <w:szCs w:val="28"/>
        </w:rPr>
      </w:pPr>
      <w:r w:rsidRPr="0002506A">
        <w:rPr>
          <w:b/>
          <w:color w:val="000000" w:themeColor="text1"/>
          <w:sz w:val="28"/>
          <w:szCs w:val="28"/>
        </w:rPr>
        <w:t>Компьютерная практика</w:t>
      </w:r>
    </w:p>
    <w:p w:rsidR="0002506A" w:rsidRPr="0002506A" w:rsidRDefault="0002506A">
      <w:pPr>
        <w:spacing w:line="349" w:lineRule="auto"/>
        <w:ind w:right="80"/>
        <w:jc w:val="center"/>
        <w:rPr>
          <w:b/>
          <w:color w:val="000000" w:themeColor="text1"/>
          <w:sz w:val="28"/>
          <w:szCs w:val="28"/>
        </w:rPr>
      </w:pPr>
      <w:r w:rsidRPr="0002506A">
        <w:rPr>
          <w:b/>
          <w:color w:val="000000" w:themeColor="text1"/>
          <w:sz w:val="28"/>
          <w:szCs w:val="28"/>
        </w:rPr>
        <w:t>(вариант 18)</w:t>
      </w: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21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4"/>
          <w:szCs w:val="24"/>
        </w:rPr>
      </w:pPr>
    </w:p>
    <w:p w:rsidR="007C3373" w:rsidRPr="0002506A" w:rsidRDefault="007C3373">
      <w:pPr>
        <w:spacing w:line="243" w:lineRule="exact"/>
        <w:rPr>
          <w:color w:val="000000" w:themeColor="text1"/>
          <w:sz w:val="24"/>
          <w:szCs w:val="24"/>
        </w:rPr>
      </w:pPr>
    </w:p>
    <w:p w:rsidR="007C3373" w:rsidRPr="0002506A" w:rsidRDefault="00BB156C">
      <w:pPr>
        <w:ind w:right="100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Москва 201</w:t>
      </w:r>
      <w:r w:rsidR="0002506A" w:rsidRPr="0002506A">
        <w:rPr>
          <w:rFonts w:eastAsia="Times New Roman"/>
          <w:color w:val="000000" w:themeColor="text1"/>
          <w:sz w:val="28"/>
          <w:szCs w:val="28"/>
        </w:rPr>
        <w:t>9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type w:val="continuous"/>
          <w:pgSz w:w="11900" w:h="16841"/>
          <w:pgMar w:top="820" w:right="1126" w:bottom="311" w:left="1220" w:header="0" w:footer="0" w:gutter="0"/>
          <w:cols w:space="720" w:equalWidth="0">
            <w:col w:w="9560"/>
          </w:cols>
        </w:sectPr>
      </w:pPr>
    </w:p>
    <w:p w:rsidR="007C3373" w:rsidRPr="0002506A" w:rsidRDefault="007C3373">
      <w:pPr>
        <w:spacing w:line="252" w:lineRule="exact"/>
        <w:rPr>
          <w:color w:val="000000" w:themeColor="text1"/>
          <w:sz w:val="20"/>
          <w:szCs w:val="20"/>
        </w:rPr>
      </w:pPr>
      <w:bookmarkStart w:id="1" w:name="page2"/>
      <w:bookmarkEnd w:id="1"/>
    </w:p>
    <w:p w:rsidR="007C3373" w:rsidRPr="0002506A" w:rsidRDefault="00BB156C" w:rsidP="0002506A">
      <w:pPr>
        <w:tabs>
          <w:tab w:val="left" w:pos="427"/>
        </w:tabs>
        <w:ind w:left="427"/>
        <w:jc w:val="center"/>
        <w:rPr>
          <w:rFonts w:ascii="Cambria" w:eastAsia="Cambria" w:hAnsi="Cambria" w:cs="Cambria"/>
          <w:bCs/>
          <w:color w:val="000000" w:themeColor="text1"/>
          <w:sz w:val="28"/>
          <w:szCs w:val="28"/>
        </w:rPr>
      </w:pPr>
      <w:r w:rsidRPr="0002506A">
        <w:rPr>
          <w:rFonts w:ascii="Cambria" w:eastAsia="Cambria" w:hAnsi="Cambria" w:cs="Cambria"/>
          <w:bCs/>
          <w:color w:val="000000" w:themeColor="text1"/>
          <w:sz w:val="28"/>
          <w:szCs w:val="28"/>
        </w:rPr>
        <w:t>Оглавление</w:t>
      </w:r>
    </w:p>
    <w:p w:rsidR="007C3373" w:rsidRPr="0002506A" w:rsidRDefault="007C3373">
      <w:pPr>
        <w:spacing w:line="281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4A0"/>
      </w:tblPr>
      <w:tblGrid>
        <w:gridCol w:w="760"/>
        <w:gridCol w:w="460"/>
        <w:gridCol w:w="8120"/>
        <w:gridCol w:w="280"/>
      </w:tblGrid>
      <w:tr w:rsidR="007C3373" w:rsidRPr="0002506A">
        <w:trPr>
          <w:trHeight w:val="322"/>
        </w:trPr>
        <w:tc>
          <w:tcPr>
            <w:tcW w:w="9340" w:type="dxa"/>
            <w:gridSpan w:val="3"/>
            <w:vAlign w:val="bottom"/>
          </w:tcPr>
          <w:p w:rsidR="007C3373" w:rsidRPr="0002506A" w:rsidRDefault="002734FA">
            <w:pPr>
              <w:jc w:val="right"/>
              <w:rPr>
                <w:rFonts w:eastAsia="Times New Roman"/>
                <w:color w:val="000000" w:themeColor="text1"/>
                <w:w w:val="98"/>
                <w:sz w:val="28"/>
                <w:szCs w:val="28"/>
              </w:rPr>
            </w:pPr>
            <w:hyperlink w:anchor="page3">
              <w:r w:rsidR="00BB156C" w:rsidRPr="0002506A">
                <w:rPr>
                  <w:rFonts w:eastAsia="Times New Roman"/>
                  <w:color w:val="000000" w:themeColor="text1"/>
                  <w:w w:val="98"/>
                  <w:sz w:val="28"/>
                  <w:szCs w:val="28"/>
                </w:rPr>
                <w:t>1   Расчет монолитного перекрытия с помощью ПК Stark ES. ..............................</w:t>
              </w:r>
            </w:hyperlink>
          </w:p>
        </w:tc>
        <w:tc>
          <w:tcPr>
            <w:tcW w:w="280" w:type="dxa"/>
            <w:vAlign w:val="bottom"/>
          </w:tcPr>
          <w:p w:rsidR="007C3373" w:rsidRPr="0002506A" w:rsidRDefault="002734FA">
            <w:pPr>
              <w:jc w:val="right"/>
              <w:rPr>
                <w:rFonts w:eastAsia="Times New Roman"/>
                <w:color w:val="000000" w:themeColor="text1"/>
                <w:sz w:val="28"/>
                <w:szCs w:val="28"/>
              </w:rPr>
            </w:pPr>
            <w:hyperlink w:anchor="page3">
              <w:r w:rsidR="00BB156C" w:rsidRPr="0002506A">
                <w:rPr>
                  <w:rFonts w:eastAsia="Times New Roman"/>
                  <w:color w:val="000000" w:themeColor="text1"/>
                  <w:sz w:val="28"/>
                  <w:szCs w:val="28"/>
                </w:rPr>
                <w:t>2</w:t>
              </w:r>
            </w:hyperlink>
          </w:p>
        </w:tc>
      </w:tr>
      <w:tr w:rsidR="007C3373" w:rsidRPr="0002506A">
        <w:trPr>
          <w:trHeight w:val="583"/>
        </w:trPr>
        <w:tc>
          <w:tcPr>
            <w:tcW w:w="760" w:type="dxa"/>
            <w:vAlign w:val="bottom"/>
          </w:tcPr>
          <w:p w:rsidR="007C3373" w:rsidRPr="0002506A" w:rsidRDefault="002734FA">
            <w:pPr>
              <w:ind w:right="60"/>
              <w:jc w:val="right"/>
              <w:rPr>
                <w:rFonts w:eastAsia="Times New Roman"/>
                <w:color w:val="000000" w:themeColor="text1"/>
                <w:sz w:val="28"/>
                <w:szCs w:val="28"/>
              </w:rPr>
            </w:pPr>
            <w:hyperlink w:anchor="page3">
              <w:r w:rsidR="00BB156C" w:rsidRPr="0002506A">
                <w:rPr>
                  <w:rFonts w:eastAsia="Times New Roman"/>
                  <w:color w:val="000000" w:themeColor="text1"/>
                  <w:sz w:val="28"/>
                  <w:szCs w:val="28"/>
                </w:rPr>
                <w:t>1.1</w:t>
              </w:r>
            </w:hyperlink>
          </w:p>
        </w:tc>
        <w:tc>
          <w:tcPr>
            <w:tcW w:w="8580" w:type="dxa"/>
            <w:gridSpan w:val="2"/>
            <w:vAlign w:val="bottom"/>
          </w:tcPr>
          <w:p w:rsidR="007C3373" w:rsidRPr="0002506A" w:rsidRDefault="002734FA">
            <w:pPr>
              <w:jc w:val="right"/>
              <w:rPr>
                <w:rFonts w:eastAsia="Times New Roman"/>
                <w:color w:val="000000" w:themeColor="text1"/>
                <w:w w:val="99"/>
                <w:sz w:val="28"/>
                <w:szCs w:val="28"/>
              </w:rPr>
            </w:pPr>
            <w:hyperlink w:anchor="page3">
              <w:r w:rsidR="00BB156C" w:rsidRPr="0002506A">
                <w:rPr>
                  <w:rFonts w:eastAsia="Times New Roman"/>
                  <w:color w:val="000000" w:themeColor="text1"/>
                  <w:w w:val="99"/>
                  <w:sz w:val="28"/>
                  <w:szCs w:val="28"/>
                </w:rPr>
                <w:t>Исходные данные для расчета ......................................................................</w:t>
              </w:r>
            </w:hyperlink>
          </w:p>
        </w:tc>
        <w:tc>
          <w:tcPr>
            <w:tcW w:w="280" w:type="dxa"/>
            <w:vAlign w:val="bottom"/>
          </w:tcPr>
          <w:p w:rsidR="007C3373" w:rsidRPr="0002506A" w:rsidRDefault="002734FA">
            <w:pPr>
              <w:jc w:val="right"/>
              <w:rPr>
                <w:rFonts w:eastAsia="Times New Roman"/>
                <w:color w:val="000000" w:themeColor="text1"/>
                <w:sz w:val="28"/>
                <w:szCs w:val="28"/>
              </w:rPr>
            </w:pPr>
            <w:hyperlink w:anchor="page3">
              <w:r w:rsidR="00BB156C" w:rsidRPr="0002506A">
                <w:rPr>
                  <w:rFonts w:eastAsia="Times New Roman"/>
                  <w:color w:val="000000" w:themeColor="text1"/>
                  <w:sz w:val="28"/>
                  <w:szCs w:val="28"/>
                </w:rPr>
                <w:t>2</w:t>
              </w:r>
            </w:hyperlink>
          </w:p>
        </w:tc>
      </w:tr>
      <w:tr w:rsidR="007C3373" w:rsidRPr="0002506A">
        <w:trPr>
          <w:trHeight w:val="583"/>
        </w:trPr>
        <w:tc>
          <w:tcPr>
            <w:tcW w:w="760" w:type="dxa"/>
            <w:vAlign w:val="bottom"/>
          </w:tcPr>
          <w:p w:rsidR="007C3373" w:rsidRPr="0002506A" w:rsidRDefault="002734FA">
            <w:pPr>
              <w:ind w:right="60"/>
              <w:jc w:val="right"/>
              <w:rPr>
                <w:rFonts w:eastAsia="Times New Roman"/>
                <w:color w:val="000000" w:themeColor="text1"/>
                <w:sz w:val="28"/>
                <w:szCs w:val="28"/>
              </w:rPr>
            </w:pPr>
            <w:hyperlink w:anchor="page5">
              <w:r w:rsidR="00BB156C" w:rsidRPr="0002506A">
                <w:rPr>
                  <w:rFonts w:eastAsia="Times New Roman"/>
                  <w:color w:val="000000" w:themeColor="text1"/>
                  <w:sz w:val="28"/>
                  <w:szCs w:val="28"/>
                </w:rPr>
                <w:t>1.2</w:t>
              </w:r>
            </w:hyperlink>
          </w:p>
        </w:tc>
        <w:tc>
          <w:tcPr>
            <w:tcW w:w="8580" w:type="dxa"/>
            <w:gridSpan w:val="2"/>
            <w:vAlign w:val="bottom"/>
          </w:tcPr>
          <w:p w:rsidR="007C3373" w:rsidRPr="0002506A" w:rsidRDefault="002734FA">
            <w:pPr>
              <w:jc w:val="right"/>
              <w:rPr>
                <w:rFonts w:eastAsia="Times New Roman"/>
                <w:color w:val="000000" w:themeColor="text1"/>
                <w:sz w:val="28"/>
                <w:szCs w:val="28"/>
              </w:rPr>
            </w:pPr>
            <w:hyperlink w:anchor="page5">
              <w:r w:rsidR="00BB156C" w:rsidRPr="0002506A">
                <w:rPr>
                  <w:rFonts w:eastAsia="Times New Roman"/>
                  <w:color w:val="000000" w:themeColor="text1"/>
                  <w:sz w:val="28"/>
                  <w:szCs w:val="28"/>
                </w:rPr>
                <w:t>Создание POS-проекта перекрытия .............................................................</w:t>
              </w:r>
            </w:hyperlink>
          </w:p>
        </w:tc>
        <w:tc>
          <w:tcPr>
            <w:tcW w:w="280" w:type="dxa"/>
            <w:vAlign w:val="bottom"/>
          </w:tcPr>
          <w:p w:rsidR="007C3373" w:rsidRPr="0002506A" w:rsidRDefault="002734FA">
            <w:pPr>
              <w:jc w:val="right"/>
              <w:rPr>
                <w:rFonts w:eastAsia="Times New Roman"/>
                <w:color w:val="000000" w:themeColor="text1"/>
                <w:sz w:val="28"/>
                <w:szCs w:val="28"/>
              </w:rPr>
            </w:pPr>
            <w:hyperlink w:anchor="page5">
              <w:r w:rsidR="00BB156C" w:rsidRPr="0002506A">
                <w:rPr>
                  <w:rFonts w:eastAsia="Times New Roman"/>
                  <w:color w:val="000000" w:themeColor="text1"/>
                  <w:sz w:val="28"/>
                  <w:szCs w:val="28"/>
                </w:rPr>
                <w:t>4</w:t>
              </w:r>
            </w:hyperlink>
          </w:p>
        </w:tc>
      </w:tr>
      <w:tr w:rsidR="007C3373" w:rsidRPr="0002506A">
        <w:trPr>
          <w:trHeight w:val="583"/>
        </w:trPr>
        <w:tc>
          <w:tcPr>
            <w:tcW w:w="1220" w:type="dxa"/>
            <w:gridSpan w:val="2"/>
            <w:vAlign w:val="bottom"/>
          </w:tcPr>
          <w:p w:rsidR="007C3373" w:rsidRPr="0002506A" w:rsidRDefault="002734FA">
            <w:pPr>
              <w:ind w:right="80"/>
              <w:jc w:val="right"/>
              <w:rPr>
                <w:rFonts w:eastAsia="Times New Roman"/>
                <w:color w:val="000000" w:themeColor="text1"/>
                <w:sz w:val="28"/>
                <w:szCs w:val="28"/>
              </w:rPr>
            </w:pPr>
            <w:hyperlink w:anchor="page10">
              <w:r w:rsidR="00BB156C" w:rsidRPr="0002506A">
                <w:rPr>
                  <w:rFonts w:eastAsia="Times New Roman"/>
                  <w:color w:val="000000" w:themeColor="text1"/>
                  <w:sz w:val="28"/>
                  <w:szCs w:val="28"/>
                </w:rPr>
                <w:t>1.2.1</w:t>
              </w:r>
            </w:hyperlink>
          </w:p>
        </w:tc>
        <w:tc>
          <w:tcPr>
            <w:tcW w:w="8120" w:type="dxa"/>
            <w:vAlign w:val="bottom"/>
          </w:tcPr>
          <w:p w:rsidR="007C3373" w:rsidRPr="0002506A" w:rsidRDefault="002734FA">
            <w:pPr>
              <w:jc w:val="right"/>
              <w:rPr>
                <w:rFonts w:eastAsia="Times New Roman"/>
                <w:color w:val="000000" w:themeColor="text1"/>
                <w:sz w:val="28"/>
                <w:szCs w:val="28"/>
              </w:rPr>
            </w:pPr>
            <w:hyperlink w:anchor="page10">
              <w:r w:rsidR="00BB156C" w:rsidRPr="0002506A">
                <w:rPr>
                  <w:rFonts w:eastAsia="Times New Roman"/>
                  <w:color w:val="000000" w:themeColor="text1"/>
                  <w:sz w:val="28"/>
                  <w:szCs w:val="28"/>
                </w:rPr>
                <w:t>Ввод плиты перекрытия .........................................................................</w:t>
              </w:r>
            </w:hyperlink>
          </w:p>
        </w:tc>
        <w:tc>
          <w:tcPr>
            <w:tcW w:w="280" w:type="dxa"/>
            <w:vAlign w:val="bottom"/>
          </w:tcPr>
          <w:p w:rsidR="007C3373" w:rsidRPr="0002506A" w:rsidRDefault="002734FA">
            <w:pPr>
              <w:jc w:val="right"/>
              <w:rPr>
                <w:rFonts w:eastAsia="Times New Roman"/>
                <w:color w:val="000000" w:themeColor="text1"/>
                <w:sz w:val="28"/>
                <w:szCs w:val="28"/>
              </w:rPr>
            </w:pPr>
            <w:hyperlink w:anchor="page10">
              <w:r w:rsidR="00BB156C" w:rsidRPr="0002506A">
                <w:rPr>
                  <w:rFonts w:eastAsia="Times New Roman"/>
                  <w:color w:val="000000" w:themeColor="text1"/>
                  <w:sz w:val="28"/>
                  <w:szCs w:val="28"/>
                </w:rPr>
                <w:t>9</w:t>
              </w:r>
            </w:hyperlink>
          </w:p>
        </w:tc>
      </w:tr>
      <w:tr w:rsidR="007C3373" w:rsidRPr="0002506A">
        <w:trPr>
          <w:trHeight w:val="584"/>
        </w:trPr>
        <w:tc>
          <w:tcPr>
            <w:tcW w:w="1220" w:type="dxa"/>
            <w:gridSpan w:val="2"/>
            <w:vAlign w:val="bottom"/>
          </w:tcPr>
          <w:p w:rsidR="007C3373" w:rsidRPr="0002506A" w:rsidRDefault="002734FA">
            <w:pPr>
              <w:ind w:right="80"/>
              <w:jc w:val="right"/>
              <w:rPr>
                <w:rFonts w:eastAsia="Times New Roman"/>
                <w:color w:val="000000" w:themeColor="text1"/>
                <w:sz w:val="28"/>
                <w:szCs w:val="28"/>
              </w:rPr>
            </w:pPr>
            <w:hyperlink w:anchor="page14">
              <w:r w:rsidR="00BB156C" w:rsidRPr="0002506A">
                <w:rPr>
                  <w:rFonts w:eastAsia="Times New Roman"/>
                  <w:color w:val="000000" w:themeColor="text1"/>
                  <w:sz w:val="28"/>
                  <w:szCs w:val="28"/>
                </w:rPr>
                <w:t>1.2.2</w:t>
              </w:r>
            </w:hyperlink>
          </w:p>
        </w:tc>
        <w:tc>
          <w:tcPr>
            <w:tcW w:w="8120" w:type="dxa"/>
            <w:vAlign w:val="bottom"/>
          </w:tcPr>
          <w:p w:rsidR="007C3373" w:rsidRPr="0002506A" w:rsidRDefault="002734FA">
            <w:pPr>
              <w:jc w:val="right"/>
              <w:rPr>
                <w:rFonts w:eastAsia="Times New Roman"/>
                <w:color w:val="000000" w:themeColor="text1"/>
                <w:sz w:val="28"/>
                <w:szCs w:val="28"/>
              </w:rPr>
            </w:pPr>
            <w:hyperlink w:anchor="page14">
              <w:r w:rsidR="00BB156C" w:rsidRPr="0002506A">
                <w:rPr>
                  <w:rFonts w:eastAsia="Times New Roman"/>
                  <w:color w:val="000000" w:themeColor="text1"/>
                  <w:sz w:val="28"/>
                  <w:szCs w:val="28"/>
                </w:rPr>
                <w:t>Ввод колонн ...........................................................................................</w:t>
              </w:r>
            </w:hyperlink>
          </w:p>
        </w:tc>
        <w:tc>
          <w:tcPr>
            <w:tcW w:w="280" w:type="dxa"/>
            <w:vAlign w:val="bottom"/>
          </w:tcPr>
          <w:p w:rsidR="007C3373" w:rsidRPr="0002506A" w:rsidRDefault="002734FA">
            <w:pPr>
              <w:jc w:val="right"/>
              <w:rPr>
                <w:rFonts w:eastAsia="Times New Roman"/>
                <w:color w:val="000000" w:themeColor="text1"/>
                <w:w w:val="92"/>
                <w:sz w:val="28"/>
                <w:szCs w:val="28"/>
              </w:rPr>
            </w:pPr>
            <w:hyperlink w:anchor="page14">
              <w:r w:rsidR="00BB156C" w:rsidRPr="0002506A">
                <w:rPr>
                  <w:rFonts w:eastAsia="Times New Roman"/>
                  <w:color w:val="000000" w:themeColor="text1"/>
                  <w:w w:val="92"/>
                  <w:sz w:val="28"/>
                  <w:szCs w:val="28"/>
                </w:rPr>
                <w:t>13</w:t>
              </w:r>
            </w:hyperlink>
          </w:p>
        </w:tc>
      </w:tr>
      <w:tr w:rsidR="007C3373" w:rsidRPr="0002506A">
        <w:trPr>
          <w:trHeight w:val="583"/>
        </w:trPr>
        <w:tc>
          <w:tcPr>
            <w:tcW w:w="1220" w:type="dxa"/>
            <w:gridSpan w:val="2"/>
            <w:vAlign w:val="bottom"/>
          </w:tcPr>
          <w:p w:rsidR="007C3373" w:rsidRPr="0002506A" w:rsidRDefault="002734FA">
            <w:pPr>
              <w:ind w:right="80"/>
              <w:jc w:val="right"/>
              <w:rPr>
                <w:rFonts w:eastAsia="Times New Roman"/>
                <w:color w:val="000000" w:themeColor="text1"/>
                <w:sz w:val="28"/>
                <w:szCs w:val="28"/>
              </w:rPr>
            </w:pPr>
            <w:hyperlink w:anchor="page18">
              <w:r w:rsidR="00BB156C" w:rsidRPr="0002506A">
                <w:rPr>
                  <w:rFonts w:eastAsia="Times New Roman"/>
                  <w:color w:val="000000" w:themeColor="text1"/>
                  <w:sz w:val="28"/>
                  <w:szCs w:val="28"/>
                </w:rPr>
                <w:t>1.2.3</w:t>
              </w:r>
            </w:hyperlink>
          </w:p>
        </w:tc>
        <w:tc>
          <w:tcPr>
            <w:tcW w:w="8120" w:type="dxa"/>
            <w:vAlign w:val="bottom"/>
          </w:tcPr>
          <w:p w:rsidR="007C3373" w:rsidRPr="0002506A" w:rsidRDefault="002734FA">
            <w:pPr>
              <w:jc w:val="right"/>
              <w:rPr>
                <w:rFonts w:eastAsia="Times New Roman"/>
                <w:color w:val="000000" w:themeColor="text1"/>
                <w:sz w:val="28"/>
                <w:szCs w:val="28"/>
              </w:rPr>
            </w:pPr>
            <w:hyperlink w:anchor="page18">
              <w:r w:rsidR="00BB156C" w:rsidRPr="0002506A">
                <w:rPr>
                  <w:rFonts w:eastAsia="Times New Roman"/>
                  <w:color w:val="000000" w:themeColor="text1"/>
                  <w:sz w:val="28"/>
                  <w:szCs w:val="28"/>
                </w:rPr>
                <w:t>Ввод стен ...............................................................................................</w:t>
              </w:r>
            </w:hyperlink>
          </w:p>
        </w:tc>
        <w:tc>
          <w:tcPr>
            <w:tcW w:w="280" w:type="dxa"/>
            <w:vAlign w:val="bottom"/>
          </w:tcPr>
          <w:p w:rsidR="007C3373" w:rsidRPr="0002506A" w:rsidRDefault="002734FA">
            <w:pPr>
              <w:jc w:val="right"/>
              <w:rPr>
                <w:rFonts w:eastAsia="Times New Roman"/>
                <w:color w:val="000000" w:themeColor="text1"/>
                <w:w w:val="92"/>
                <w:sz w:val="28"/>
                <w:szCs w:val="28"/>
              </w:rPr>
            </w:pPr>
            <w:hyperlink w:anchor="page18">
              <w:r w:rsidR="00BB156C" w:rsidRPr="0002506A">
                <w:rPr>
                  <w:rFonts w:eastAsia="Times New Roman"/>
                  <w:color w:val="000000" w:themeColor="text1"/>
                  <w:w w:val="92"/>
                  <w:sz w:val="28"/>
                  <w:szCs w:val="28"/>
                </w:rPr>
                <w:t>17</w:t>
              </w:r>
            </w:hyperlink>
          </w:p>
        </w:tc>
      </w:tr>
      <w:tr w:rsidR="007C3373" w:rsidRPr="0002506A">
        <w:trPr>
          <w:trHeight w:val="583"/>
        </w:trPr>
        <w:tc>
          <w:tcPr>
            <w:tcW w:w="1220" w:type="dxa"/>
            <w:gridSpan w:val="2"/>
            <w:vAlign w:val="bottom"/>
          </w:tcPr>
          <w:p w:rsidR="007C3373" w:rsidRPr="0002506A" w:rsidRDefault="002734FA">
            <w:pPr>
              <w:ind w:right="80"/>
              <w:jc w:val="right"/>
              <w:rPr>
                <w:rFonts w:eastAsia="Times New Roman"/>
                <w:color w:val="000000" w:themeColor="text1"/>
                <w:sz w:val="28"/>
                <w:szCs w:val="28"/>
              </w:rPr>
            </w:pPr>
            <w:hyperlink w:anchor="page26">
              <w:r w:rsidR="00BB156C" w:rsidRPr="0002506A">
                <w:rPr>
                  <w:rFonts w:eastAsia="Times New Roman"/>
                  <w:color w:val="000000" w:themeColor="text1"/>
                  <w:sz w:val="28"/>
                  <w:szCs w:val="28"/>
                </w:rPr>
                <w:t>1.2.4</w:t>
              </w:r>
            </w:hyperlink>
          </w:p>
        </w:tc>
        <w:tc>
          <w:tcPr>
            <w:tcW w:w="8120" w:type="dxa"/>
            <w:vAlign w:val="bottom"/>
          </w:tcPr>
          <w:p w:rsidR="007C3373" w:rsidRPr="0002506A" w:rsidRDefault="002734FA">
            <w:pPr>
              <w:jc w:val="right"/>
              <w:rPr>
                <w:rFonts w:eastAsia="Times New Roman"/>
                <w:color w:val="000000" w:themeColor="text1"/>
                <w:sz w:val="28"/>
                <w:szCs w:val="28"/>
              </w:rPr>
            </w:pPr>
            <w:hyperlink w:anchor="page26">
              <w:r w:rsidR="00BB156C" w:rsidRPr="0002506A">
                <w:rPr>
                  <w:rFonts w:eastAsia="Times New Roman"/>
                  <w:color w:val="000000" w:themeColor="text1"/>
                  <w:sz w:val="28"/>
                  <w:szCs w:val="28"/>
                </w:rPr>
                <w:t>Ввод монолитной балки .......................................................................</w:t>
              </w:r>
            </w:hyperlink>
          </w:p>
        </w:tc>
        <w:tc>
          <w:tcPr>
            <w:tcW w:w="280" w:type="dxa"/>
            <w:vAlign w:val="bottom"/>
          </w:tcPr>
          <w:p w:rsidR="007C3373" w:rsidRPr="0002506A" w:rsidRDefault="002734FA">
            <w:pPr>
              <w:jc w:val="right"/>
              <w:rPr>
                <w:rFonts w:eastAsia="Times New Roman"/>
                <w:color w:val="000000" w:themeColor="text1"/>
                <w:w w:val="92"/>
                <w:sz w:val="28"/>
                <w:szCs w:val="28"/>
              </w:rPr>
            </w:pPr>
            <w:hyperlink w:anchor="page26">
              <w:r w:rsidR="00BB156C" w:rsidRPr="0002506A">
                <w:rPr>
                  <w:rFonts w:eastAsia="Times New Roman"/>
                  <w:color w:val="000000" w:themeColor="text1"/>
                  <w:w w:val="92"/>
                  <w:sz w:val="28"/>
                  <w:szCs w:val="28"/>
                </w:rPr>
                <w:t>25</w:t>
              </w:r>
            </w:hyperlink>
          </w:p>
        </w:tc>
      </w:tr>
      <w:tr w:rsidR="007C3373" w:rsidRPr="0002506A">
        <w:trPr>
          <w:trHeight w:val="581"/>
        </w:trPr>
        <w:tc>
          <w:tcPr>
            <w:tcW w:w="1220" w:type="dxa"/>
            <w:gridSpan w:val="2"/>
            <w:vAlign w:val="bottom"/>
          </w:tcPr>
          <w:p w:rsidR="007C3373" w:rsidRPr="0002506A" w:rsidRDefault="002734FA">
            <w:pPr>
              <w:ind w:right="80"/>
              <w:jc w:val="right"/>
              <w:rPr>
                <w:rFonts w:eastAsia="Times New Roman"/>
                <w:color w:val="000000" w:themeColor="text1"/>
                <w:sz w:val="28"/>
                <w:szCs w:val="28"/>
              </w:rPr>
            </w:pPr>
            <w:hyperlink w:anchor="page30">
              <w:r w:rsidR="00BB156C" w:rsidRPr="0002506A">
                <w:rPr>
                  <w:rFonts w:eastAsia="Times New Roman"/>
                  <w:color w:val="000000" w:themeColor="text1"/>
                  <w:sz w:val="28"/>
                  <w:szCs w:val="28"/>
                </w:rPr>
                <w:t>1.2.5</w:t>
              </w:r>
            </w:hyperlink>
          </w:p>
        </w:tc>
        <w:tc>
          <w:tcPr>
            <w:tcW w:w="8120" w:type="dxa"/>
            <w:vAlign w:val="bottom"/>
          </w:tcPr>
          <w:p w:rsidR="007C3373" w:rsidRPr="0002506A" w:rsidRDefault="002734FA">
            <w:pPr>
              <w:jc w:val="right"/>
              <w:rPr>
                <w:rFonts w:eastAsia="Times New Roman"/>
                <w:color w:val="000000" w:themeColor="text1"/>
                <w:sz w:val="28"/>
                <w:szCs w:val="28"/>
              </w:rPr>
            </w:pPr>
            <w:hyperlink w:anchor="page30">
              <w:r w:rsidR="00BB156C" w:rsidRPr="0002506A">
                <w:rPr>
                  <w:rFonts w:eastAsia="Times New Roman"/>
                  <w:color w:val="000000" w:themeColor="text1"/>
                  <w:sz w:val="28"/>
                  <w:szCs w:val="28"/>
                </w:rPr>
                <w:t>Ввод нагрузок на плиту перекрытия...................................................</w:t>
              </w:r>
            </w:hyperlink>
          </w:p>
        </w:tc>
        <w:tc>
          <w:tcPr>
            <w:tcW w:w="280" w:type="dxa"/>
            <w:vAlign w:val="bottom"/>
          </w:tcPr>
          <w:p w:rsidR="007C3373" w:rsidRPr="0002506A" w:rsidRDefault="002734FA">
            <w:pPr>
              <w:jc w:val="right"/>
              <w:rPr>
                <w:rFonts w:eastAsia="Times New Roman"/>
                <w:color w:val="000000" w:themeColor="text1"/>
                <w:w w:val="92"/>
                <w:sz w:val="28"/>
                <w:szCs w:val="28"/>
              </w:rPr>
            </w:pPr>
            <w:hyperlink w:anchor="page30">
              <w:r w:rsidR="00BB156C" w:rsidRPr="0002506A">
                <w:rPr>
                  <w:rFonts w:eastAsia="Times New Roman"/>
                  <w:color w:val="000000" w:themeColor="text1"/>
                  <w:w w:val="92"/>
                  <w:sz w:val="28"/>
                  <w:szCs w:val="28"/>
                </w:rPr>
                <w:t>29</w:t>
              </w:r>
            </w:hyperlink>
          </w:p>
        </w:tc>
      </w:tr>
      <w:tr w:rsidR="007C3373" w:rsidRPr="0002506A">
        <w:trPr>
          <w:trHeight w:val="583"/>
        </w:trPr>
        <w:tc>
          <w:tcPr>
            <w:tcW w:w="1220" w:type="dxa"/>
            <w:gridSpan w:val="2"/>
            <w:vAlign w:val="bottom"/>
          </w:tcPr>
          <w:p w:rsidR="007C3373" w:rsidRPr="0002506A" w:rsidRDefault="002734FA">
            <w:pPr>
              <w:ind w:right="80"/>
              <w:jc w:val="right"/>
              <w:rPr>
                <w:rFonts w:eastAsia="Times New Roman"/>
                <w:color w:val="000000" w:themeColor="text1"/>
                <w:sz w:val="28"/>
                <w:szCs w:val="28"/>
              </w:rPr>
            </w:pPr>
            <w:hyperlink w:anchor="page35">
              <w:r w:rsidR="00BB156C" w:rsidRPr="0002506A">
                <w:rPr>
                  <w:rFonts w:eastAsia="Times New Roman"/>
                  <w:color w:val="000000" w:themeColor="text1"/>
                  <w:sz w:val="28"/>
                  <w:szCs w:val="28"/>
                </w:rPr>
                <w:t>1.2.6</w:t>
              </w:r>
            </w:hyperlink>
          </w:p>
        </w:tc>
        <w:tc>
          <w:tcPr>
            <w:tcW w:w="8120" w:type="dxa"/>
            <w:vAlign w:val="bottom"/>
          </w:tcPr>
          <w:p w:rsidR="007C3373" w:rsidRPr="0002506A" w:rsidRDefault="002734FA">
            <w:pPr>
              <w:jc w:val="right"/>
              <w:rPr>
                <w:rFonts w:eastAsia="Times New Roman"/>
                <w:color w:val="000000" w:themeColor="text1"/>
                <w:sz w:val="28"/>
                <w:szCs w:val="28"/>
              </w:rPr>
            </w:pPr>
            <w:hyperlink w:anchor="page35">
              <w:r w:rsidR="00BB156C" w:rsidRPr="0002506A">
                <w:rPr>
                  <w:rFonts w:eastAsia="Times New Roman"/>
                  <w:color w:val="000000" w:themeColor="text1"/>
                  <w:sz w:val="28"/>
                  <w:szCs w:val="28"/>
                </w:rPr>
                <w:t>Копирование этажей. ............................................................................</w:t>
              </w:r>
            </w:hyperlink>
          </w:p>
        </w:tc>
        <w:tc>
          <w:tcPr>
            <w:tcW w:w="280" w:type="dxa"/>
            <w:vAlign w:val="bottom"/>
          </w:tcPr>
          <w:p w:rsidR="007C3373" w:rsidRPr="0002506A" w:rsidRDefault="002734FA">
            <w:pPr>
              <w:jc w:val="right"/>
              <w:rPr>
                <w:rFonts w:eastAsia="Times New Roman"/>
                <w:color w:val="000000" w:themeColor="text1"/>
                <w:w w:val="92"/>
                <w:sz w:val="28"/>
                <w:szCs w:val="28"/>
              </w:rPr>
            </w:pPr>
            <w:hyperlink w:anchor="page35">
              <w:r w:rsidR="00BB156C" w:rsidRPr="0002506A">
                <w:rPr>
                  <w:rFonts w:eastAsia="Times New Roman"/>
                  <w:color w:val="000000" w:themeColor="text1"/>
                  <w:w w:val="92"/>
                  <w:sz w:val="28"/>
                  <w:szCs w:val="28"/>
                </w:rPr>
                <w:t>34</w:t>
              </w:r>
            </w:hyperlink>
          </w:p>
        </w:tc>
      </w:tr>
      <w:tr w:rsidR="007C3373" w:rsidRPr="0002506A">
        <w:trPr>
          <w:trHeight w:val="584"/>
        </w:trPr>
        <w:tc>
          <w:tcPr>
            <w:tcW w:w="760" w:type="dxa"/>
            <w:vAlign w:val="bottom"/>
          </w:tcPr>
          <w:p w:rsidR="007C3373" w:rsidRPr="0002506A" w:rsidRDefault="002734FA">
            <w:pPr>
              <w:ind w:right="60"/>
              <w:jc w:val="right"/>
              <w:rPr>
                <w:rFonts w:eastAsia="Times New Roman"/>
                <w:color w:val="000000" w:themeColor="text1"/>
                <w:sz w:val="28"/>
                <w:szCs w:val="28"/>
              </w:rPr>
            </w:pPr>
            <w:hyperlink w:anchor="page37">
              <w:r w:rsidR="00BB156C" w:rsidRPr="0002506A">
                <w:rPr>
                  <w:rFonts w:eastAsia="Times New Roman"/>
                  <w:color w:val="000000" w:themeColor="text1"/>
                  <w:sz w:val="28"/>
                  <w:szCs w:val="28"/>
                </w:rPr>
                <w:t>1.3</w:t>
              </w:r>
            </w:hyperlink>
          </w:p>
        </w:tc>
        <w:tc>
          <w:tcPr>
            <w:tcW w:w="8580" w:type="dxa"/>
            <w:gridSpan w:val="2"/>
            <w:vAlign w:val="bottom"/>
          </w:tcPr>
          <w:p w:rsidR="007C3373" w:rsidRPr="0002506A" w:rsidRDefault="002734FA">
            <w:pPr>
              <w:jc w:val="right"/>
              <w:rPr>
                <w:rFonts w:eastAsia="Times New Roman"/>
                <w:color w:val="000000" w:themeColor="text1"/>
                <w:sz w:val="28"/>
                <w:szCs w:val="28"/>
              </w:rPr>
            </w:pPr>
            <w:hyperlink w:anchor="page37">
              <w:r w:rsidR="00BB156C" w:rsidRPr="0002506A">
                <w:rPr>
                  <w:rFonts w:eastAsia="Times New Roman"/>
                  <w:color w:val="000000" w:themeColor="text1"/>
                  <w:sz w:val="28"/>
                  <w:szCs w:val="28"/>
                </w:rPr>
                <w:t>Создание и редактирование конечно-элементной модели ......................</w:t>
              </w:r>
            </w:hyperlink>
          </w:p>
        </w:tc>
        <w:tc>
          <w:tcPr>
            <w:tcW w:w="280" w:type="dxa"/>
            <w:vAlign w:val="bottom"/>
          </w:tcPr>
          <w:p w:rsidR="007C3373" w:rsidRPr="0002506A" w:rsidRDefault="002734FA">
            <w:pPr>
              <w:jc w:val="right"/>
              <w:rPr>
                <w:rFonts w:eastAsia="Times New Roman"/>
                <w:color w:val="000000" w:themeColor="text1"/>
                <w:w w:val="92"/>
                <w:sz w:val="28"/>
                <w:szCs w:val="28"/>
              </w:rPr>
            </w:pPr>
            <w:hyperlink w:anchor="page37">
              <w:r w:rsidR="00BB156C" w:rsidRPr="0002506A">
                <w:rPr>
                  <w:rFonts w:eastAsia="Times New Roman"/>
                  <w:color w:val="000000" w:themeColor="text1"/>
                  <w:w w:val="92"/>
                  <w:sz w:val="28"/>
                  <w:szCs w:val="28"/>
                </w:rPr>
                <w:t>36</w:t>
              </w:r>
            </w:hyperlink>
          </w:p>
        </w:tc>
      </w:tr>
      <w:tr w:rsidR="007C3373" w:rsidRPr="0002506A">
        <w:trPr>
          <w:trHeight w:val="583"/>
        </w:trPr>
        <w:tc>
          <w:tcPr>
            <w:tcW w:w="1220" w:type="dxa"/>
            <w:gridSpan w:val="2"/>
            <w:vAlign w:val="bottom"/>
          </w:tcPr>
          <w:p w:rsidR="007C3373" w:rsidRPr="0002506A" w:rsidRDefault="002734FA">
            <w:pPr>
              <w:ind w:right="80"/>
              <w:jc w:val="right"/>
              <w:rPr>
                <w:rFonts w:eastAsia="Times New Roman"/>
                <w:color w:val="000000" w:themeColor="text1"/>
                <w:sz w:val="28"/>
                <w:szCs w:val="28"/>
              </w:rPr>
            </w:pPr>
            <w:hyperlink w:anchor="page37">
              <w:r w:rsidR="00BB156C" w:rsidRPr="0002506A">
                <w:rPr>
                  <w:rFonts w:eastAsia="Times New Roman"/>
                  <w:color w:val="000000" w:themeColor="text1"/>
                  <w:sz w:val="28"/>
                  <w:szCs w:val="28"/>
                </w:rPr>
                <w:t>1.3.1</w:t>
              </w:r>
            </w:hyperlink>
          </w:p>
        </w:tc>
        <w:tc>
          <w:tcPr>
            <w:tcW w:w="8120" w:type="dxa"/>
            <w:vAlign w:val="bottom"/>
          </w:tcPr>
          <w:p w:rsidR="007C3373" w:rsidRPr="0002506A" w:rsidRDefault="002734FA">
            <w:pPr>
              <w:jc w:val="right"/>
              <w:rPr>
                <w:rFonts w:eastAsia="Times New Roman"/>
                <w:color w:val="000000" w:themeColor="text1"/>
                <w:sz w:val="28"/>
                <w:szCs w:val="28"/>
              </w:rPr>
            </w:pPr>
            <w:hyperlink w:anchor="page37">
              <w:r w:rsidR="00BB156C" w:rsidRPr="0002506A">
                <w:rPr>
                  <w:rFonts w:eastAsia="Times New Roman"/>
                  <w:color w:val="000000" w:themeColor="text1"/>
                  <w:sz w:val="28"/>
                  <w:szCs w:val="28"/>
                </w:rPr>
                <w:t>Генерация КЭ модели ...........................................................................</w:t>
              </w:r>
            </w:hyperlink>
          </w:p>
        </w:tc>
        <w:tc>
          <w:tcPr>
            <w:tcW w:w="280" w:type="dxa"/>
            <w:vAlign w:val="bottom"/>
          </w:tcPr>
          <w:p w:rsidR="007C3373" w:rsidRPr="0002506A" w:rsidRDefault="002734FA">
            <w:pPr>
              <w:jc w:val="right"/>
              <w:rPr>
                <w:rFonts w:eastAsia="Times New Roman"/>
                <w:color w:val="000000" w:themeColor="text1"/>
                <w:w w:val="92"/>
                <w:sz w:val="28"/>
                <w:szCs w:val="28"/>
              </w:rPr>
            </w:pPr>
            <w:hyperlink w:anchor="page37">
              <w:r w:rsidR="00BB156C" w:rsidRPr="0002506A">
                <w:rPr>
                  <w:rFonts w:eastAsia="Times New Roman"/>
                  <w:color w:val="000000" w:themeColor="text1"/>
                  <w:w w:val="92"/>
                  <w:sz w:val="28"/>
                  <w:szCs w:val="28"/>
                </w:rPr>
                <w:t>36</w:t>
              </w:r>
            </w:hyperlink>
          </w:p>
        </w:tc>
      </w:tr>
      <w:tr w:rsidR="007C3373" w:rsidRPr="0002506A">
        <w:trPr>
          <w:trHeight w:val="583"/>
        </w:trPr>
        <w:tc>
          <w:tcPr>
            <w:tcW w:w="1220" w:type="dxa"/>
            <w:gridSpan w:val="2"/>
            <w:vAlign w:val="bottom"/>
          </w:tcPr>
          <w:p w:rsidR="007C3373" w:rsidRPr="0002506A" w:rsidRDefault="002734FA">
            <w:pPr>
              <w:ind w:right="80"/>
              <w:jc w:val="right"/>
              <w:rPr>
                <w:rFonts w:eastAsia="Times New Roman"/>
                <w:color w:val="000000" w:themeColor="text1"/>
                <w:sz w:val="28"/>
                <w:szCs w:val="28"/>
              </w:rPr>
            </w:pPr>
            <w:hyperlink w:anchor="page42">
              <w:r w:rsidR="00BB156C" w:rsidRPr="0002506A">
                <w:rPr>
                  <w:rFonts w:eastAsia="Times New Roman"/>
                  <w:color w:val="000000" w:themeColor="text1"/>
                  <w:sz w:val="28"/>
                  <w:szCs w:val="28"/>
                </w:rPr>
                <w:t>1.3.2</w:t>
              </w:r>
            </w:hyperlink>
          </w:p>
        </w:tc>
        <w:tc>
          <w:tcPr>
            <w:tcW w:w="8120" w:type="dxa"/>
            <w:vAlign w:val="bottom"/>
          </w:tcPr>
          <w:p w:rsidR="007C3373" w:rsidRPr="0002506A" w:rsidRDefault="002734FA">
            <w:pPr>
              <w:jc w:val="right"/>
              <w:rPr>
                <w:rFonts w:eastAsia="Times New Roman"/>
                <w:color w:val="000000" w:themeColor="text1"/>
                <w:sz w:val="28"/>
                <w:szCs w:val="28"/>
              </w:rPr>
            </w:pPr>
            <w:hyperlink w:anchor="page42">
              <w:r w:rsidR="00BB156C" w:rsidRPr="0002506A">
                <w:rPr>
                  <w:rFonts w:eastAsia="Times New Roman"/>
                  <w:color w:val="000000" w:themeColor="text1"/>
                  <w:sz w:val="28"/>
                  <w:szCs w:val="28"/>
                </w:rPr>
                <w:t>Корректировка расчетной модели ......................................................</w:t>
              </w:r>
            </w:hyperlink>
          </w:p>
        </w:tc>
        <w:tc>
          <w:tcPr>
            <w:tcW w:w="280" w:type="dxa"/>
            <w:vAlign w:val="bottom"/>
          </w:tcPr>
          <w:p w:rsidR="007C3373" w:rsidRPr="0002506A" w:rsidRDefault="002734FA">
            <w:pPr>
              <w:jc w:val="right"/>
              <w:rPr>
                <w:rFonts w:eastAsia="Times New Roman"/>
                <w:color w:val="000000" w:themeColor="text1"/>
                <w:w w:val="92"/>
                <w:sz w:val="28"/>
                <w:szCs w:val="28"/>
              </w:rPr>
            </w:pPr>
            <w:hyperlink w:anchor="page42">
              <w:r w:rsidR="00BB156C" w:rsidRPr="0002506A">
                <w:rPr>
                  <w:rFonts w:eastAsia="Times New Roman"/>
                  <w:color w:val="000000" w:themeColor="text1"/>
                  <w:w w:val="92"/>
                  <w:sz w:val="28"/>
                  <w:szCs w:val="28"/>
                </w:rPr>
                <w:t>41</w:t>
              </w:r>
            </w:hyperlink>
          </w:p>
        </w:tc>
      </w:tr>
      <w:tr w:rsidR="007C3373" w:rsidRPr="0002506A">
        <w:trPr>
          <w:trHeight w:val="583"/>
        </w:trPr>
        <w:tc>
          <w:tcPr>
            <w:tcW w:w="760" w:type="dxa"/>
            <w:vAlign w:val="bottom"/>
          </w:tcPr>
          <w:p w:rsidR="007C3373" w:rsidRPr="0002506A" w:rsidRDefault="002734FA">
            <w:pPr>
              <w:ind w:right="60"/>
              <w:jc w:val="right"/>
              <w:rPr>
                <w:rFonts w:eastAsia="Times New Roman"/>
                <w:color w:val="000000" w:themeColor="text1"/>
                <w:sz w:val="28"/>
                <w:szCs w:val="28"/>
              </w:rPr>
            </w:pPr>
            <w:hyperlink w:anchor="page45">
              <w:r w:rsidR="00BB156C" w:rsidRPr="0002506A">
                <w:rPr>
                  <w:rFonts w:eastAsia="Times New Roman"/>
                  <w:color w:val="000000" w:themeColor="text1"/>
                  <w:sz w:val="28"/>
                  <w:szCs w:val="28"/>
                </w:rPr>
                <w:t>1.4</w:t>
              </w:r>
            </w:hyperlink>
          </w:p>
        </w:tc>
        <w:tc>
          <w:tcPr>
            <w:tcW w:w="8580" w:type="dxa"/>
            <w:gridSpan w:val="2"/>
            <w:vAlign w:val="bottom"/>
          </w:tcPr>
          <w:p w:rsidR="007C3373" w:rsidRPr="0002506A" w:rsidRDefault="002734FA">
            <w:pPr>
              <w:jc w:val="right"/>
              <w:rPr>
                <w:rFonts w:eastAsia="Times New Roman"/>
                <w:color w:val="000000" w:themeColor="text1"/>
                <w:sz w:val="28"/>
                <w:szCs w:val="28"/>
              </w:rPr>
            </w:pPr>
            <w:hyperlink w:anchor="page45">
              <w:r w:rsidR="00BB156C" w:rsidRPr="0002506A">
                <w:rPr>
                  <w:rFonts w:eastAsia="Times New Roman"/>
                  <w:color w:val="000000" w:themeColor="text1"/>
                  <w:sz w:val="28"/>
                  <w:szCs w:val="28"/>
                </w:rPr>
                <w:t>Выполнение общего расчета и просмотр результатов ............................</w:t>
              </w:r>
            </w:hyperlink>
          </w:p>
        </w:tc>
        <w:tc>
          <w:tcPr>
            <w:tcW w:w="280" w:type="dxa"/>
            <w:vAlign w:val="bottom"/>
          </w:tcPr>
          <w:p w:rsidR="007C3373" w:rsidRPr="0002506A" w:rsidRDefault="002734FA">
            <w:pPr>
              <w:jc w:val="right"/>
              <w:rPr>
                <w:rFonts w:eastAsia="Times New Roman"/>
                <w:color w:val="000000" w:themeColor="text1"/>
                <w:w w:val="92"/>
                <w:sz w:val="28"/>
                <w:szCs w:val="28"/>
              </w:rPr>
            </w:pPr>
            <w:hyperlink w:anchor="page45">
              <w:r w:rsidR="00BB156C" w:rsidRPr="0002506A">
                <w:rPr>
                  <w:rFonts w:eastAsia="Times New Roman"/>
                  <w:color w:val="000000" w:themeColor="text1"/>
                  <w:w w:val="92"/>
                  <w:sz w:val="28"/>
                  <w:szCs w:val="28"/>
                </w:rPr>
                <w:t>44</w:t>
              </w:r>
            </w:hyperlink>
          </w:p>
        </w:tc>
      </w:tr>
      <w:tr w:rsidR="007C3373" w:rsidRPr="0002506A">
        <w:trPr>
          <w:trHeight w:val="583"/>
        </w:trPr>
        <w:tc>
          <w:tcPr>
            <w:tcW w:w="760" w:type="dxa"/>
            <w:vAlign w:val="bottom"/>
          </w:tcPr>
          <w:p w:rsidR="007C3373" w:rsidRPr="0002506A" w:rsidRDefault="002734FA">
            <w:pPr>
              <w:ind w:right="60"/>
              <w:jc w:val="right"/>
              <w:rPr>
                <w:rFonts w:eastAsia="Times New Roman"/>
                <w:color w:val="000000" w:themeColor="text1"/>
                <w:sz w:val="28"/>
                <w:szCs w:val="28"/>
              </w:rPr>
            </w:pPr>
            <w:hyperlink w:anchor="page52">
              <w:r w:rsidR="00BB156C" w:rsidRPr="0002506A">
                <w:rPr>
                  <w:rFonts w:eastAsia="Times New Roman"/>
                  <w:color w:val="000000" w:themeColor="text1"/>
                  <w:sz w:val="28"/>
                  <w:szCs w:val="28"/>
                </w:rPr>
                <w:t>1.5</w:t>
              </w:r>
            </w:hyperlink>
          </w:p>
        </w:tc>
        <w:tc>
          <w:tcPr>
            <w:tcW w:w="8580" w:type="dxa"/>
            <w:gridSpan w:val="2"/>
            <w:vAlign w:val="bottom"/>
          </w:tcPr>
          <w:p w:rsidR="007C3373" w:rsidRPr="0002506A" w:rsidRDefault="002734FA">
            <w:pPr>
              <w:jc w:val="right"/>
              <w:rPr>
                <w:rFonts w:eastAsia="Times New Roman"/>
                <w:color w:val="000000" w:themeColor="text1"/>
                <w:sz w:val="28"/>
                <w:szCs w:val="28"/>
              </w:rPr>
            </w:pPr>
            <w:hyperlink w:anchor="page52">
              <w:r w:rsidR="00BB156C" w:rsidRPr="0002506A">
                <w:rPr>
                  <w:rFonts w:eastAsia="Times New Roman"/>
                  <w:color w:val="000000" w:themeColor="text1"/>
                  <w:sz w:val="28"/>
                  <w:szCs w:val="28"/>
                </w:rPr>
                <w:t>Расчет армирования перекрытия................................................................</w:t>
              </w:r>
            </w:hyperlink>
          </w:p>
        </w:tc>
        <w:tc>
          <w:tcPr>
            <w:tcW w:w="280" w:type="dxa"/>
            <w:vAlign w:val="bottom"/>
          </w:tcPr>
          <w:p w:rsidR="007C3373" w:rsidRPr="0002506A" w:rsidRDefault="002734FA">
            <w:pPr>
              <w:jc w:val="right"/>
              <w:rPr>
                <w:rFonts w:eastAsia="Times New Roman"/>
                <w:color w:val="000000" w:themeColor="text1"/>
                <w:w w:val="92"/>
                <w:sz w:val="28"/>
                <w:szCs w:val="28"/>
              </w:rPr>
            </w:pPr>
            <w:hyperlink w:anchor="page52">
              <w:r w:rsidR="00BB156C" w:rsidRPr="0002506A">
                <w:rPr>
                  <w:rFonts w:eastAsia="Times New Roman"/>
                  <w:color w:val="000000" w:themeColor="text1"/>
                  <w:w w:val="92"/>
                  <w:sz w:val="28"/>
                  <w:szCs w:val="28"/>
                </w:rPr>
                <w:t>51</w:t>
              </w:r>
            </w:hyperlink>
          </w:p>
        </w:tc>
      </w:tr>
    </w:tbl>
    <w:p w:rsidR="007C3373" w:rsidRPr="0002506A" w:rsidRDefault="007C3373">
      <w:pPr>
        <w:spacing w:line="261" w:lineRule="exact"/>
        <w:rPr>
          <w:color w:val="000000" w:themeColor="text1"/>
          <w:sz w:val="20"/>
          <w:szCs w:val="20"/>
        </w:rPr>
      </w:pPr>
    </w:p>
    <w:p w:rsidR="007C3373" w:rsidRPr="0002506A" w:rsidRDefault="002734FA" w:rsidP="00BB156C">
      <w:pPr>
        <w:numPr>
          <w:ilvl w:val="0"/>
          <w:numId w:val="1"/>
        </w:numPr>
        <w:tabs>
          <w:tab w:val="left" w:pos="447"/>
        </w:tabs>
        <w:ind w:left="447" w:hanging="447"/>
        <w:rPr>
          <w:rFonts w:eastAsia="Times New Roman"/>
          <w:color w:val="000000" w:themeColor="text1"/>
          <w:sz w:val="28"/>
          <w:szCs w:val="28"/>
        </w:rPr>
      </w:pPr>
      <w:hyperlink w:anchor="page58">
        <w:r w:rsidR="00BB156C" w:rsidRPr="0002506A">
          <w:rPr>
            <w:rFonts w:eastAsia="Times New Roman"/>
            <w:color w:val="000000" w:themeColor="text1"/>
            <w:sz w:val="28"/>
            <w:szCs w:val="28"/>
          </w:rPr>
          <w:t>Пример проектирования монолитного перекрытия многоэтажного здания 57</w:t>
        </w:r>
      </w:hyperlink>
    </w:p>
    <w:p w:rsidR="007C3373" w:rsidRPr="0002506A" w:rsidRDefault="007C3373">
      <w:pPr>
        <w:spacing w:line="262" w:lineRule="exact"/>
        <w:rPr>
          <w:color w:val="000000" w:themeColor="text1"/>
          <w:sz w:val="20"/>
          <w:szCs w:val="20"/>
        </w:rPr>
      </w:pPr>
    </w:p>
    <w:p w:rsidR="007C3373" w:rsidRPr="0002506A" w:rsidRDefault="002734FA">
      <w:pPr>
        <w:tabs>
          <w:tab w:val="left" w:pos="947"/>
          <w:tab w:val="left" w:leader="dot" w:pos="9327"/>
        </w:tabs>
        <w:ind w:left="227"/>
        <w:rPr>
          <w:rFonts w:eastAsia="Times New Roman"/>
          <w:color w:val="000000" w:themeColor="text1"/>
          <w:sz w:val="27"/>
          <w:szCs w:val="27"/>
        </w:rPr>
      </w:pPr>
      <w:hyperlink w:anchor="page58">
        <w:r w:rsidR="00BB156C" w:rsidRPr="0002506A">
          <w:rPr>
            <w:rFonts w:eastAsia="Times New Roman"/>
            <w:color w:val="000000" w:themeColor="text1"/>
            <w:sz w:val="28"/>
            <w:szCs w:val="28"/>
          </w:rPr>
          <w:t>2.1</w:t>
        </w:r>
      </w:hyperlink>
      <w:r w:rsidR="00BB156C" w:rsidRPr="0002506A">
        <w:rPr>
          <w:rFonts w:eastAsia="Times New Roman"/>
          <w:color w:val="000000" w:themeColor="text1"/>
          <w:sz w:val="28"/>
          <w:szCs w:val="28"/>
        </w:rPr>
        <w:tab/>
      </w:r>
      <w:hyperlink w:anchor="page58">
        <w:r w:rsidR="00BB156C" w:rsidRPr="0002506A">
          <w:rPr>
            <w:rFonts w:eastAsia="Times New Roman"/>
            <w:color w:val="000000" w:themeColor="text1"/>
            <w:sz w:val="28"/>
            <w:szCs w:val="28"/>
          </w:rPr>
          <w:t>Создание модели плиты</w:t>
        </w:r>
      </w:hyperlink>
      <w:r w:rsidR="00BB156C" w:rsidRPr="0002506A">
        <w:rPr>
          <w:rFonts w:eastAsia="Times New Roman"/>
          <w:color w:val="000000" w:themeColor="text1"/>
          <w:sz w:val="28"/>
          <w:szCs w:val="28"/>
        </w:rPr>
        <w:tab/>
      </w:r>
      <w:hyperlink w:anchor="page58">
        <w:r w:rsidR="00BB156C" w:rsidRPr="0002506A">
          <w:rPr>
            <w:rFonts w:eastAsia="Times New Roman"/>
            <w:color w:val="000000" w:themeColor="text1"/>
            <w:sz w:val="27"/>
            <w:szCs w:val="27"/>
          </w:rPr>
          <w:t>57</w:t>
        </w:r>
      </w:hyperlink>
    </w:p>
    <w:p w:rsidR="007C3373" w:rsidRPr="0002506A" w:rsidRDefault="007C3373">
      <w:pPr>
        <w:spacing w:line="261" w:lineRule="exact"/>
        <w:rPr>
          <w:rFonts w:eastAsia="Times New Roman"/>
          <w:color w:val="000000" w:themeColor="text1"/>
          <w:sz w:val="28"/>
          <w:szCs w:val="28"/>
        </w:rPr>
      </w:pPr>
    </w:p>
    <w:p w:rsidR="007C3373" w:rsidRPr="0002506A" w:rsidRDefault="002734FA">
      <w:pPr>
        <w:tabs>
          <w:tab w:val="left" w:pos="947"/>
          <w:tab w:val="left" w:leader="dot" w:pos="9327"/>
        </w:tabs>
        <w:ind w:left="227"/>
        <w:rPr>
          <w:rFonts w:eastAsia="Times New Roman"/>
          <w:color w:val="000000" w:themeColor="text1"/>
          <w:sz w:val="27"/>
          <w:szCs w:val="27"/>
        </w:rPr>
      </w:pPr>
      <w:hyperlink w:anchor="page67">
        <w:r w:rsidR="00BB156C" w:rsidRPr="0002506A">
          <w:rPr>
            <w:rFonts w:eastAsia="Times New Roman"/>
            <w:color w:val="000000" w:themeColor="text1"/>
            <w:sz w:val="28"/>
            <w:szCs w:val="28"/>
          </w:rPr>
          <w:t>2.2</w:t>
        </w:r>
      </w:hyperlink>
      <w:r w:rsidR="00BB156C" w:rsidRPr="0002506A">
        <w:rPr>
          <w:rFonts w:eastAsia="Times New Roman"/>
          <w:color w:val="000000" w:themeColor="text1"/>
          <w:sz w:val="28"/>
          <w:szCs w:val="28"/>
        </w:rPr>
        <w:tab/>
      </w:r>
      <w:hyperlink w:anchor="page67">
        <w:r w:rsidR="00BB156C" w:rsidRPr="0002506A">
          <w:rPr>
            <w:rFonts w:eastAsia="Times New Roman"/>
            <w:color w:val="000000" w:themeColor="text1"/>
            <w:sz w:val="28"/>
            <w:szCs w:val="28"/>
          </w:rPr>
          <w:t>Расчет армирования плиты.</w:t>
        </w:r>
      </w:hyperlink>
      <w:r w:rsidR="00BB156C" w:rsidRPr="0002506A">
        <w:rPr>
          <w:rFonts w:eastAsia="Times New Roman"/>
          <w:color w:val="000000" w:themeColor="text1"/>
          <w:sz w:val="28"/>
          <w:szCs w:val="28"/>
        </w:rPr>
        <w:tab/>
      </w:r>
      <w:hyperlink w:anchor="page67">
        <w:r w:rsidR="00BB156C" w:rsidRPr="0002506A">
          <w:rPr>
            <w:rFonts w:eastAsia="Times New Roman"/>
            <w:color w:val="000000" w:themeColor="text1"/>
            <w:sz w:val="27"/>
            <w:szCs w:val="27"/>
          </w:rPr>
          <w:t>66</w:t>
        </w:r>
      </w:hyperlink>
    </w:p>
    <w:p w:rsidR="007C3373" w:rsidRPr="0002506A" w:rsidRDefault="007C3373">
      <w:pPr>
        <w:spacing w:line="259" w:lineRule="exact"/>
        <w:rPr>
          <w:rFonts w:eastAsia="Times New Roman"/>
          <w:color w:val="000000" w:themeColor="text1"/>
          <w:sz w:val="28"/>
          <w:szCs w:val="28"/>
        </w:rPr>
      </w:pPr>
    </w:p>
    <w:p w:rsidR="007C3373" w:rsidRDefault="002734FA">
      <w:pPr>
        <w:tabs>
          <w:tab w:val="left" w:pos="947"/>
          <w:tab w:val="left" w:leader="dot" w:pos="9327"/>
        </w:tabs>
        <w:ind w:left="227"/>
      </w:pPr>
      <w:hyperlink w:anchor="page70">
        <w:r w:rsidR="00BB156C" w:rsidRPr="0002506A">
          <w:rPr>
            <w:rFonts w:eastAsia="Times New Roman"/>
            <w:color w:val="000000" w:themeColor="text1"/>
            <w:sz w:val="28"/>
            <w:szCs w:val="28"/>
          </w:rPr>
          <w:t>2.3</w:t>
        </w:r>
      </w:hyperlink>
      <w:r w:rsidR="00BB156C" w:rsidRPr="0002506A">
        <w:rPr>
          <w:rFonts w:eastAsia="Times New Roman"/>
          <w:color w:val="000000" w:themeColor="text1"/>
          <w:sz w:val="28"/>
          <w:szCs w:val="28"/>
        </w:rPr>
        <w:tab/>
      </w:r>
      <w:hyperlink w:anchor="page70">
        <w:r w:rsidR="00BB156C" w:rsidRPr="0002506A">
          <w:rPr>
            <w:rFonts w:eastAsia="Times New Roman"/>
            <w:color w:val="000000" w:themeColor="text1"/>
            <w:sz w:val="28"/>
            <w:szCs w:val="28"/>
          </w:rPr>
          <w:t>Конструирование плиты.</w:t>
        </w:r>
      </w:hyperlink>
      <w:r w:rsidR="00BB156C" w:rsidRPr="0002506A">
        <w:rPr>
          <w:rFonts w:eastAsia="Times New Roman"/>
          <w:color w:val="000000" w:themeColor="text1"/>
          <w:sz w:val="28"/>
          <w:szCs w:val="28"/>
        </w:rPr>
        <w:tab/>
      </w:r>
      <w:hyperlink w:anchor="page70">
        <w:r w:rsidR="00BB156C" w:rsidRPr="0002506A">
          <w:rPr>
            <w:rFonts w:eastAsia="Times New Roman"/>
            <w:color w:val="000000" w:themeColor="text1"/>
            <w:sz w:val="27"/>
            <w:szCs w:val="27"/>
          </w:rPr>
          <w:t>69</w:t>
        </w:r>
      </w:hyperlink>
    </w:p>
    <w:p w:rsidR="00AB2FDB" w:rsidRDefault="00AB2FDB">
      <w:pPr>
        <w:tabs>
          <w:tab w:val="left" w:pos="947"/>
          <w:tab w:val="left" w:leader="dot" w:pos="9327"/>
        </w:tabs>
        <w:ind w:left="227"/>
      </w:pPr>
    </w:p>
    <w:p w:rsidR="007C3373" w:rsidRPr="00AB2FDB" w:rsidRDefault="00AB2FDB" w:rsidP="00AB2FDB">
      <w:pPr>
        <w:tabs>
          <w:tab w:val="left" w:pos="9621"/>
        </w:tabs>
        <w:spacing w:line="360" w:lineRule="auto"/>
        <w:rPr>
          <w:sz w:val="28"/>
          <w:szCs w:val="28"/>
        </w:rPr>
      </w:pPr>
      <w:hyperlink w:anchor="page70">
        <w:r w:rsidRPr="00AB2FDB">
          <w:rPr>
            <w:rFonts w:eastAsia="Times New Roman"/>
            <w:color w:val="000000" w:themeColor="text1"/>
            <w:sz w:val="28"/>
            <w:szCs w:val="28"/>
          </w:rPr>
          <w:t>Заключение</w:t>
        </w:r>
      </w:hyperlink>
      <w:r w:rsidRPr="00AB2FDB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…………………………………………………………….….……….87</w:t>
      </w:r>
    </w:p>
    <w:p w:rsidR="00AB2FDB" w:rsidRPr="00AB2FDB" w:rsidRDefault="00AB2FDB" w:rsidP="00AB2FDB">
      <w:pPr>
        <w:tabs>
          <w:tab w:val="left" w:pos="9621"/>
        </w:tabs>
        <w:spacing w:line="360" w:lineRule="auto"/>
        <w:rPr>
          <w:rFonts w:eastAsia="Times New Roman"/>
          <w:color w:val="000000" w:themeColor="text1"/>
          <w:sz w:val="28"/>
          <w:szCs w:val="28"/>
        </w:rPr>
      </w:pPr>
      <w:r w:rsidRPr="00AB2FDB">
        <w:rPr>
          <w:sz w:val="28"/>
          <w:szCs w:val="28"/>
        </w:rPr>
        <w:t>Список литературы</w:t>
      </w:r>
      <w:r>
        <w:rPr>
          <w:sz w:val="28"/>
          <w:szCs w:val="28"/>
        </w:rPr>
        <w:t>………………………………………………………..……….88</w:t>
      </w:r>
      <w:r w:rsidRPr="0002506A">
        <w:rPr>
          <w:rFonts w:eastAsia="Times New Roman"/>
          <w:color w:val="000000" w:themeColor="text1"/>
          <w:sz w:val="28"/>
          <w:szCs w:val="28"/>
        </w:rPr>
        <w:tab/>
      </w:r>
    </w:p>
    <w:p w:rsidR="007C3373" w:rsidRPr="0002506A" w:rsidRDefault="007C3373">
      <w:pPr>
        <w:spacing w:line="200" w:lineRule="exact"/>
        <w:rPr>
          <w:rFonts w:eastAsia="Times New Roman"/>
          <w:color w:val="000000" w:themeColor="text1"/>
          <w:sz w:val="28"/>
          <w:szCs w:val="28"/>
        </w:rPr>
      </w:pPr>
    </w:p>
    <w:p w:rsidR="007C3373" w:rsidRPr="0002506A" w:rsidRDefault="007C3373">
      <w:pPr>
        <w:spacing w:line="200" w:lineRule="exact"/>
        <w:rPr>
          <w:rFonts w:eastAsia="Times New Roman"/>
          <w:color w:val="000000" w:themeColor="text1"/>
          <w:sz w:val="28"/>
          <w:szCs w:val="28"/>
        </w:rPr>
      </w:pPr>
    </w:p>
    <w:p w:rsidR="007C3373" w:rsidRPr="0002506A" w:rsidRDefault="007C3373">
      <w:pPr>
        <w:spacing w:line="200" w:lineRule="exact"/>
        <w:rPr>
          <w:rFonts w:eastAsia="Times New Roman"/>
          <w:color w:val="000000" w:themeColor="text1"/>
          <w:sz w:val="28"/>
          <w:szCs w:val="28"/>
        </w:rPr>
      </w:pPr>
    </w:p>
    <w:p w:rsidR="007C3373" w:rsidRPr="0002506A" w:rsidRDefault="007C3373">
      <w:pPr>
        <w:spacing w:line="200" w:lineRule="exact"/>
        <w:rPr>
          <w:rFonts w:eastAsia="Times New Roman"/>
          <w:color w:val="000000" w:themeColor="text1"/>
          <w:sz w:val="28"/>
          <w:szCs w:val="28"/>
        </w:rPr>
      </w:pPr>
    </w:p>
    <w:p w:rsidR="007C3373" w:rsidRPr="0002506A" w:rsidRDefault="007C3373">
      <w:pPr>
        <w:spacing w:line="200" w:lineRule="exact"/>
        <w:rPr>
          <w:rFonts w:eastAsia="Times New Roman"/>
          <w:color w:val="000000" w:themeColor="text1"/>
          <w:sz w:val="28"/>
          <w:szCs w:val="28"/>
        </w:rPr>
      </w:pPr>
    </w:p>
    <w:p w:rsidR="007C3373" w:rsidRPr="0002506A" w:rsidRDefault="007C3373">
      <w:pPr>
        <w:spacing w:line="200" w:lineRule="exact"/>
        <w:rPr>
          <w:rFonts w:eastAsia="Times New Roman"/>
          <w:color w:val="000000" w:themeColor="text1"/>
          <w:sz w:val="28"/>
          <w:szCs w:val="28"/>
        </w:rPr>
      </w:pPr>
    </w:p>
    <w:p w:rsidR="007C3373" w:rsidRPr="0002506A" w:rsidRDefault="007C3373">
      <w:pPr>
        <w:spacing w:line="200" w:lineRule="exact"/>
        <w:rPr>
          <w:rFonts w:eastAsia="Times New Roman"/>
          <w:color w:val="000000" w:themeColor="text1"/>
          <w:sz w:val="28"/>
          <w:szCs w:val="28"/>
        </w:rPr>
      </w:pPr>
    </w:p>
    <w:p w:rsidR="007C3373" w:rsidRPr="0002506A" w:rsidRDefault="007C3373">
      <w:pPr>
        <w:spacing w:line="200" w:lineRule="exact"/>
        <w:rPr>
          <w:rFonts w:eastAsia="Times New Roman"/>
          <w:color w:val="000000" w:themeColor="text1"/>
          <w:sz w:val="28"/>
          <w:szCs w:val="28"/>
        </w:rPr>
      </w:pPr>
    </w:p>
    <w:p w:rsidR="007C3373" w:rsidRPr="0002506A" w:rsidRDefault="007C3373">
      <w:pPr>
        <w:spacing w:line="200" w:lineRule="exact"/>
        <w:rPr>
          <w:rFonts w:eastAsia="Times New Roman"/>
          <w:color w:val="000000" w:themeColor="text1"/>
          <w:sz w:val="28"/>
          <w:szCs w:val="28"/>
        </w:rPr>
      </w:pPr>
    </w:p>
    <w:p w:rsidR="007C3373" w:rsidRPr="0002506A" w:rsidRDefault="007C3373">
      <w:pPr>
        <w:spacing w:line="200" w:lineRule="exact"/>
        <w:rPr>
          <w:rFonts w:eastAsia="Times New Roman"/>
          <w:color w:val="000000" w:themeColor="text1"/>
          <w:sz w:val="28"/>
          <w:szCs w:val="28"/>
        </w:rPr>
      </w:pPr>
    </w:p>
    <w:p w:rsidR="007C3373" w:rsidRPr="0002506A" w:rsidRDefault="007C3373">
      <w:pPr>
        <w:spacing w:line="200" w:lineRule="exact"/>
        <w:rPr>
          <w:rFonts w:eastAsia="Times New Roman"/>
          <w:color w:val="000000" w:themeColor="text1"/>
          <w:sz w:val="28"/>
          <w:szCs w:val="28"/>
        </w:rPr>
      </w:pPr>
    </w:p>
    <w:p w:rsidR="007C3373" w:rsidRPr="0002506A" w:rsidRDefault="007C3373">
      <w:pPr>
        <w:spacing w:line="200" w:lineRule="exact"/>
        <w:rPr>
          <w:rFonts w:eastAsia="Times New Roman"/>
          <w:color w:val="000000" w:themeColor="text1"/>
          <w:sz w:val="28"/>
          <w:szCs w:val="28"/>
        </w:rPr>
      </w:pPr>
    </w:p>
    <w:p w:rsidR="007C3373" w:rsidRPr="0002506A" w:rsidRDefault="007C3373">
      <w:pPr>
        <w:spacing w:line="200" w:lineRule="exact"/>
        <w:rPr>
          <w:rFonts w:eastAsia="Times New Roman"/>
          <w:color w:val="000000" w:themeColor="text1"/>
          <w:sz w:val="28"/>
          <w:szCs w:val="28"/>
        </w:rPr>
      </w:pPr>
    </w:p>
    <w:p w:rsidR="007C3373" w:rsidRPr="0002506A" w:rsidRDefault="007C3373">
      <w:pPr>
        <w:spacing w:line="200" w:lineRule="exact"/>
        <w:rPr>
          <w:rFonts w:eastAsia="Times New Roman"/>
          <w:color w:val="000000" w:themeColor="text1"/>
          <w:sz w:val="28"/>
          <w:szCs w:val="28"/>
        </w:rPr>
      </w:pP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41"/>
          <w:pgMar w:top="1440" w:right="1146" w:bottom="175" w:left="1133" w:header="0" w:footer="0" w:gutter="0"/>
          <w:cols w:space="720" w:equalWidth="0">
            <w:col w:w="9627"/>
          </w:cols>
        </w:sectPr>
      </w:pPr>
    </w:p>
    <w:p w:rsidR="007C3373" w:rsidRPr="0002506A" w:rsidRDefault="00BB156C" w:rsidP="00BB156C">
      <w:pPr>
        <w:numPr>
          <w:ilvl w:val="0"/>
          <w:numId w:val="2"/>
        </w:numPr>
        <w:tabs>
          <w:tab w:val="left" w:pos="427"/>
        </w:tabs>
        <w:ind w:left="427" w:hanging="427"/>
        <w:rPr>
          <w:rFonts w:eastAsia="Times New Roman"/>
          <w:b/>
          <w:bCs/>
          <w:color w:val="000000" w:themeColor="text1"/>
          <w:sz w:val="28"/>
          <w:szCs w:val="28"/>
        </w:rPr>
      </w:pPr>
      <w:bookmarkStart w:id="2" w:name="page3"/>
      <w:bookmarkEnd w:id="2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lastRenderedPageBreak/>
        <w:t>Расчет монолитного перекрытия с помощью ПК Stark ES.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2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tabs>
          <w:tab w:val="left" w:pos="547"/>
        </w:tabs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1.1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Исходные данные для расчета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9" w:lineRule="exact"/>
        <w:rPr>
          <w:color w:val="000000" w:themeColor="text1"/>
          <w:sz w:val="20"/>
          <w:szCs w:val="20"/>
        </w:rPr>
      </w:pPr>
    </w:p>
    <w:p w:rsidR="007F5F21" w:rsidRPr="0002506A" w:rsidRDefault="00BB156C" w:rsidP="007F5F21">
      <w:pPr>
        <w:spacing w:line="354" w:lineRule="auto"/>
        <w:ind w:left="7" w:firstLine="540"/>
        <w:jc w:val="both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Создать компьютерную модель и провести расчет перекрытия общественного здания, представленного на </w:t>
      </w:r>
      <w:r w:rsidR="007F5F21" w:rsidRPr="0002506A">
        <w:rPr>
          <w:rFonts w:eastAsia="Times New Roman"/>
          <w:color w:val="000000" w:themeColor="text1"/>
          <w:sz w:val="28"/>
          <w:szCs w:val="28"/>
        </w:rPr>
        <w:t xml:space="preserve">рис. 1. 1 </w:t>
      </w:r>
    </w:p>
    <w:p w:rsidR="007C3373" w:rsidRPr="0002506A" w:rsidRDefault="007F5F21" w:rsidP="007F5F21">
      <w:pPr>
        <w:spacing w:line="354" w:lineRule="auto"/>
        <w:ind w:left="7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467475" cy="28575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-6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i/>
          <w:iCs/>
          <w:color w:val="000000" w:themeColor="text1"/>
        </w:rPr>
        <w:t>Рис. 1.1 План типового этажа здания.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F5F21" w:rsidP="007F5F21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2506A">
        <w:rPr>
          <w:color w:val="000000" w:themeColor="text1"/>
          <w:sz w:val="28"/>
          <w:szCs w:val="28"/>
        </w:rPr>
        <w:t xml:space="preserve">Требуется: Выполнить подбор арматуры монолитного  </w:t>
      </w:r>
      <w:proofErr w:type="spellStart"/>
      <w:r w:rsidRPr="0002506A">
        <w:rPr>
          <w:color w:val="000000" w:themeColor="text1"/>
          <w:sz w:val="28"/>
          <w:szCs w:val="28"/>
        </w:rPr>
        <w:t>безбалочного</w:t>
      </w:r>
      <w:proofErr w:type="spellEnd"/>
      <w:r w:rsidRPr="0002506A">
        <w:rPr>
          <w:color w:val="000000" w:themeColor="text1"/>
          <w:sz w:val="28"/>
          <w:szCs w:val="28"/>
        </w:rPr>
        <w:t xml:space="preserve"> перекрытия здания, а также определить прогиб перекрытия и ширину раскрытия трещин, сравнивая их с допустимыми значениями.  Оформить пояснения к расчету с обоснованием назначения толщины и материалов для перекрытия; с описанием:  построения геометрии, задания параметров жесткости и материалов, закрепления опорных узлов, определения и последовательности приложения нагрузок на плиту перекрытия,  формирования таблицы РСУ (РСН). Выполнить </w:t>
      </w:r>
      <w:proofErr w:type="gramStart"/>
      <w:r w:rsidRPr="0002506A">
        <w:rPr>
          <w:color w:val="000000" w:themeColor="text1"/>
          <w:sz w:val="28"/>
          <w:szCs w:val="28"/>
        </w:rPr>
        <w:t>опалубочный</w:t>
      </w:r>
      <w:proofErr w:type="gramEnd"/>
      <w:r w:rsidRPr="0002506A">
        <w:rPr>
          <w:color w:val="000000" w:themeColor="text1"/>
          <w:sz w:val="28"/>
          <w:szCs w:val="28"/>
        </w:rPr>
        <w:t xml:space="preserve"> и арматурные чертежи с узлами армирования  монолитного </w:t>
      </w:r>
      <w:proofErr w:type="spellStart"/>
      <w:r w:rsidRPr="0002506A">
        <w:rPr>
          <w:color w:val="000000" w:themeColor="text1"/>
          <w:sz w:val="28"/>
          <w:szCs w:val="28"/>
        </w:rPr>
        <w:t>безбалочного</w:t>
      </w:r>
      <w:proofErr w:type="spellEnd"/>
      <w:r w:rsidRPr="0002506A">
        <w:rPr>
          <w:color w:val="000000" w:themeColor="text1"/>
          <w:sz w:val="28"/>
          <w:szCs w:val="28"/>
        </w:rPr>
        <w:t xml:space="preserve"> перекрытия. Составить спецификацию арматуры на перекрытие. Подготовить отчет по компьютерной практике. Литературный обзор выполнить по теме: "Конструктивное решение и узлы сопряжения перегородок различного типа с несущими кирпичными стенами здания" (исследования, конструктивные решения, расчеты).</w:t>
      </w:r>
    </w:p>
    <w:p w:rsidR="007C3373" w:rsidRPr="0002506A" w:rsidRDefault="007C3373">
      <w:pPr>
        <w:spacing w:line="21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-6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2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310" w:right="566" w:bottom="311" w:left="1133" w:header="0" w:footer="0" w:gutter="0"/>
          <w:cols w:space="720" w:equalWidth="0">
            <w:col w:w="10207"/>
          </w:cols>
        </w:sectPr>
      </w:pPr>
    </w:p>
    <w:p w:rsidR="007C3373" w:rsidRPr="0002506A" w:rsidRDefault="00BB156C">
      <w:pPr>
        <w:spacing w:line="349" w:lineRule="auto"/>
        <w:ind w:firstLine="540"/>
        <w:jc w:val="both"/>
        <w:rPr>
          <w:rFonts w:eastAsia="Times New Roman"/>
          <w:color w:val="000000" w:themeColor="text1"/>
          <w:sz w:val="28"/>
          <w:szCs w:val="28"/>
        </w:rPr>
      </w:pPr>
      <w:bookmarkStart w:id="3" w:name="page4"/>
      <w:bookmarkEnd w:id="3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 xml:space="preserve">Здание 10-ти этажное, высота этажа – 3.3 м. Схема полезных нагрузок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пред-ставлена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на </w:t>
      </w:r>
      <w:hyperlink w:anchor="page4">
        <w:r w:rsidRPr="0002506A">
          <w:rPr>
            <w:rFonts w:eastAsia="Times New Roman"/>
            <w:i/>
            <w:iCs/>
            <w:color w:val="000000" w:themeColor="text1"/>
          </w:rPr>
          <w:t>Рис. 1.</w:t>
        </w:r>
      </w:hyperlink>
      <w:r w:rsidRPr="0002506A">
        <w:rPr>
          <w:rFonts w:eastAsia="Times New Roman"/>
          <w:color w:val="000000" w:themeColor="text1"/>
          <w:sz w:val="28"/>
          <w:szCs w:val="28"/>
        </w:rPr>
        <w:t>2.</w:t>
      </w:r>
    </w:p>
    <w:p w:rsidR="007C3373" w:rsidRPr="0002506A" w:rsidRDefault="0002506A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t xml:space="preserve"> </w:t>
      </w:r>
    </w:p>
    <w:p w:rsidR="007C3373" w:rsidRPr="0002506A" w:rsidRDefault="0002506A">
      <w:pPr>
        <w:spacing w:line="20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3248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70485</wp:posOffset>
            </wp:positionV>
            <wp:extent cx="6697980" cy="6334125"/>
            <wp:effectExtent l="19050" t="0" r="7620" b="0"/>
            <wp:wrapNone/>
            <wp:docPr id="3" name="Рисунок 2" descr="http://constructorsoft.ucoz.ru/perekrytija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nstructorsoft.ucoz.ru/perekrytija2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57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i/>
          <w:iCs/>
          <w:color w:val="000000" w:themeColor="text1"/>
        </w:rPr>
        <w:t>Рис. 1.2 Схема приложения нагрузок на перекрытие</w:t>
      </w:r>
    </w:p>
    <w:p w:rsidR="007C3373" w:rsidRPr="0002506A" w:rsidRDefault="007C3373">
      <w:pPr>
        <w:spacing w:line="14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08" w:lineRule="auto"/>
        <w:ind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Помимо указанных на рисунке нагрузок на плиту перекрытия действует равно-мерно распределенная нагрузка от веса пола 1.35 кН/м</w:t>
      </w:r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2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(коэффициент надежности по нагрузке </w:t>
      </w:r>
      <w:r w:rsidRPr="0002506A">
        <w:rPr>
          <w:rFonts w:ascii="Symbol" w:eastAsia="Symbol" w:hAnsi="Symbol" w:cs="Symbol"/>
          <w:i/>
          <w:iCs/>
          <w:color w:val="000000" w:themeColor="text1"/>
        </w:rPr>
        <w:t>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i/>
          <w:iCs/>
          <w:color w:val="000000" w:themeColor="text1"/>
          <w:sz w:val="33"/>
          <w:szCs w:val="33"/>
          <w:vertAlign w:val="subscript"/>
        </w:rPr>
        <w:t>f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ascii="Symbol" w:eastAsia="Symbol" w:hAnsi="Symbol" w:cs="Symbol"/>
          <w:color w:val="000000" w:themeColor="text1"/>
        </w:rPr>
        <w:t>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</w:rPr>
        <w:t>1.3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 xml:space="preserve"> )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и распределенная нагрузка от веса перегородок 0.65 кН/м</w:t>
      </w:r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2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(ко-</w:t>
      </w:r>
    </w:p>
    <w:p w:rsidR="007C3373" w:rsidRPr="0002506A" w:rsidRDefault="007C3373">
      <w:pPr>
        <w:spacing w:line="35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3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98" w:right="566" w:bottom="311" w:left="1140" w:header="0" w:footer="0" w:gutter="0"/>
          <w:cols w:space="720" w:equalWidth="0">
            <w:col w:w="10200"/>
          </w:cols>
        </w:sectPr>
      </w:pPr>
    </w:p>
    <w:p w:rsidR="007C3373" w:rsidRPr="0002506A" w:rsidRDefault="00BB156C">
      <w:pPr>
        <w:spacing w:line="400" w:lineRule="auto"/>
        <w:rPr>
          <w:color w:val="000000" w:themeColor="text1"/>
          <w:sz w:val="20"/>
          <w:szCs w:val="20"/>
        </w:rPr>
      </w:pPr>
      <w:bookmarkStart w:id="4" w:name="page5"/>
      <w:bookmarkEnd w:id="4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 xml:space="preserve">эффициент надежности по нагрузке </w:t>
      </w:r>
      <w:r w:rsidRPr="0002506A">
        <w:rPr>
          <w:rFonts w:ascii="Symbol" w:eastAsia="Symbol" w:hAnsi="Symbol" w:cs="Symbol"/>
          <w:i/>
          <w:iCs/>
          <w:color w:val="000000" w:themeColor="text1"/>
        </w:rPr>
        <w:t>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i/>
          <w:iCs/>
          <w:color w:val="000000" w:themeColor="text1"/>
          <w:sz w:val="33"/>
          <w:szCs w:val="33"/>
          <w:vertAlign w:val="subscript"/>
        </w:rPr>
        <w:t>f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ascii="Symbol" w:eastAsia="Symbol" w:hAnsi="Symbol" w:cs="Symbol"/>
          <w:color w:val="000000" w:themeColor="text1"/>
        </w:rPr>
        <w:t>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</w:rPr>
        <w:t>1.3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 xml:space="preserve"> )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. Упрощенно будем принимать их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рав-номерно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распределенными и одинаковыми по всей площади плиты перекрытия.</w:t>
      </w:r>
    </w:p>
    <w:p w:rsidR="007C3373" w:rsidRPr="0002506A" w:rsidRDefault="007C3373">
      <w:pPr>
        <w:spacing w:line="27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tabs>
          <w:tab w:val="left" w:pos="540"/>
        </w:tabs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1.2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Создание POS-проекта перекрытия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8" w:lineRule="auto"/>
        <w:ind w:right="100" w:firstLine="708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Конструкция каркасных зданий в общем случае представляет собой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много-этажную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раму. Для приближенного расчета такая многоэтажная рама расчленяется на одноэтажные рамы с нулевыми точками моментов – шарнирами,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расположенны-ми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по концам стоек – в середине длины стоек всех этажей кроме первого. Таким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об-разом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, приближенно учитывается соотношение жесткостей вертикальных и гори-зонтальных элементов в узле.</w:t>
      </w:r>
    </w:p>
    <w:p w:rsidR="007C3373" w:rsidRPr="0002506A" w:rsidRDefault="007C3373">
      <w:pPr>
        <w:spacing w:line="1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7" w:lineRule="auto"/>
        <w:ind w:right="60" w:firstLine="708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Поэтому в случае расчета отдельной плиты перекрытия на действие только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вертикальных нагрузок 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с определенной долей приближения допустимо вырезать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од-но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перекрытие с примыкающими к нему вертикальными конструкциями на полови-ну высоты этажа сверху и снизу. По верху и низу вертикальных конструкций в этом случае устанавливаются шарнирные опоры.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586048" behindDoc="1" locked="0" layoutInCell="0" allowOverlap="1">
            <wp:simplePos x="0" y="0"/>
            <wp:positionH relativeFrom="column">
              <wp:posOffset>149860</wp:posOffset>
            </wp:positionH>
            <wp:positionV relativeFrom="paragraph">
              <wp:posOffset>8255</wp:posOffset>
            </wp:positionV>
            <wp:extent cx="6170295" cy="27793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277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2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i/>
          <w:iCs/>
          <w:color w:val="000000" w:themeColor="text1"/>
        </w:rPr>
        <w:t>Рис. 1.3 Упрощенная расчетная схема перекрытий.</w:t>
      </w:r>
    </w:p>
    <w:p w:rsidR="007C3373" w:rsidRPr="0002506A" w:rsidRDefault="007C3373">
      <w:pPr>
        <w:spacing w:line="14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5" w:lineRule="auto"/>
        <w:ind w:right="340" w:firstLine="708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Но поскольку процедура копирования этажей в ПК STARK ES не слишком трудоемка, проще построить модель всего здания или хотя бы нескольких этажей, что более точно соответствует реальной работе перекрытия.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5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4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52" w:right="566" w:bottom="311" w:left="1140" w:header="0" w:footer="0" w:gutter="0"/>
          <w:cols w:space="720" w:equalWidth="0">
            <w:col w:w="10200"/>
          </w:cols>
        </w:sectPr>
      </w:pPr>
    </w:p>
    <w:p w:rsidR="007C3373" w:rsidRPr="0002506A" w:rsidRDefault="00BB156C">
      <w:pPr>
        <w:spacing w:line="358" w:lineRule="auto"/>
        <w:ind w:firstLine="540"/>
        <w:jc w:val="both"/>
        <w:rPr>
          <w:color w:val="000000" w:themeColor="text1"/>
          <w:sz w:val="20"/>
          <w:szCs w:val="20"/>
        </w:rPr>
      </w:pPr>
      <w:bookmarkStart w:id="5" w:name="page6"/>
      <w:bookmarkEnd w:id="5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lastRenderedPageBreak/>
        <w:t xml:space="preserve">Конструктивная модель </w:t>
      </w:r>
      <w:r w:rsidRPr="0002506A">
        <w:rPr>
          <w:rFonts w:eastAsia="Times New Roman"/>
          <w:color w:val="000000" w:themeColor="text1"/>
          <w:sz w:val="28"/>
          <w:szCs w:val="28"/>
        </w:rPr>
        <w:t>(в терминологии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STARK ES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– «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позиционная </w:t>
      </w:r>
      <w:proofErr w:type="gramStart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мо-дель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»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или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«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POS-проект</w:t>
      </w:r>
      <w:r w:rsidRPr="0002506A">
        <w:rPr>
          <w:rFonts w:eastAsia="Times New Roman"/>
          <w:color w:val="000000" w:themeColor="text1"/>
          <w:sz w:val="28"/>
          <w:szCs w:val="28"/>
        </w:rPr>
        <w:t>»)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служит для облегчения построения расчетной модели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многоэтажного здания и описывается посредством строительных объектов («пози-ций») – колонн, плит, балок и т.п. Расчетная конечно-элементная модель («КЭ-модель» или «FEA-проект») здания будет автоматически сгенерирована из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кон-структивной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модели. Позиционные проекты применяются, в первую очередь, для расчета зданий, в конструктивной схеме которых присутствуют плоские несущие элементы (плиты, стены и т.п.).</w:t>
      </w:r>
    </w:p>
    <w:p w:rsidR="007C3373" w:rsidRPr="0002506A" w:rsidRDefault="007C3373">
      <w:pPr>
        <w:spacing w:line="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5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Новый  проект  создается 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при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 по-</w:t>
      </w:r>
    </w:p>
    <w:p w:rsidR="007C3373" w:rsidRPr="0002506A" w:rsidRDefault="007C3373">
      <w:pPr>
        <w:spacing w:line="16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мощи команд меню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Проекты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 xml:space="preserve">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С</w:t>
      </w:r>
      <w:proofErr w:type="gramEnd"/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о-</w:t>
      </w:r>
    </w:p>
    <w:p w:rsidR="007C3373" w:rsidRPr="0002506A" w:rsidRDefault="002734FA">
      <w:pPr>
        <w:spacing w:line="20" w:lineRule="exac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pict>
          <v:line id="Shape 8" o:spid="_x0000_s1033" style="position:absolute;z-index:251713024;visibility:visible;mso-wrap-distance-left:0;mso-wrap-distance-right:0" from="111.85pt,8.25pt" to="124.8pt,8.25pt" o:allowincell="f" strokeweight=".48pt"/>
        </w:pict>
      </w:r>
    </w:p>
    <w:p w:rsidR="007C3373" w:rsidRPr="0002506A" w:rsidRDefault="007C3373">
      <w:pPr>
        <w:spacing w:line="18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здать </w:t>
      </w:r>
      <w:r w:rsidRPr="0002506A">
        <w:rPr>
          <w:rFonts w:eastAsia="Times New Roman"/>
          <w:color w:val="000000" w:themeColor="text1"/>
          <w:sz w:val="28"/>
          <w:szCs w:val="28"/>
        </w:rPr>
        <w:t>или кнопки</w:t>
      </w:r>
    </w:p>
    <w:p w:rsidR="007C3373" w:rsidRPr="0002506A" w:rsidRDefault="007C3373">
      <w:pPr>
        <w:spacing w:line="17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5" w:lineRule="auto"/>
        <w:ind w:right="550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 рабочем окне появится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диалого-вое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окно «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Создать новую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FE-модель</w:t>
      </w:r>
      <w:r w:rsidRPr="0002506A">
        <w:rPr>
          <w:rFonts w:eastAsia="Times New Roman"/>
          <w:color w:val="000000" w:themeColor="text1"/>
          <w:sz w:val="28"/>
          <w:szCs w:val="28"/>
        </w:rPr>
        <w:t>».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587072" behindDoc="1" locked="0" layoutInCell="0" allowOverlap="1">
            <wp:simplePos x="0" y="0"/>
            <wp:positionH relativeFrom="column">
              <wp:posOffset>3124200</wp:posOffset>
            </wp:positionH>
            <wp:positionV relativeFrom="paragraph">
              <wp:posOffset>-808990</wp:posOffset>
            </wp:positionV>
            <wp:extent cx="3228975" cy="31432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1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3"/>
        </w:numPr>
        <w:tabs>
          <w:tab w:val="left" w:pos="972"/>
        </w:tabs>
        <w:spacing w:line="356" w:lineRule="auto"/>
        <w:ind w:right="5500" w:firstLine="533"/>
        <w:jc w:val="both"/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окне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выбираем опцию «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3D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POS-Проект</w:t>
      </w:r>
      <w:r w:rsidRPr="0002506A">
        <w:rPr>
          <w:rFonts w:eastAsia="Times New Roman"/>
          <w:color w:val="000000" w:themeColor="text1"/>
          <w:sz w:val="28"/>
          <w:szCs w:val="28"/>
        </w:rPr>
        <w:t>»,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задаем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Имя файла </w:t>
      </w:r>
      <w:r w:rsidRPr="0002506A">
        <w:rPr>
          <w:rFonts w:eastAsia="Times New Roman"/>
          <w:color w:val="000000" w:themeColor="text1"/>
          <w:sz w:val="28"/>
          <w:szCs w:val="28"/>
        </w:rPr>
        <w:t>(не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более восьми символов без пробелов латинскими буквами).</w:t>
      </w:r>
    </w:p>
    <w:p w:rsidR="007C3373" w:rsidRPr="0002506A" w:rsidRDefault="007C3373">
      <w:pPr>
        <w:spacing w:line="2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7" w:lineRule="auto"/>
        <w:ind w:right="550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Поля «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FE-Модель</w:t>
      </w:r>
      <w:r w:rsidRPr="0002506A">
        <w:rPr>
          <w:rFonts w:eastAsia="Times New Roman"/>
          <w:color w:val="000000" w:themeColor="text1"/>
          <w:sz w:val="28"/>
          <w:szCs w:val="28"/>
        </w:rPr>
        <w:t>», «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Название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проекта</w:t>
      </w:r>
      <w:r w:rsidRPr="0002506A">
        <w:rPr>
          <w:rFonts w:eastAsia="Times New Roman"/>
          <w:color w:val="000000" w:themeColor="text1"/>
          <w:sz w:val="28"/>
          <w:szCs w:val="28"/>
        </w:rPr>
        <w:t>»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и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«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Разработчик</w:t>
      </w:r>
      <w:r w:rsidRPr="0002506A">
        <w:rPr>
          <w:rFonts w:eastAsia="Times New Roman"/>
          <w:color w:val="000000" w:themeColor="text1"/>
          <w:sz w:val="28"/>
          <w:szCs w:val="28"/>
        </w:rPr>
        <w:t>»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заполня-ются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по желанию и содержат допол-нительную информацию о создавае-мом проекте и его разработчике.</w:t>
      </w:r>
    </w:p>
    <w:p w:rsidR="007C3373" w:rsidRPr="0002506A" w:rsidRDefault="007C3373">
      <w:pPr>
        <w:spacing w:line="7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5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Ввод завершается нажатием кноп-</w:t>
      </w:r>
    </w:p>
    <w:p w:rsidR="007C3373" w:rsidRPr="0002506A" w:rsidRDefault="007C3373">
      <w:pPr>
        <w:spacing w:line="16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ки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«ОК».</w:t>
      </w:r>
    </w:p>
    <w:p w:rsidR="007C3373" w:rsidRPr="0002506A" w:rsidRDefault="007C3373">
      <w:pPr>
        <w:spacing w:line="17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8" w:lineRule="auto"/>
        <w:ind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Предварительное создание POS-модели позволяет пользователю осуществить автоматическое разбиение всех несущих конструкций на конечные элементы. Это существенно снижает время создания расчетной модели. Кроме того, использование позиционных моделей дает возможность автоматически учесть некоторые конструк-тивные особенности: наличие капителей у колонн, наличие эксцентриситета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при</w:t>
      </w:r>
      <w:proofErr w:type="gramEnd"/>
    </w:p>
    <w:p w:rsidR="007C3373" w:rsidRPr="0002506A" w:rsidRDefault="00BB156C">
      <w:pPr>
        <w:spacing w:line="230" w:lineRule="auto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5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98" w:right="566" w:bottom="313" w:left="1140" w:header="0" w:footer="0" w:gutter="0"/>
          <w:cols w:space="720" w:equalWidth="0">
            <w:col w:w="10200"/>
          </w:cols>
        </w:sectPr>
      </w:pPr>
    </w:p>
    <w:p w:rsidR="007C3373" w:rsidRPr="0002506A" w:rsidRDefault="00BB156C">
      <w:pPr>
        <w:spacing w:line="354" w:lineRule="auto"/>
        <w:ind w:left="7"/>
        <w:jc w:val="both"/>
        <w:rPr>
          <w:color w:val="000000" w:themeColor="text1"/>
          <w:sz w:val="20"/>
          <w:szCs w:val="20"/>
        </w:rPr>
      </w:pPr>
      <w:bookmarkStart w:id="6" w:name="page7"/>
      <w:bookmarkEnd w:id="6"/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>расчете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ребер жесткости монолитного перекрытия, а также позволяет более кор-ректно смоделировать работу узла сопряжения колонны с плитой в безбалочных пе-рекрытиях.</w:t>
      </w:r>
    </w:p>
    <w:p w:rsidR="007C3373" w:rsidRPr="0002506A" w:rsidRDefault="007C3373">
      <w:pPr>
        <w:spacing w:line="2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8" w:lineRule="auto"/>
        <w:ind w:left="7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ПК STARK ES позволяет работать с плоскими задачами (типы «POS-Проект (Плита)» и «POS-Проект (Балка-стенка)»). Однако реальные инженерные задачи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же-лательно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по возможности решать в пространственной постановке, т.е. пользоваться типом задач «3D POS-Проект». В некоторых случаях расчет конструкций по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плос-кой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схеме без учета их работы в пространственной модели может привести к суще-ственному искажению результатов расчета.</w:t>
      </w:r>
    </w:p>
    <w:p w:rsidR="007C3373" w:rsidRPr="0002506A" w:rsidRDefault="007C3373">
      <w:pPr>
        <w:spacing w:line="1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7" w:lineRule="auto"/>
        <w:ind w:left="7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Работа с пространственной POS-моделью начинается с создания хотя бы одного нового этажа, т.к. в STARK_ES реализовано поэтажное описание и ввод несущей конструкции. Для каждого этажа пользователь задает плиты перекрытий, стены, наклонные площадки (рампы), колонны, балки и т.д. Изменить принадлежность конструкции к данному этажу впоследствии нельзя.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588096" behindDoc="1" locked="0" layoutInCell="0" allowOverlap="1">
            <wp:simplePos x="0" y="0"/>
            <wp:positionH relativeFrom="column">
              <wp:posOffset>3797300</wp:posOffset>
            </wp:positionH>
            <wp:positionV relativeFrom="paragraph">
              <wp:posOffset>8255</wp:posOffset>
            </wp:positionV>
            <wp:extent cx="2286000" cy="42005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8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4" w:lineRule="auto"/>
        <w:ind w:left="7" w:right="450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После создания нового проекта в рабочем окне появится диалоговое окно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«Новы</w:t>
      </w:r>
      <w:proofErr w:type="gramStart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й(</w:t>
      </w:r>
      <w:proofErr w:type="gramEnd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е)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этаж(и)». </w:t>
      </w:r>
      <w:r w:rsidRPr="0002506A">
        <w:rPr>
          <w:rFonts w:eastAsia="Times New Roman"/>
          <w:color w:val="000000" w:themeColor="text1"/>
          <w:sz w:val="28"/>
          <w:szCs w:val="28"/>
        </w:rPr>
        <w:t>В этом окне указываем:</w:t>
      </w:r>
    </w:p>
    <w:p w:rsidR="007C3373" w:rsidRPr="0002506A" w:rsidRDefault="007C3373">
      <w:pPr>
        <w:spacing w:line="9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4"/>
        </w:numPr>
        <w:tabs>
          <w:tab w:val="left" w:pos="167"/>
        </w:tabs>
        <w:ind w:left="167" w:hanging="167"/>
        <w:rPr>
          <w:rFonts w:eastAsia="Times New Roman"/>
          <w:b/>
          <w:bCs/>
          <w:color w:val="000000" w:themeColor="text1"/>
          <w:sz w:val="28"/>
          <w:szCs w:val="28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Высота этажа </w:t>
      </w:r>
      <w:r w:rsidRPr="0002506A">
        <w:rPr>
          <w:rFonts w:eastAsia="Times New Roman"/>
          <w:color w:val="000000" w:themeColor="text1"/>
          <w:sz w:val="28"/>
          <w:szCs w:val="28"/>
        </w:rPr>
        <w:t>= 3.3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м;</w:t>
      </w:r>
    </w:p>
    <w:p w:rsidR="007C3373" w:rsidRPr="0002506A" w:rsidRDefault="007C3373">
      <w:pPr>
        <w:spacing w:line="160" w:lineRule="exact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4"/>
        </w:numPr>
        <w:tabs>
          <w:tab w:val="left" w:pos="167"/>
        </w:tabs>
        <w:ind w:left="167" w:hanging="167"/>
        <w:rPr>
          <w:rFonts w:eastAsia="Times New Roman"/>
          <w:b/>
          <w:bCs/>
          <w:color w:val="000000" w:themeColor="text1"/>
          <w:sz w:val="28"/>
          <w:szCs w:val="28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Уровень этажа </w:t>
      </w:r>
      <w:r w:rsidRPr="0002506A">
        <w:rPr>
          <w:rFonts w:eastAsia="Times New Roman"/>
          <w:color w:val="000000" w:themeColor="text1"/>
          <w:sz w:val="28"/>
          <w:szCs w:val="28"/>
        </w:rPr>
        <w:t>= 3.3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м;</w:t>
      </w:r>
    </w:p>
    <w:p w:rsidR="007C3373" w:rsidRPr="0002506A" w:rsidRDefault="007C3373">
      <w:pPr>
        <w:spacing w:line="163" w:lineRule="exact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4"/>
        </w:numPr>
        <w:tabs>
          <w:tab w:val="left" w:pos="167"/>
        </w:tabs>
        <w:ind w:left="167" w:hanging="167"/>
        <w:rPr>
          <w:rFonts w:eastAsia="Times New Roman"/>
          <w:b/>
          <w:bCs/>
          <w:color w:val="000000" w:themeColor="text1"/>
          <w:sz w:val="28"/>
          <w:szCs w:val="28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Количество </w:t>
      </w:r>
      <w:r w:rsidRPr="0002506A">
        <w:rPr>
          <w:rFonts w:eastAsia="Times New Roman"/>
          <w:color w:val="000000" w:themeColor="text1"/>
          <w:sz w:val="28"/>
          <w:szCs w:val="28"/>
        </w:rPr>
        <w:t>= 1.</w:t>
      </w:r>
    </w:p>
    <w:p w:rsidR="007C3373" w:rsidRPr="0002506A" w:rsidRDefault="007C3373">
      <w:pPr>
        <w:spacing w:line="17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4" w:lineRule="auto"/>
        <w:ind w:left="7" w:right="450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Поля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«Наименование»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и «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Замечания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» заполняются по желанию и содержат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дополни-тельную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информацю.</w:t>
      </w:r>
    </w:p>
    <w:p w:rsidR="007C3373" w:rsidRPr="0002506A" w:rsidRDefault="007C3373">
      <w:pPr>
        <w:spacing w:line="1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54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Ввод завершается нажатием кнопки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«ОК».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5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36" w:lineRule="auto"/>
        <w:ind w:left="7" w:firstLine="5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Для задания геометрии перекрытия предварительно создадим растр.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Растр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– это вспомогательная сетка с заданным шагом. Растры могут быть полярными, орто-</w:t>
      </w:r>
    </w:p>
    <w:p w:rsidR="007C3373" w:rsidRPr="0002506A" w:rsidRDefault="00BB156C">
      <w:pPr>
        <w:spacing w:line="230" w:lineRule="auto"/>
        <w:ind w:right="-6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6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98" w:right="566" w:bottom="312" w:left="1133" w:header="0" w:footer="0" w:gutter="0"/>
          <w:cols w:space="720" w:equalWidth="0">
            <w:col w:w="10207"/>
          </w:cols>
        </w:sectPr>
      </w:pPr>
    </w:p>
    <w:p w:rsidR="007C3373" w:rsidRPr="0002506A" w:rsidRDefault="00BB156C">
      <w:pPr>
        <w:spacing w:line="349" w:lineRule="auto"/>
        <w:ind w:right="20"/>
        <w:jc w:val="both"/>
        <w:rPr>
          <w:color w:val="000000" w:themeColor="text1"/>
          <w:sz w:val="20"/>
          <w:szCs w:val="20"/>
        </w:rPr>
      </w:pPr>
      <w:bookmarkStart w:id="7" w:name="page8"/>
      <w:bookmarkEnd w:id="7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>гональными и свободными. Прямоугольный растр представляет собой бесконечную сетку, образованную перпендикулярными линиями с постоянным шагом</w:t>
      </w:r>
    </w:p>
    <w:p w:rsidR="007C3373" w:rsidRPr="0002506A" w:rsidRDefault="007C3373">
      <w:pPr>
        <w:spacing w:line="2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5" w:lineRule="auto"/>
        <w:ind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Свободный растр представляет собой ограниченный набор осей с переменным шагом, задаваемым пользователем. В частности он может соответствовать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архитек-турной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сетке осей.</w:t>
      </w:r>
    </w:p>
    <w:p w:rsidR="007C3373" w:rsidRPr="0002506A" w:rsidRDefault="007C3373">
      <w:pPr>
        <w:spacing w:line="2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6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Они задаются при помощи команд меню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→Растр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в окне верхнего или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боко-вого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меню или кнопок редактирования растра на стандартной панели инструментов. Одновременно можно задать несколько растров и переключаться от одного растра к другому, нажимая клавишу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[Пробел].</w:t>
      </w:r>
    </w:p>
    <w:p w:rsidR="007C3373" w:rsidRPr="0002506A" w:rsidRDefault="007C3373">
      <w:pPr>
        <w:spacing w:line="1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7" w:lineRule="auto"/>
        <w:ind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При помощи команд меню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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Растр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 xml:space="preserve">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С</w:t>
      </w:r>
      <w:proofErr w:type="gramEnd"/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оздать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или кнопки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304800" cy="3714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в закладке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«Главная» </w:t>
      </w:r>
      <w:r w:rsidRPr="0002506A">
        <w:rPr>
          <w:rFonts w:eastAsia="Times New Roman"/>
          <w:color w:val="000000" w:themeColor="text1"/>
          <w:sz w:val="28"/>
          <w:szCs w:val="28"/>
        </w:rPr>
        <w:t>стандартной панели инструментов создаем сетку осей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(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растр</w:t>
      </w:r>
      <w:r w:rsidRPr="0002506A">
        <w:rPr>
          <w:rFonts w:eastAsia="Times New Roman"/>
          <w:color w:val="000000" w:themeColor="text1"/>
          <w:sz w:val="28"/>
          <w:szCs w:val="28"/>
        </w:rPr>
        <w:t>)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для по-следующей привязки основных несущих конструкций. В окне выбора появится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до-полнительная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командная панель, на которой надо нажать переключатель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«Своб.»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для задания свободного растра.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589120" behindDoc="1" locked="0" layoutInCell="0" allowOverlap="1">
            <wp:simplePos x="0" y="0"/>
            <wp:positionH relativeFrom="column">
              <wp:posOffset>2282825</wp:posOffset>
            </wp:positionH>
            <wp:positionV relativeFrom="paragraph">
              <wp:posOffset>22860</wp:posOffset>
            </wp:positionV>
            <wp:extent cx="1906270" cy="94361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94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7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5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Затем тремя точками задается плоскость растра.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590144" behindDoc="1" locked="0" layoutInCell="0" allowOverlap="1">
            <wp:simplePos x="0" y="0"/>
            <wp:positionH relativeFrom="column">
              <wp:posOffset>4043680</wp:posOffset>
            </wp:positionH>
            <wp:positionV relativeFrom="paragraph">
              <wp:posOffset>106045</wp:posOffset>
            </wp:positionV>
            <wp:extent cx="1914525" cy="156908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6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0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6" w:lineRule="auto"/>
        <w:ind w:right="408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После появления внизу в окне информации надписи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«Задайте точку Р</w:t>
      </w:r>
      <w:proofErr w:type="gramStart"/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1</w:t>
      </w:r>
      <w:proofErr w:type="gramEnd"/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,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начало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RST-координат» </w:t>
      </w:r>
      <w:r w:rsidRPr="0002506A">
        <w:rPr>
          <w:rFonts w:eastAsia="Times New Roman"/>
          <w:color w:val="000000" w:themeColor="text1"/>
          <w:sz w:val="28"/>
          <w:szCs w:val="28"/>
        </w:rPr>
        <w:t>в окне редактора задается начало ко-ординат (точка привязки растра).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2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7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98" w:right="566" w:bottom="311" w:left="1140" w:header="0" w:footer="0" w:gutter="0"/>
          <w:cols w:space="720" w:equalWidth="0">
            <w:col w:w="10200"/>
          </w:cols>
        </w:sectPr>
      </w:pPr>
    </w:p>
    <w:p w:rsidR="007C3373" w:rsidRPr="0002506A" w:rsidRDefault="00BB156C">
      <w:pPr>
        <w:spacing w:line="357" w:lineRule="auto"/>
        <w:ind w:right="3520" w:firstLine="540"/>
        <w:jc w:val="both"/>
        <w:rPr>
          <w:color w:val="000000" w:themeColor="text1"/>
          <w:sz w:val="20"/>
          <w:szCs w:val="20"/>
        </w:rPr>
      </w:pPr>
      <w:bookmarkStart w:id="8" w:name="page9"/>
      <w:bookmarkEnd w:id="8"/>
      <w:r w:rsidRPr="0002506A">
        <w:rPr>
          <w:rFonts w:eastAsia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591168" behindDoc="1" locked="0" layoutInCell="0" allowOverlap="1">
            <wp:simplePos x="0" y="0"/>
            <wp:positionH relativeFrom="page">
              <wp:posOffset>4767580</wp:posOffset>
            </wp:positionH>
            <wp:positionV relativeFrom="page">
              <wp:posOffset>757555</wp:posOffset>
            </wp:positionV>
            <wp:extent cx="1918335" cy="15684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56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После появления надписи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«Задайте точку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Р</w:t>
      </w:r>
      <w:proofErr w:type="gramStart"/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2</w:t>
      </w:r>
      <w:proofErr w:type="gramEnd"/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, на положительной R-оси» 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задаются координа-ты точки, лежащей на продольной оси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-r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растра (в данном случае она совпадает с глобальной осью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X</w:t>
      </w:r>
      <w:r w:rsidRPr="0002506A">
        <w:rPr>
          <w:rFonts w:eastAsia="Times New Roman"/>
          <w:color w:val="000000" w:themeColor="text1"/>
          <w:sz w:val="28"/>
          <w:szCs w:val="28"/>
        </w:rPr>
        <w:t>).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592192" behindDoc="1" locked="0" layoutInCell="0" allowOverlap="1">
            <wp:simplePos x="0" y="0"/>
            <wp:positionH relativeFrom="column">
              <wp:posOffset>4043680</wp:posOffset>
            </wp:positionH>
            <wp:positionV relativeFrom="paragraph">
              <wp:posOffset>78105</wp:posOffset>
            </wp:positionV>
            <wp:extent cx="1918335" cy="156908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56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5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6" w:lineRule="auto"/>
        <w:ind w:right="352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После появления надписи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«Задайте точку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Р3, в плоскости R-S» </w:t>
      </w:r>
      <w:r w:rsidRPr="0002506A">
        <w:rPr>
          <w:rFonts w:eastAsia="Times New Roman"/>
          <w:color w:val="000000" w:themeColor="text1"/>
          <w:sz w:val="28"/>
          <w:szCs w:val="28"/>
        </w:rPr>
        <w:t>задаются координаты любой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точки, лежащей в плоскости растра, но не на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про-дольной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оси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–r.</w:t>
      </w:r>
    </w:p>
    <w:p w:rsidR="007C3373" w:rsidRPr="0002506A" w:rsidRDefault="007C3373">
      <w:pPr>
        <w:spacing w:line="37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7" w:lineRule="auto"/>
        <w:ind w:right="464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 появившемся диалоговом окне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«Растр» </w:t>
      </w:r>
      <w:r w:rsidRPr="0002506A">
        <w:rPr>
          <w:rFonts w:eastAsia="Times New Roman"/>
          <w:color w:val="000000" w:themeColor="text1"/>
          <w:sz w:val="28"/>
          <w:szCs w:val="28"/>
        </w:rPr>
        <w:t>задается шаг осей в продольном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(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dr</w:t>
      </w:r>
      <w:r w:rsidRPr="0002506A">
        <w:rPr>
          <w:rFonts w:eastAsia="Times New Roman"/>
          <w:color w:val="000000" w:themeColor="text1"/>
          <w:sz w:val="28"/>
          <w:szCs w:val="28"/>
        </w:rPr>
        <w:t>) и поперечном (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ds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) направлении. По умолчанию продольное направление совпадает с глобальной осью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X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, а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попе-речное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– с глобальной осью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Y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593216" behindDoc="1" locked="0" layoutInCell="0" allowOverlap="1">
            <wp:simplePos x="0" y="0"/>
            <wp:positionH relativeFrom="column">
              <wp:posOffset>3306445</wp:posOffset>
            </wp:positionH>
            <wp:positionV relativeFrom="paragraph">
              <wp:posOffset>-370205</wp:posOffset>
            </wp:positionV>
            <wp:extent cx="2808605" cy="250126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50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5" w:lineRule="auto"/>
        <w:ind w:right="464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Кнопки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«+»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и </w:t>
      </w:r>
      <w:proofErr w:type="gramStart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«-</w:t>
      </w:r>
      <w:proofErr w:type="gramEnd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позволяют добав-лять новые или удалять ненужные стро-ки.</w:t>
      </w:r>
    </w:p>
    <w:p w:rsidR="007C3373" w:rsidRPr="0002506A" w:rsidRDefault="007C3373">
      <w:pPr>
        <w:spacing w:line="2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5" w:lineRule="auto"/>
        <w:ind w:right="464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Поле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«Начало»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позволяет сместить растр относительно заданного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пользова-телем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начала координат.</w:t>
      </w:r>
    </w:p>
    <w:p w:rsidR="007C3373" w:rsidRPr="0002506A" w:rsidRDefault="007C3373">
      <w:pPr>
        <w:spacing w:line="21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5"/>
        </w:numPr>
        <w:tabs>
          <w:tab w:val="left" w:pos="1020"/>
        </w:tabs>
        <w:spacing w:line="354" w:lineRule="auto"/>
        <w:ind w:right="4640" w:firstLine="533"/>
        <w:jc w:val="both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поле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«Alpha»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задается угол наклона растра в заданной пользователем плоскости относительно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r</w:t>
      </w:r>
      <w:r w:rsidRPr="0002506A">
        <w:rPr>
          <w:rFonts w:eastAsia="Times New Roman"/>
          <w:color w:val="000000" w:themeColor="text1"/>
          <w:sz w:val="28"/>
          <w:szCs w:val="28"/>
        </w:rPr>
        <w:t>-оси растра.</w:t>
      </w:r>
    </w:p>
    <w:p w:rsidR="007C3373" w:rsidRPr="0002506A" w:rsidRDefault="007C3373">
      <w:pPr>
        <w:spacing w:line="22" w:lineRule="exact"/>
        <w:rPr>
          <w:rFonts w:eastAsia="Times New Roman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5"/>
        </w:numPr>
        <w:tabs>
          <w:tab w:val="left" w:pos="828"/>
        </w:tabs>
        <w:spacing w:line="355" w:lineRule="auto"/>
        <w:ind w:right="4660" w:firstLine="533"/>
        <w:jc w:val="both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поле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«Ars»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задается угол наклона поперечных осей растра относительно продольных.</w:t>
      </w:r>
    </w:p>
    <w:p w:rsidR="007C3373" w:rsidRPr="0002506A" w:rsidRDefault="007C3373">
      <w:pPr>
        <w:spacing w:line="2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00" w:lineRule="auto"/>
        <w:ind w:left="1680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Ставим галочку в поле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«Разметка осей»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и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«Размерные линии»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.В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вод за-8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306" w:right="1126" w:bottom="714" w:left="1140" w:header="0" w:footer="0" w:gutter="0"/>
          <w:cols w:space="720" w:equalWidth="0">
            <w:col w:w="9640"/>
          </w:cols>
        </w:sect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bookmarkStart w:id="9" w:name="page10"/>
      <w:bookmarkEnd w:id="9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 xml:space="preserve">вершается нажатием кнопки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«ОК».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594240" behindDoc="1" locked="0" layoutInCell="0" allowOverlap="1">
            <wp:simplePos x="0" y="0"/>
            <wp:positionH relativeFrom="column">
              <wp:posOffset>3220085</wp:posOffset>
            </wp:positionH>
            <wp:positionV relativeFrom="paragraph">
              <wp:posOffset>106680</wp:posOffset>
            </wp:positionV>
            <wp:extent cx="2836545" cy="284734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2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14" w:lineRule="auto"/>
        <w:ind w:left="7" w:right="534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После этого в рабочем окне появ-ляется вспомогательная сетка осей</w:t>
      </w:r>
      <w:proofErr w:type="gramStart"/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1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6" w:lineRule="auto"/>
        <w:ind w:left="7" w:right="536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Для более удобного просмотра изображения желательно пользоваться клавишей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«ZOOM»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или клавишами цифровой клавиатуры.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47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1.2.1  Ввод плиты перекрытия</w:t>
      </w:r>
    </w:p>
    <w:p w:rsidR="007C3373" w:rsidRPr="0002506A" w:rsidRDefault="007C3373">
      <w:pPr>
        <w:spacing w:line="39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54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Последовательно выбираем пункты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бокового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ме-</w:t>
      </w:r>
    </w:p>
    <w:p w:rsidR="007C3373" w:rsidRPr="0002506A" w:rsidRDefault="007C3373">
      <w:pPr>
        <w:spacing w:line="17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4" w:lineRule="auto"/>
        <w:ind w:left="7" w:right="350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ню: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Позиции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Плиты/стены/рампы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→ </w:t>
      </w:r>
      <w:proofErr w:type="gramStart"/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-у</w:t>
      </w:r>
      <w:proofErr w:type="gramEnd"/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стано-вить. 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В появившейся боковой командной панели вы-бираем кнопку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«Плита»</w:t>
      </w:r>
      <w:proofErr w:type="gramStart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.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и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ли выбираем пункт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«Уста-</w:t>
      </w:r>
    </w:p>
    <w:p w:rsidR="007C3373" w:rsidRPr="0002506A" w:rsidRDefault="007C3373">
      <w:pPr>
        <w:spacing w:line="1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новить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» (кнопка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289560" cy="3149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) в меню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«Плиты,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стены,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рам-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595264" behindDoc="1" locked="0" layoutInCell="0" allowOverlap="1">
            <wp:simplePos x="0" y="0"/>
            <wp:positionH relativeFrom="column">
              <wp:posOffset>4397375</wp:posOffset>
            </wp:positionH>
            <wp:positionV relativeFrom="paragraph">
              <wp:posOffset>-60960</wp:posOffset>
            </wp:positionV>
            <wp:extent cx="1715770" cy="8921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15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62" w:lineRule="auto"/>
        <w:ind w:left="7" w:right="350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пы» 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(кнопка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390525" cy="3619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) в закладке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«ПОС-модель»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стан-дартной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панели инструментов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1" w:lineRule="auto"/>
        <w:ind w:left="7" w:right="352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Верхняя кнопка панели позволяет задать название позиции (в данном случае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«D-1»).</w:t>
      </w:r>
    </w:p>
    <w:p w:rsidR="007C3373" w:rsidRPr="0002506A" w:rsidRDefault="007C3373">
      <w:pPr>
        <w:spacing w:line="2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35" w:lineRule="auto"/>
        <w:ind w:left="7" w:right="350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Переключатель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«Видимые этажи»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(включенный по умолчанию) позволяет скопировать все введенные позиции на последующие этажи.</w:t>
      </w:r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2</w:t>
      </w:r>
    </w:p>
    <w:p w:rsidR="007C3373" w:rsidRPr="0002506A" w:rsidRDefault="002734FA">
      <w:pPr>
        <w:spacing w:line="20" w:lineRule="exac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pict>
          <v:line id="Shape 21" o:spid="_x0000_s1046" style="position:absolute;z-index:251714048;visibility:visible;mso-wrap-distance-left:0;mso-wrap-distance-right:0" from="0,25.2pt" to="144.05pt,25.2pt" o:allowincell="f" strokeweight=".72pt"/>
        </w:pic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03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6"/>
        </w:numPr>
        <w:tabs>
          <w:tab w:val="left" w:pos="127"/>
        </w:tabs>
        <w:ind w:left="127" w:hanging="127"/>
        <w:rPr>
          <w:rFonts w:eastAsia="Times New Roman"/>
          <w:color w:val="000000" w:themeColor="text1"/>
          <w:sz w:val="26"/>
          <w:szCs w:val="26"/>
          <w:vertAlign w:val="superscript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 xml:space="preserve">Перемещать изображение сетки в рабочем окне и менять его масштаб можно при помощи стрелок </w:t>
      </w:r>
      <w:proofErr w:type="gramStart"/>
      <w:r w:rsidRPr="0002506A">
        <w:rPr>
          <w:rFonts w:eastAsia="Times New Roman"/>
          <w:color w:val="000000" w:themeColor="text1"/>
          <w:sz w:val="20"/>
          <w:szCs w:val="20"/>
        </w:rPr>
        <w:t>на</w:t>
      </w:r>
      <w:proofErr w:type="gramEnd"/>
      <w:r w:rsidRPr="0002506A">
        <w:rPr>
          <w:rFonts w:eastAsia="Times New Roman"/>
          <w:color w:val="000000" w:themeColor="text1"/>
          <w:sz w:val="20"/>
          <w:szCs w:val="20"/>
        </w:rPr>
        <w:t xml:space="preserve"> цифровой кла-</w:t>
      </w:r>
    </w:p>
    <w:p w:rsidR="007C3373" w:rsidRPr="0002506A" w:rsidRDefault="007C3373">
      <w:pPr>
        <w:spacing w:line="11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>виатуре. Поворачивать изображение можно при помощи стрелок рядом с цифровой клавиатурой</w:t>
      </w:r>
      <w:proofErr w:type="gramStart"/>
      <w:r w:rsidRPr="0002506A">
        <w:rPr>
          <w:rFonts w:eastAsia="Times New Roman"/>
          <w:color w:val="000000" w:themeColor="text1"/>
          <w:sz w:val="20"/>
          <w:szCs w:val="20"/>
        </w:rPr>
        <w:t xml:space="preserve"> (</w:t>
      </w:r>
      <w:r w:rsidRPr="0002506A">
        <w:rPr>
          <w:rFonts w:ascii="Symbol" w:eastAsia="Symbol" w:hAnsi="Symbol" w:cs="Symbol"/>
          <w:color w:val="000000" w:themeColor="text1"/>
          <w:sz w:val="20"/>
          <w:szCs w:val="20"/>
        </w:rPr>
        <w:t></w:t>
      </w:r>
      <w:r w:rsidRPr="0002506A">
        <w:rPr>
          <w:rFonts w:ascii="Symbol" w:eastAsia="Symbol" w:hAnsi="Symbol" w:cs="Symbol"/>
          <w:color w:val="000000" w:themeColor="text1"/>
          <w:sz w:val="20"/>
          <w:szCs w:val="20"/>
        </w:rPr>
        <w:t></w:t>
      </w:r>
      <w:r w:rsidRPr="0002506A">
        <w:rPr>
          <w:rFonts w:ascii="Symbol" w:eastAsia="Symbol" w:hAnsi="Symbol" w:cs="Symbol"/>
          <w:color w:val="000000" w:themeColor="text1"/>
          <w:sz w:val="20"/>
          <w:szCs w:val="20"/>
        </w:rPr>
        <w:t></w:t>
      </w:r>
      <w:r w:rsidRPr="0002506A">
        <w:rPr>
          <w:rFonts w:ascii="Symbol" w:eastAsia="Symbol" w:hAnsi="Symbol" w:cs="Symbol"/>
          <w:color w:val="000000" w:themeColor="text1"/>
          <w:sz w:val="20"/>
          <w:szCs w:val="20"/>
        </w:rPr>
        <w:t></w:t>
      </w:r>
      <w:r w:rsidRPr="0002506A">
        <w:rPr>
          <w:rFonts w:ascii="Symbol" w:eastAsia="Symbol" w:hAnsi="Symbol" w:cs="Symbol"/>
          <w:color w:val="000000" w:themeColor="text1"/>
          <w:sz w:val="20"/>
          <w:szCs w:val="20"/>
        </w:rPr>
        <w:t></w:t>
      </w:r>
      <w:r w:rsidRPr="0002506A">
        <w:rPr>
          <w:rFonts w:ascii="Symbol" w:eastAsia="Symbol" w:hAnsi="Symbol" w:cs="Symbol"/>
          <w:color w:val="000000" w:themeColor="text1"/>
          <w:sz w:val="20"/>
          <w:szCs w:val="20"/>
        </w:rPr>
        <w:t></w:t>
      </w:r>
      <w:r w:rsidRPr="0002506A">
        <w:rPr>
          <w:rFonts w:ascii="Symbol" w:eastAsia="Symbol" w:hAnsi="Symbol" w:cs="Symbol"/>
          <w:color w:val="000000" w:themeColor="text1"/>
          <w:sz w:val="20"/>
          <w:szCs w:val="20"/>
        </w:rPr>
        <w:t></w:t>
      </w:r>
      <w:r w:rsidRPr="0002506A">
        <w:rPr>
          <w:rFonts w:eastAsia="Times New Roman"/>
          <w:color w:val="000000" w:themeColor="text1"/>
          <w:sz w:val="20"/>
          <w:szCs w:val="20"/>
        </w:rPr>
        <w:t>).</w:t>
      </w:r>
      <w:proofErr w:type="gramEnd"/>
    </w:p>
    <w:p w:rsidR="007C3373" w:rsidRPr="0002506A" w:rsidRDefault="007C3373">
      <w:pPr>
        <w:spacing w:line="51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7"/>
        </w:numPr>
        <w:tabs>
          <w:tab w:val="left" w:pos="107"/>
        </w:tabs>
        <w:ind w:left="107" w:hanging="107"/>
        <w:rPr>
          <w:rFonts w:eastAsia="Times New Roman"/>
          <w:color w:val="000000" w:themeColor="text1"/>
          <w:sz w:val="26"/>
          <w:szCs w:val="26"/>
          <w:vertAlign w:val="superscript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>Неопытным пользователем лучше использовать эту опцию с осторожностью.</w:t>
      </w:r>
    </w:p>
    <w:p w:rsidR="007C3373" w:rsidRPr="0002506A" w:rsidRDefault="007C3373">
      <w:pPr>
        <w:spacing w:line="11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-6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9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85" w:right="566" w:bottom="311" w:left="1133" w:header="0" w:footer="0" w:gutter="0"/>
          <w:cols w:space="720" w:equalWidth="0">
            <w:col w:w="10207"/>
          </w:cols>
        </w:sectPr>
      </w:pPr>
    </w:p>
    <w:p w:rsidR="007C3373" w:rsidRPr="0002506A" w:rsidRDefault="00BB156C">
      <w:pPr>
        <w:tabs>
          <w:tab w:val="left" w:pos="2107"/>
          <w:tab w:val="left" w:pos="3267"/>
        </w:tabs>
        <w:ind w:left="547"/>
        <w:rPr>
          <w:color w:val="000000" w:themeColor="text1"/>
          <w:sz w:val="20"/>
          <w:szCs w:val="20"/>
        </w:rPr>
      </w:pPr>
      <w:bookmarkStart w:id="10" w:name="page11"/>
      <w:bookmarkEnd w:id="10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>Нажимаем</w:t>
      </w:r>
      <w:r w:rsidRPr="0002506A">
        <w:rPr>
          <w:rFonts w:eastAsia="Times New Roman"/>
          <w:color w:val="000000" w:themeColor="text1"/>
          <w:sz w:val="28"/>
          <w:szCs w:val="28"/>
        </w:rPr>
        <w:tab/>
        <w:t>кнопку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«Ха-</w:t>
      </w:r>
    </w:p>
    <w:p w:rsidR="007C3373" w:rsidRPr="0002506A" w:rsidRDefault="007C3373">
      <w:pPr>
        <w:spacing w:line="16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tabs>
          <w:tab w:val="left" w:pos="2247"/>
          <w:tab w:val="left" w:pos="2727"/>
        </w:tabs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рактеристики»</w:t>
      </w:r>
      <w:r w:rsidRPr="0002506A">
        <w:rPr>
          <w:color w:val="000000" w:themeColor="text1"/>
          <w:sz w:val="20"/>
          <w:szCs w:val="20"/>
        </w:rPr>
        <w:tab/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в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color w:val="000000" w:themeColor="text1"/>
          <w:sz w:val="28"/>
          <w:szCs w:val="28"/>
        </w:rPr>
        <w:t>дополни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-</w:t>
      </w:r>
    </w:p>
    <w:p w:rsidR="007C3373" w:rsidRPr="0002506A" w:rsidRDefault="007C3373">
      <w:pPr>
        <w:spacing w:line="16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tabs>
          <w:tab w:val="left" w:pos="1167"/>
          <w:tab w:val="left" w:pos="2207"/>
        </w:tabs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тельной</w:t>
      </w:r>
      <w:r w:rsidRPr="0002506A">
        <w:rPr>
          <w:rFonts w:eastAsia="Times New Roman"/>
          <w:color w:val="000000" w:themeColor="text1"/>
          <w:sz w:val="28"/>
          <w:szCs w:val="28"/>
        </w:rPr>
        <w:tab/>
        <w:t>планке</w:t>
      </w:r>
      <w:r w:rsidRPr="0002506A">
        <w:rPr>
          <w:rFonts w:eastAsia="Times New Roman"/>
          <w:color w:val="000000" w:themeColor="text1"/>
          <w:sz w:val="28"/>
          <w:szCs w:val="28"/>
        </w:rPr>
        <w:tab/>
        <w:t>переключате-</w:t>
      </w:r>
    </w:p>
    <w:p w:rsidR="007C3373" w:rsidRPr="0002506A" w:rsidRDefault="007C3373">
      <w:pPr>
        <w:spacing w:line="16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лей.</w:t>
      </w:r>
    </w:p>
    <w:p w:rsidR="007C3373" w:rsidRPr="0002506A" w:rsidRDefault="007C3373">
      <w:pPr>
        <w:spacing w:line="17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4" w:lineRule="auto"/>
        <w:ind w:left="7" w:right="5466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 появившемся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диалого-вом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окне задаем характеристи-ки плиты: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596288" behindDoc="1" locked="0" layoutInCell="0" allowOverlap="1">
            <wp:simplePos x="0" y="0"/>
            <wp:positionH relativeFrom="column">
              <wp:posOffset>2589530</wp:posOffset>
            </wp:positionH>
            <wp:positionV relativeFrom="paragraph">
              <wp:posOffset>-741680</wp:posOffset>
            </wp:positionV>
            <wp:extent cx="3570605" cy="452437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452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1" w:lineRule="auto"/>
        <w:ind w:left="7" w:right="5466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 закладке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«Материал»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задаем следующие параметры:</w:t>
      </w:r>
    </w:p>
    <w:p w:rsidR="007C3373" w:rsidRPr="0002506A" w:rsidRDefault="007C3373">
      <w:pPr>
        <w:spacing w:line="11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8"/>
        </w:numPr>
        <w:tabs>
          <w:tab w:val="left" w:pos="367"/>
        </w:tabs>
        <w:ind w:left="367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Толщина плиты -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0.2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м</w:t>
      </w:r>
      <w:r w:rsidRPr="0002506A">
        <w:rPr>
          <w:rFonts w:eastAsia="Times New Roman"/>
          <w:color w:val="000000" w:themeColor="text1"/>
          <w:sz w:val="28"/>
          <w:szCs w:val="28"/>
        </w:rPr>
        <w:t>;</w:t>
      </w:r>
    </w:p>
    <w:p w:rsidR="007C3373" w:rsidRPr="0002506A" w:rsidRDefault="007C3373">
      <w:pPr>
        <w:spacing w:line="158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8"/>
        </w:numPr>
        <w:tabs>
          <w:tab w:val="left" w:pos="367"/>
        </w:tabs>
        <w:ind w:left="367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Материал плиты -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изотроп-</w:t>
      </w:r>
    </w:p>
    <w:p w:rsidR="007C3373" w:rsidRPr="0002506A" w:rsidRDefault="007C3373">
      <w:pPr>
        <w:spacing w:line="162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>
      <w:pPr>
        <w:ind w:left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ный</w:t>
      </w:r>
      <w:r w:rsidRPr="0002506A">
        <w:rPr>
          <w:rFonts w:eastAsia="Times New Roman"/>
          <w:color w:val="000000" w:themeColor="text1"/>
          <w:sz w:val="28"/>
          <w:szCs w:val="28"/>
        </w:rPr>
        <w:t>;</w:t>
      </w:r>
    </w:p>
    <w:p w:rsidR="007C3373" w:rsidRPr="0002506A" w:rsidRDefault="007C3373">
      <w:pPr>
        <w:spacing w:line="158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8"/>
        </w:numPr>
        <w:tabs>
          <w:tab w:val="left" w:pos="367"/>
        </w:tabs>
        <w:ind w:left="367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Модуль упругости -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E =</w:t>
      </w:r>
    </w:p>
    <w:p w:rsidR="007C3373" w:rsidRPr="0002506A" w:rsidRDefault="007C3373">
      <w:pPr>
        <w:spacing w:line="136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>
      <w:pPr>
        <w:spacing w:line="340" w:lineRule="auto"/>
        <w:ind w:left="367" w:right="5506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0.9е</w:t>
      </w:r>
      <w:proofErr w:type="gramStart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7</w:t>
      </w:r>
      <w:proofErr w:type="gramEnd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кН/м</w:t>
      </w:r>
      <w:r w:rsidRPr="0002506A">
        <w:rPr>
          <w:rFonts w:eastAsia="Times New Roman"/>
          <w:b/>
          <w:bCs/>
          <w:color w:val="000000" w:themeColor="text1"/>
          <w:sz w:val="36"/>
          <w:szCs w:val="36"/>
          <w:vertAlign w:val="superscript"/>
        </w:rPr>
        <w:t>2</w:t>
      </w:r>
      <w:r w:rsidRPr="0002506A">
        <w:rPr>
          <w:rFonts w:eastAsia="Times New Roman"/>
          <w:color w:val="000000" w:themeColor="text1"/>
          <w:sz w:val="28"/>
          <w:szCs w:val="28"/>
        </w:rPr>
        <w:t>(с учетом коэф-фициента понижения для из-гибаемых конструкций со-гласно п. 6.2.6 СП 52-103-2007)</w:t>
      </w:r>
    </w:p>
    <w:p w:rsidR="007C3373" w:rsidRPr="0002506A" w:rsidRDefault="007C3373">
      <w:pPr>
        <w:spacing w:line="28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8"/>
        </w:numPr>
        <w:tabs>
          <w:tab w:val="left" w:pos="367"/>
        </w:tabs>
        <w:ind w:left="367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коэффициент Пуассона –</w:t>
      </w:r>
    </w:p>
    <w:p w:rsidR="007C3373" w:rsidRPr="0002506A" w:rsidRDefault="007C3373">
      <w:pPr>
        <w:spacing w:line="162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>
      <w:pPr>
        <w:ind w:left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0.2</w:t>
      </w:r>
      <w:r w:rsidRPr="0002506A">
        <w:rPr>
          <w:rFonts w:eastAsia="Times New Roman"/>
          <w:color w:val="000000" w:themeColor="text1"/>
          <w:sz w:val="28"/>
          <w:szCs w:val="28"/>
        </w:rPr>
        <w:t>;</w:t>
      </w:r>
    </w:p>
    <w:p w:rsidR="007C3373" w:rsidRPr="0002506A" w:rsidRDefault="007C3373">
      <w:pPr>
        <w:spacing w:line="158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8"/>
        </w:numPr>
        <w:tabs>
          <w:tab w:val="left" w:pos="367"/>
        </w:tabs>
        <w:ind w:left="367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Плотность материала плиты</w:t>
      </w:r>
    </w:p>
    <w:p w:rsidR="007C3373" w:rsidRPr="0002506A" w:rsidRDefault="007C3373">
      <w:pPr>
        <w:spacing w:line="76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9"/>
        </w:numPr>
        <w:tabs>
          <w:tab w:val="left" w:pos="527"/>
        </w:tabs>
        <w:ind w:left="527" w:hanging="167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R</w:t>
      </w:r>
      <w:r w:rsidRPr="0002506A">
        <w:rPr>
          <w:rFonts w:eastAsia="Times New Roman"/>
          <w:b/>
          <w:bCs/>
          <w:color w:val="000000" w:themeColor="text1"/>
          <w:sz w:val="36"/>
          <w:szCs w:val="36"/>
          <w:vertAlign w:val="subscript"/>
        </w:rPr>
        <w:t>h0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=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2.75</w:t>
      </w:r>
      <w:r w:rsidRPr="0002506A">
        <w:rPr>
          <w:rFonts w:eastAsia="Times New Roman"/>
          <w:color w:val="000000" w:themeColor="text1"/>
          <w:sz w:val="28"/>
          <w:szCs w:val="28"/>
        </w:rPr>
        <w:t>;</w:t>
      </w:r>
    </w:p>
    <w:p w:rsidR="007C3373" w:rsidRPr="0002506A" w:rsidRDefault="007C3373">
      <w:pPr>
        <w:spacing w:line="156" w:lineRule="exact"/>
        <w:rPr>
          <w:rFonts w:eastAsia="Times New Roman"/>
          <w:color w:val="000000" w:themeColor="text1"/>
          <w:sz w:val="28"/>
          <w:szCs w:val="28"/>
        </w:rPr>
      </w:pPr>
    </w:p>
    <w:p w:rsidR="007C3373" w:rsidRPr="0002506A" w:rsidRDefault="00BB156C">
      <w:pPr>
        <w:ind w:left="547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Ставим галочку в окне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</w:t>
      </w:r>
      <w:proofErr w:type="gramStart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Со</w:t>
      </w:r>
      <w:proofErr w:type="gramEnd"/>
    </w:p>
    <w:p w:rsidR="007C3373" w:rsidRPr="0002506A" w:rsidRDefault="007C3373">
      <w:pPr>
        <w:spacing w:line="16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сдвиговой деформацией»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2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4086"/>
        <w:jc w:val="right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10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85" w:right="1440" w:bottom="311" w:left="1133" w:header="0" w:footer="0" w:gutter="0"/>
          <w:cols w:space="720" w:equalWidth="0">
            <w:col w:w="9334"/>
          </w:cols>
        </w:sectPr>
      </w:pPr>
    </w:p>
    <w:p w:rsidR="007C3373" w:rsidRPr="0002506A" w:rsidRDefault="00BB156C">
      <w:pPr>
        <w:spacing w:line="200" w:lineRule="exact"/>
        <w:rPr>
          <w:color w:val="000000" w:themeColor="text1"/>
          <w:sz w:val="20"/>
          <w:szCs w:val="20"/>
        </w:rPr>
      </w:pPr>
      <w:bookmarkStart w:id="11" w:name="page12"/>
      <w:bookmarkEnd w:id="11"/>
      <w:r w:rsidRPr="0002506A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597312" behindDoc="1" locked="0" layoutInCell="0" allowOverlap="1">
            <wp:simplePos x="0" y="0"/>
            <wp:positionH relativeFrom="page">
              <wp:posOffset>3489960</wp:posOffset>
            </wp:positionH>
            <wp:positionV relativeFrom="page">
              <wp:posOffset>757555</wp:posOffset>
            </wp:positionV>
            <wp:extent cx="3343910" cy="401129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7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54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Закладка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«Нагрузки»</w:t>
      </w:r>
      <w:r w:rsidRPr="0002506A">
        <w:rPr>
          <w:rFonts w:eastAsia="Times New Roman"/>
          <w:color w:val="000000" w:themeColor="text1"/>
          <w:sz w:val="28"/>
          <w:szCs w:val="28"/>
        </w:rPr>
        <w:t>:</w:t>
      </w:r>
    </w:p>
    <w:p w:rsidR="007C3373" w:rsidRPr="0002506A" w:rsidRDefault="007C3373">
      <w:pPr>
        <w:spacing w:line="8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54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Постоянная –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0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кН/м</w:t>
      </w:r>
      <w:proofErr w:type="gramStart"/>
      <w:r w:rsidRPr="0002506A">
        <w:rPr>
          <w:rFonts w:eastAsia="Times New Roman"/>
          <w:b/>
          <w:bCs/>
          <w:color w:val="000000" w:themeColor="text1"/>
          <w:sz w:val="36"/>
          <w:szCs w:val="36"/>
          <w:vertAlign w:val="superscript"/>
        </w:rPr>
        <w:t>2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;</w:t>
      </w:r>
    </w:p>
    <w:p w:rsidR="007C3373" w:rsidRPr="0002506A" w:rsidRDefault="007C3373">
      <w:pPr>
        <w:spacing w:line="16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18" w:lineRule="auto"/>
        <w:ind w:left="7" w:right="5186" w:firstLine="5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Временная нагрузка –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0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кН/м</w:t>
      </w:r>
      <w:proofErr w:type="gramStart"/>
      <w:r w:rsidRPr="0002506A">
        <w:rPr>
          <w:rFonts w:eastAsia="Times New Roman"/>
          <w:b/>
          <w:bCs/>
          <w:color w:val="000000" w:themeColor="text1"/>
          <w:sz w:val="36"/>
          <w:szCs w:val="36"/>
          <w:vertAlign w:val="superscript"/>
        </w:rPr>
        <w:t>2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;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598336" behindDoc="1" locked="0" layoutInCell="0" allowOverlap="1">
            <wp:simplePos x="0" y="0"/>
            <wp:positionH relativeFrom="column">
              <wp:posOffset>2801620</wp:posOffset>
            </wp:positionH>
            <wp:positionV relativeFrom="paragraph">
              <wp:posOffset>1536700</wp:posOffset>
            </wp:positionV>
            <wp:extent cx="3209925" cy="38481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84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4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5" w:lineRule="auto"/>
        <w:ind w:left="7" w:right="5186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 закладке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«Шаблон»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-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за-даются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параметры для генерации конечно-элементной сетки:</w:t>
      </w:r>
    </w:p>
    <w:p w:rsidR="007C3373" w:rsidRPr="0002506A" w:rsidRDefault="007C3373">
      <w:pPr>
        <w:spacing w:line="40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10"/>
        </w:numPr>
        <w:tabs>
          <w:tab w:val="left" w:pos="367"/>
        </w:tabs>
        <w:spacing w:line="356" w:lineRule="auto"/>
        <w:ind w:left="367" w:right="5886" w:hanging="367"/>
        <w:rPr>
          <w:rFonts w:ascii="Symbol" w:eastAsia="Symbol" w:hAnsi="Symbol" w:cs="Symbol"/>
          <w:color w:val="000000" w:themeColor="text1"/>
          <w:sz w:val="27"/>
          <w:szCs w:val="27"/>
        </w:rPr>
      </w:pPr>
      <w:r w:rsidRPr="0002506A">
        <w:rPr>
          <w:rFonts w:eastAsia="Times New Roman"/>
          <w:color w:val="000000" w:themeColor="text1"/>
          <w:sz w:val="27"/>
          <w:szCs w:val="27"/>
        </w:rPr>
        <w:t>Координаты начала ввода шаблона (</w:t>
      </w:r>
      <w:r w:rsidRPr="0002506A">
        <w:rPr>
          <w:rFonts w:eastAsia="Times New Roman"/>
          <w:b/>
          <w:bCs/>
          <w:color w:val="000000" w:themeColor="text1"/>
          <w:sz w:val="27"/>
          <w:szCs w:val="27"/>
        </w:rPr>
        <w:t>X = 0, Y = 0</w:t>
      </w:r>
      <w:r w:rsidRPr="0002506A">
        <w:rPr>
          <w:rFonts w:eastAsia="Times New Roman"/>
          <w:color w:val="000000" w:themeColor="text1"/>
          <w:sz w:val="27"/>
          <w:szCs w:val="27"/>
        </w:rPr>
        <w:t>);</w:t>
      </w:r>
    </w:p>
    <w:p w:rsidR="007C3373" w:rsidRPr="0002506A" w:rsidRDefault="00BB156C" w:rsidP="00BB156C">
      <w:pPr>
        <w:numPr>
          <w:ilvl w:val="0"/>
          <w:numId w:val="10"/>
        </w:numPr>
        <w:tabs>
          <w:tab w:val="left" w:pos="367"/>
        </w:tabs>
        <w:ind w:left="367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Размеры сетки в направлении</w:t>
      </w:r>
    </w:p>
    <w:p w:rsidR="007C3373" w:rsidRPr="0002506A" w:rsidRDefault="007C3373">
      <w:pPr>
        <w:spacing w:line="161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>
      <w:pPr>
        <w:ind w:left="367"/>
        <w:rPr>
          <w:rFonts w:ascii="Symbol" w:eastAsia="Symbol" w:hAnsi="Symbol" w:cs="Symbol"/>
          <w:color w:val="000000" w:themeColor="text1"/>
          <w:sz w:val="28"/>
          <w:szCs w:val="28"/>
        </w:rPr>
      </w:pPr>
      <w:proofErr w:type="gramStart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OR = 0.5 </w:t>
      </w:r>
      <w:r w:rsidRPr="0002506A">
        <w:rPr>
          <w:rFonts w:eastAsia="Times New Roman"/>
          <w:color w:val="000000" w:themeColor="text1"/>
          <w:sz w:val="28"/>
          <w:szCs w:val="28"/>
        </w:rPr>
        <w:t>и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OS = 0.5 </w:t>
      </w:r>
      <w:r w:rsidRPr="0002506A">
        <w:rPr>
          <w:rFonts w:eastAsia="Times New Roman"/>
          <w:color w:val="000000" w:themeColor="text1"/>
          <w:sz w:val="28"/>
          <w:szCs w:val="28"/>
        </w:rPr>
        <w:t>(в локаль-</w:t>
      </w:r>
      <w:proofErr w:type="gramEnd"/>
    </w:p>
    <w:p w:rsidR="007C3373" w:rsidRPr="0002506A" w:rsidRDefault="007C3373">
      <w:pPr>
        <w:spacing w:line="16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367"/>
        <w:rPr>
          <w:color w:val="000000" w:themeColor="text1"/>
          <w:sz w:val="20"/>
          <w:szCs w:val="20"/>
        </w:rPr>
      </w:pP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ных координатах).</w:t>
      </w:r>
      <w:proofErr w:type="gramEnd"/>
    </w:p>
    <w:p w:rsidR="007C3373" w:rsidRPr="0002506A" w:rsidRDefault="007C3373">
      <w:pPr>
        <w:spacing w:line="17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left="7" w:right="5486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Угол поворота шаблона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относи-тельно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оси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OR =0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1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И нажимаем кнопку «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ОК</w:t>
      </w:r>
      <w:r w:rsidRPr="0002506A">
        <w:rPr>
          <w:rFonts w:eastAsia="Times New Roman"/>
          <w:color w:val="000000" w:themeColor="text1"/>
          <w:sz w:val="28"/>
          <w:szCs w:val="28"/>
        </w:rPr>
        <w:t>».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2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4086"/>
        <w:jc w:val="right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11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440" w:right="1440" w:bottom="311" w:left="1133" w:header="0" w:footer="0" w:gutter="0"/>
          <w:cols w:space="720" w:equalWidth="0">
            <w:col w:w="9334"/>
          </w:cols>
        </w:sectPr>
      </w:pPr>
    </w:p>
    <w:p w:rsidR="007C3373" w:rsidRPr="0002506A" w:rsidRDefault="00BB156C">
      <w:pPr>
        <w:spacing w:line="200" w:lineRule="exact"/>
        <w:rPr>
          <w:color w:val="000000" w:themeColor="text1"/>
          <w:sz w:val="20"/>
          <w:szCs w:val="20"/>
        </w:rPr>
      </w:pPr>
      <w:bookmarkStart w:id="12" w:name="page13"/>
      <w:bookmarkEnd w:id="12"/>
      <w:r w:rsidRPr="0002506A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599360" behindDoc="1" locked="0" layoutInCell="0" allowOverlap="1">
            <wp:simplePos x="0" y="0"/>
            <wp:positionH relativeFrom="page">
              <wp:posOffset>3489960</wp:posOffset>
            </wp:positionH>
            <wp:positionV relativeFrom="page">
              <wp:posOffset>757555</wp:posOffset>
            </wp:positionV>
            <wp:extent cx="3305810" cy="39624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98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11"/>
        </w:numPr>
        <w:tabs>
          <w:tab w:val="left" w:pos="867"/>
        </w:tabs>
        <w:ind w:left="867" w:hanging="327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закладке 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</w:t>
      </w:r>
      <w:proofErr w:type="gramStart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Опорная</w:t>
      </w:r>
      <w:proofErr w:type="gramEnd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плос-</w:t>
      </w:r>
    </w:p>
    <w:p w:rsidR="007C3373" w:rsidRPr="0002506A" w:rsidRDefault="007C3373">
      <w:pPr>
        <w:spacing w:line="17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5" w:lineRule="auto"/>
        <w:ind w:left="7" w:right="558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кость» </w:t>
      </w:r>
      <w:r w:rsidRPr="0002506A">
        <w:rPr>
          <w:rFonts w:eastAsia="Times New Roman"/>
          <w:color w:val="000000" w:themeColor="text1"/>
          <w:sz w:val="28"/>
          <w:szCs w:val="28"/>
        </w:rPr>
        <w:t>проверяем координату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верха стены: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(0, 0, 3.3)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, и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нажима-ем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кнопку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«OK»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5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6" w:lineRule="auto"/>
        <w:ind w:left="7" w:right="388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Нажимаем переключатели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[A]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(привязка к существующим объектам),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[R]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(привязка к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раст-ру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) и переключатель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[S]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в планке переключате-лей 1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00384" behindDoc="1" locked="0" layoutInCell="0" allowOverlap="1">
            <wp:simplePos x="0" y="0"/>
            <wp:positionH relativeFrom="column">
              <wp:posOffset>3907155</wp:posOffset>
            </wp:positionH>
            <wp:positionV relativeFrom="paragraph">
              <wp:posOffset>-837565</wp:posOffset>
            </wp:positionV>
            <wp:extent cx="2145665" cy="36449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36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01408" behindDoc="1" locked="0" layoutInCell="0" allowOverlap="1">
            <wp:simplePos x="0" y="0"/>
            <wp:positionH relativeFrom="column">
              <wp:posOffset>3489960</wp:posOffset>
            </wp:positionH>
            <wp:positionV relativeFrom="paragraph">
              <wp:posOffset>8890</wp:posOffset>
            </wp:positionV>
            <wp:extent cx="2435860" cy="197167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1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35" w:lineRule="auto"/>
        <w:ind w:left="7" w:right="444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 рабочем окне щелчком левой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кноп-кой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мыши по пересечению линий растра задаем первый угол плиты.</w:t>
      </w:r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3</w:t>
      </w:r>
    </w:p>
    <w:p w:rsidR="007C3373" w:rsidRPr="0002506A" w:rsidRDefault="002734FA">
      <w:pPr>
        <w:spacing w:line="20" w:lineRule="exac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pict>
          <v:line id="Shape 28" o:spid="_x0000_s1053" style="position:absolute;z-index:251715072;visibility:visible;mso-wrap-distance-left:0;mso-wrap-distance-right:0" from="0,120.75pt" to="144.05pt,120.75pt" o:allowincell="f" strokeweight=".25397mm"/>
        </w:pic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14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12"/>
        </w:numPr>
        <w:tabs>
          <w:tab w:val="left" w:pos="107"/>
        </w:tabs>
        <w:ind w:left="107" w:hanging="107"/>
        <w:rPr>
          <w:rFonts w:eastAsia="Times New Roman"/>
          <w:color w:val="000000" w:themeColor="text1"/>
          <w:sz w:val="26"/>
          <w:szCs w:val="26"/>
          <w:vertAlign w:val="superscript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>Можно щелчком выбрать одну из линий, потом таким же образом выбрать вторую линию – привязка будет осу-</w:t>
      </w:r>
    </w:p>
    <w:p w:rsidR="007C3373" w:rsidRPr="0002506A" w:rsidRDefault="007C3373">
      <w:pPr>
        <w:spacing w:line="11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>ществляться к точке их пересечения.</w:t>
      </w:r>
    </w:p>
    <w:p w:rsidR="007C3373" w:rsidRPr="0002506A" w:rsidRDefault="007C3373">
      <w:pPr>
        <w:spacing w:line="11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-466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12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440" w:right="1046" w:bottom="311" w:left="1133" w:header="0" w:footer="0" w:gutter="0"/>
          <w:cols w:space="720" w:equalWidth="0">
            <w:col w:w="9727"/>
          </w:cols>
        </w:sectPr>
      </w:pPr>
    </w:p>
    <w:p w:rsidR="007C3373" w:rsidRPr="0002506A" w:rsidRDefault="00BB156C">
      <w:pPr>
        <w:spacing w:line="200" w:lineRule="exact"/>
        <w:rPr>
          <w:color w:val="000000" w:themeColor="text1"/>
          <w:sz w:val="20"/>
          <w:szCs w:val="20"/>
        </w:rPr>
      </w:pPr>
      <w:bookmarkStart w:id="13" w:name="page14"/>
      <w:bookmarkEnd w:id="13"/>
      <w:r w:rsidRPr="0002506A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02432" behindDoc="1" locked="0" layoutInCell="0" allowOverlap="1">
            <wp:simplePos x="0" y="0"/>
            <wp:positionH relativeFrom="page">
              <wp:posOffset>3399155</wp:posOffset>
            </wp:positionH>
            <wp:positionV relativeFrom="page">
              <wp:posOffset>757555</wp:posOffset>
            </wp:positionV>
            <wp:extent cx="3373120" cy="335089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335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7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left="7" w:right="620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Аналогично задаются все остальные вершины плиты.</w:t>
      </w:r>
    </w:p>
    <w:p w:rsidR="007C3373" w:rsidRPr="0002506A" w:rsidRDefault="007C3373">
      <w:pPr>
        <w:spacing w:line="3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4" w:lineRule="auto"/>
        <w:ind w:left="7" w:right="620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Ввод плиты завершается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по-вторным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заданием первой вер-шины.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8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1.2.2  Ввод колонн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8" w:lineRule="auto"/>
        <w:ind w:left="7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При пространственном расчете монолитных каркасов с безбалочными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перекры-тиями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на основе метода конечных элементов колонны каркаса обычно моделируют стержневыми элементами, а плиты перекрытий и стены – пластинчатыми элемента-ми (элементами плоской оболочки). При конечно-элементном анализе таких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моде-лей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точность расчета существенно зависит от качества конечно-элементной сетки пластинчатых элементов, которыми моделируют плиты перекрытий. На результаты расчета большое влияние оказывают сингулярности, особенно в местах опирания плит на колонны и несущие стены, что приводит к затруднению оценки реального напряженного состояния этих зон.</w:t>
      </w:r>
    </w:p>
    <w:p w:rsidR="007C3373" w:rsidRPr="0002506A" w:rsidRDefault="007C3373">
      <w:pPr>
        <w:spacing w:line="2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5" w:lineRule="auto"/>
        <w:ind w:left="7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Для смягчения влияния сингулярностей в ПК STARK ES реализованы два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спо-соба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моделирования узла сопряжения плита-колонна, которые могут быть примене-ны автоматически.</w:t>
      </w:r>
    </w:p>
    <w:p w:rsidR="007C3373" w:rsidRPr="0002506A" w:rsidRDefault="007C3373">
      <w:pPr>
        <w:spacing w:line="40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13"/>
        </w:numPr>
        <w:tabs>
          <w:tab w:val="left" w:pos="427"/>
        </w:tabs>
        <w:spacing w:line="349" w:lineRule="auto"/>
        <w:ind w:left="427" w:hanging="427"/>
        <w:jc w:val="both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 первом случае считается, что перемещения узлов плиты, расположенных в пределах поперечного сечения колонны, кинематически связаны по закону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дви-жения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абсолютно твердого тела (т.е. фактически используется гипотеза о неде-формируемых поперечных сечениях колонн);</w:t>
      </w:r>
    </w:p>
    <w:p w:rsidR="007C3373" w:rsidRPr="0002506A" w:rsidRDefault="007C3373">
      <w:pPr>
        <w:spacing w:line="19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-6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13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440" w:right="566" w:bottom="311" w:left="1133" w:header="0" w:footer="0" w:gutter="0"/>
          <w:cols w:space="720" w:equalWidth="0">
            <w:col w:w="10207"/>
          </w:cols>
        </w:sectPr>
      </w:pPr>
    </w:p>
    <w:p w:rsidR="007C3373" w:rsidRPr="0002506A" w:rsidRDefault="00BB156C">
      <w:pPr>
        <w:spacing w:line="200" w:lineRule="exact"/>
        <w:rPr>
          <w:color w:val="000000" w:themeColor="text1"/>
          <w:sz w:val="20"/>
          <w:szCs w:val="20"/>
        </w:rPr>
      </w:pPr>
      <w:bookmarkStart w:id="14" w:name="page15"/>
      <w:bookmarkEnd w:id="14"/>
      <w:r w:rsidRPr="0002506A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03456" behindDoc="1" locked="0" layoutInCell="0" allowOverlap="1">
            <wp:simplePos x="0" y="0"/>
            <wp:positionH relativeFrom="page">
              <wp:posOffset>3188335</wp:posOffset>
            </wp:positionH>
            <wp:positionV relativeFrom="page">
              <wp:posOffset>757555</wp:posOffset>
            </wp:positionV>
            <wp:extent cx="1536700" cy="138874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38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28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14"/>
        </w:numPr>
        <w:tabs>
          <w:tab w:val="left" w:pos="427"/>
        </w:tabs>
        <w:spacing w:line="344" w:lineRule="auto"/>
        <w:ind w:left="427" w:hanging="427"/>
        <w:jc w:val="both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Во втором случае жесткость стержневого элемента, моделирующего колонну, передается не в один узел сопряжения с пластинчатыми элементами плиты, а во все узлы плиты в пределах поперечного сечения колонны.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04480" behindDoc="1" locked="0" layoutInCell="0" allowOverlap="1">
            <wp:simplePos x="0" y="0"/>
            <wp:positionH relativeFrom="column">
              <wp:posOffset>2287905</wp:posOffset>
            </wp:positionH>
            <wp:positionV relativeFrom="paragraph">
              <wp:posOffset>18415</wp:posOffset>
            </wp:positionV>
            <wp:extent cx="1906270" cy="169735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69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5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5" w:lineRule="auto"/>
        <w:ind w:left="7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Без применения дополнительных условий в моделях сопряжений плиты с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ко-лоннами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значения поперечных сил, вследствие эффекта сингулярности, значительно превышают реальные значения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2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6" w:lineRule="auto"/>
        <w:ind w:left="7" w:firstLine="61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Ввиду большой вычислительной погрешности вычисления поперечных сил в МКЭ, более точным способом определения количества поперечной арматуры, устанавливаемой в опорных зонах плит, будет расчет плит на продавливание </w:t>
      </w:r>
      <w:proofErr w:type="gramStart"/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ко-лоннами</w:t>
      </w:r>
      <w:proofErr w:type="gramEnd"/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или пилонами.</w:t>
      </w:r>
    </w:p>
    <w:p w:rsidR="007C3373" w:rsidRPr="0002506A" w:rsidRDefault="007C3373">
      <w:pPr>
        <w:spacing w:line="9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1"/>
          <w:numId w:val="15"/>
        </w:numPr>
        <w:tabs>
          <w:tab w:val="left" w:pos="847"/>
        </w:tabs>
        <w:ind w:left="847" w:hanging="307"/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верхнем меню выбираем пункты: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Позиции:</w:t>
      </w:r>
    </w:p>
    <w:p w:rsidR="007C3373" w:rsidRPr="0002506A" w:rsidRDefault="007C3373">
      <w:pPr>
        <w:spacing w:line="160" w:lineRule="exact"/>
        <w:rPr>
          <w:rFonts w:eastAsia="Times New Roman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15"/>
        </w:numPr>
        <w:tabs>
          <w:tab w:val="left" w:pos="347"/>
        </w:tabs>
        <w:ind w:left="347" w:hanging="347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-колонны</w:t>
      </w:r>
      <w:r w:rsidRPr="0002506A">
        <w:rPr>
          <w:rFonts w:eastAsia="Times New Roman"/>
          <w:color w:val="000000" w:themeColor="text1"/>
          <w:sz w:val="28"/>
          <w:szCs w:val="28"/>
        </w:rPr>
        <w:t>→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gramStart"/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-у</w:t>
      </w:r>
      <w:proofErr w:type="gramEnd"/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становить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05504" behindDoc="1" locked="0" layoutInCell="0" allowOverlap="1">
            <wp:simplePos x="0" y="0"/>
            <wp:positionH relativeFrom="column">
              <wp:posOffset>4389755</wp:posOffset>
            </wp:positionH>
            <wp:positionV relativeFrom="paragraph">
              <wp:posOffset>-85725</wp:posOffset>
            </wp:positionV>
            <wp:extent cx="1691005" cy="89217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14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tabs>
          <w:tab w:val="left" w:pos="2067"/>
          <w:tab w:val="left" w:pos="4127"/>
          <w:tab w:val="left" w:pos="5707"/>
        </w:tabs>
        <w:ind w:left="54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Отключим</w:t>
      </w:r>
      <w:r w:rsidRPr="0002506A">
        <w:rPr>
          <w:rFonts w:eastAsia="Times New Roman"/>
          <w:color w:val="000000" w:themeColor="text1"/>
          <w:sz w:val="28"/>
          <w:szCs w:val="28"/>
        </w:rPr>
        <w:tab/>
        <w:t>переключатель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«Видимые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этажи»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16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Нажимаем кнопку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«Характеристики»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17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left="7" w:right="3500" w:firstLine="5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Появляется диалоговое окно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«Свойства </w:t>
      </w:r>
      <w:proofErr w:type="gramStart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колон-ны</w:t>
      </w:r>
      <w:proofErr w:type="gramEnd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»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37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-6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14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440" w:right="566" w:bottom="311" w:left="1133" w:header="0" w:footer="0" w:gutter="0"/>
          <w:cols w:space="720" w:equalWidth="0">
            <w:col w:w="10207"/>
          </w:cols>
        </w:sectPr>
      </w:pPr>
    </w:p>
    <w:p w:rsidR="007C3373" w:rsidRPr="0002506A" w:rsidRDefault="00BB156C" w:rsidP="00BB156C">
      <w:pPr>
        <w:numPr>
          <w:ilvl w:val="0"/>
          <w:numId w:val="16"/>
        </w:numPr>
        <w:tabs>
          <w:tab w:val="left" w:pos="1080"/>
        </w:tabs>
        <w:ind w:left="1080" w:hanging="547"/>
        <w:rPr>
          <w:rFonts w:eastAsia="Times New Roman"/>
          <w:color w:val="000000" w:themeColor="text1"/>
          <w:sz w:val="28"/>
          <w:szCs w:val="28"/>
        </w:rPr>
      </w:pPr>
      <w:bookmarkStart w:id="15" w:name="page16"/>
      <w:bookmarkEnd w:id="15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 xml:space="preserve">закладке  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«Колонна»</w:t>
      </w:r>
    </w:p>
    <w:p w:rsidR="007C3373" w:rsidRPr="0002506A" w:rsidRDefault="007C3373">
      <w:pPr>
        <w:spacing w:line="16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указываем: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06528" behindDoc="1" locked="0" layoutInCell="0" allowOverlap="1">
            <wp:simplePos x="0" y="0"/>
            <wp:positionH relativeFrom="column">
              <wp:posOffset>2585085</wp:posOffset>
            </wp:positionH>
            <wp:positionV relativeFrom="paragraph">
              <wp:posOffset>57785</wp:posOffset>
            </wp:positionV>
            <wp:extent cx="3570605" cy="461454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461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15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right="5780" w:firstLine="5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Тип сечения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-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gramStart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прямо-угольная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;</w:t>
      </w:r>
    </w:p>
    <w:p w:rsidR="007C3373" w:rsidRPr="0002506A" w:rsidRDefault="007C3373">
      <w:pPr>
        <w:spacing w:line="3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6" w:lineRule="auto"/>
        <w:ind w:left="540" w:right="578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Ширина </w:t>
      </w:r>
      <w:r w:rsidRPr="0002506A">
        <w:rPr>
          <w:rFonts w:eastAsia="Times New Roman"/>
          <w:color w:val="000000" w:themeColor="text1"/>
          <w:sz w:val="28"/>
          <w:szCs w:val="28"/>
        </w:rPr>
        <w:t>сечения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= 0.3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м;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Высота </w:t>
      </w:r>
      <w:r w:rsidRPr="0002506A">
        <w:rPr>
          <w:rFonts w:eastAsia="Times New Roman"/>
          <w:color w:val="000000" w:themeColor="text1"/>
          <w:sz w:val="28"/>
          <w:szCs w:val="28"/>
        </w:rPr>
        <w:t>сечения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= 0.3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м;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Длина </w:t>
      </w:r>
      <w:r w:rsidRPr="0002506A">
        <w:rPr>
          <w:rFonts w:eastAsia="Times New Roman"/>
          <w:color w:val="000000" w:themeColor="text1"/>
          <w:sz w:val="28"/>
          <w:szCs w:val="28"/>
        </w:rPr>
        <w:t>колонны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= 3.3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м;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Угол </w:t>
      </w:r>
      <w:r w:rsidRPr="0002506A">
        <w:rPr>
          <w:rFonts w:eastAsia="Times New Roman"/>
          <w:color w:val="000000" w:themeColor="text1"/>
          <w:sz w:val="28"/>
          <w:szCs w:val="28"/>
        </w:rPr>
        <w:t>поворота относи-</w:t>
      </w:r>
    </w:p>
    <w:p w:rsidR="007C3373" w:rsidRPr="0002506A" w:rsidRDefault="007C3373">
      <w:pPr>
        <w:spacing w:line="1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left="540" w:right="5780" w:hanging="539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тельно глобальных осей - 0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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.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Модуль упругости</w:t>
      </w:r>
      <w:proofErr w:type="gramStart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Е</w:t>
      </w:r>
      <w:proofErr w:type="gramEnd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=</w:t>
      </w:r>
    </w:p>
    <w:p w:rsidR="007C3373" w:rsidRPr="0002506A" w:rsidRDefault="007C3373">
      <w:pPr>
        <w:spacing w:line="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0" w:lineRule="auto"/>
        <w:ind w:right="578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1.8е+7 кН/м</w:t>
      </w:r>
      <w:proofErr w:type="gramStart"/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2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(для бетона есте-ственного твердения класса В25 с учетом понижающего ко-эффициента согласно п. 6.2.6 СП 52-103-2007);</w:t>
      </w:r>
    </w:p>
    <w:p w:rsidR="007C3373" w:rsidRPr="0002506A" w:rsidRDefault="007C3373">
      <w:pPr>
        <w:spacing w:line="3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tabs>
          <w:tab w:val="left" w:pos="2160"/>
          <w:tab w:val="left" w:pos="2860"/>
          <w:tab w:val="left" w:pos="3340"/>
        </w:tabs>
        <w:ind w:left="5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Удельный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ab/>
        <w:t>вес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color w:val="000000" w:themeColor="text1"/>
          <w:sz w:val="28"/>
          <w:szCs w:val="28"/>
        </w:rPr>
        <w:t>=</w:t>
      </w:r>
      <w:r w:rsidRPr="0002506A">
        <w:rPr>
          <w:rFonts w:eastAsia="Times New Roman"/>
          <w:color w:val="000000" w:themeColor="text1"/>
          <w:sz w:val="28"/>
          <w:szCs w:val="28"/>
        </w:rPr>
        <w:tab/>
        <w:t>27.5</w:t>
      </w:r>
    </w:p>
    <w:p w:rsidR="007C3373" w:rsidRPr="0002506A" w:rsidRDefault="007C3373">
      <w:pPr>
        <w:spacing w:line="13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10" w:lineRule="auto"/>
        <w:ind w:left="540" w:right="5780" w:hanging="539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кН/м</w:t>
      </w:r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3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(расчетное значение);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Коэффициент Пуассона </w:t>
      </w:r>
      <w:r w:rsidRPr="0002506A">
        <w:rPr>
          <w:rFonts w:eastAsia="Times New Roman"/>
          <w:color w:val="000000" w:themeColor="text1"/>
          <w:sz w:val="28"/>
          <w:szCs w:val="28"/>
        </w:rPr>
        <w:t>=</w:t>
      </w:r>
    </w:p>
    <w:p w:rsidR="007C3373" w:rsidRPr="0002506A" w:rsidRDefault="007C3373">
      <w:pPr>
        <w:spacing w:line="4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0.2.</w:t>
      </w:r>
    </w:p>
    <w:p w:rsidR="007C3373" w:rsidRPr="0002506A" w:rsidRDefault="007C3373">
      <w:pPr>
        <w:spacing w:line="16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5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Ставим галочку в окне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«След сечения»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для сгущения КЭ-сетки плиты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в</w:t>
      </w:r>
      <w:proofErr w:type="gramEnd"/>
    </w:p>
    <w:p w:rsidR="007C3373" w:rsidRPr="0002506A" w:rsidRDefault="007C3373">
      <w:pPr>
        <w:spacing w:line="16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rPr>
          <w:color w:val="000000" w:themeColor="text1"/>
          <w:sz w:val="20"/>
          <w:szCs w:val="20"/>
        </w:rPr>
      </w:pP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месте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опирания на нее колонн каркаса.</w:t>
      </w:r>
    </w:p>
    <w:p w:rsidR="007C3373" w:rsidRPr="0002506A" w:rsidRDefault="007C3373">
      <w:pPr>
        <w:spacing w:line="16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Ввод завершается нажатием кнопки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«ОК»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5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496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15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85" w:right="1126" w:bottom="311" w:left="1140" w:header="0" w:footer="0" w:gutter="0"/>
          <w:cols w:space="720" w:equalWidth="0">
            <w:col w:w="9640"/>
          </w:cols>
        </w:sectPr>
      </w:pPr>
    </w:p>
    <w:p w:rsidR="007C3373" w:rsidRPr="0002506A" w:rsidRDefault="00BB156C">
      <w:pPr>
        <w:spacing w:line="200" w:lineRule="exact"/>
        <w:rPr>
          <w:color w:val="000000" w:themeColor="text1"/>
          <w:sz w:val="20"/>
          <w:szCs w:val="20"/>
        </w:rPr>
      </w:pPr>
      <w:bookmarkStart w:id="16" w:name="page17"/>
      <w:bookmarkEnd w:id="16"/>
      <w:r w:rsidRPr="0002506A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07552" behindDoc="1" locked="0" layoutInCell="0" allowOverlap="1">
            <wp:simplePos x="0" y="0"/>
            <wp:positionH relativeFrom="page">
              <wp:posOffset>3849370</wp:posOffset>
            </wp:positionH>
            <wp:positionV relativeFrom="page">
              <wp:posOffset>757555</wp:posOffset>
            </wp:positionV>
            <wp:extent cx="3005455" cy="290385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90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1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17"/>
        </w:numPr>
        <w:tabs>
          <w:tab w:val="left" w:pos="900"/>
        </w:tabs>
        <w:spacing w:line="355" w:lineRule="auto"/>
        <w:ind w:right="4626" w:firstLine="533"/>
        <w:jc w:val="both"/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рабочем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окне щелчком левой кнопки мыши выбираем одну из осей колонны.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08576" behindDoc="1" locked="0" layoutInCell="0" allowOverlap="1">
            <wp:simplePos x="0" y="0"/>
            <wp:positionH relativeFrom="column">
              <wp:posOffset>3125470</wp:posOffset>
            </wp:positionH>
            <wp:positionV relativeFrom="paragraph">
              <wp:posOffset>1052830</wp:posOffset>
            </wp:positionV>
            <wp:extent cx="2883535" cy="29337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1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5" w:lineRule="auto"/>
        <w:ind w:right="4626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Затем так же выбираем вторую ось колонны. Колонна будет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установ-лена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в точке пересечения осей.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09600" behindDoc="1" locked="0" layoutInCell="0" allowOverlap="1">
            <wp:simplePos x="0" y="0"/>
            <wp:positionH relativeFrom="column">
              <wp:posOffset>3125470</wp:posOffset>
            </wp:positionH>
            <wp:positionV relativeFrom="paragraph">
              <wp:posOffset>1066800</wp:posOffset>
            </wp:positionV>
            <wp:extent cx="2912110" cy="29337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7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right="4626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Аналогично вводятся все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осталь-ные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колонны.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7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4086"/>
        <w:jc w:val="right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16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440" w:right="1440" w:bottom="311" w:left="1140" w:header="0" w:footer="0" w:gutter="0"/>
          <w:cols w:space="720" w:equalWidth="0">
            <w:col w:w="9326"/>
          </w:cols>
        </w:sectPr>
      </w:pPr>
    </w:p>
    <w:p w:rsidR="007C3373" w:rsidRPr="0002506A" w:rsidRDefault="00BB156C">
      <w:pPr>
        <w:spacing w:line="373" w:lineRule="auto"/>
        <w:ind w:firstLine="540"/>
        <w:rPr>
          <w:color w:val="000000" w:themeColor="text1"/>
          <w:sz w:val="20"/>
          <w:szCs w:val="20"/>
        </w:rPr>
      </w:pPr>
      <w:bookmarkStart w:id="17" w:name="page18"/>
      <w:bookmarkEnd w:id="17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 xml:space="preserve">При помощи пунктов меню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Проекты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 xml:space="preserve"> →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С</w:t>
      </w:r>
      <w:proofErr w:type="gramEnd"/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охранить как…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или кнопки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208915" cy="23304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сохраняем файл под имеющимся или новым именем.</w:t>
      </w:r>
    </w:p>
    <w:p w:rsidR="007C3373" w:rsidRPr="0002506A" w:rsidRDefault="007C3373">
      <w:pPr>
        <w:spacing w:line="32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1.2.3  Ввод стен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9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18"/>
        </w:numPr>
        <w:tabs>
          <w:tab w:val="left" w:pos="826"/>
        </w:tabs>
        <w:spacing w:line="351" w:lineRule="auto"/>
        <w:ind w:right="4220" w:firstLine="533"/>
        <w:jc w:val="both"/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боковом меню последовательно выбираем пункты: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Назад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Позицции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→ </w:t>
      </w:r>
      <w:proofErr w:type="gramStart"/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-П</w:t>
      </w:r>
      <w:proofErr w:type="gramEnd"/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лита/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сте-</w:t>
      </w:r>
    </w:p>
    <w:p w:rsidR="007C3373" w:rsidRPr="0002506A" w:rsidRDefault="007C3373">
      <w:pPr>
        <w:spacing w:line="1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на/  рампа  </w:t>
      </w:r>
      <w:r w:rsidRPr="0002506A">
        <w:rPr>
          <w:rFonts w:eastAsia="Times New Roman"/>
          <w:color w:val="000000" w:themeColor="text1"/>
          <w:sz w:val="28"/>
          <w:szCs w:val="28"/>
        </w:rPr>
        <w:t>→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 -установить  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или 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или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 выбираем</w:t>
      </w:r>
    </w:p>
    <w:p w:rsidR="007C3373" w:rsidRPr="0002506A" w:rsidRDefault="007C3373">
      <w:pPr>
        <w:spacing w:line="15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tabs>
          <w:tab w:val="left" w:pos="920"/>
          <w:tab w:val="left" w:pos="2960"/>
          <w:tab w:val="left" w:pos="4920"/>
          <w:tab w:val="left" w:pos="5300"/>
        </w:tabs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пункт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«Установить</w:t>
      </w:r>
      <w:r w:rsidRPr="0002506A">
        <w:rPr>
          <w:rFonts w:eastAsia="Times New Roman"/>
          <w:color w:val="000000" w:themeColor="text1"/>
          <w:sz w:val="28"/>
          <w:szCs w:val="28"/>
        </w:rPr>
        <w:t>»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(кнопка 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289560" cy="31496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>)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color w:val="000000" w:themeColor="text1"/>
          <w:sz w:val="28"/>
          <w:szCs w:val="28"/>
        </w:rPr>
        <w:t>в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color w:val="000000" w:themeColor="text1"/>
          <w:sz w:val="27"/>
          <w:szCs w:val="27"/>
        </w:rPr>
        <w:t>меню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10624" behindDoc="1" locked="0" layoutInCell="0" allowOverlap="1">
            <wp:simplePos x="0" y="0"/>
            <wp:positionH relativeFrom="column">
              <wp:posOffset>3935730</wp:posOffset>
            </wp:positionH>
            <wp:positionV relativeFrom="paragraph">
              <wp:posOffset>-31750</wp:posOffset>
            </wp:positionV>
            <wp:extent cx="2108835" cy="113728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113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15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4" w:lineRule="auto"/>
        <w:ind w:right="422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«Плиты, стены, рампы» 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(кнопка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390525" cy="3619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) в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за-кладке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«ПОС-модель»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стандартной панели ин-струментов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71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19"/>
        </w:numPr>
        <w:tabs>
          <w:tab w:val="left" w:pos="866"/>
        </w:tabs>
        <w:spacing w:line="349" w:lineRule="auto"/>
        <w:ind w:right="4220" w:firstLine="533"/>
        <w:jc w:val="both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появившейся боковой командной панели нажимаем кнопку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</w:t>
      </w:r>
      <w:proofErr w:type="gramStart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C</w:t>
      </w:r>
      <w:proofErr w:type="gramEnd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тена».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Отключим переклю-</w:t>
      </w:r>
    </w:p>
    <w:p w:rsidR="007C3373" w:rsidRPr="0002506A" w:rsidRDefault="007C3373">
      <w:pPr>
        <w:spacing w:line="3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right="422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чатель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«Видимые этажи»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. Нажимаем кнопку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«Характеристики»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4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17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91" w:right="566" w:bottom="311" w:left="1140" w:header="0" w:footer="0" w:gutter="0"/>
          <w:cols w:space="720" w:equalWidth="0">
            <w:col w:w="10200"/>
          </w:cols>
        </w:sectPr>
      </w:pPr>
    </w:p>
    <w:p w:rsidR="007C3373" w:rsidRPr="0002506A" w:rsidRDefault="00BB156C">
      <w:pPr>
        <w:spacing w:line="354" w:lineRule="auto"/>
        <w:ind w:left="7" w:right="6160" w:firstLine="540"/>
        <w:jc w:val="both"/>
        <w:rPr>
          <w:color w:val="000000" w:themeColor="text1"/>
          <w:sz w:val="20"/>
          <w:szCs w:val="20"/>
        </w:rPr>
      </w:pPr>
      <w:bookmarkStart w:id="18" w:name="page19"/>
      <w:bookmarkEnd w:id="18"/>
      <w:r w:rsidRPr="0002506A">
        <w:rPr>
          <w:rFonts w:eastAsia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11648" behindDoc="1" locked="0" layoutInCell="0" allowOverlap="1">
            <wp:simplePos x="0" y="0"/>
            <wp:positionH relativeFrom="page">
              <wp:posOffset>3308985</wp:posOffset>
            </wp:positionH>
            <wp:positionV relativeFrom="page">
              <wp:posOffset>757555</wp:posOffset>
            </wp:positionV>
            <wp:extent cx="3570605" cy="452374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452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В появившемся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диалого-вом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окне задаем характеристи-ки стены:</w:t>
      </w:r>
    </w:p>
    <w:p w:rsidR="007C3373" w:rsidRPr="0002506A" w:rsidRDefault="007C3373">
      <w:pPr>
        <w:spacing w:line="2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1" w:lineRule="auto"/>
        <w:ind w:left="7" w:right="616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 закладке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«Материал»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задаем следующие параметры:</w:t>
      </w:r>
    </w:p>
    <w:p w:rsidR="007C3373" w:rsidRPr="0002506A" w:rsidRDefault="007C3373">
      <w:pPr>
        <w:spacing w:line="125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20"/>
        </w:numPr>
        <w:tabs>
          <w:tab w:val="left" w:pos="367"/>
        </w:tabs>
        <w:ind w:left="367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Толщина стены -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0.3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м</w:t>
      </w:r>
      <w:proofErr w:type="gramStart"/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4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;</w:t>
      </w:r>
    </w:p>
    <w:p w:rsidR="007C3373" w:rsidRPr="0002506A" w:rsidRDefault="007C3373">
      <w:pPr>
        <w:spacing w:line="33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20"/>
        </w:numPr>
        <w:tabs>
          <w:tab w:val="left" w:pos="367"/>
        </w:tabs>
        <w:ind w:left="367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Материал стены -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изотроп-</w:t>
      </w:r>
    </w:p>
    <w:p w:rsidR="007C3373" w:rsidRPr="0002506A" w:rsidRDefault="00BB156C">
      <w:pPr>
        <w:ind w:left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ный</w:t>
      </w:r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5</w:t>
      </w:r>
      <w:r w:rsidRPr="0002506A">
        <w:rPr>
          <w:rFonts w:eastAsia="Times New Roman"/>
          <w:color w:val="000000" w:themeColor="text1"/>
          <w:sz w:val="28"/>
          <w:szCs w:val="28"/>
        </w:rPr>
        <w:t>;</w:t>
      </w:r>
    </w:p>
    <w:p w:rsidR="007C3373" w:rsidRPr="0002506A" w:rsidRDefault="007C3373">
      <w:pPr>
        <w:spacing w:line="81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20"/>
        </w:numPr>
        <w:tabs>
          <w:tab w:val="left" w:pos="367"/>
        </w:tabs>
        <w:spacing w:line="226" w:lineRule="auto"/>
        <w:ind w:left="367" w:right="6780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Модуль упругости -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E =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1.8е</w:t>
      </w:r>
      <w:proofErr w:type="gramStart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7</w:t>
      </w:r>
      <w:proofErr w:type="gramEnd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кН/м</w:t>
      </w:r>
      <w:r w:rsidRPr="0002506A">
        <w:rPr>
          <w:rFonts w:eastAsia="Times New Roman"/>
          <w:b/>
          <w:bCs/>
          <w:color w:val="000000" w:themeColor="text1"/>
          <w:sz w:val="36"/>
          <w:szCs w:val="36"/>
          <w:vertAlign w:val="superscript"/>
        </w:rPr>
        <w:t>2</w:t>
      </w:r>
    </w:p>
    <w:p w:rsidR="007C3373" w:rsidRPr="0002506A" w:rsidRDefault="007C3373">
      <w:pPr>
        <w:spacing w:line="37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20"/>
        </w:numPr>
        <w:tabs>
          <w:tab w:val="left" w:pos="367"/>
        </w:tabs>
        <w:ind w:left="367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коэффициент Пуассона –</w:t>
      </w:r>
    </w:p>
    <w:p w:rsidR="007C3373" w:rsidRPr="0002506A" w:rsidRDefault="00BB156C">
      <w:pPr>
        <w:ind w:left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0.2</w:t>
      </w:r>
      <w:r w:rsidRPr="0002506A">
        <w:rPr>
          <w:rFonts w:eastAsia="Times New Roman"/>
          <w:color w:val="000000" w:themeColor="text1"/>
          <w:sz w:val="28"/>
          <w:szCs w:val="28"/>
        </w:rPr>
        <w:t>;</w:t>
      </w:r>
    </w:p>
    <w:p w:rsidR="007C3373" w:rsidRPr="0002506A" w:rsidRDefault="007C3373">
      <w:pPr>
        <w:spacing w:line="117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20"/>
        </w:numPr>
        <w:tabs>
          <w:tab w:val="left" w:pos="367"/>
        </w:tabs>
        <w:ind w:left="367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Плотность материала плиты</w:t>
      </w:r>
    </w:p>
    <w:p w:rsidR="007C3373" w:rsidRPr="0002506A" w:rsidRDefault="00BB156C" w:rsidP="00BB156C">
      <w:pPr>
        <w:numPr>
          <w:ilvl w:val="1"/>
          <w:numId w:val="20"/>
        </w:numPr>
        <w:tabs>
          <w:tab w:val="left" w:pos="527"/>
        </w:tabs>
        <w:spacing w:line="198" w:lineRule="auto"/>
        <w:ind w:left="527" w:hanging="169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R</w:t>
      </w:r>
      <w:r w:rsidRPr="0002506A">
        <w:rPr>
          <w:rFonts w:eastAsia="Times New Roman"/>
          <w:b/>
          <w:bCs/>
          <w:color w:val="000000" w:themeColor="text1"/>
          <w:sz w:val="36"/>
          <w:szCs w:val="36"/>
          <w:vertAlign w:val="subscript"/>
        </w:rPr>
        <w:t>h0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=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2.75</w:t>
      </w:r>
      <w:r w:rsidRPr="0002506A">
        <w:rPr>
          <w:rFonts w:eastAsia="Times New Roman"/>
          <w:color w:val="000000" w:themeColor="text1"/>
          <w:sz w:val="28"/>
          <w:szCs w:val="28"/>
        </w:rPr>
        <w:t>;</w:t>
      </w:r>
    </w:p>
    <w:p w:rsidR="007C3373" w:rsidRPr="0002506A" w:rsidRDefault="007C3373">
      <w:pPr>
        <w:spacing w:line="1" w:lineRule="exact"/>
        <w:rPr>
          <w:rFonts w:eastAsia="Times New Roman"/>
          <w:color w:val="000000" w:themeColor="text1"/>
          <w:sz w:val="28"/>
          <w:szCs w:val="28"/>
        </w:rPr>
      </w:pPr>
    </w:p>
    <w:p w:rsidR="007C3373" w:rsidRPr="0002506A" w:rsidRDefault="00BB156C">
      <w:pPr>
        <w:spacing w:line="225" w:lineRule="auto"/>
        <w:ind w:left="547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Ставим галочку в окне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</w:t>
      </w:r>
      <w:proofErr w:type="gramStart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Со</w:t>
      </w:r>
      <w:proofErr w:type="gramEnd"/>
    </w:p>
    <w:p w:rsidR="007C3373" w:rsidRPr="0002506A" w:rsidRDefault="007C3373">
      <w:pPr>
        <w:spacing w:line="16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сдвиговой деформацией»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2734FA">
      <w:pPr>
        <w:spacing w:line="20" w:lineRule="exac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pict>
          <v:line id="Shape 42" o:spid="_x0000_s1067" style="position:absolute;z-index:251716096;visibility:visible;mso-wrap-distance-left:0;mso-wrap-distance-right:0" from="0,273.25pt" to="144.05pt,273.25pt" o:allowincell="f" strokeweight=".25397mm"/>
        </w:pic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62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21"/>
        </w:numPr>
        <w:tabs>
          <w:tab w:val="left" w:pos="107"/>
        </w:tabs>
        <w:ind w:left="107" w:hanging="107"/>
        <w:rPr>
          <w:rFonts w:eastAsia="Times New Roman"/>
          <w:color w:val="000000" w:themeColor="text1"/>
          <w:sz w:val="26"/>
          <w:szCs w:val="26"/>
          <w:vertAlign w:val="superscript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>Если необходимо задать плиту переменной толщины, то заполняется таблица: координаты 3-х точек и соответству-</w:t>
      </w:r>
    </w:p>
    <w:p w:rsidR="007C3373" w:rsidRPr="0002506A" w:rsidRDefault="007C3373">
      <w:pPr>
        <w:spacing w:line="11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>ющие им толщины. В промежуточных точках толщины интерполируются по закону плоскости.</w:t>
      </w:r>
    </w:p>
    <w:p w:rsidR="007C3373" w:rsidRPr="0002506A" w:rsidRDefault="007C3373">
      <w:pPr>
        <w:spacing w:line="47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22"/>
        </w:numPr>
        <w:tabs>
          <w:tab w:val="left" w:pos="107"/>
        </w:tabs>
        <w:ind w:left="107" w:hanging="107"/>
        <w:rPr>
          <w:rFonts w:eastAsia="Times New Roman"/>
          <w:color w:val="000000" w:themeColor="text1"/>
          <w:sz w:val="26"/>
          <w:szCs w:val="26"/>
          <w:vertAlign w:val="superscript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 xml:space="preserve">Если выбрать переключатель </w:t>
      </w:r>
      <w:r w:rsidRPr="0002506A">
        <w:rPr>
          <w:rFonts w:eastAsia="Times New Roman"/>
          <w:b/>
          <w:bCs/>
          <w:color w:val="000000" w:themeColor="text1"/>
          <w:sz w:val="20"/>
          <w:szCs w:val="20"/>
        </w:rPr>
        <w:t>«Ортотропный»</w:t>
      </w:r>
      <w:r w:rsidRPr="0002506A">
        <w:rPr>
          <w:rFonts w:eastAsia="Times New Roman"/>
          <w:color w:val="000000" w:themeColor="text1"/>
          <w:sz w:val="20"/>
          <w:szCs w:val="20"/>
        </w:rPr>
        <w:t>, то появляются два дополнительных переключателя: X-фактор и Y-</w:t>
      </w:r>
    </w:p>
    <w:p w:rsidR="007C3373" w:rsidRPr="0002506A" w:rsidRDefault="007C3373">
      <w:pPr>
        <w:spacing w:line="11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>фактор (коэффициенты, на которые умножается модуль упругости в X и Y направлении)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5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-186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18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359" w:right="746" w:bottom="311" w:left="1133" w:header="0" w:footer="0" w:gutter="0"/>
          <w:cols w:space="720" w:equalWidth="0">
            <w:col w:w="10027"/>
          </w:cols>
        </w:sectPr>
      </w:pPr>
    </w:p>
    <w:p w:rsidR="007C3373" w:rsidRPr="0002506A" w:rsidRDefault="00BB156C">
      <w:pPr>
        <w:spacing w:line="200" w:lineRule="exact"/>
        <w:rPr>
          <w:color w:val="000000" w:themeColor="text1"/>
          <w:sz w:val="20"/>
          <w:szCs w:val="20"/>
        </w:rPr>
      </w:pPr>
      <w:bookmarkStart w:id="19" w:name="page20"/>
      <w:bookmarkEnd w:id="19"/>
      <w:r w:rsidRPr="0002506A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12672" behindDoc="1" locked="0" layoutInCell="0" allowOverlap="1">
            <wp:simplePos x="0" y="0"/>
            <wp:positionH relativeFrom="page">
              <wp:posOffset>3308985</wp:posOffset>
            </wp:positionH>
            <wp:positionV relativeFrom="page">
              <wp:posOffset>757555</wp:posOffset>
            </wp:positionV>
            <wp:extent cx="3488055" cy="444119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444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9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54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Закладка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«Нагрузки»</w:t>
      </w:r>
      <w:r w:rsidRPr="0002506A">
        <w:rPr>
          <w:rFonts w:eastAsia="Times New Roman"/>
          <w:color w:val="000000" w:themeColor="text1"/>
          <w:sz w:val="28"/>
          <w:szCs w:val="28"/>
        </w:rPr>
        <w:t>:</w:t>
      </w:r>
    </w:p>
    <w:p w:rsidR="007C3373" w:rsidRPr="0002506A" w:rsidRDefault="007C3373">
      <w:pPr>
        <w:spacing w:line="17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17" w:lineRule="auto"/>
        <w:ind w:left="7" w:right="5466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От собственного веса –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0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кН/м</w:t>
      </w:r>
      <w:proofErr w:type="gramStart"/>
      <w:r w:rsidRPr="0002506A">
        <w:rPr>
          <w:rFonts w:eastAsia="Times New Roman"/>
          <w:b/>
          <w:bCs/>
          <w:color w:val="000000" w:themeColor="text1"/>
          <w:sz w:val="36"/>
          <w:szCs w:val="36"/>
          <w:vertAlign w:val="superscript"/>
        </w:rPr>
        <w:t>2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;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13696" behindDoc="1" locked="0" layoutInCell="0" allowOverlap="1">
            <wp:simplePos x="0" y="0"/>
            <wp:positionH relativeFrom="column">
              <wp:posOffset>2589530</wp:posOffset>
            </wp:positionH>
            <wp:positionV relativeFrom="paragraph">
              <wp:posOffset>1804035</wp:posOffset>
            </wp:positionV>
            <wp:extent cx="3491865" cy="444563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444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3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5" w:lineRule="auto"/>
        <w:ind w:left="7" w:right="5466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 закладке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«Шаблон»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-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за-даются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параметры для генера-ции конечно-элементной сетки:</w:t>
      </w:r>
    </w:p>
    <w:p w:rsidR="007C3373" w:rsidRPr="0002506A" w:rsidRDefault="007C3373">
      <w:pPr>
        <w:spacing w:line="40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23"/>
        </w:numPr>
        <w:tabs>
          <w:tab w:val="left" w:pos="367"/>
        </w:tabs>
        <w:spacing w:line="356" w:lineRule="auto"/>
        <w:ind w:left="367" w:right="5886" w:hanging="367"/>
        <w:rPr>
          <w:rFonts w:ascii="Symbol" w:eastAsia="Symbol" w:hAnsi="Symbol" w:cs="Symbol"/>
          <w:color w:val="000000" w:themeColor="text1"/>
          <w:sz w:val="27"/>
          <w:szCs w:val="27"/>
        </w:rPr>
      </w:pPr>
      <w:r w:rsidRPr="0002506A">
        <w:rPr>
          <w:rFonts w:eastAsia="Times New Roman"/>
          <w:color w:val="000000" w:themeColor="text1"/>
          <w:sz w:val="27"/>
          <w:szCs w:val="27"/>
        </w:rPr>
        <w:t>Координаты начала ввода шаблона (</w:t>
      </w:r>
      <w:r w:rsidRPr="0002506A">
        <w:rPr>
          <w:rFonts w:eastAsia="Times New Roman"/>
          <w:b/>
          <w:bCs/>
          <w:color w:val="000000" w:themeColor="text1"/>
          <w:sz w:val="27"/>
          <w:szCs w:val="27"/>
        </w:rPr>
        <w:t>X = 0, Y = 0</w:t>
      </w:r>
      <w:r w:rsidRPr="0002506A">
        <w:rPr>
          <w:rFonts w:eastAsia="Times New Roman"/>
          <w:color w:val="000000" w:themeColor="text1"/>
          <w:sz w:val="27"/>
          <w:szCs w:val="27"/>
        </w:rPr>
        <w:t>);</w:t>
      </w:r>
    </w:p>
    <w:p w:rsidR="007C3373" w:rsidRPr="0002506A" w:rsidRDefault="007C3373">
      <w:pPr>
        <w:spacing w:line="1" w:lineRule="exact"/>
        <w:rPr>
          <w:rFonts w:ascii="Symbol" w:eastAsia="Symbol" w:hAnsi="Symbol" w:cs="Symbol"/>
          <w:color w:val="000000" w:themeColor="text1"/>
          <w:sz w:val="27"/>
          <w:szCs w:val="27"/>
        </w:rPr>
      </w:pPr>
    </w:p>
    <w:p w:rsidR="007C3373" w:rsidRPr="0002506A" w:rsidRDefault="00BB156C" w:rsidP="00BB156C">
      <w:pPr>
        <w:numPr>
          <w:ilvl w:val="0"/>
          <w:numId w:val="23"/>
        </w:numPr>
        <w:tabs>
          <w:tab w:val="left" w:pos="367"/>
        </w:tabs>
        <w:ind w:left="367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Размеры сетки в направле-</w:t>
      </w:r>
    </w:p>
    <w:p w:rsidR="007C3373" w:rsidRPr="0002506A" w:rsidRDefault="007C3373">
      <w:pPr>
        <w:spacing w:line="160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>
      <w:pPr>
        <w:ind w:left="367"/>
        <w:rPr>
          <w:rFonts w:ascii="Symbol" w:eastAsia="Symbol" w:hAnsi="Symbol" w:cs="Symbol"/>
          <w:color w:val="000000" w:themeColor="text1"/>
          <w:sz w:val="28"/>
          <w:szCs w:val="28"/>
        </w:rPr>
      </w:pP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 xml:space="preserve">нии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OR = 0.5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и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OS = 0.5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(в</w:t>
      </w:r>
      <w:proofErr w:type="gramEnd"/>
    </w:p>
    <w:p w:rsidR="007C3373" w:rsidRPr="0002506A" w:rsidRDefault="007C3373">
      <w:pPr>
        <w:spacing w:line="162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>
      <w:pPr>
        <w:ind w:left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локальных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координатах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).</w:t>
      </w:r>
    </w:p>
    <w:p w:rsidR="007C3373" w:rsidRPr="0002506A" w:rsidRDefault="007C3373">
      <w:pPr>
        <w:spacing w:line="17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left="7" w:right="5466" w:firstLine="5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Угол поворота шаблона относительно оси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OR =0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1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54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И нажимаем кнопку «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ОК</w:t>
      </w:r>
      <w:r w:rsidRPr="0002506A">
        <w:rPr>
          <w:rFonts w:eastAsia="Times New Roman"/>
          <w:color w:val="000000" w:themeColor="text1"/>
          <w:sz w:val="28"/>
          <w:szCs w:val="28"/>
        </w:rPr>
        <w:t>».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4086"/>
        <w:jc w:val="right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19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440" w:right="1440" w:bottom="311" w:left="1133" w:header="0" w:footer="0" w:gutter="0"/>
          <w:cols w:space="720" w:equalWidth="0">
            <w:col w:w="9334"/>
          </w:cols>
        </w:sectPr>
      </w:pPr>
    </w:p>
    <w:p w:rsidR="007C3373" w:rsidRPr="0002506A" w:rsidRDefault="00BB156C">
      <w:pPr>
        <w:spacing w:line="357" w:lineRule="auto"/>
        <w:ind w:left="20" w:right="5466" w:firstLine="540"/>
        <w:jc w:val="both"/>
        <w:rPr>
          <w:color w:val="000000" w:themeColor="text1"/>
          <w:sz w:val="20"/>
          <w:szCs w:val="20"/>
        </w:rPr>
      </w:pPr>
      <w:bookmarkStart w:id="20" w:name="page21"/>
      <w:bookmarkEnd w:id="20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 xml:space="preserve">Стена задается в виде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ло-маной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линии. Вершины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вводят-ся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численно в координатном окне или последовательными щелчками левой кнопки мыши в рабочем окне.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14720" behindDoc="1" locked="0" layoutInCell="0" allowOverlap="1">
            <wp:simplePos x="0" y="0"/>
            <wp:positionH relativeFrom="column">
              <wp:posOffset>2629535</wp:posOffset>
            </wp:positionH>
            <wp:positionV relativeFrom="paragraph">
              <wp:posOffset>-403860</wp:posOffset>
            </wp:positionV>
            <wp:extent cx="3467735" cy="348932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348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5" w:lineRule="auto"/>
        <w:ind w:left="20" w:right="5466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Щелкнем левой кнопкой мыши по точкам пересечения растра.</w:t>
      </w:r>
    </w:p>
    <w:p w:rsidR="007C3373" w:rsidRPr="0002506A" w:rsidRDefault="007C3373">
      <w:pPr>
        <w:spacing w:line="2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4" w:lineRule="auto"/>
        <w:ind w:left="20" w:right="5466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Окончание ввода –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повтор-ный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щелчок левой кнопкой мыши по последней точке.</w:t>
      </w:r>
    </w:p>
    <w:p w:rsidR="007C3373" w:rsidRPr="0002506A" w:rsidRDefault="007C3373">
      <w:pPr>
        <w:spacing w:line="27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8" w:lineRule="auto"/>
        <w:ind w:right="5546" w:firstLine="725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Запрещено вводить </w:t>
      </w:r>
      <w:proofErr w:type="gramStart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пе-ресекающиеся</w:t>
      </w:r>
      <w:proofErr w:type="gramEnd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стены! </w:t>
      </w:r>
      <w:r w:rsidRPr="0002506A">
        <w:rPr>
          <w:rFonts w:eastAsia="Times New Roman"/>
          <w:color w:val="000000" w:themeColor="text1"/>
          <w:sz w:val="28"/>
          <w:szCs w:val="28"/>
        </w:rPr>
        <w:t>Стены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следует разбивать в точке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пере-сечения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на отдельные кон-структивные элементы. Можно осуществлять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Т-образное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при-мыкание стены (когда торец одной стены доходит до грани другой стены)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2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4086"/>
        <w:jc w:val="right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20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98" w:right="1440" w:bottom="311" w:left="1120" w:header="0" w:footer="0" w:gutter="0"/>
          <w:cols w:space="720" w:equalWidth="0">
            <w:col w:w="9346"/>
          </w:cols>
        </w:sectPr>
      </w:pPr>
    </w:p>
    <w:p w:rsidR="007C3373" w:rsidRPr="0002506A" w:rsidRDefault="00BB156C">
      <w:pPr>
        <w:spacing w:line="200" w:lineRule="exact"/>
        <w:rPr>
          <w:color w:val="000000" w:themeColor="text1"/>
          <w:sz w:val="20"/>
          <w:szCs w:val="20"/>
        </w:rPr>
      </w:pPr>
      <w:bookmarkStart w:id="21" w:name="page22"/>
      <w:bookmarkEnd w:id="21"/>
      <w:r w:rsidRPr="0002506A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15744" behindDoc="1" locked="0" layoutInCell="0" allowOverlap="1">
            <wp:simplePos x="0" y="0"/>
            <wp:positionH relativeFrom="page">
              <wp:posOffset>3308985</wp:posOffset>
            </wp:positionH>
            <wp:positionV relativeFrom="page">
              <wp:posOffset>757555</wp:posOffset>
            </wp:positionV>
            <wp:extent cx="3503295" cy="348996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348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0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right="6340" w:firstLine="5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Аналогично задаются все остальные стены толщиной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7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5" w:lineRule="auto"/>
        <w:ind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Для ввода стены по оси 4 в зоне лестничной клетки сначала вводим вершину на пересечении осей 5/F (осей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 xml:space="preserve"> Е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/5 на архитектурных чертежах) так же, как вводились и все предыдущие стены.</w:t>
      </w:r>
    </w:p>
    <w:p w:rsidR="007C3373" w:rsidRPr="0002506A" w:rsidRDefault="007C3373">
      <w:pPr>
        <w:spacing w:line="2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right="4080" w:firstLine="5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Затем нажимаем кнопку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[X]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на планке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пере-ключателей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1.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16768" behindDoc="1" locked="0" layoutInCell="0" allowOverlap="1">
            <wp:simplePos x="0" y="0"/>
            <wp:positionH relativeFrom="column">
              <wp:posOffset>4025265</wp:posOffset>
            </wp:positionH>
            <wp:positionV relativeFrom="paragraph">
              <wp:posOffset>-499745</wp:posOffset>
            </wp:positionV>
            <wp:extent cx="2061845" cy="31305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31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8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24"/>
        </w:numPr>
        <w:tabs>
          <w:tab w:val="left" w:pos="826"/>
        </w:tabs>
        <w:spacing w:line="351" w:lineRule="auto"/>
        <w:ind w:right="3520" w:firstLine="533"/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рабочем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окне щелкаем левой кнопкой мыши по пересечению осей 4/Е.</w:t>
      </w:r>
    </w:p>
    <w:p w:rsidR="007C3373" w:rsidRPr="0002506A" w:rsidRDefault="007C3373">
      <w:pPr>
        <w:spacing w:line="25" w:lineRule="exact"/>
        <w:rPr>
          <w:rFonts w:eastAsia="Times New Roman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24"/>
        </w:numPr>
        <w:tabs>
          <w:tab w:val="left" w:pos="826"/>
        </w:tabs>
        <w:spacing w:line="349" w:lineRule="auto"/>
        <w:ind w:right="3520" w:firstLine="533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появившемся диалоговом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окне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задаем величину смещения конца стены относительно этой точки.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17792" behindDoc="1" locked="0" layoutInCell="0" allowOverlap="1">
            <wp:simplePos x="0" y="0"/>
            <wp:positionH relativeFrom="column">
              <wp:posOffset>4385310</wp:posOffset>
            </wp:positionH>
            <wp:positionV relativeFrom="paragraph">
              <wp:posOffset>-1038860</wp:posOffset>
            </wp:positionV>
            <wp:extent cx="1691640" cy="138557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38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right="3500" w:firstLine="5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Снова тем же способом вводим конечную точку для завершения ввода стены.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0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21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440" w:right="566" w:bottom="311" w:left="1140" w:header="0" w:footer="0" w:gutter="0"/>
          <w:cols w:space="720" w:equalWidth="0">
            <w:col w:w="10200"/>
          </w:cols>
        </w:sectPr>
      </w:pPr>
    </w:p>
    <w:p w:rsidR="007C3373" w:rsidRPr="0002506A" w:rsidRDefault="00BB156C">
      <w:pPr>
        <w:spacing w:line="349" w:lineRule="auto"/>
        <w:ind w:left="7" w:right="6160" w:firstLine="540"/>
        <w:rPr>
          <w:color w:val="000000" w:themeColor="text1"/>
          <w:sz w:val="20"/>
          <w:szCs w:val="20"/>
        </w:rPr>
      </w:pPr>
      <w:bookmarkStart w:id="22" w:name="page23"/>
      <w:bookmarkEnd w:id="22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 xml:space="preserve">Снова нажимаем кнопку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«Характеристики»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18816" behindDoc="1" locked="0" layoutInCell="0" allowOverlap="1">
            <wp:simplePos x="0" y="0"/>
            <wp:positionH relativeFrom="column">
              <wp:posOffset>2589530</wp:posOffset>
            </wp:positionH>
            <wp:positionV relativeFrom="paragraph">
              <wp:posOffset>-240665</wp:posOffset>
            </wp:positionV>
            <wp:extent cx="3570605" cy="452437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452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6" w:lineRule="auto"/>
        <w:ind w:left="7" w:right="616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 появившемся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диалого-вом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окне задаем характеристи-ки стен лестничной клетки и лифтовых шахт.</w:t>
      </w:r>
    </w:p>
    <w:p w:rsidR="007C3373" w:rsidRPr="0002506A" w:rsidRDefault="007C3373">
      <w:pPr>
        <w:spacing w:line="2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left="7" w:right="616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 закладке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«Материал»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задаем следующие параметры:</w:t>
      </w:r>
    </w:p>
    <w:p w:rsidR="007C3373" w:rsidRPr="0002506A" w:rsidRDefault="007C3373">
      <w:pPr>
        <w:spacing w:line="131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25"/>
        </w:numPr>
        <w:tabs>
          <w:tab w:val="left" w:pos="367"/>
        </w:tabs>
        <w:ind w:left="367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Толщина стены -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0.25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м</w:t>
      </w:r>
      <w:proofErr w:type="gramStart"/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6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;</w:t>
      </w:r>
    </w:p>
    <w:p w:rsidR="007C3373" w:rsidRPr="0002506A" w:rsidRDefault="007C3373">
      <w:pPr>
        <w:spacing w:line="33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25"/>
        </w:numPr>
        <w:tabs>
          <w:tab w:val="left" w:pos="367"/>
        </w:tabs>
        <w:ind w:left="367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Материал стены -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изотроп-</w:t>
      </w:r>
    </w:p>
    <w:p w:rsidR="007C3373" w:rsidRPr="0002506A" w:rsidRDefault="00BB156C">
      <w:pPr>
        <w:ind w:left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ный</w:t>
      </w:r>
      <w:proofErr w:type="gramStart"/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7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;</w:t>
      </w:r>
    </w:p>
    <w:p w:rsidR="007C3373" w:rsidRPr="0002506A" w:rsidRDefault="007C3373">
      <w:pPr>
        <w:spacing w:line="80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25"/>
        </w:numPr>
        <w:tabs>
          <w:tab w:val="left" w:pos="367"/>
        </w:tabs>
        <w:spacing w:line="225" w:lineRule="auto"/>
        <w:ind w:left="367" w:right="6780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Модуль упругости -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E =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1.8е</w:t>
      </w:r>
      <w:proofErr w:type="gramStart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7</w:t>
      </w:r>
      <w:proofErr w:type="gramEnd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кН/м</w:t>
      </w:r>
      <w:r w:rsidRPr="0002506A">
        <w:rPr>
          <w:rFonts w:eastAsia="Times New Roman"/>
          <w:b/>
          <w:bCs/>
          <w:color w:val="000000" w:themeColor="text1"/>
          <w:sz w:val="36"/>
          <w:szCs w:val="36"/>
          <w:vertAlign w:val="superscript"/>
        </w:rPr>
        <w:t>2</w:t>
      </w:r>
    </w:p>
    <w:p w:rsidR="007C3373" w:rsidRPr="0002506A" w:rsidRDefault="007C3373">
      <w:pPr>
        <w:spacing w:line="38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25"/>
        </w:numPr>
        <w:tabs>
          <w:tab w:val="left" w:pos="367"/>
        </w:tabs>
        <w:ind w:left="367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коэффициент Пуассона –</w:t>
      </w:r>
    </w:p>
    <w:p w:rsidR="007C3373" w:rsidRPr="0002506A" w:rsidRDefault="007C3373">
      <w:pPr>
        <w:spacing w:line="2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>
      <w:pPr>
        <w:ind w:left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0.2</w:t>
      </w:r>
      <w:r w:rsidRPr="0002506A">
        <w:rPr>
          <w:rFonts w:eastAsia="Times New Roman"/>
          <w:color w:val="000000" w:themeColor="text1"/>
          <w:sz w:val="28"/>
          <w:szCs w:val="28"/>
        </w:rPr>
        <w:t>;</w:t>
      </w:r>
    </w:p>
    <w:p w:rsidR="007C3373" w:rsidRPr="0002506A" w:rsidRDefault="007C3373">
      <w:pPr>
        <w:spacing w:line="118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25"/>
        </w:numPr>
        <w:tabs>
          <w:tab w:val="left" w:pos="367"/>
        </w:tabs>
        <w:ind w:left="367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Плотность материала плиты</w:t>
      </w:r>
    </w:p>
    <w:p w:rsidR="007C3373" w:rsidRPr="0002506A" w:rsidRDefault="00BB156C" w:rsidP="00BB156C">
      <w:pPr>
        <w:numPr>
          <w:ilvl w:val="1"/>
          <w:numId w:val="25"/>
        </w:numPr>
        <w:tabs>
          <w:tab w:val="left" w:pos="527"/>
        </w:tabs>
        <w:spacing w:line="198" w:lineRule="auto"/>
        <w:ind w:left="527" w:hanging="169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R</w:t>
      </w:r>
      <w:r w:rsidRPr="0002506A">
        <w:rPr>
          <w:rFonts w:eastAsia="Times New Roman"/>
          <w:b/>
          <w:bCs/>
          <w:color w:val="000000" w:themeColor="text1"/>
          <w:sz w:val="36"/>
          <w:szCs w:val="36"/>
          <w:vertAlign w:val="subscript"/>
        </w:rPr>
        <w:t>h0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=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2.75</w:t>
      </w:r>
      <w:r w:rsidRPr="0002506A">
        <w:rPr>
          <w:rFonts w:eastAsia="Times New Roman"/>
          <w:color w:val="000000" w:themeColor="text1"/>
          <w:sz w:val="28"/>
          <w:szCs w:val="28"/>
        </w:rPr>
        <w:t>;</w:t>
      </w:r>
    </w:p>
    <w:p w:rsidR="007C3373" w:rsidRPr="0002506A" w:rsidRDefault="007C3373">
      <w:pPr>
        <w:spacing w:line="1" w:lineRule="exact"/>
        <w:rPr>
          <w:rFonts w:eastAsia="Times New Roman"/>
          <w:color w:val="000000" w:themeColor="text1"/>
          <w:sz w:val="28"/>
          <w:szCs w:val="28"/>
        </w:rPr>
      </w:pPr>
    </w:p>
    <w:p w:rsidR="007C3373" w:rsidRPr="0002506A" w:rsidRDefault="00BB156C">
      <w:pPr>
        <w:spacing w:line="225" w:lineRule="auto"/>
        <w:ind w:left="547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Ставим галочку в окне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</w:t>
      </w:r>
      <w:proofErr w:type="gramStart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Со</w:t>
      </w:r>
      <w:proofErr w:type="gramEnd"/>
    </w:p>
    <w:p w:rsidR="007C3373" w:rsidRPr="0002506A" w:rsidRDefault="007C3373">
      <w:pPr>
        <w:spacing w:line="16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сдвиговой деформацией»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column">
              <wp:posOffset>2409825</wp:posOffset>
            </wp:positionH>
            <wp:positionV relativeFrom="paragraph">
              <wp:posOffset>106045</wp:posOffset>
            </wp:positionV>
            <wp:extent cx="3714750" cy="228219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28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97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tabs>
          <w:tab w:val="left" w:pos="1207"/>
          <w:tab w:val="left" w:pos="2927"/>
        </w:tabs>
        <w:ind w:left="54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При</w:t>
      </w:r>
      <w:r w:rsidRPr="0002506A">
        <w:rPr>
          <w:rFonts w:eastAsia="Times New Roman"/>
          <w:color w:val="000000" w:themeColor="text1"/>
          <w:sz w:val="28"/>
          <w:szCs w:val="28"/>
        </w:rPr>
        <w:tab/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включенных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ab/>
        <w:t>пере-</w:t>
      </w:r>
    </w:p>
    <w:p w:rsidR="007C3373" w:rsidRPr="0002506A" w:rsidRDefault="007C3373">
      <w:pPr>
        <w:spacing w:line="16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ключателях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[A], [R], [S]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и [X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]</w:t>
      </w:r>
    </w:p>
    <w:p w:rsidR="007C3373" w:rsidRPr="0002506A" w:rsidRDefault="007C3373">
      <w:pPr>
        <w:spacing w:line="16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задаем все остальные стены.</w:t>
      </w:r>
    </w:p>
    <w:p w:rsidR="007C3373" w:rsidRPr="0002506A" w:rsidRDefault="002734FA">
      <w:pPr>
        <w:spacing w:line="20" w:lineRule="exac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pict>
          <v:line id="Shape 51" o:spid="_x0000_s1076" style="position:absolute;z-index:251717120;visibility:visible;mso-wrap-distance-left:0;mso-wrap-distance-right:0" from="0,78.6pt" to="144.05pt,78.6pt" o:allowincell="f" strokeweight=".25397mm"/>
        </w:pic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68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26"/>
        </w:numPr>
        <w:tabs>
          <w:tab w:val="left" w:pos="107"/>
        </w:tabs>
        <w:ind w:left="107" w:hanging="107"/>
        <w:rPr>
          <w:rFonts w:eastAsia="Times New Roman"/>
          <w:color w:val="000000" w:themeColor="text1"/>
          <w:sz w:val="26"/>
          <w:szCs w:val="26"/>
          <w:vertAlign w:val="superscript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>Если необходимо задать плиту переменной толщины, то заполняется таблица: координаты 3-х точек и соответству-</w:t>
      </w:r>
    </w:p>
    <w:p w:rsidR="007C3373" w:rsidRPr="0002506A" w:rsidRDefault="007C3373">
      <w:pPr>
        <w:spacing w:line="11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>ющие им толщины. В промежуточных точках толщины интерполируются по закону плоскости.</w:t>
      </w:r>
    </w:p>
    <w:p w:rsidR="007C3373" w:rsidRPr="0002506A" w:rsidRDefault="007C3373">
      <w:pPr>
        <w:spacing w:line="47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27"/>
        </w:numPr>
        <w:tabs>
          <w:tab w:val="left" w:pos="107"/>
        </w:tabs>
        <w:ind w:left="107" w:hanging="107"/>
        <w:rPr>
          <w:rFonts w:eastAsia="Times New Roman"/>
          <w:color w:val="000000" w:themeColor="text1"/>
          <w:sz w:val="26"/>
          <w:szCs w:val="26"/>
          <w:vertAlign w:val="superscript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 xml:space="preserve">Если выбрать переключатель </w:t>
      </w:r>
      <w:r w:rsidRPr="0002506A">
        <w:rPr>
          <w:rFonts w:eastAsia="Times New Roman"/>
          <w:b/>
          <w:bCs/>
          <w:color w:val="000000" w:themeColor="text1"/>
          <w:sz w:val="20"/>
          <w:szCs w:val="20"/>
        </w:rPr>
        <w:t>«Ортотропный»</w:t>
      </w:r>
      <w:r w:rsidRPr="0002506A">
        <w:rPr>
          <w:rFonts w:eastAsia="Times New Roman"/>
          <w:color w:val="000000" w:themeColor="text1"/>
          <w:sz w:val="20"/>
          <w:szCs w:val="20"/>
        </w:rPr>
        <w:t>, то появляются два дополнительных переключателя: X-фактор и Y-</w:t>
      </w:r>
    </w:p>
    <w:p w:rsidR="007C3373" w:rsidRPr="0002506A" w:rsidRDefault="007C3373">
      <w:pPr>
        <w:spacing w:line="11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>фактор (коэффициенты, на которые умножается модуль упругости в X и Y направлении)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5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-186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22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98" w:right="746" w:bottom="311" w:left="1133" w:header="0" w:footer="0" w:gutter="0"/>
          <w:cols w:space="720" w:equalWidth="0">
            <w:col w:w="10027"/>
          </w:cols>
        </w:sectPr>
      </w:pPr>
    </w:p>
    <w:p w:rsidR="007C3373" w:rsidRPr="0002506A" w:rsidRDefault="00BB156C">
      <w:pPr>
        <w:ind w:left="860"/>
        <w:rPr>
          <w:color w:val="000000" w:themeColor="text1"/>
          <w:sz w:val="20"/>
          <w:szCs w:val="20"/>
        </w:rPr>
      </w:pPr>
      <w:bookmarkStart w:id="23" w:name="page24"/>
      <w:bookmarkEnd w:id="23"/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lastRenderedPageBreak/>
        <w:t>Ввод отверстий</w:t>
      </w:r>
    </w:p>
    <w:p w:rsidR="007C3373" w:rsidRPr="0002506A" w:rsidRDefault="007C3373">
      <w:pPr>
        <w:spacing w:line="5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tabs>
          <w:tab w:val="left" w:pos="900"/>
          <w:tab w:val="left" w:pos="2080"/>
          <w:tab w:val="left" w:pos="2940"/>
          <w:tab w:val="left" w:pos="4060"/>
          <w:tab w:val="left" w:pos="5220"/>
          <w:tab w:val="left" w:pos="6380"/>
        </w:tabs>
        <w:ind w:left="5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В</w:t>
      </w:r>
      <w:r w:rsidRPr="0002506A">
        <w:rPr>
          <w:rFonts w:eastAsia="Times New Roman"/>
          <w:color w:val="000000" w:themeColor="text1"/>
          <w:sz w:val="28"/>
          <w:szCs w:val="28"/>
        </w:rPr>
        <w:tab/>
        <w:t>верхнем</w:t>
      </w:r>
      <w:r w:rsidRPr="0002506A">
        <w:rPr>
          <w:rFonts w:eastAsia="Times New Roman"/>
          <w:color w:val="000000" w:themeColor="text1"/>
          <w:sz w:val="28"/>
          <w:szCs w:val="28"/>
        </w:rPr>
        <w:tab/>
        <w:t>меню</w:t>
      </w:r>
      <w:r w:rsidRPr="0002506A">
        <w:rPr>
          <w:rFonts w:eastAsia="Times New Roman"/>
          <w:color w:val="000000" w:themeColor="text1"/>
          <w:sz w:val="28"/>
          <w:szCs w:val="28"/>
        </w:rPr>
        <w:tab/>
        <w:t>следует</w:t>
      </w:r>
      <w:r w:rsidRPr="0002506A">
        <w:rPr>
          <w:rFonts w:eastAsia="Times New Roman"/>
          <w:color w:val="000000" w:themeColor="text1"/>
          <w:sz w:val="28"/>
          <w:szCs w:val="28"/>
        </w:rPr>
        <w:tab/>
        <w:t>выбрать</w:t>
      </w:r>
      <w:r w:rsidRPr="0002506A">
        <w:rPr>
          <w:rFonts w:eastAsia="Times New Roman"/>
          <w:color w:val="000000" w:themeColor="text1"/>
          <w:sz w:val="28"/>
          <w:szCs w:val="28"/>
        </w:rPr>
        <w:tab/>
        <w:t>пункты: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color w:val="000000" w:themeColor="text1"/>
          <w:sz w:val="28"/>
          <w:szCs w:val="28"/>
        </w:rPr>
        <w:t>→</w:t>
      </w:r>
    </w:p>
    <w:p w:rsidR="007C3373" w:rsidRPr="0002506A" w:rsidRDefault="007C3373">
      <w:pPr>
        <w:spacing w:line="16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tabs>
          <w:tab w:val="left" w:pos="900"/>
          <w:tab w:val="left" w:pos="1360"/>
          <w:tab w:val="left" w:pos="3280"/>
          <w:tab w:val="left" w:pos="5080"/>
          <w:tab w:val="left" w:pos="5700"/>
        </w:tabs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Назад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color w:val="000000" w:themeColor="text1"/>
          <w:sz w:val="28"/>
          <w:szCs w:val="28"/>
        </w:rPr>
        <w:t>→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Отверстия</w:t>
      </w:r>
      <w:r w:rsidRPr="0002506A">
        <w:rPr>
          <w:rFonts w:eastAsia="Times New Roman"/>
          <w:color w:val="000000" w:themeColor="text1"/>
          <w:sz w:val="28"/>
          <w:szCs w:val="28"/>
        </w:rPr>
        <w:t>→</w:t>
      </w:r>
      <w:proofErr w:type="gramStart"/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-</w:t>
      </w:r>
      <w:proofErr w:type="gramEnd"/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установить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color w:val="000000" w:themeColor="text1"/>
          <w:sz w:val="28"/>
          <w:szCs w:val="28"/>
        </w:rPr>
        <w:t>или</w:t>
      </w:r>
      <w:r w:rsidRPr="0002506A">
        <w:rPr>
          <w:rFonts w:eastAsia="Times New Roman"/>
          <w:color w:val="000000" w:themeColor="text1"/>
          <w:sz w:val="28"/>
          <w:szCs w:val="28"/>
        </w:rPr>
        <w:tab/>
        <w:t>выбрать</w:t>
      </w:r>
    </w:p>
    <w:p w:rsidR="007C3373" w:rsidRPr="0002506A" w:rsidRDefault="007C3373">
      <w:pPr>
        <w:spacing w:line="16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пункт 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«Установить»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 (кнопка 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294005" cy="28765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)  в  меню 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«Отвер-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20864" behindDoc="1" locked="0" layoutInCell="0" allowOverlap="1">
            <wp:simplePos x="0" y="0"/>
            <wp:positionH relativeFrom="column">
              <wp:posOffset>4385310</wp:posOffset>
            </wp:positionH>
            <wp:positionV relativeFrom="paragraph">
              <wp:posOffset>-248285</wp:posOffset>
            </wp:positionV>
            <wp:extent cx="1793240" cy="96837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96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14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67" w:lineRule="auto"/>
        <w:ind w:right="2626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стия» 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(кнопка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333375" cy="33337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) в закладке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«ПОС-модель»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стан-дартной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панели инструментов.</w:t>
      </w:r>
    </w:p>
    <w:p w:rsidR="007C3373" w:rsidRPr="0002506A" w:rsidRDefault="007C3373">
      <w:pPr>
        <w:spacing w:line="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1" w:lineRule="auto"/>
        <w:ind w:right="2626" w:firstLine="5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Переключатель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«Видимые этажи</w:t>
      </w:r>
      <w:r w:rsidRPr="0002506A">
        <w:rPr>
          <w:rFonts w:eastAsia="Times New Roman"/>
          <w:color w:val="000000" w:themeColor="text1"/>
          <w:sz w:val="28"/>
          <w:szCs w:val="28"/>
        </w:rPr>
        <w:t>» должен быть отключен.</w:t>
      </w:r>
    </w:p>
    <w:p w:rsidR="007C3373" w:rsidRPr="0002506A" w:rsidRDefault="007C3373">
      <w:pPr>
        <w:spacing w:line="2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right="3206" w:firstLine="5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На планке переключателей оставляем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вклю-ченным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переключатель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[A]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21888" behindDoc="1" locked="0" layoutInCell="0" allowOverlap="1">
            <wp:simplePos x="0" y="0"/>
            <wp:positionH relativeFrom="column">
              <wp:posOffset>2405380</wp:posOffset>
            </wp:positionH>
            <wp:positionV relativeFrom="paragraph">
              <wp:posOffset>-506730</wp:posOffset>
            </wp:positionV>
            <wp:extent cx="3710940" cy="274574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74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15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6" w:lineRule="auto"/>
        <w:ind w:right="5746" w:firstLine="540"/>
        <w:jc w:val="both"/>
        <w:rPr>
          <w:color w:val="000000" w:themeColor="text1"/>
          <w:sz w:val="20"/>
          <w:szCs w:val="20"/>
        </w:rPr>
      </w:pP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Последовательно щелка-ем по узлам по контуру лиф-товых шахт (по или против часовой стрелки).</w:t>
      </w:r>
      <w:proofErr w:type="gramEnd"/>
    </w:p>
    <w:p w:rsidR="007C3373" w:rsidRPr="0002506A" w:rsidRDefault="007C3373">
      <w:pPr>
        <w:spacing w:line="2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4" w:lineRule="auto"/>
        <w:ind w:right="5946"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Ввод отверстия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завер-шается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повторным щелчком по первому узлу.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22912" behindDoc="1" locked="0" layoutInCell="0" allowOverlap="1">
            <wp:simplePos x="0" y="0"/>
            <wp:positionH relativeFrom="column">
              <wp:posOffset>2405380</wp:posOffset>
            </wp:positionH>
            <wp:positionV relativeFrom="paragraph">
              <wp:posOffset>102235</wp:posOffset>
            </wp:positionV>
            <wp:extent cx="3645535" cy="222059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222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3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8" w:lineRule="auto"/>
        <w:ind w:right="5746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Аналогично, но с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ис-пользованием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дополнительно переключателей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[R]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и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[S]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за-дается второе отверстие на месте сборного лестничного марша.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0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496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23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92" w:right="1440" w:bottom="311" w:left="1140" w:header="0" w:footer="0" w:gutter="0"/>
          <w:cols w:space="720" w:equalWidth="0">
            <w:col w:w="9326"/>
          </w:cols>
        </w:sectPr>
      </w:pPr>
    </w:p>
    <w:p w:rsidR="007C3373" w:rsidRPr="0002506A" w:rsidRDefault="00BB156C">
      <w:pPr>
        <w:spacing w:line="320" w:lineRule="auto"/>
        <w:ind w:left="7" w:right="3500" w:firstLine="540"/>
        <w:jc w:val="both"/>
        <w:rPr>
          <w:color w:val="000000" w:themeColor="text1"/>
          <w:sz w:val="20"/>
          <w:szCs w:val="20"/>
        </w:rPr>
      </w:pPr>
      <w:bookmarkStart w:id="24" w:name="page25"/>
      <w:bookmarkEnd w:id="24"/>
      <w:r w:rsidRPr="0002506A">
        <w:rPr>
          <w:rFonts w:eastAsia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23936" behindDoc="1" locked="0" layoutInCell="0" allowOverlap="1">
            <wp:simplePos x="0" y="0"/>
            <wp:positionH relativeFrom="page">
              <wp:posOffset>5109210</wp:posOffset>
            </wp:positionH>
            <wp:positionV relativeFrom="page">
              <wp:posOffset>757555</wp:posOffset>
            </wp:positionV>
            <wp:extent cx="1691640" cy="138493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38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>Подводим курсор к торцевой стене лестничной клетки</w:t>
      </w:r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8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и нажимаем клавишу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[F4]</w:t>
      </w:r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9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. В окне редактора задаем, тип временного растра в плоскости стены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«Тип</w:t>
      </w:r>
    </w:p>
    <w:p w:rsidR="007C3373" w:rsidRPr="0002506A" w:rsidRDefault="007C3373">
      <w:pPr>
        <w:spacing w:line="25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28"/>
        </w:numPr>
        <w:tabs>
          <w:tab w:val="left" w:pos="227"/>
        </w:tabs>
        <w:ind w:left="227" w:hanging="227"/>
        <w:rPr>
          <w:rFonts w:eastAsia="Times New Roman"/>
          <w:b/>
          <w:bCs/>
          <w:color w:val="000000" w:themeColor="text1"/>
          <w:sz w:val="28"/>
          <w:szCs w:val="28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1» </w:t>
      </w:r>
      <w:r w:rsidRPr="0002506A">
        <w:rPr>
          <w:rFonts w:eastAsia="Times New Roman"/>
          <w:color w:val="000000" w:themeColor="text1"/>
          <w:sz w:val="28"/>
          <w:szCs w:val="28"/>
        </w:rPr>
        <w:t>(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прямоугольный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)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и нажимаем клавишу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[Enter].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column">
              <wp:posOffset>4389755</wp:posOffset>
            </wp:positionH>
            <wp:positionV relativeFrom="paragraph">
              <wp:posOffset>239395</wp:posOffset>
            </wp:positionV>
            <wp:extent cx="1691640" cy="138557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38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1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5" w:lineRule="auto"/>
        <w:ind w:left="7" w:right="350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Затем в окне редактора (или в появившемся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диало-говом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окне) задаем шаг временного растра стены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dr =1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,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ds = 1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7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4" w:lineRule="auto"/>
        <w:ind w:left="7" w:right="606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На экране появится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изобра-жение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нужной нам стены с сеткой растра.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25984" behindDoc="1" locked="0" layoutInCell="0" allowOverlap="1">
            <wp:simplePos x="0" y="0"/>
            <wp:positionH relativeFrom="column">
              <wp:posOffset>2769870</wp:posOffset>
            </wp:positionH>
            <wp:positionV relativeFrom="paragraph">
              <wp:posOffset>-885190</wp:posOffset>
            </wp:positionV>
            <wp:extent cx="3264535" cy="77025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BB156C">
      <w:pPr>
        <w:ind w:left="54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Снова выбираем пункт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«Установить»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(кнопка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294005" cy="28765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) в меню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«Отверстия»</w:t>
      </w:r>
    </w:p>
    <w:p w:rsidR="007C3373" w:rsidRPr="0002506A" w:rsidRDefault="007C3373">
      <w:pPr>
        <w:spacing w:line="167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68" w:lineRule="auto"/>
        <w:ind w:left="547" w:right="1000" w:hanging="539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(кнопка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333375" cy="33337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) в закладке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«ПОС-модель»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стандартной панели инструментов. Оставляем включенным пе-</w:t>
      </w:r>
    </w:p>
    <w:p w:rsidR="007C3373" w:rsidRPr="0002506A" w:rsidRDefault="007C3373">
      <w:pPr>
        <w:spacing w:line="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8" w:lineRule="auto"/>
        <w:ind w:left="7" w:right="606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реключатель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[A].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Для более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удоб-ного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ввода включаем или отклю-чаем при необходимости пере-ключатель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[X]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и поочередно зада-ем углы дверного проема на лест-ничную клетку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27008" behindDoc="1" locked="0" layoutInCell="0" allowOverlap="1">
            <wp:simplePos x="0" y="0"/>
            <wp:positionH relativeFrom="column">
              <wp:posOffset>2769870</wp:posOffset>
            </wp:positionH>
            <wp:positionV relativeFrom="paragraph">
              <wp:posOffset>-1059180</wp:posOffset>
            </wp:positionV>
            <wp:extent cx="3317875" cy="79883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BB156C">
      <w:pPr>
        <w:tabs>
          <w:tab w:val="left" w:pos="1307"/>
          <w:tab w:val="left" w:pos="2647"/>
        </w:tabs>
        <w:ind w:left="54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Ввод</w:t>
      </w:r>
      <w:r w:rsidRPr="0002506A">
        <w:rPr>
          <w:rFonts w:eastAsia="Times New Roman"/>
          <w:color w:val="000000" w:themeColor="text1"/>
          <w:sz w:val="28"/>
          <w:szCs w:val="28"/>
        </w:rPr>
        <w:tab/>
        <w:t>отверстия</w:t>
      </w:r>
      <w:r w:rsidRPr="0002506A">
        <w:rPr>
          <w:rFonts w:eastAsia="Times New Roman"/>
          <w:color w:val="000000" w:themeColor="text1"/>
          <w:sz w:val="28"/>
          <w:szCs w:val="28"/>
        </w:rPr>
        <w:tab/>
        <w:t>завершается</w:t>
      </w:r>
    </w:p>
    <w:p w:rsidR="007C3373" w:rsidRPr="0002506A" w:rsidRDefault="007C3373">
      <w:pPr>
        <w:spacing w:line="16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повторным заданием первой вер-</w:t>
      </w:r>
    </w:p>
    <w:p w:rsidR="007C3373" w:rsidRPr="0002506A" w:rsidRDefault="007C3373">
      <w:pPr>
        <w:spacing w:line="16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шины.</w:t>
      </w:r>
    </w:p>
    <w:p w:rsidR="007C3373" w:rsidRPr="0002506A" w:rsidRDefault="002734FA">
      <w:pPr>
        <w:spacing w:line="20" w:lineRule="exac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pict>
          <v:line id="Shape 63" o:spid="_x0000_s1088" style="position:absolute;z-index:251718144;visibility:visible;mso-wrap-distance-left:0;mso-wrap-distance-right:0" from="0,18pt" to="144.05pt,18pt" o:allowincell="f" strokeweight=".25397mm"/>
        </w:pic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56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29"/>
        </w:numPr>
        <w:tabs>
          <w:tab w:val="left" w:pos="127"/>
        </w:tabs>
        <w:ind w:left="127" w:hanging="127"/>
        <w:rPr>
          <w:rFonts w:eastAsia="Times New Roman"/>
          <w:color w:val="000000" w:themeColor="text1"/>
          <w:sz w:val="26"/>
          <w:szCs w:val="26"/>
          <w:vertAlign w:val="superscript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>Для поворота изображения пользуемся стрелками рядом с цифровой клавиатурой, а для включения или отключения</w:t>
      </w:r>
    </w:p>
    <w:p w:rsidR="007C3373" w:rsidRPr="0002506A" w:rsidRDefault="007C3373">
      <w:pPr>
        <w:spacing w:line="12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 xml:space="preserve">заливки кнопкой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200025" cy="21907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0"/>
          <w:szCs w:val="20"/>
        </w:rPr>
        <w:t>.</w:t>
      </w:r>
    </w:p>
    <w:p w:rsidR="007C3373" w:rsidRPr="0002506A" w:rsidRDefault="007C3373">
      <w:pPr>
        <w:spacing w:line="56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30"/>
        </w:numPr>
        <w:tabs>
          <w:tab w:val="left" w:pos="107"/>
        </w:tabs>
        <w:ind w:left="107" w:hanging="107"/>
        <w:rPr>
          <w:rFonts w:eastAsia="Times New Roman"/>
          <w:color w:val="000000" w:themeColor="text1"/>
          <w:sz w:val="26"/>
          <w:szCs w:val="26"/>
          <w:vertAlign w:val="superscript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 xml:space="preserve">Можно также воспользоваться комбинацией клавиш [Shift]+[F4]. В этом случае на экране высвечивается список </w:t>
      </w:r>
      <w:proofErr w:type="gramStart"/>
      <w:r w:rsidRPr="0002506A">
        <w:rPr>
          <w:rFonts w:eastAsia="Times New Roman"/>
          <w:color w:val="000000" w:themeColor="text1"/>
          <w:sz w:val="20"/>
          <w:szCs w:val="20"/>
        </w:rPr>
        <w:t>по</w:t>
      </w:r>
      <w:proofErr w:type="gramEnd"/>
      <w:r w:rsidRPr="0002506A">
        <w:rPr>
          <w:rFonts w:eastAsia="Times New Roman"/>
          <w:color w:val="000000" w:themeColor="text1"/>
          <w:sz w:val="20"/>
          <w:szCs w:val="20"/>
        </w:rPr>
        <w:t>-</w:t>
      </w:r>
    </w:p>
    <w:p w:rsidR="007C3373" w:rsidRPr="0002506A" w:rsidRDefault="007C3373">
      <w:pPr>
        <w:spacing w:line="11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 xml:space="preserve">зиций, </w:t>
      </w:r>
      <w:proofErr w:type="gramStart"/>
      <w:r w:rsidRPr="0002506A">
        <w:rPr>
          <w:rFonts w:eastAsia="Times New Roman"/>
          <w:color w:val="000000" w:themeColor="text1"/>
          <w:sz w:val="20"/>
          <w:szCs w:val="20"/>
        </w:rPr>
        <w:t>попадающих</w:t>
      </w:r>
      <w:proofErr w:type="gramEnd"/>
      <w:r w:rsidRPr="0002506A">
        <w:rPr>
          <w:rFonts w:eastAsia="Times New Roman"/>
          <w:color w:val="000000" w:themeColor="text1"/>
          <w:sz w:val="20"/>
          <w:szCs w:val="20"/>
        </w:rPr>
        <w:t xml:space="preserve"> в область захвата курсором. Из него можно выбрать необходимую позицию.</w:t>
      </w:r>
    </w:p>
    <w:p w:rsidR="007C3373" w:rsidRPr="0002506A" w:rsidRDefault="007C3373">
      <w:pPr>
        <w:spacing w:line="11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-6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24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408" w:right="566" w:bottom="311" w:left="1133" w:header="0" w:footer="0" w:gutter="0"/>
          <w:cols w:space="720" w:equalWidth="0">
            <w:col w:w="10207"/>
          </w:cols>
        </w:sectPr>
      </w:pPr>
    </w:p>
    <w:p w:rsidR="007C3373" w:rsidRPr="0002506A" w:rsidRDefault="00BB156C">
      <w:pPr>
        <w:spacing w:line="12" w:lineRule="exact"/>
        <w:rPr>
          <w:color w:val="000000" w:themeColor="text1"/>
          <w:sz w:val="20"/>
          <w:szCs w:val="20"/>
        </w:rPr>
      </w:pPr>
      <w:bookmarkStart w:id="25" w:name="page26"/>
      <w:bookmarkEnd w:id="25"/>
      <w:r w:rsidRPr="0002506A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28032" behindDoc="1" locked="0" layoutInCell="0" allowOverlap="1">
            <wp:simplePos x="0" y="0"/>
            <wp:positionH relativeFrom="page">
              <wp:posOffset>3489325</wp:posOffset>
            </wp:positionH>
            <wp:positionV relativeFrom="page">
              <wp:posOffset>757555</wp:posOffset>
            </wp:positionV>
            <wp:extent cx="3305810" cy="2724785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272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BB156C">
      <w:pPr>
        <w:spacing w:line="360" w:lineRule="auto"/>
        <w:ind w:left="7" w:right="606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При помощи кнопки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228600" cy="20002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сно-ва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переводим изображение в 3D и нажатием кнопки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[Пробел]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от-ключаем изображение растра сте-ны.</w:t>
      </w:r>
    </w:p>
    <w:p w:rsidR="007C3373" w:rsidRPr="0002506A" w:rsidRDefault="007C3373">
      <w:pPr>
        <w:spacing w:line="2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4" w:lineRule="auto"/>
        <w:ind w:left="7" w:right="606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Аналогичным способом можно задать отверстия в стенках лифтовых шахт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3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1.2.4  Ввод монолитной балки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1" w:lineRule="auto"/>
        <w:ind w:left="7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Монолитная балка предусмотрена по краю лестничной площадки для опирания лестничного марша. Ее полная высота 400 мм, а ширина – 250 мм.</w:t>
      </w:r>
    </w:p>
    <w:p w:rsidR="007C3373" w:rsidRPr="0002506A" w:rsidRDefault="007C3373">
      <w:pPr>
        <w:spacing w:line="2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6" w:lineRule="auto"/>
        <w:ind w:left="7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Проектирование монолитных плит перекрытий, имеющих большие пролеты или воспринимающих нагрузки значительной интенсивности, получится более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эко-номичным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, если выполнить перекрытие не плоским, а ребристым. В этом случае плита и ребра, ее подкрепляющие, работают при действии нагрузок совместно.</w:t>
      </w:r>
    </w:p>
    <w:p w:rsidR="007C3373" w:rsidRPr="0002506A" w:rsidRDefault="007C3373">
      <w:pPr>
        <w:spacing w:line="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54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Моделирование и расчет ребристых плит можно выполнить следующим обра-</w:t>
      </w:r>
    </w:p>
    <w:p w:rsidR="007C3373" w:rsidRPr="0002506A" w:rsidRDefault="007C3373">
      <w:pPr>
        <w:spacing w:line="16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зом.</w:t>
      </w:r>
    </w:p>
    <w:p w:rsidR="007C3373" w:rsidRPr="0002506A" w:rsidRDefault="007C3373">
      <w:pPr>
        <w:spacing w:line="174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31"/>
        </w:numPr>
        <w:tabs>
          <w:tab w:val="left" w:pos="387"/>
        </w:tabs>
        <w:spacing w:line="355" w:lineRule="auto"/>
        <w:ind w:left="387" w:hanging="330"/>
        <w:jc w:val="both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Плиту перекрытия между ребрами и над (под) ними моделируют пластинчатыми элементами постоянной толщины (в пространственном случае – элементами плоской оболочки), так же, как и в случае плоского перекрытия.</w:t>
      </w:r>
    </w:p>
    <w:p w:rsidR="007C3373" w:rsidRPr="0002506A" w:rsidRDefault="007C3373">
      <w:pPr>
        <w:spacing w:line="21" w:lineRule="exact"/>
        <w:rPr>
          <w:rFonts w:eastAsia="Times New Roman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31"/>
        </w:numPr>
        <w:tabs>
          <w:tab w:val="left" w:pos="387"/>
        </w:tabs>
        <w:spacing w:line="320" w:lineRule="auto"/>
        <w:ind w:left="387" w:hanging="330"/>
        <w:jc w:val="both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Ребра жесткости моделируют при помощи стержневых конечных элементов,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со-пряженными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с элементами плиты с эксцентриситетом</w:t>
      </w:r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10</w:t>
      </w:r>
      <w:r w:rsidRPr="0002506A">
        <w:rPr>
          <w:rFonts w:eastAsia="Times New Roman"/>
          <w:color w:val="000000" w:themeColor="text1"/>
          <w:sz w:val="28"/>
          <w:szCs w:val="28"/>
        </w:rPr>
        <w:t>. Абсолютную величину эксцентриситета принимают равной расстоянию между центром тяжести сечения</w:t>
      </w:r>
    </w:p>
    <w:p w:rsidR="007C3373" w:rsidRPr="0002506A" w:rsidRDefault="002734FA">
      <w:pPr>
        <w:spacing w:line="20" w:lineRule="exac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pict>
          <v:line id="Shape 67" o:spid="_x0000_s1092" style="position:absolute;z-index:251719168;visibility:visible;mso-wrap-distance-left:0;mso-wrap-distance-right:0" from="0,25.75pt" to="144.05pt,25.75pt" o:allowincell="f" strokeweight=".72pt"/>
        </w:pic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91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32"/>
        </w:numPr>
        <w:tabs>
          <w:tab w:val="left" w:pos="200"/>
        </w:tabs>
        <w:spacing w:line="277" w:lineRule="auto"/>
        <w:ind w:left="7" w:hanging="7"/>
        <w:jc w:val="both"/>
        <w:rPr>
          <w:rFonts w:eastAsia="Times New Roman"/>
          <w:color w:val="000000" w:themeColor="text1"/>
          <w:sz w:val="26"/>
          <w:szCs w:val="26"/>
          <w:vertAlign w:val="superscript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>Это можно выполнить путем назначения стержневым элементам ребра специального типа материала «ребро» либо путем постановки эксцентриситетов (жестких вставок) во все узлы стержневых элементов ребра. Ребра можно моде-</w:t>
      </w:r>
    </w:p>
    <w:p w:rsidR="007C3373" w:rsidRPr="0002506A" w:rsidRDefault="007C3373">
      <w:pPr>
        <w:spacing w:line="8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6" w:lineRule="auto"/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 xml:space="preserve">лировать и плоскостными элементами большей толщины, срединная плоскость которых смещена относительно </w:t>
      </w:r>
      <w:proofErr w:type="gramStart"/>
      <w:r w:rsidRPr="0002506A">
        <w:rPr>
          <w:rFonts w:eastAsia="Times New Roman"/>
          <w:color w:val="000000" w:themeColor="text1"/>
          <w:sz w:val="20"/>
          <w:szCs w:val="20"/>
        </w:rPr>
        <w:t>сре-динной</w:t>
      </w:r>
      <w:proofErr w:type="gramEnd"/>
      <w:r w:rsidRPr="0002506A">
        <w:rPr>
          <w:rFonts w:eastAsia="Times New Roman"/>
          <w:color w:val="000000" w:themeColor="text1"/>
          <w:sz w:val="20"/>
          <w:szCs w:val="20"/>
        </w:rPr>
        <w:t xml:space="preserve"> плоскости остальной части плиты при помощи эксцентриситетов.</w:t>
      </w:r>
    </w:p>
    <w:p w:rsidR="007C3373" w:rsidRPr="0002506A" w:rsidRDefault="007C3373">
      <w:pPr>
        <w:spacing w:line="1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-6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25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440" w:right="566" w:bottom="311" w:left="1133" w:header="0" w:footer="0" w:gutter="0"/>
          <w:cols w:space="720" w:equalWidth="0">
            <w:col w:w="10207"/>
          </w:cols>
        </w:sectPr>
      </w:pPr>
    </w:p>
    <w:p w:rsidR="007C3373" w:rsidRPr="0002506A" w:rsidRDefault="00BB156C">
      <w:pPr>
        <w:spacing w:line="328" w:lineRule="auto"/>
        <w:ind w:left="387"/>
        <w:jc w:val="both"/>
        <w:rPr>
          <w:rFonts w:eastAsia="Times New Roman"/>
          <w:color w:val="000000" w:themeColor="text1"/>
          <w:sz w:val="28"/>
          <w:szCs w:val="28"/>
        </w:rPr>
      </w:pPr>
      <w:bookmarkStart w:id="26" w:name="page27"/>
      <w:bookmarkEnd w:id="26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>ребра и срединной плоскостью плиты (</w:t>
      </w:r>
      <w:hyperlink w:anchor="page27">
        <w:r w:rsidRPr="0002506A">
          <w:rPr>
            <w:rFonts w:eastAsia="Times New Roman"/>
            <w:i/>
            <w:iCs/>
            <w:color w:val="000000" w:themeColor="text1"/>
          </w:rPr>
          <w:t>рис.</w:t>
        </w:r>
        <w:r w:rsidRPr="0002506A">
          <w:rPr>
            <w:rFonts w:eastAsia="Times New Roman"/>
            <w:color w:val="000000" w:themeColor="text1"/>
            <w:sz w:val="28"/>
            <w:szCs w:val="28"/>
          </w:rPr>
          <w:t xml:space="preserve"> </w:t>
        </w:r>
        <w:r w:rsidRPr="0002506A">
          <w:rPr>
            <w:rFonts w:eastAsia="Times New Roman"/>
            <w:i/>
            <w:iCs/>
            <w:color w:val="000000" w:themeColor="text1"/>
          </w:rPr>
          <w:t>1.</w:t>
        </w:r>
      </w:hyperlink>
      <w:r w:rsidRPr="0002506A">
        <w:rPr>
          <w:rFonts w:eastAsia="Times New Roman"/>
          <w:color w:val="000000" w:themeColor="text1"/>
          <w:sz w:val="28"/>
          <w:szCs w:val="28"/>
        </w:rPr>
        <w:t xml:space="preserve">). В том случае, если ребро располо-жено сверху плиты, значение эксцентриситета принимается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положительным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, а если снизу плиты – отрицательным</w:t>
      </w:r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11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2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33"/>
        </w:numPr>
        <w:tabs>
          <w:tab w:val="left" w:pos="387"/>
        </w:tabs>
        <w:spacing w:line="345" w:lineRule="auto"/>
        <w:ind w:left="387" w:hanging="330"/>
        <w:jc w:val="both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Усилия, которые будут использованы при проверке прочности или расчете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арми-рования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балки, определяют путем суммирования усилий, действующих в стерж-</w:t>
      </w:r>
    </w:p>
    <w:p w:rsidR="007C3373" w:rsidRPr="0002506A" w:rsidRDefault="007C3373">
      <w:pPr>
        <w:spacing w:line="1" w:lineRule="exact"/>
        <w:rPr>
          <w:rFonts w:eastAsia="Times New Roman"/>
          <w:color w:val="000000" w:themeColor="text1"/>
          <w:sz w:val="28"/>
          <w:szCs w:val="28"/>
        </w:rPr>
      </w:pPr>
    </w:p>
    <w:p w:rsidR="007C3373" w:rsidRPr="0002506A" w:rsidRDefault="00BB156C">
      <w:pPr>
        <w:spacing w:line="293" w:lineRule="auto"/>
        <w:ind w:left="387"/>
        <w:jc w:val="both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невом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элементе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ребра</w:t>
      </w:r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12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, с усилиями, действующими в пластинчатых элементах плиты на всей эффективной ее ширине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b</w:t>
      </w:r>
      <w:r w:rsidRPr="0002506A">
        <w:rPr>
          <w:rFonts w:eastAsia="Times New Roman"/>
          <w:i/>
          <w:iCs/>
          <w:color w:val="000000" w:themeColor="text1"/>
          <w:sz w:val="36"/>
          <w:szCs w:val="36"/>
          <w:vertAlign w:val="subscript"/>
        </w:rPr>
        <w:t>ef</w:t>
      </w:r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13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. Иначе говоря, определяют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суммар-ные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усилия, действующие на полное расчетное сечение балки тавровой формы.</w:t>
      </w:r>
    </w:p>
    <w:p w:rsidR="007C3373" w:rsidRPr="0002506A" w:rsidRDefault="007C3373">
      <w:pPr>
        <w:spacing w:line="86" w:lineRule="exact"/>
        <w:rPr>
          <w:rFonts w:eastAsia="Times New Roman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33"/>
        </w:numPr>
        <w:tabs>
          <w:tab w:val="left" w:pos="387"/>
        </w:tabs>
        <w:spacing w:line="349" w:lineRule="auto"/>
        <w:ind w:left="387" w:hanging="330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Проверку прочности балки и определение требуемого количества арматуры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осу-ществляют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также по полным тавровым сечениям.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29056" behindDoc="1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34925</wp:posOffset>
            </wp:positionV>
            <wp:extent cx="6163310" cy="287337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287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7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-6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i/>
          <w:iCs/>
          <w:color w:val="000000" w:themeColor="text1"/>
        </w:rPr>
        <w:t>рис. 1.4 Моделирование монолитных балок.</w:t>
      </w:r>
    </w:p>
    <w:p w:rsidR="007C3373" w:rsidRPr="0002506A" w:rsidRDefault="007C3373">
      <w:pPr>
        <w:spacing w:line="14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left="7" w:firstLine="5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Представленный подход позволяет достаточно корректно выполнить расчет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ба-лок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плит. Конструирование армирования балки будет достаточно экономичным,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по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-</w:t>
      </w:r>
    </w:p>
    <w:p w:rsidR="007C3373" w:rsidRPr="0002506A" w:rsidRDefault="002734FA">
      <w:pPr>
        <w:spacing w:line="20" w:lineRule="exac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pict>
          <v:line id="Shape 69" o:spid="_x0000_s1094" style="position:absolute;z-index:251720192;visibility:visible;mso-wrap-distance-left:0;mso-wrap-distance-right:0" from="0,23.3pt" to="144.05pt,23.3pt" o:allowincell="f" strokeweight=".72pt"/>
        </w:pic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62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34"/>
        </w:numPr>
        <w:tabs>
          <w:tab w:val="left" w:pos="187"/>
        </w:tabs>
        <w:ind w:left="187" w:hanging="187"/>
        <w:rPr>
          <w:rFonts w:eastAsia="Times New Roman"/>
          <w:color w:val="000000" w:themeColor="text1"/>
          <w:sz w:val="26"/>
          <w:szCs w:val="26"/>
          <w:vertAlign w:val="superscript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>Величину эксцентриситета ПК STARK ES определяет автоматически при установке позиций-балок.</w:t>
      </w:r>
    </w:p>
    <w:p w:rsidR="007C3373" w:rsidRPr="0002506A" w:rsidRDefault="007C3373">
      <w:pPr>
        <w:spacing w:line="57" w:lineRule="exact"/>
        <w:rPr>
          <w:rFonts w:eastAsia="Times New Roman"/>
          <w:color w:val="000000" w:themeColor="text1"/>
          <w:sz w:val="26"/>
          <w:szCs w:val="26"/>
          <w:vertAlign w:val="superscript"/>
        </w:rPr>
      </w:pPr>
    </w:p>
    <w:p w:rsidR="007C3373" w:rsidRPr="0002506A" w:rsidRDefault="00BB156C" w:rsidP="00BB156C">
      <w:pPr>
        <w:numPr>
          <w:ilvl w:val="0"/>
          <w:numId w:val="34"/>
        </w:numPr>
        <w:tabs>
          <w:tab w:val="left" w:pos="187"/>
        </w:tabs>
        <w:spacing w:line="230" w:lineRule="auto"/>
        <w:ind w:left="187" w:hanging="187"/>
        <w:rPr>
          <w:rFonts w:eastAsia="Times New Roman"/>
          <w:color w:val="000000" w:themeColor="text1"/>
          <w:sz w:val="26"/>
          <w:szCs w:val="26"/>
          <w:vertAlign w:val="superscript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>При просмотре эпюр усилий в ребре как в стержневом элементе эпюры имеют пилообразный вид – в узлах соедине-</w:t>
      </w:r>
    </w:p>
    <w:p w:rsidR="007C3373" w:rsidRPr="0002506A" w:rsidRDefault="007C3373">
      <w:pPr>
        <w:spacing w:line="12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2" w:lineRule="auto"/>
        <w:ind w:left="7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 xml:space="preserve">ния стержня с плитой имеются скачки усилий, что является вполне нормальным для дискретного метода конечных элементов. Эпюры изгибающих моментов будут выглядеть более естественными, если использовать функцию </w:t>
      </w:r>
      <w:proofErr w:type="gramStart"/>
      <w:r w:rsidRPr="0002506A">
        <w:rPr>
          <w:rFonts w:eastAsia="Times New Roman"/>
          <w:color w:val="000000" w:themeColor="text1"/>
          <w:sz w:val="20"/>
          <w:szCs w:val="20"/>
        </w:rPr>
        <w:t>про-смотра</w:t>
      </w:r>
      <w:proofErr w:type="gramEnd"/>
      <w:r w:rsidRPr="0002506A">
        <w:rPr>
          <w:rFonts w:eastAsia="Times New Roman"/>
          <w:color w:val="000000" w:themeColor="text1"/>
          <w:sz w:val="20"/>
          <w:szCs w:val="20"/>
        </w:rPr>
        <w:t xml:space="preserve"> усилий в ребрах. В этом случае значения моментов вычисляются не относительно центра тяжести сечения </w:t>
      </w:r>
      <w:proofErr w:type="gramStart"/>
      <w:r w:rsidRPr="0002506A">
        <w:rPr>
          <w:rFonts w:eastAsia="Times New Roman"/>
          <w:color w:val="000000" w:themeColor="text1"/>
          <w:sz w:val="20"/>
          <w:szCs w:val="20"/>
        </w:rPr>
        <w:t>реб-ра</w:t>
      </w:r>
      <w:proofErr w:type="gramEnd"/>
      <w:r w:rsidRPr="0002506A">
        <w:rPr>
          <w:rFonts w:eastAsia="Times New Roman"/>
          <w:color w:val="000000" w:themeColor="text1"/>
          <w:sz w:val="20"/>
          <w:szCs w:val="20"/>
        </w:rPr>
        <w:t>, а относительно срединной плоскости плиты, которую подкрепляет ребро.</w:t>
      </w:r>
    </w:p>
    <w:p w:rsidR="007C3373" w:rsidRPr="0002506A" w:rsidRDefault="007C3373">
      <w:pPr>
        <w:spacing w:line="31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35"/>
        </w:numPr>
        <w:tabs>
          <w:tab w:val="left" w:pos="195"/>
        </w:tabs>
        <w:spacing w:line="274" w:lineRule="auto"/>
        <w:ind w:left="7" w:hanging="7"/>
        <w:rPr>
          <w:rFonts w:eastAsia="Times New Roman"/>
          <w:color w:val="000000" w:themeColor="text1"/>
          <w:sz w:val="26"/>
          <w:szCs w:val="26"/>
          <w:vertAlign w:val="superscript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>Эффективную ширину полки балки назначают на основании рекомендаций, приведенных в нормах проектирования железобетонных конструкций или в других источниках.</w:t>
      </w:r>
    </w:p>
    <w:p w:rsidR="007C3373" w:rsidRPr="0002506A" w:rsidRDefault="007C3373">
      <w:pPr>
        <w:spacing w:line="7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-6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26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98" w:right="566" w:bottom="311" w:left="1133" w:header="0" w:footer="0" w:gutter="0"/>
          <w:cols w:space="720" w:equalWidth="0">
            <w:col w:w="10207"/>
          </w:cols>
        </w:sectPr>
      </w:pPr>
    </w:p>
    <w:p w:rsidR="007C3373" w:rsidRPr="0002506A" w:rsidRDefault="00BB156C">
      <w:pPr>
        <w:spacing w:line="349" w:lineRule="auto"/>
        <w:ind w:left="7"/>
        <w:rPr>
          <w:color w:val="000000" w:themeColor="text1"/>
          <w:sz w:val="20"/>
          <w:szCs w:val="20"/>
        </w:rPr>
      </w:pPr>
      <w:bookmarkStart w:id="27" w:name="page28"/>
      <w:bookmarkEnd w:id="27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 xml:space="preserve">скольку арматура будет размещена именно в тех зонах сечения балки, где она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необ-ходима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1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54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Последовательно выбираем пункты меню: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Назад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Балки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→ </w:t>
      </w:r>
      <w:proofErr w:type="gramStart"/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-у</w:t>
      </w:r>
      <w:proofErr w:type="gramEnd"/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становить</w:t>
      </w:r>
    </w:p>
    <w:p w:rsidR="007C3373" w:rsidRPr="0002506A" w:rsidRDefault="007C3373">
      <w:pPr>
        <w:spacing w:line="16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62" w:lineRule="auto"/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или выбираем пункт меню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«Установить»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(кнопка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340360" cy="3302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) в меню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«Балки»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(кнопка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438150" cy="2667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) в закладке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«ПОС-модель»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стандартной панели инструментов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left="7" w:firstLine="5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 дополнительной планке переключателей отключаем кнопку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«Видимые </w:t>
      </w:r>
      <w:proofErr w:type="gramStart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эта-жи</w:t>
      </w:r>
      <w:proofErr w:type="gramEnd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» </w:t>
      </w:r>
      <w:r w:rsidRPr="0002506A">
        <w:rPr>
          <w:rFonts w:eastAsia="Times New Roman"/>
          <w:color w:val="000000" w:themeColor="text1"/>
          <w:sz w:val="28"/>
          <w:szCs w:val="28"/>
        </w:rPr>
        <w:t>(если она нажата)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и нажимаем кнопку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«Характеристики»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2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7" w:lineRule="auto"/>
        <w:ind w:left="7" w:right="690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 появившемся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диало-говом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окне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«Свойства ба-лок» </w:t>
      </w:r>
      <w:r w:rsidRPr="0002506A">
        <w:rPr>
          <w:rFonts w:eastAsia="Times New Roman"/>
          <w:color w:val="000000" w:themeColor="text1"/>
          <w:sz w:val="28"/>
          <w:szCs w:val="28"/>
        </w:rPr>
        <w:t>выбираем закладку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«Ребро» </w:t>
      </w:r>
      <w:r w:rsidRPr="0002506A">
        <w:rPr>
          <w:rFonts w:eastAsia="Times New Roman"/>
          <w:color w:val="000000" w:themeColor="text1"/>
          <w:sz w:val="28"/>
          <w:szCs w:val="28"/>
        </w:rPr>
        <w:t>и задаем следую-щие параметры: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column">
              <wp:posOffset>2321560</wp:posOffset>
            </wp:positionH>
            <wp:positionV relativeFrom="paragraph">
              <wp:posOffset>-1090930</wp:posOffset>
            </wp:positionV>
            <wp:extent cx="3570605" cy="4614545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461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BB156C" w:rsidP="00BB156C">
      <w:pPr>
        <w:numPr>
          <w:ilvl w:val="0"/>
          <w:numId w:val="36"/>
        </w:numPr>
        <w:tabs>
          <w:tab w:val="left" w:pos="367"/>
        </w:tabs>
        <w:ind w:left="367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Ширина </w:t>
      </w:r>
      <w:r w:rsidRPr="0002506A">
        <w:rPr>
          <w:rFonts w:eastAsia="Times New Roman"/>
          <w:color w:val="000000" w:themeColor="text1"/>
          <w:sz w:val="28"/>
          <w:szCs w:val="28"/>
        </w:rPr>
        <w:t>сечения балки</w:t>
      </w:r>
    </w:p>
    <w:p w:rsidR="007C3373" w:rsidRPr="0002506A" w:rsidRDefault="007C3373">
      <w:pPr>
        <w:spacing w:line="163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1"/>
          <w:numId w:val="36"/>
        </w:numPr>
        <w:tabs>
          <w:tab w:val="left" w:pos="587"/>
        </w:tabs>
        <w:ind w:left="587" w:hanging="229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0.25 м;</w:t>
      </w:r>
    </w:p>
    <w:p w:rsidR="007C3373" w:rsidRPr="0002506A" w:rsidRDefault="007C3373">
      <w:pPr>
        <w:spacing w:line="158" w:lineRule="exact"/>
        <w:rPr>
          <w:rFonts w:eastAsia="Times New Roman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36"/>
        </w:numPr>
        <w:tabs>
          <w:tab w:val="left" w:pos="367"/>
        </w:tabs>
        <w:ind w:left="367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Высота </w:t>
      </w:r>
      <w:r w:rsidRPr="0002506A">
        <w:rPr>
          <w:rFonts w:eastAsia="Times New Roman"/>
          <w:color w:val="000000" w:themeColor="text1"/>
          <w:sz w:val="28"/>
          <w:szCs w:val="28"/>
        </w:rPr>
        <w:t>сечения балки</w:t>
      </w:r>
    </w:p>
    <w:p w:rsidR="007C3373" w:rsidRPr="0002506A" w:rsidRDefault="007C3373">
      <w:pPr>
        <w:spacing w:line="136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1"/>
          <w:numId w:val="36"/>
        </w:numPr>
        <w:tabs>
          <w:tab w:val="left" w:pos="587"/>
        </w:tabs>
        <w:ind w:left="587" w:hanging="229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0.2 м</w:t>
      </w:r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14</w:t>
      </w:r>
      <w:r w:rsidRPr="0002506A">
        <w:rPr>
          <w:rFonts w:eastAsia="Times New Roman"/>
          <w:color w:val="000000" w:themeColor="text1"/>
          <w:sz w:val="28"/>
          <w:szCs w:val="28"/>
        </w:rPr>
        <w:t>;</w:t>
      </w:r>
    </w:p>
    <w:p w:rsidR="007C3373" w:rsidRPr="0002506A" w:rsidRDefault="007C3373">
      <w:pPr>
        <w:spacing w:line="93" w:lineRule="exact"/>
        <w:rPr>
          <w:rFonts w:eastAsia="Times New Roman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36"/>
        </w:numPr>
        <w:tabs>
          <w:tab w:val="left" w:pos="367"/>
        </w:tabs>
        <w:ind w:left="367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 окне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«Эксцентриси-</w:t>
      </w:r>
    </w:p>
    <w:p w:rsidR="007C3373" w:rsidRPr="0002506A" w:rsidRDefault="007C3373">
      <w:pPr>
        <w:spacing w:line="176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>
      <w:pPr>
        <w:spacing w:line="319" w:lineRule="auto"/>
        <w:ind w:left="367" w:right="7260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b/>
          <w:bCs/>
          <w:color w:val="000000" w:themeColor="text1"/>
          <w:sz w:val="27"/>
          <w:szCs w:val="27"/>
        </w:rPr>
        <w:t xml:space="preserve">тет» </w:t>
      </w:r>
      <w:r w:rsidRPr="0002506A">
        <w:rPr>
          <w:rFonts w:eastAsia="Times New Roman"/>
          <w:color w:val="000000" w:themeColor="text1"/>
          <w:sz w:val="27"/>
          <w:szCs w:val="27"/>
        </w:rPr>
        <w:t>ставим кружок в</w:t>
      </w:r>
      <w:r w:rsidRPr="0002506A">
        <w:rPr>
          <w:rFonts w:eastAsia="Times New Roman"/>
          <w:b/>
          <w:bCs/>
          <w:color w:val="000000" w:themeColor="text1"/>
          <w:sz w:val="27"/>
          <w:szCs w:val="27"/>
        </w:rPr>
        <w:t xml:space="preserve"> </w:t>
      </w:r>
      <w:r w:rsidRPr="0002506A">
        <w:rPr>
          <w:rFonts w:eastAsia="Times New Roman"/>
          <w:color w:val="000000" w:themeColor="text1"/>
          <w:sz w:val="27"/>
          <w:szCs w:val="27"/>
        </w:rPr>
        <w:t xml:space="preserve">поле </w:t>
      </w:r>
      <w:r w:rsidRPr="0002506A">
        <w:rPr>
          <w:rFonts w:eastAsia="Times New Roman"/>
          <w:b/>
          <w:bCs/>
          <w:color w:val="000000" w:themeColor="text1"/>
          <w:sz w:val="27"/>
          <w:szCs w:val="27"/>
        </w:rPr>
        <w:t>«Подбалка»</w:t>
      </w:r>
      <w:r w:rsidRPr="0002506A">
        <w:rPr>
          <w:rFonts w:eastAsia="Times New Roman"/>
          <w:color w:val="000000" w:themeColor="text1"/>
          <w:sz w:val="35"/>
          <w:szCs w:val="35"/>
          <w:vertAlign w:val="superscript"/>
        </w:rPr>
        <w:t>15</w:t>
      </w:r>
      <w:r w:rsidRPr="0002506A">
        <w:rPr>
          <w:rFonts w:eastAsia="Times New Roman"/>
          <w:color w:val="000000" w:themeColor="text1"/>
          <w:sz w:val="27"/>
          <w:szCs w:val="27"/>
        </w:rPr>
        <w:t>;</w:t>
      </w:r>
    </w:p>
    <w:p w:rsidR="007C3373" w:rsidRPr="0002506A" w:rsidRDefault="007C3373">
      <w:pPr>
        <w:spacing w:line="36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36"/>
        </w:numPr>
        <w:tabs>
          <w:tab w:val="left" w:pos="367"/>
        </w:tabs>
        <w:spacing w:line="332" w:lineRule="auto"/>
        <w:ind w:left="367" w:right="7060" w:hanging="367"/>
        <w:rPr>
          <w:rFonts w:ascii="Symbol" w:eastAsia="Symbol" w:hAnsi="Symbol" w:cs="Symbol"/>
          <w:color w:val="000000" w:themeColor="text1"/>
          <w:sz w:val="27"/>
          <w:szCs w:val="27"/>
        </w:rPr>
      </w:pPr>
      <w:r w:rsidRPr="0002506A">
        <w:rPr>
          <w:rFonts w:eastAsia="Times New Roman"/>
          <w:color w:val="000000" w:themeColor="text1"/>
          <w:sz w:val="27"/>
          <w:szCs w:val="27"/>
        </w:rPr>
        <w:t>Модуль упругости</w:t>
      </w:r>
      <w:proofErr w:type="gramStart"/>
      <w:r w:rsidRPr="0002506A">
        <w:rPr>
          <w:rFonts w:eastAsia="Times New Roman"/>
          <w:color w:val="000000" w:themeColor="text1"/>
          <w:sz w:val="27"/>
          <w:szCs w:val="27"/>
        </w:rPr>
        <w:t xml:space="preserve"> </w:t>
      </w:r>
      <w:r w:rsidRPr="0002506A">
        <w:rPr>
          <w:rFonts w:eastAsia="Times New Roman"/>
          <w:b/>
          <w:bCs/>
          <w:color w:val="000000" w:themeColor="text1"/>
          <w:sz w:val="27"/>
          <w:szCs w:val="27"/>
        </w:rPr>
        <w:t>Е</w:t>
      </w:r>
      <w:proofErr w:type="gramEnd"/>
      <w:r w:rsidRPr="0002506A">
        <w:rPr>
          <w:rFonts w:eastAsia="Times New Roman"/>
          <w:color w:val="000000" w:themeColor="text1"/>
          <w:sz w:val="27"/>
          <w:szCs w:val="27"/>
        </w:rPr>
        <w:t xml:space="preserve"> = 0.9е+7 кН/м</w:t>
      </w:r>
      <w:r w:rsidRPr="0002506A">
        <w:rPr>
          <w:rFonts w:eastAsia="Times New Roman"/>
          <w:color w:val="000000" w:themeColor="text1"/>
          <w:sz w:val="35"/>
          <w:szCs w:val="35"/>
          <w:vertAlign w:val="superscript"/>
        </w:rPr>
        <w:t>2</w:t>
      </w:r>
      <w:r w:rsidRPr="0002506A">
        <w:rPr>
          <w:rFonts w:eastAsia="Times New Roman"/>
          <w:color w:val="000000" w:themeColor="text1"/>
          <w:sz w:val="27"/>
          <w:szCs w:val="27"/>
        </w:rPr>
        <w:t xml:space="preserve"> (для бето-на естественного твер-дения класса В25);</w:t>
      </w:r>
    </w:p>
    <w:p w:rsidR="007C3373" w:rsidRPr="0002506A" w:rsidRDefault="007C3373">
      <w:pPr>
        <w:spacing w:line="43" w:lineRule="exact"/>
        <w:rPr>
          <w:rFonts w:ascii="Symbol" w:eastAsia="Symbol" w:hAnsi="Symbol" w:cs="Symbol"/>
          <w:color w:val="000000" w:themeColor="text1"/>
          <w:sz w:val="27"/>
          <w:szCs w:val="27"/>
        </w:rPr>
      </w:pPr>
    </w:p>
    <w:p w:rsidR="007C3373" w:rsidRPr="0002506A" w:rsidRDefault="00BB156C" w:rsidP="00BB156C">
      <w:pPr>
        <w:numPr>
          <w:ilvl w:val="0"/>
          <w:numId w:val="36"/>
        </w:numPr>
        <w:tabs>
          <w:tab w:val="left" w:pos="367"/>
        </w:tabs>
        <w:ind w:left="367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Коэффициент Пуассона</w:t>
      </w:r>
    </w:p>
    <w:p w:rsidR="007C3373" w:rsidRPr="0002506A" w:rsidRDefault="007C3373">
      <w:pPr>
        <w:spacing w:line="162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>
      <w:pPr>
        <w:ind w:left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0.2;</w:t>
      </w:r>
    </w:p>
    <w:p w:rsidR="007C3373" w:rsidRPr="0002506A" w:rsidRDefault="002734FA">
      <w:pPr>
        <w:spacing w:line="20" w:lineRule="exac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pict>
          <v:line id="Shape 73" o:spid="_x0000_s1098" style="position:absolute;z-index:251721216;visibility:visible;mso-wrap-distance-left:0;mso-wrap-distance-right:0" from="0,35.15pt" to="144.05pt,35.15pt" o:allowincell="f" strokeweight=".25397mm"/>
        </w:pic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99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37"/>
        </w:numPr>
        <w:tabs>
          <w:tab w:val="left" w:pos="187"/>
        </w:tabs>
        <w:ind w:left="187" w:hanging="187"/>
        <w:rPr>
          <w:rFonts w:eastAsia="Times New Roman"/>
          <w:color w:val="000000" w:themeColor="text1"/>
          <w:sz w:val="26"/>
          <w:szCs w:val="26"/>
          <w:vertAlign w:val="superscript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>Задается высота выступа ребра под или над плитой.</w:t>
      </w:r>
    </w:p>
    <w:p w:rsidR="007C3373" w:rsidRPr="0002506A" w:rsidRDefault="007C3373">
      <w:pPr>
        <w:spacing w:line="126" w:lineRule="exact"/>
        <w:rPr>
          <w:rFonts w:eastAsia="Times New Roman"/>
          <w:color w:val="000000" w:themeColor="text1"/>
          <w:sz w:val="26"/>
          <w:szCs w:val="26"/>
          <w:vertAlign w:val="superscript"/>
        </w:rPr>
      </w:pPr>
    </w:p>
    <w:p w:rsidR="007C3373" w:rsidRPr="0002506A" w:rsidRDefault="00BB156C" w:rsidP="00BB156C">
      <w:pPr>
        <w:numPr>
          <w:ilvl w:val="0"/>
          <w:numId w:val="37"/>
        </w:numPr>
        <w:tabs>
          <w:tab w:val="left" w:pos="200"/>
        </w:tabs>
        <w:spacing w:line="274" w:lineRule="auto"/>
        <w:ind w:left="7" w:hanging="7"/>
        <w:rPr>
          <w:rFonts w:eastAsia="Times New Roman"/>
          <w:color w:val="000000" w:themeColor="text1"/>
          <w:sz w:val="26"/>
          <w:szCs w:val="26"/>
          <w:vertAlign w:val="superscript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>В этом случае эксцентриситет будет вычислен автоматически, исходя из условия, что верхняя грань сечения ребра располагается на уровне нижней поверхности плиты.</w:t>
      </w:r>
    </w:p>
    <w:p w:rsidR="007C3373" w:rsidRPr="0002506A" w:rsidRDefault="007C3373">
      <w:pPr>
        <w:spacing w:line="7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-6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27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98" w:right="566" w:bottom="311" w:left="1133" w:header="0" w:footer="0" w:gutter="0"/>
          <w:cols w:space="720" w:equalWidth="0">
            <w:col w:w="10207"/>
          </w:cols>
        </w:sectPr>
      </w:pPr>
    </w:p>
    <w:p w:rsidR="007C3373" w:rsidRPr="0002506A" w:rsidRDefault="00BB156C" w:rsidP="00BB156C">
      <w:pPr>
        <w:numPr>
          <w:ilvl w:val="0"/>
          <w:numId w:val="38"/>
        </w:numPr>
        <w:tabs>
          <w:tab w:val="left" w:pos="367"/>
        </w:tabs>
        <w:ind w:left="367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bookmarkStart w:id="28" w:name="page29"/>
      <w:bookmarkEnd w:id="28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 xml:space="preserve">Плотность плиты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Rho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=</w:t>
      </w:r>
    </w:p>
    <w:p w:rsidR="007C3373" w:rsidRPr="0002506A" w:rsidRDefault="007C3373">
      <w:pPr>
        <w:spacing w:line="134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>
      <w:pPr>
        <w:ind w:left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2.75 т/м</w:t>
      </w:r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3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127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38"/>
        </w:numPr>
        <w:tabs>
          <w:tab w:val="left" w:pos="367"/>
        </w:tabs>
        <w:spacing w:line="365" w:lineRule="auto"/>
        <w:ind w:left="367" w:right="6126" w:hanging="367"/>
        <w:rPr>
          <w:rFonts w:ascii="Symbol" w:eastAsia="Symbol" w:hAnsi="Symbol" w:cs="Symbol"/>
          <w:color w:val="000000" w:themeColor="text1"/>
          <w:sz w:val="27"/>
          <w:szCs w:val="27"/>
        </w:rPr>
      </w:pPr>
      <w:r w:rsidRPr="0002506A">
        <w:rPr>
          <w:rFonts w:eastAsia="Times New Roman"/>
          <w:b/>
          <w:bCs/>
          <w:color w:val="000000" w:themeColor="text1"/>
          <w:sz w:val="27"/>
          <w:szCs w:val="27"/>
        </w:rPr>
        <w:t xml:space="preserve">Т-фактор </w:t>
      </w:r>
      <w:r w:rsidRPr="0002506A">
        <w:rPr>
          <w:rFonts w:eastAsia="Times New Roman"/>
          <w:color w:val="000000" w:themeColor="text1"/>
          <w:sz w:val="27"/>
          <w:szCs w:val="27"/>
        </w:rPr>
        <w:t>= 1</w:t>
      </w:r>
      <w:r w:rsidRPr="0002506A">
        <w:rPr>
          <w:rFonts w:eastAsia="Times New Roman"/>
          <w:b/>
          <w:bCs/>
          <w:color w:val="000000" w:themeColor="text1"/>
          <w:sz w:val="27"/>
          <w:szCs w:val="27"/>
        </w:rPr>
        <w:t xml:space="preserve"> </w:t>
      </w:r>
      <w:r w:rsidRPr="0002506A">
        <w:rPr>
          <w:rFonts w:eastAsia="Times New Roman"/>
          <w:color w:val="000000" w:themeColor="text1"/>
          <w:sz w:val="27"/>
          <w:szCs w:val="27"/>
        </w:rPr>
        <w:t>(в этом</w:t>
      </w:r>
      <w:r w:rsidRPr="0002506A">
        <w:rPr>
          <w:rFonts w:eastAsia="Times New Roman"/>
          <w:b/>
          <w:bCs/>
          <w:color w:val="000000" w:themeColor="text1"/>
          <w:sz w:val="27"/>
          <w:szCs w:val="27"/>
        </w:rPr>
        <w:t xml:space="preserve"> </w:t>
      </w:r>
      <w:r w:rsidRPr="0002506A">
        <w:rPr>
          <w:rFonts w:eastAsia="Times New Roman"/>
          <w:color w:val="000000" w:themeColor="text1"/>
          <w:sz w:val="27"/>
          <w:szCs w:val="27"/>
        </w:rPr>
        <w:t xml:space="preserve">случае жесткость балки на кручение будет </w:t>
      </w:r>
      <w:proofErr w:type="gramStart"/>
      <w:r w:rsidRPr="0002506A">
        <w:rPr>
          <w:rFonts w:eastAsia="Times New Roman"/>
          <w:color w:val="000000" w:themeColor="text1"/>
          <w:sz w:val="27"/>
          <w:szCs w:val="27"/>
        </w:rPr>
        <w:t>учи-тываться</w:t>
      </w:r>
      <w:proofErr w:type="gramEnd"/>
      <w:r w:rsidRPr="0002506A">
        <w:rPr>
          <w:rFonts w:eastAsia="Times New Roman"/>
          <w:color w:val="000000" w:themeColor="text1"/>
          <w:sz w:val="27"/>
          <w:szCs w:val="27"/>
        </w:rPr>
        <w:t xml:space="preserve"> полностью).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31104" behindDoc="1" locked="0" layoutInCell="0" allowOverlap="1">
            <wp:simplePos x="0" y="0"/>
            <wp:positionH relativeFrom="column">
              <wp:posOffset>2362835</wp:posOffset>
            </wp:positionH>
            <wp:positionV relativeFrom="paragraph">
              <wp:posOffset>5080</wp:posOffset>
            </wp:positionV>
            <wp:extent cx="3488055" cy="4485005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448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6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tabs>
          <w:tab w:val="left" w:pos="2227"/>
        </w:tabs>
        <w:ind w:left="54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Проверяем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color w:val="000000" w:themeColor="text1"/>
          <w:sz w:val="28"/>
          <w:szCs w:val="28"/>
        </w:rPr>
        <w:t>закладку</w:t>
      </w:r>
    </w:p>
    <w:p w:rsidR="007C3373" w:rsidRPr="0002506A" w:rsidRDefault="007C3373">
      <w:pPr>
        <w:spacing w:line="17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6" w:lineRule="auto"/>
        <w:ind w:left="7" w:right="6026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«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Опорная плоскость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» (её координата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Z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должна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со-ответствовать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отметке пе-рекрытия).</w:t>
      </w:r>
    </w:p>
    <w:p w:rsidR="007C3373" w:rsidRPr="0002506A" w:rsidRDefault="007C3373">
      <w:pPr>
        <w:spacing w:line="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tabs>
          <w:tab w:val="left" w:pos="1547"/>
        </w:tabs>
        <w:ind w:left="54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Ввод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color w:val="000000" w:themeColor="text1"/>
          <w:sz w:val="28"/>
          <w:szCs w:val="28"/>
        </w:rPr>
        <w:t>характеристик</w:t>
      </w:r>
    </w:p>
    <w:p w:rsidR="007C3373" w:rsidRPr="0002506A" w:rsidRDefault="007C3373">
      <w:pPr>
        <w:spacing w:line="17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left="7" w:right="6046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завершается нажатием кнопки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«OK».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8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4086"/>
        <w:jc w:val="right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28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83" w:right="1440" w:bottom="311" w:left="1133" w:header="0" w:footer="0" w:gutter="0"/>
          <w:cols w:space="720" w:equalWidth="0">
            <w:col w:w="9334"/>
          </w:cols>
        </w:sectPr>
      </w:pPr>
    </w:p>
    <w:p w:rsidR="007C3373" w:rsidRPr="0002506A" w:rsidRDefault="00BB156C">
      <w:pPr>
        <w:spacing w:line="341" w:lineRule="auto"/>
        <w:ind w:left="7" w:right="6900" w:firstLine="540"/>
        <w:jc w:val="both"/>
        <w:rPr>
          <w:color w:val="000000" w:themeColor="text1"/>
          <w:sz w:val="20"/>
          <w:szCs w:val="20"/>
        </w:rPr>
      </w:pPr>
      <w:bookmarkStart w:id="29" w:name="page30"/>
      <w:bookmarkEnd w:id="29"/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 xml:space="preserve">Балка задается в виде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незамкнутой 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ломаной ли-нии. </w:t>
      </w:r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16</w:t>
      </w:r>
      <w:r w:rsidRPr="0002506A">
        <w:rPr>
          <w:rFonts w:eastAsia="Times New Roman"/>
          <w:color w:val="000000" w:themeColor="text1"/>
          <w:sz w:val="28"/>
          <w:szCs w:val="28"/>
        </w:rPr>
        <w:t>Рекомендуется ука-зывать все промежуточные точки балки (узлы сопря-жения с другими кон-структивными элементами</w:t>
      </w:r>
      <w:proofErr w:type="gramEnd"/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column">
              <wp:posOffset>2459355</wp:posOffset>
            </wp:positionH>
            <wp:positionV relativeFrom="paragraph">
              <wp:posOffset>-1693545</wp:posOffset>
            </wp:positionV>
            <wp:extent cx="3286125" cy="2714625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1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–    колоннами,    стенами,</w:t>
      </w:r>
    </w:p>
    <w:p w:rsidR="007C3373" w:rsidRPr="0002506A" w:rsidRDefault="007C3373">
      <w:pPr>
        <w:spacing w:line="177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6" w:lineRule="auto"/>
        <w:ind w:left="7" w:right="690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балками).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Повторный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щел-чок левой кнопкой мыши по последней точке озна-чает окончание ввода.</w:t>
      </w:r>
    </w:p>
    <w:p w:rsidR="007C3373" w:rsidRPr="0002506A" w:rsidRDefault="007C3373">
      <w:pPr>
        <w:spacing w:line="37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1.2.5  Ввод нагрузок на плиту перекрытия</w:t>
      </w:r>
    </w:p>
    <w:p w:rsidR="007C3373" w:rsidRPr="0002506A" w:rsidRDefault="007C3373">
      <w:pPr>
        <w:spacing w:line="39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54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Зададим нагрузки от веса конструкции пола. Выбираем пункты верхнего меню:</w:t>
      </w:r>
    </w:p>
    <w:p w:rsidR="007C3373" w:rsidRPr="0002506A" w:rsidRDefault="007C3373">
      <w:pPr>
        <w:spacing w:line="160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39"/>
        </w:numPr>
        <w:tabs>
          <w:tab w:val="left" w:pos="367"/>
        </w:tabs>
        <w:ind w:left="367" w:hanging="367"/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</w:pP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Назад → Нагрузки → Поверхностные → -установить на позицию 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или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или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вы-</w:t>
      </w:r>
    </w:p>
    <w:p w:rsidR="007C3373" w:rsidRPr="0002506A" w:rsidRDefault="007C3373">
      <w:pPr>
        <w:spacing w:line="16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бираем пункт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«Установить на позицию»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(кнопка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352425" cy="34036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) в меню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«Плоскостные»</w:t>
      </w:r>
    </w:p>
    <w:p w:rsidR="007C3373" w:rsidRPr="0002506A" w:rsidRDefault="007C3373">
      <w:pPr>
        <w:spacing w:line="15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(кнопка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342900" cy="36195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) в закладке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«ПОС-модель»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стандартной панели инструментов.</w:t>
      </w:r>
    </w:p>
    <w:p w:rsidR="007C3373" w:rsidRPr="0002506A" w:rsidRDefault="002734FA">
      <w:pPr>
        <w:spacing w:line="20" w:lineRule="exac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pict>
          <v:line id="Shape 78" o:spid="_x0000_s1103" style="position:absolute;z-index:251722240;visibility:visible;mso-wrap-distance-left:0;mso-wrap-distance-right:0" from="0,195pt" to="144.05pt,195pt" o:allowincell="f" strokeweight=".25397mm"/>
        </w:pic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77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40"/>
        </w:numPr>
        <w:tabs>
          <w:tab w:val="left" w:pos="188"/>
        </w:tabs>
        <w:spacing w:line="307" w:lineRule="auto"/>
        <w:ind w:left="7" w:right="140" w:hanging="7"/>
        <w:rPr>
          <w:rFonts w:eastAsia="Times New Roman"/>
          <w:color w:val="000000" w:themeColor="text1"/>
          <w:sz w:val="26"/>
          <w:szCs w:val="26"/>
          <w:vertAlign w:val="superscript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>Недопустим ввод пересекающихся балок (так называемый «X-стык»). В этом случае хотя бы одну из балок следует разбить на две в точке пересечения. Так называемый «Т-стык» (когда конец одной балки примыкает не к концу, а к какой-либо промежуточной точке другой балки) допускается.</w:t>
      </w:r>
    </w:p>
    <w:p w:rsidR="007C3373" w:rsidRPr="0002506A" w:rsidRDefault="007C3373">
      <w:pPr>
        <w:spacing w:line="5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-6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29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98" w:right="566" w:bottom="311" w:left="1133" w:header="0" w:footer="0" w:gutter="0"/>
          <w:cols w:space="720" w:equalWidth="0">
            <w:col w:w="10207"/>
          </w:cols>
        </w:sectPr>
      </w:pPr>
    </w:p>
    <w:p w:rsidR="007C3373" w:rsidRPr="0002506A" w:rsidRDefault="00BB156C">
      <w:pPr>
        <w:spacing w:line="349" w:lineRule="auto"/>
        <w:ind w:left="7" w:right="5060" w:firstLine="540"/>
        <w:rPr>
          <w:color w:val="000000" w:themeColor="text1"/>
          <w:sz w:val="20"/>
          <w:szCs w:val="20"/>
        </w:rPr>
      </w:pPr>
      <w:bookmarkStart w:id="30" w:name="page31"/>
      <w:bookmarkEnd w:id="30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 xml:space="preserve">После этого нажимаем кнопку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</w:t>
      </w:r>
      <w:proofErr w:type="gramStart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Ха-рактеристики</w:t>
      </w:r>
      <w:proofErr w:type="gramEnd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» </w:t>
      </w:r>
      <w:r w:rsidRPr="0002506A">
        <w:rPr>
          <w:rFonts w:eastAsia="Times New Roman"/>
          <w:color w:val="000000" w:themeColor="text1"/>
          <w:sz w:val="28"/>
          <w:szCs w:val="28"/>
        </w:rPr>
        <w:t>и задаем:</w:t>
      </w:r>
    </w:p>
    <w:p w:rsidR="007C3373" w:rsidRPr="0002506A" w:rsidRDefault="007C3373">
      <w:pPr>
        <w:spacing w:line="128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41"/>
        </w:numPr>
        <w:tabs>
          <w:tab w:val="left" w:pos="367"/>
        </w:tabs>
        <w:ind w:left="367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Номер нагружения – «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2</w:t>
      </w:r>
      <w:r w:rsidRPr="0002506A">
        <w:rPr>
          <w:rFonts w:eastAsia="Times New Roman"/>
          <w:color w:val="000000" w:themeColor="text1"/>
          <w:sz w:val="28"/>
          <w:szCs w:val="28"/>
        </w:rPr>
        <w:t>»</w:t>
      </w:r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17</w:t>
      </w:r>
      <w:r w:rsidRPr="0002506A">
        <w:rPr>
          <w:rFonts w:eastAsia="Times New Roman"/>
          <w:color w:val="000000" w:themeColor="text1"/>
          <w:sz w:val="28"/>
          <w:szCs w:val="28"/>
        </w:rPr>
        <w:t>;</w:t>
      </w:r>
    </w:p>
    <w:p w:rsidR="007C3373" w:rsidRPr="0002506A" w:rsidRDefault="007C3373">
      <w:pPr>
        <w:spacing w:line="54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41"/>
        </w:numPr>
        <w:tabs>
          <w:tab w:val="left" w:pos="367"/>
        </w:tabs>
        <w:ind w:left="367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Тип  системы  координат  – 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«глобаль-</w:t>
      </w:r>
    </w:p>
    <w:p w:rsidR="007C3373" w:rsidRPr="0002506A" w:rsidRDefault="00BB156C">
      <w:pPr>
        <w:ind w:left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ная» </w:t>
      </w:r>
      <w:r w:rsidRPr="0002506A">
        <w:rPr>
          <w:rFonts w:eastAsia="Times New Roman"/>
          <w:color w:val="000000" w:themeColor="text1"/>
          <w:sz w:val="28"/>
          <w:szCs w:val="28"/>
        </w:rPr>
        <w:t>(ГСК);</w:t>
      </w:r>
    </w:p>
    <w:p w:rsidR="007C3373" w:rsidRPr="0002506A" w:rsidRDefault="007C3373">
      <w:pPr>
        <w:spacing w:line="152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41"/>
        </w:numPr>
        <w:tabs>
          <w:tab w:val="left" w:pos="367"/>
        </w:tabs>
        <w:spacing w:line="228" w:lineRule="auto"/>
        <w:ind w:left="367" w:right="5060" w:hanging="367"/>
        <w:jc w:val="both"/>
        <w:rPr>
          <w:rFonts w:ascii="Symbol" w:eastAsia="Symbol" w:hAnsi="Symbol" w:cs="Symbol"/>
          <w:color w:val="000000" w:themeColor="text1"/>
          <w:sz w:val="28"/>
          <w:szCs w:val="28"/>
        </w:rPr>
      </w:pP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 xml:space="preserve">Направление действия – вдоль гло-бальной оси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«Z»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(переключатель</w:t>
      </w:r>
      <w:proofErr w:type="gramEnd"/>
    </w:p>
    <w:p w:rsidR="007C3373" w:rsidRPr="0002506A" w:rsidRDefault="00BB156C">
      <w:pPr>
        <w:ind w:left="367"/>
        <w:rPr>
          <w:rFonts w:ascii="Symbol" w:eastAsia="Symbol" w:hAnsi="Symbol" w:cs="Symbol"/>
          <w:color w:val="000000" w:themeColor="text1"/>
          <w:sz w:val="28"/>
          <w:szCs w:val="28"/>
        </w:rPr>
      </w:pPr>
      <w:proofErr w:type="gramStart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«Pz»</w:t>
      </w:r>
      <w:r w:rsidRPr="0002506A">
        <w:rPr>
          <w:rFonts w:eastAsia="Times New Roman"/>
          <w:color w:val="000000" w:themeColor="text1"/>
          <w:sz w:val="28"/>
          <w:szCs w:val="28"/>
        </w:rPr>
        <w:t>)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;</w:t>
      </w:r>
      <w:proofErr w:type="gramEnd"/>
    </w:p>
    <w:p w:rsidR="007C3373" w:rsidRPr="0002506A" w:rsidRDefault="007C3373">
      <w:pPr>
        <w:spacing w:line="152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41"/>
        </w:numPr>
        <w:tabs>
          <w:tab w:val="left" w:pos="367"/>
        </w:tabs>
        <w:spacing w:line="218" w:lineRule="auto"/>
        <w:ind w:left="367" w:right="5060" w:hanging="367"/>
        <w:jc w:val="both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Величина действующей равномерно распределенной нагрузки на перекры-тие</w:t>
      </w:r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18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p = -1.35 кН/м</w:t>
      </w:r>
      <w:proofErr w:type="gramStart"/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2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во всех трех точ-ках.</w:t>
      </w:r>
    </w:p>
    <w:p w:rsidR="007C3373" w:rsidRPr="0002506A" w:rsidRDefault="007C3373">
      <w:pPr>
        <w:spacing w:line="3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>
      <w:pPr>
        <w:ind w:left="54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Нажимаем переключатель «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Подгонка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33152" behindDoc="1" locked="0" layoutInCell="0" allowOverlap="1">
            <wp:simplePos x="0" y="0"/>
            <wp:positionH relativeFrom="column">
              <wp:posOffset>3331210</wp:posOffset>
            </wp:positionH>
            <wp:positionV relativeFrom="paragraph">
              <wp:posOffset>-2379980</wp:posOffset>
            </wp:positionV>
            <wp:extent cx="2782570" cy="339090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11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сетки</w:t>
      </w:r>
      <w:r w:rsidRPr="0002506A">
        <w:rPr>
          <w:rFonts w:eastAsia="Times New Roman"/>
          <w:color w:val="000000" w:themeColor="text1"/>
          <w:sz w:val="28"/>
          <w:szCs w:val="28"/>
        </w:rPr>
        <w:t>»</w:t>
      </w:r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19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97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54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Величину нагрузки задаем со знаком</w:t>
      </w:r>
    </w:p>
    <w:p w:rsidR="007C3373" w:rsidRPr="0002506A" w:rsidRDefault="007C3373">
      <w:pPr>
        <w:spacing w:line="16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«минус», т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.к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она направлена против гло-</w:t>
      </w:r>
    </w:p>
    <w:p w:rsidR="007C3373" w:rsidRPr="0002506A" w:rsidRDefault="007C3373">
      <w:pPr>
        <w:spacing w:line="16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бальной оси «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Z»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16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tabs>
          <w:tab w:val="left" w:pos="1347"/>
          <w:tab w:val="left" w:pos="2867"/>
          <w:tab w:val="left" w:pos="4267"/>
        </w:tabs>
        <w:ind w:left="54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Ввод</w:t>
      </w:r>
      <w:r w:rsidRPr="0002506A">
        <w:rPr>
          <w:rFonts w:eastAsia="Times New Roman"/>
          <w:color w:val="000000" w:themeColor="text1"/>
          <w:sz w:val="28"/>
          <w:szCs w:val="28"/>
        </w:rPr>
        <w:tab/>
        <w:t>завершаем</w:t>
      </w:r>
      <w:r w:rsidRPr="0002506A">
        <w:rPr>
          <w:rFonts w:eastAsia="Times New Roman"/>
          <w:color w:val="000000" w:themeColor="text1"/>
          <w:sz w:val="28"/>
          <w:szCs w:val="28"/>
        </w:rPr>
        <w:tab/>
        <w:t>нажатием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color w:val="000000" w:themeColor="text1"/>
          <w:sz w:val="27"/>
          <w:szCs w:val="27"/>
        </w:rPr>
        <w:t>кнопки</w:t>
      </w:r>
    </w:p>
    <w:p w:rsidR="007C3373" w:rsidRPr="0002506A" w:rsidRDefault="007C3373">
      <w:pPr>
        <w:spacing w:line="16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«OK»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2734FA">
      <w:pPr>
        <w:spacing w:line="20" w:lineRule="exac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pict>
          <v:line id="Shape 80" o:spid="_x0000_s1105" style="position:absolute;z-index:251723264;visibility:visible;mso-wrap-distance-left:0;mso-wrap-distance-right:0" from="0,206.65pt" to="144.05pt,206.65pt" o:allowincell="f" strokeweight=".25397mm"/>
        </w:pic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9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42"/>
        </w:numPr>
        <w:tabs>
          <w:tab w:val="left" w:pos="188"/>
        </w:tabs>
        <w:spacing w:line="274" w:lineRule="auto"/>
        <w:ind w:left="7" w:right="300" w:hanging="7"/>
        <w:rPr>
          <w:rFonts w:eastAsia="Times New Roman"/>
          <w:color w:val="000000" w:themeColor="text1"/>
          <w:sz w:val="26"/>
          <w:szCs w:val="26"/>
          <w:vertAlign w:val="superscript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>Первое нагружение лучше всегда оставлять пустым, т.к. в него программа автоматически записывает нагрузки от собственного веса несущих конструкций, вычисляемые по заданной плотности конструкций.</w:t>
      </w:r>
    </w:p>
    <w:p w:rsidR="007C3373" w:rsidRPr="0002506A" w:rsidRDefault="007C3373">
      <w:pPr>
        <w:spacing w:line="5" w:lineRule="exact"/>
        <w:rPr>
          <w:rFonts w:eastAsia="Times New Roman"/>
          <w:color w:val="000000" w:themeColor="text1"/>
          <w:sz w:val="26"/>
          <w:szCs w:val="26"/>
          <w:vertAlign w:val="superscript"/>
        </w:rPr>
      </w:pPr>
    </w:p>
    <w:p w:rsidR="007C3373" w:rsidRPr="0002506A" w:rsidRDefault="00BB156C" w:rsidP="00BB156C">
      <w:pPr>
        <w:numPr>
          <w:ilvl w:val="0"/>
          <w:numId w:val="42"/>
        </w:numPr>
        <w:tabs>
          <w:tab w:val="left" w:pos="187"/>
        </w:tabs>
        <w:ind w:left="187" w:hanging="187"/>
        <w:rPr>
          <w:rFonts w:eastAsia="Times New Roman"/>
          <w:color w:val="000000" w:themeColor="text1"/>
          <w:sz w:val="26"/>
          <w:szCs w:val="26"/>
          <w:vertAlign w:val="superscript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>Нагрузка задается в первых трех точках задаваемой области плиты, а в остальных точках интерполируется по зако-</w:t>
      </w:r>
    </w:p>
    <w:p w:rsidR="007C3373" w:rsidRPr="0002506A" w:rsidRDefault="007C3373">
      <w:pPr>
        <w:spacing w:line="11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proofErr w:type="gramStart"/>
      <w:r w:rsidRPr="0002506A">
        <w:rPr>
          <w:rFonts w:eastAsia="Times New Roman"/>
          <w:color w:val="000000" w:themeColor="text1"/>
          <w:sz w:val="20"/>
          <w:szCs w:val="20"/>
        </w:rPr>
        <w:t>ну</w:t>
      </w:r>
      <w:proofErr w:type="gramEnd"/>
      <w:r w:rsidRPr="0002506A">
        <w:rPr>
          <w:rFonts w:eastAsia="Times New Roman"/>
          <w:color w:val="000000" w:themeColor="text1"/>
          <w:sz w:val="20"/>
          <w:szCs w:val="20"/>
        </w:rPr>
        <w:t xml:space="preserve"> плоскости.</w:t>
      </w:r>
    </w:p>
    <w:p w:rsidR="007C3373" w:rsidRPr="0002506A" w:rsidRDefault="007C3373">
      <w:pPr>
        <w:spacing w:line="47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43"/>
        </w:numPr>
        <w:tabs>
          <w:tab w:val="left" w:pos="187"/>
        </w:tabs>
        <w:ind w:left="187" w:hanging="187"/>
        <w:rPr>
          <w:rFonts w:eastAsia="Times New Roman"/>
          <w:color w:val="000000" w:themeColor="text1"/>
          <w:sz w:val="26"/>
          <w:szCs w:val="26"/>
          <w:vertAlign w:val="superscript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>При формировании конечно-элементной модели в точках приложения нагрузки будут введены дополнительные уз-</w:t>
      </w:r>
    </w:p>
    <w:p w:rsidR="007C3373" w:rsidRPr="0002506A" w:rsidRDefault="007C3373">
      <w:pPr>
        <w:spacing w:line="11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>лы, а нагрузка в данном случае будет иметь тип равномерно распределенной нагрузки на пластины.</w:t>
      </w:r>
    </w:p>
    <w:p w:rsidR="007C3373" w:rsidRPr="0002506A" w:rsidRDefault="007C3373">
      <w:pPr>
        <w:spacing w:line="11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-6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30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98" w:right="566" w:bottom="311" w:left="1133" w:header="0" w:footer="0" w:gutter="0"/>
          <w:cols w:space="720" w:equalWidth="0">
            <w:col w:w="10207"/>
          </w:cols>
        </w:sectPr>
      </w:pPr>
    </w:p>
    <w:p w:rsidR="007C3373" w:rsidRPr="0002506A" w:rsidRDefault="00BB156C">
      <w:pPr>
        <w:spacing w:line="200" w:lineRule="exact"/>
        <w:rPr>
          <w:color w:val="000000" w:themeColor="text1"/>
          <w:sz w:val="20"/>
          <w:szCs w:val="20"/>
        </w:rPr>
      </w:pPr>
      <w:bookmarkStart w:id="31" w:name="page32"/>
      <w:bookmarkEnd w:id="31"/>
      <w:r w:rsidRPr="0002506A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34176" behindDoc="1" locked="0" layoutInCell="0" allowOverlap="1">
            <wp:simplePos x="0" y="0"/>
            <wp:positionH relativeFrom="page">
              <wp:posOffset>3849370</wp:posOffset>
            </wp:positionH>
            <wp:positionV relativeFrom="page">
              <wp:posOffset>757555</wp:posOffset>
            </wp:positionV>
            <wp:extent cx="2923540" cy="234696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6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4" w:lineRule="auto"/>
        <w:ind w:left="7" w:right="4626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Затем щелчком левой кнопки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мы-ши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в рабочем окне выбираем плиту перекрытия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column">
              <wp:posOffset>3129915</wp:posOffset>
            </wp:positionH>
            <wp:positionV relativeFrom="paragraph">
              <wp:posOffset>775335</wp:posOffset>
            </wp:positionV>
            <wp:extent cx="2926080" cy="236220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2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4" w:lineRule="auto"/>
        <w:ind w:left="7" w:right="4626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Аналогично задаем равномерно распределенную нагрузку от веса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пе-регородок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в нагружении 3.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4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left="7" w:right="4626" w:firstLine="5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Снова нажимаем кнопку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</w:t>
      </w:r>
      <w:proofErr w:type="gramStart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Харак-теристики</w:t>
      </w:r>
      <w:proofErr w:type="gramEnd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» </w:t>
      </w:r>
      <w:r w:rsidRPr="0002506A">
        <w:rPr>
          <w:rFonts w:eastAsia="Times New Roman"/>
          <w:color w:val="000000" w:themeColor="text1"/>
          <w:sz w:val="28"/>
          <w:szCs w:val="28"/>
        </w:rPr>
        <w:t>и задаем: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column">
              <wp:posOffset>3166110</wp:posOffset>
            </wp:positionH>
            <wp:positionV relativeFrom="paragraph">
              <wp:posOffset>-325755</wp:posOffset>
            </wp:positionV>
            <wp:extent cx="2782570" cy="339090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BB156C" w:rsidP="00BB156C">
      <w:pPr>
        <w:numPr>
          <w:ilvl w:val="0"/>
          <w:numId w:val="44"/>
        </w:numPr>
        <w:tabs>
          <w:tab w:val="left" w:pos="367"/>
        </w:tabs>
        <w:ind w:left="367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Номер нагружения – «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4</w:t>
      </w:r>
      <w:r w:rsidRPr="0002506A">
        <w:rPr>
          <w:rFonts w:eastAsia="Times New Roman"/>
          <w:color w:val="000000" w:themeColor="text1"/>
          <w:sz w:val="28"/>
          <w:szCs w:val="28"/>
        </w:rPr>
        <w:t>»;</w:t>
      </w:r>
    </w:p>
    <w:p w:rsidR="007C3373" w:rsidRPr="0002506A" w:rsidRDefault="007C3373">
      <w:pPr>
        <w:spacing w:line="158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44"/>
        </w:numPr>
        <w:tabs>
          <w:tab w:val="left" w:pos="367"/>
        </w:tabs>
        <w:ind w:left="367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Тип системы координат –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«гло-</w:t>
      </w:r>
    </w:p>
    <w:p w:rsidR="007C3373" w:rsidRPr="0002506A" w:rsidRDefault="007C3373">
      <w:pPr>
        <w:spacing w:line="162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>
      <w:pPr>
        <w:ind w:left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бальная» </w:t>
      </w:r>
      <w:r w:rsidRPr="0002506A">
        <w:rPr>
          <w:rFonts w:eastAsia="Times New Roman"/>
          <w:color w:val="000000" w:themeColor="text1"/>
          <w:sz w:val="28"/>
          <w:szCs w:val="28"/>
        </w:rPr>
        <w:t>(ГСК);</w:t>
      </w:r>
    </w:p>
    <w:p w:rsidR="007C3373" w:rsidRPr="0002506A" w:rsidRDefault="007C3373">
      <w:pPr>
        <w:spacing w:line="193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44"/>
        </w:numPr>
        <w:tabs>
          <w:tab w:val="left" w:pos="367"/>
        </w:tabs>
        <w:spacing w:line="335" w:lineRule="auto"/>
        <w:ind w:left="367" w:right="4726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 xml:space="preserve">Направление действия – вдоль гло-бальной оси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«Z»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(переключатель</w:t>
      </w:r>
      <w:proofErr w:type="gramEnd"/>
    </w:p>
    <w:p w:rsidR="007C3373" w:rsidRPr="0002506A" w:rsidRDefault="007C3373">
      <w:pPr>
        <w:spacing w:line="25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>
      <w:pPr>
        <w:ind w:left="367"/>
        <w:rPr>
          <w:rFonts w:ascii="Symbol" w:eastAsia="Symbol" w:hAnsi="Symbol" w:cs="Symbol"/>
          <w:color w:val="000000" w:themeColor="text1"/>
          <w:sz w:val="28"/>
          <w:szCs w:val="28"/>
        </w:rPr>
      </w:pPr>
      <w:proofErr w:type="gramStart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«Pz»</w:t>
      </w:r>
      <w:r w:rsidRPr="0002506A">
        <w:rPr>
          <w:rFonts w:eastAsia="Times New Roman"/>
          <w:color w:val="000000" w:themeColor="text1"/>
          <w:sz w:val="28"/>
          <w:szCs w:val="28"/>
        </w:rPr>
        <w:t>)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;</w:t>
      </w:r>
      <w:proofErr w:type="gramEnd"/>
    </w:p>
    <w:p w:rsidR="007C3373" w:rsidRPr="0002506A" w:rsidRDefault="007C3373">
      <w:pPr>
        <w:spacing w:line="193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44"/>
        </w:numPr>
        <w:tabs>
          <w:tab w:val="left" w:pos="367"/>
        </w:tabs>
        <w:spacing w:line="326" w:lineRule="auto"/>
        <w:ind w:left="367" w:right="4746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Величина действующей равномер-но распределенной нагрузки на пе-рекрытие p = -2.4 кН/м</w:t>
      </w:r>
      <w:proofErr w:type="gramStart"/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2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во всех трех точках.</w:t>
      </w:r>
    </w:p>
    <w:p w:rsidR="007C3373" w:rsidRPr="0002506A" w:rsidRDefault="007C3373">
      <w:pPr>
        <w:spacing w:line="1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Нажимаем переключатель «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Подгонка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1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4086"/>
        <w:jc w:val="right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31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440" w:right="1440" w:bottom="311" w:left="1133" w:header="0" w:footer="0" w:gutter="0"/>
          <w:cols w:space="720" w:equalWidth="0">
            <w:col w:w="9334"/>
          </w:cols>
        </w:sectPr>
      </w:pPr>
    </w:p>
    <w:p w:rsidR="007C3373" w:rsidRPr="0002506A" w:rsidRDefault="00BB156C">
      <w:pPr>
        <w:rPr>
          <w:color w:val="000000" w:themeColor="text1"/>
          <w:sz w:val="20"/>
          <w:szCs w:val="20"/>
        </w:rPr>
      </w:pPr>
      <w:bookmarkStart w:id="32" w:name="page33"/>
      <w:bookmarkEnd w:id="32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lastRenderedPageBreak/>
        <w:t>сетки</w:t>
      </w:r>
      <w:r w:rsidRPr="0002506A">
        <w:rPr>
          <w:rFonts w:eastAsia="Times New Roman"/>
          <w:color w:val="000000" w:themeColor="text1"/>
          <w:sz w:val="28"/>
          <w:szCs w:val="28"/>
        </w:rPr>
        <w:t>».</w:t>
      </w:r>
    </w:p>
    <w:p w:rsidR="007C3373" w:rsidRPr="0002506A" w:rsidRDefault="007C3373">
      <w:pPr>
        <w:spacing w:line="16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Ввод завершаем нажатием кнопки</w:t>
      </w:r>
    </w:p>
    <w:p w:rsidR="007C3373" w:rsidRPr="0002506A" w:rsidRDefault="007C3373">
      <w:pPr>
        <w:spacing w:line="16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«OK»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16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tabs>
          <w:tab w:val="left" w:pos="2120"/>
          <w:tab w:val="left" w:pos="3180"/>
          <w:tab w:val="left" w:pos="4620"/>
          <w:tab w:val="left" w:pos="5660"/>
          <w:tab w:val="left" w:pos="6300"/>
        </w:tabs>
        <w:ind w:left="5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Выбираем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color w:val="000000" w:themeColor="text1"/>
          <w:sz w:val="28"/>
          <w:szCs w:val="28"/>
        </w:rPr>
        <w:t>пункт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color w:val="000000" w:themeColor="text1"/>
          <w:sz w:val="28"/>
          <w:szCs w:val="28"/>
        </w:rPr>
        <w:t>бокового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color w:val="000000" w:themeColor="text1"/>
          <w:sz w:val="28"/>
          <w:szCs w:val="28"/>
        </w:rPr>
        <w:t>меню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→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b/>
          <w:bCs/>
          <w:i/>
          <w:iCs/>
          <w:color w:val="000000" w:themeColor="text1"/>
          <w:sz w:val="24"/>
          <w:szCs w:val="24"/>
        </w:rPr>
        <w:t>-</w:t>
      </w:r>
    </w:p>
    <w:p w:rsidR="007C3373" w:rsidRPr="0002506A" w:rsidRDefault="007C3373">
      <w:pPr>
        <w:spacing w:line="17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установить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column">
              <wp:posOffset>4137025</wp:posOffset>
            </wp:positionH>
            <wp:positionV relativeFrom="paragraph">
              <wp:posOffset>-111125</wp:posOffset>
            </wp:positionV>
            <wp:extent cx="2035175" cy="32004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147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right="2926" w:firstLine="5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Нажимаем переключатели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[R]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и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[S]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на планке переключателей 1.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column">
              <wp:posOffset>3087370</wp:posOffset>
            </wp:positionH>
            <wp:positionV relativeFrom="paragraph">
              <wp:posOffset>321945</wp:posOffset>
            </wp:positionV>
            <wp:extent cx="2778760" cy="2778125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77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1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82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Щелчками левой кнопки мыши</w:t>
      </w:r>
    </w:p>
    <w:p w:rsidR="007C3373" w:rsidRPr="0002506A" w:rsidRDefault="007C3373">
      <w:pPr>
        <w:spacing w:line="174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45"/>
        </w:numPr>
        <w:tabs>
          <w:tab w:val="left" w:pos="532"/>
        </w:tabs>
        <w:spacing w:line="354" w:lineRule="auto"/>
        <w:ind w:left="280" w:right="4686" w:hanging="4"/>
        <w:jc w:val="both"/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рабочем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окне очерчиваем контур области, закрашенной на рисунке справа желтым цветом.</w:t>
      </w:r>
    </w:p>
    <w:p w:rsidR="007C3373" w:rsidRPr="0002506A" w:rsidRDefault="007C3373">
      <w:pPr>
        <w:spacing w:line="24" w:lineRule="exact"/>
        <w:rPr>
          <w:rFonts w:eastAsia="Times New Roman"/>
          <w:color w:val="000000" w:themeColor="text1"/>
          <w:sz w:val="28"/>
          <w:szCs w:val="28"/>
        </w:rPr>
      </w:pPr>
    </w:p>
    <w:p w:rsidR="007C3373" w:rsidRPr="0002506A" w:rsidRDefault="00BB156C">
      <w:pPr>
        <w:spacing w:line="354" w:lineRule="auto"/>
        <w:ind w:left="280" w:right="4686" w:firstLine="540"/>
        <w:jc w:val="both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Задание области действия нагрузки, как и при создании плит или отверстий, завершается повтор-</w:t>
      </w:r>
    </w:p>
    <w:p w:rsidR="007C3373" w:rsidRPr="0002506A" w:rsidRDefault="007C3373">
      <w:pPr>
        <w:spacing w:line="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28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ным вводом первой точки.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3373120</wp:posOffset>
            </wp:positionH>
            <wp:positionV relativeFrom="paragraph">
              <wp:posOffset>321945</wp:posOffset>
            </wp:positionV>
            <wp:extent cx="2454910" cy="299085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1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9" w:lineRule="auto"/>
        <w:ind w:left="280" w:right="4666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Нажимаем кнопку «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Характери-стики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» и изменяем значение нагрузки (-3.6 кПа).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 xml:space="preserve">Т.к. полезные нагрузки в административных по-мещениях и на лестнице имеет еди-ную природу, одинаковые коэффи-циенты надежности по нагрузке и одинаковые коэффициенты дли-тельности, их можно отнести к од-ному и тому же нагружению –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4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  <w:proofErr w:type="gramEnd"/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40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496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32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85" w:right="1440" w:bottom="311" w:left="1140" w:header="0" w:footer="0" w:gutter="0"/>
          <w:cols w:space="720" w:equalWidth="0">
            <w:col w:w="9326"/>
          </w:cols>
        </w:sectPr>
      </w:pPr>
    </w:p>
    <w:p w:rsidR="007C3373" w:rsidRPr="0002506A" w:rsidRDefault="00BB156C">
      <w:pPr>
        <w:spacing w:line="200" w:lineRule="exact"/>
        <w:rPr>
          <w:color w:val="000000" w:themeColor="text1"/>
          <w:sz w:val="20"/>
          <w:szCs w:val="20"/>
        </w:rPr>
      </w:pPr>
      <w:bookmarkStart w:id="33" w:name="page34"/>
      <w:bookmarkEnd w:id="33"/>
      <w:r w:rsidRPr="0002506A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40320" behindDoc="1" locked="0" layoutInCell="0" allowOverlap="1">
            <wp:simplePos x="0" y="0"/>
            <wp:positionH relativeFrom="page">
              <wp:posOffset>3811270</wp:posOffset>
            </wp:positionH>
            <wp:positionV relativeFrom="page">
              <wp:posOffset>757555</wp:posOffset>
            </wp:positionV>
            <wp:extent cx="2778760" cy="2781935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78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0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5" w:lineRule="auto"/>
        <w:ind w:left="40" w:right="490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Область действия полезной нагрузки в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лестнично-лифтовом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уз-ле задается аналогично.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5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5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Последовательно выбираем пункты бокового меню: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Позиции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 xml:space="preserve">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Л</w:t>
      </w:r>
      <w:proofErr w:type="gramEnd"/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и-</w:t>
      </w:r>
    </w:p>
    <w:p w:rsidR="007C3373" w:rsidRPr="0002506A" w:rsidRDefault="007C3373">
      <w:pPr>
        <w:spacing w:line="16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нейные </w:t>
      </w:r>
      <w:r w:rsidRPr="0002506A">
        <w:rPr>
          <w:rFonts w:eastAsia="Times New Roman"/>
          <w:color w:val="000000" w:themeColor="text1"/>
          <w:sz w:val="28"/>
          <w:szCs w:val="28"/>
        </w:rPr>
        <w:t>→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- установить </w:t>
      </w:r>
      <w:r w:rsidRPr="0002506A">
        <w:rPr>
          <w:rFonts w:eastAsia="Times New Roman"/>
          <w:color w:val="000000" w:themeColor="text1"/>
          <w:sz w:val="28"/>
          <w:szCs w:val="28"/>
        </w:rPr>
        <w:t>или выбираем пункт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«Установить»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(кнопка 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312420" cy="28765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>)</w:t>
      </w:r>
    </w:p>
    <w:p w:rsidR="007C3373" w:rsidRPr="0002506A" w:rsidRDefault="007C3373">
      <w:pPr>
        <w:spacing w:line="168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46"/>
        </w:numPr>
        <w:tabs>
          <w:tab w:val="left" w:pos="230"/>
        </w:tabs>
        <w:spacing w:line="362" w:lineRule="auto"/>
        <w:ind w:firstLine="5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меню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«Линейные»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(кнопка </w:t>
      </w:r>
      <w:r w:rsidRPr="0002506A">
        <w:rPr>
          <w:rFonts w:eastAsia="Times New Roman"/>
          <w:noProof/>
          <w:color w:val="000000" w:themeColor="text1"/>
          <w:sz w:val="1"/>
          <w:szCs w:val="1"/>
        </w:rPr>
        <w:drawing>
          <wp:inline distT="0" distB="0" distL="0" distR="0">
            <wp:extent cx="314325" cy="32385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) в закладке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«ПОС-модель»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стандартной панели инструментов.</w:t>
      </w:r>
    </w:p>
    <w:p w:rsidR="007C3373" w:rsidRPr="0002506A" w:rsidRDefault="00BB156C">
      <w:pPr>
        <w:ind w:left="540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После нажатия кнопки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«Харак-</w:t>
      </w:r>
    </w:p>
    <w:p w:rsidR="007C3373" w:rsidRPr="0002506A" w:rsidRDefault="007C3373">
      <w:pPr>
        <w:spacing w:line="16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tabs>
          <w:tab w:val="left" w:pos="1640"/>
          <w:tab w:val="left" w:pos="3140"/>
        </w:tabs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теристики»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color w:val="000000" w:themeColor="text1"/>
          <w:sz w:val="28"/>
          <w:szCs w:val="28"/>
        </w:rPr>
        <w:t>появляется</w:t>
      </w:r>
      <w:r w:rsidRPr="0002506A">
        <w:rPr>
          <w:rFonts w:eastAsia="Times New Roman"/>
          <w:color w:val="000000" w:themeColor="text1"/>
          <w:sz w:val="28"/>
          <w:szCs w:val="28"/>
        </w:rPr>
        <w:tab/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диалоговое</w:t>
      </w:r>
      <w:proofErr w:type="gramEnd"/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2940050</wp:posOffset>
            </wp:positionH>
            <wp:positionV relativeFrom="paragraph">
              <wp:posOffset>16510</wp:posOffset>
            </wp:positionV>
            <wp:extent cx="2947670" cy="3592195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359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14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tabs>
          <w:tab w:val="left" w:pos="800"/>
          <w:tab w:val="left" w:pos="2440"/>
          <w:tab w:val="left" w:pos="3820"/>
        </w:tabs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окно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«Линейная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нагрузка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ab/>
        <w:t>пози-</w:t>
      </w:r>
    </w:p>
    <w:p w:rsidR="007C3373" w:rsidRPr="0002506A" w:rsidRDefault="007C3373">
      <w:pPr>
        <w:spacing w:line="16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ций»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16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5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Указываем:</w:t>
      </w:r>
    </w:p>
    <w:p w:rsidR="007C3373" w:rsidRPr="0002506A" w:rsidRDefault="007C3373">
      <w:pPr>
        <w:spacing w:line="279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47"/>
        </w:numPr>
        <w:tabs>
          <w:tab w:val="left" w:pos="280"/>
        </w:tabs>
        <w:ind w:left="280" w:hanging="275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Нагружение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–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5</w:t>
      </w:r>
      <w:r w:rsidRPr="0002506A">
        <w:rPr>
          <w:rFonts w:eastAsia="Times New Roman"/>
          <w:color w:val="000000" w:themeColor="text1"/>
          <w:sz w:val="28"/>
          <w:szCs w:val="28"/>
        </w:rPr>
        <w:t>;</w:t>
      </w:r>
    </w:p>
    <w:p w:rsidR="007C3373" w:rsidRPr="0002506A" w:rsidRDefault="007C3373">
      <w:pPr>
        <w:spacing w:line="154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47"/>
        </w:numPr>
        <w:tabs>
          <w:tab w:val="left" w:pos="280"/>
        </w:tabs>
        <w:spacing w:line="228" w:lineRule="auto"/>
        <w:ind w:left="280" w:right="4860" w:hanging="275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Ставим галочку в окне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«Подгонка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сетки»</w:t>
      </w:r>
      <w:r w:rsidRPr="0002506A">
        <w:rPr>
          <w:rFonts w:eastAsia="Times New Roman"/>
          <w:color w:val="000000" w:themeColor="text1"/>
          <w:sz w:val="28"/>
          <w:szCs w:val="28"/>
        </w:rPr>
        <w:t>;</w:t>
      </w:r>
    </w:p>
    <w:p w:rsidR="007C3373" w:rsidRPr="0002506A" w:rsidRDefault="007C3373">
      <w:pPr>
        <w:spacing w:line="153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47"/>
        </w:numPr>
        <w:tabs>
          <w:tab w:val="left" w:pos="280"/>
        </w:tabs>
        <w:spacing w:line="235" w:lineRule="auto"/>
        <w:ind w:left="280" w:right="5000" w:hanging="275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Выбираем глобальную систему координат в соответствующем окне. Ставим кружок в окне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«Pz»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(нагрузка действует вдоль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гло-бальной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оси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Z</w:t>
      </w:r>
      <w:r w:rsidRPr="0002506A">
        <w:rPr>
          <w:rFonts w:eastAsia="Times New Roman"/>
          <w:color w:val="000000" w:themeColor="text1"/>
          <w:sz w:val="28"/>
          <w:szCs w:val="28"/>
        </w:rPr>
        <w:t>);</w:t>
      </w:r>
    </w:p>
    <w:p w:rsidR="007C3373" w:rsidRPr="0002506A" w:rsidRDefault="007C3373">
      <w:pPr>
        <w:spacing w:line="152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47"/>
        </w:numPr>
        <w:tabs>
          <w:tab w:val="left" w:pos="280"/>
        </w:tabs>
        <w:spacing w:line="227" w:lineRule="auto"/>
        <w:ind w:left="280" w:right="5160" w:hanging="275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Задаем величину нагрузки в начальной и конечной точке ли-</w:t>
      </w:r>
    </w:p>
    <w:p w:rsidR="007C3373" w:rsidRPr="0002506A" w:rsidRDefault="007C3373">
      <w:pPr>
        <w:spacing w:line="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28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нии: -15.7 кН/м.</w:t>
      </w:r>
    </w:p>
    <w:p w:rsidR="007C3373" w:rsidRPr="0002506A" w:rsidRDefault="00BB156C">
      <w:pPr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Ввод завершается нажатием кнопки</w:t>
      </w:r>
    </w:p>
    <w:p w:rsidR="007C3373" w:rsidRPr="0002506A" w:rsidRDefault="007C3373">
      <w:pPr>
        <w:spacing w:line="16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«ОК».</w:t>
      </w:r>
    </w:p>
    <w:p w:rsidR="007C3373" w:rsidRPr="0002506A" w:rsidRDefault="007C3373">
      <w:pPr>
        <w:spacing w:line="21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-419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33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440" w:right="1226" w:bottom="311" w:left="1380" w:header="0" w:footer="0" w:gutter="0"/>
          <w:cols w:space="720" w:equalWidth="0">
            <w:col w:w="9300"/>
          </w:cols>
        </w:sectPr>
      </w:pPr>
    </w:p>
    <w:p w:rsidR="007C3373" w:rsidRPr="0002506A" w:rsidRDefault="00BB156C">
      <w:pPr>
        <w:spacing w:line="356" w:lineRule="auto"/>
        <w:ind w:left="240" w:right="5440" w:firstLine="540"/>
        <w:jc w:val="both"/>
        <w:rPr>
          <w:color w:val="000000" w:themeColor="text1"/>
          <w:sz w:val="20"/>
          <w:szCs w:val="20"/>
        </w:rPr>
      </w:pPr>
      <w:bookmarkStart w:id="34" w:name="page35"/>
      <w:bookmarkEnd w:id="34"/>
      <w:r w:rsidRPr="0002506A">
        <w:rPr>
          <w:rFonts w:eastAsia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3936365</wp:posOffset>
            </wp:positionH>
            <wp:positionV relativeFrom="page">
              <wp:posOffset>757555</wp:posOffset>
            </wp:positionV>
            <wp:extent cx="2779395" cy="253619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Щелчком левой кнопки мыши в рабочем окне задаем начальную и конечную точку приложения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линей-ной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нагрузки.</w:t>
      </w:r>
    </w:p>
    <w:p w:rsidR="007C3373" w:rsidRPr="0002506A" w:rsidRDefault="007C3373">
      <w:pPr>
        <w:spacing w:line="8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6" w:lineRule="auto"/>
        <w:ind w:left="240" w:right="56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Все остальные нагрузки вводятся аналогично. Нагрузки от веса стен с проемами задаются в том же нагру-жении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3155315</wp:posOffset>
            </wp:positionH>
            <wp:positionV relativeFrom="paragraph">
              <wp:posOffset>102870</wp:posOffset>
            </wp:positionV>
            <wp:extent cx="2886710" cy="119507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5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4" w:lineRule="auto"/>
        <w:ind w:left="240" w:right="544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Аналогично задаем нагрузку от веса лестничного марша в нагруже-нии 6.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3155315</wp:posOffset>
            </wp:positionH>
            <wp:positionV relativeFrom="paragraph">
              <wp:posOffset>201930</wp:posOffset>
            </wp:positionV>
            <wp:extent cx="2843530" cy="121666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21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2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4" w:lineRule="auto"/>
        <w:ind w:left="240" w:right="544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И временную нагрузку,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переда-ваемую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с лестничного марша в нагружении 7.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9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1.2.6  Копирование этажей.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6" w:lineRule="auto"/>
        <w:ind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Поскольку процедура копирования этажей в ПК STARK ES не слишком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трудо-емка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, для расчета плиты перекрытия желательно построить модель всего здания или хотя бы нескольких этажей, что более точно соответствует реальной работе пере-крытия.</w:t>
      </w:r>
    </w:p>
    <w:p w:rsidR="007C3373" w:rsidRPr="0002506A" w:rsidRDefault="007C3373">
      <w:pPr>
        <w:spacing w:line="2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7" w:lineRule="auto"/>
        <w:ind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Поскольку мы определяем усилия в отдельном типовом перекрытии, то расчет будем проводить по упрощенной схеме. Предполагаем, что здание жестко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защемле-но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в уровне фундамента, в расчете не будем учитывать ветровые и снеговые нагруз-ки, нагрузки от конструкции кровли, а также наличие машинного отделения на крыше здания.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4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34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285" w:right="566" w:bottom="311" w:left="1140" w:header="0" w:footer="0" w:gutter="0"/>
          <w:cols w:space="720" w:equalWidth="0">
            <w:col w:w="10200"/>
          </w:cols>
        </w:sectPr>
      </w:pPr>
    </w:p>
    <w:p w:rsidR="007C3373" w:rsidRPr="0002506A" w:rsidRDefault="00BB156C">
      <w:pPr>
        <w:ind w:left="547"/>
        <w:rPr>
          <w:color w:val="000000" w:themeColor="text1"/>
          <w:sz w:val="20"/>
          <w:szCs w:val="20"/>
        </w:rPr>
      </w:pPr>
      <w:bookmarkStart w:id="35" w:name="page36"/>
      <w:bookmarkEnd w:id="35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 xml:space="preserve">Последовательно выбираем пункты бокового меню: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Назад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Этажи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-</w:t>
      </w:r>
    </w:p>
    <w:p w:rsidR="007C3373" w:rsidRPr="0002506A" w:rsidRDefault="007C3373">
      <w:pPr>
        <w:spacing w:line="16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61" w:lineRule="auto"/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создать 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или нажимаем кнопку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352425" cy="3810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в закладке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«ПОС-модель»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стандартной панели инструментов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18" w:lineRule="auto"/>
        <w:ind w:left="7" w:right="4360" w:firstLine="5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 рабочем окне появится диалоговое окно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«Новы</w:t>
      </w:r>
      <w:proofErr w:type="gramStart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й(</w:t>
      </w:r>
      <w:proofErr w:type="gramEnd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е) этаж(и)». </w:t>
      </w:r>
      <w:r w:rsidRPr="0002506A">
        <w:rPr>
          <w:rFonts w:eastAsia="Times New Roman"/>
          <w:color w:val="000000" w:themeColor="text1"/>
          <w:sz w:val="28"/>
          <w:szCs w:val="28"/>
        </w:rPr>
        <w:t>В этом окне указываем</w:t>
      </w:r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20</w:t>
      </w:r>
      <w:r w:rsidRPr="0002506A">
        <w:rPr>
          <w:rFonts w:eastAsia="Times New Roman"/>
          <w:color w:val="000000" w:themeColor="text1"/>
          <w:sz w:val="28"/>
          <w:szCs w:val="28"/>
        </w:rPr>
        <w:t>: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3781425</wp:posOffset>
            </wp:positionH>
            <wp:positionV relativeFrom="paragraph">
              <wp:posOffset>-607695</wp:posOffset>
            </wp:positionV>
            <wp:extent cx="2186940" cy="4020185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402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77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48"/>
        </w:numPr>
        <w:tabs>
          <w:tab w:val="left" w:pos="287"/>
        </w:tabs>
        <w:ind w:left="287" w:hanging="28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Высота этажа </w:t>
      </w:r>
      <w:r w:rsidRPr="0002506A">
        <w:rPr>
          <w:rFonts w:eastAsia="Times New Roman"/>
          <w:color w:val="000000" w:themeColor="text1"/>
          <w:sz w:val="28"/>
          <w:szCs w:val="28"/>
        </w:rPr>
        <w:t>= 3.3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м;</w:t>
      </w:r>
    </w:p>
    <w:p w:rsidR="007C3373" w:rsidRPr="0002506A" w:rsidRDefault="007C3373">
      <w:pPr>
        <w:spacing w:line="152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48"/>
        </w:numPr>
        <w:tabs>
          <w:tab w:val="left" w:pos="287"/>
        </w:tabs>
        <w:spacing w:line="228" w:lineRule="auto"/>
        <w:ind w:left="287" w:right="4480" w:hanging="28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Уровень этажа </w:t>
      </w:r>
      <w:r w:rsidRPr="0002506A">
        <w:rPr>
          <w:rFonts w:eastAsia="Times New Roman"/>
          <w:color w:val="000000" w:themeColor="text1"/>
          <w:sz w:val="28"/>
          <w:szCs w:val="28"/>
        </w:rPr>
        <w:t>= 6.6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м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(отметка верха плиты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2 этажа);</w:t>
      </w:r>
    </w:p>
    <w:p w:rsidR="007C3373" w:rsidRPr="0002506A" w:rsidRDefault="007C3373">
      <w:pPr>
        <w:spacing w:line="119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48"/>
        </w:numPr>
        <w:tabs>
          <w:tab w:val="left" w:pos="287"/>
        </w:tabs>
        <w:ind w:left="287" w:hanging="28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Количество </w:t>
      </w:r>
      <w:r w:rsidRPr="0002506A">
        <w:rPr>
          <w:rFonts w:eastAsia="Times New Roman"/>
          <w:color w:val="000000" w:themeColor="text1"/>
          <w:sz w:val="28"/>
          <w:szCs w:val="28"/>
        </w:rPr>
        <w:t>= 9.</w:t>
      </w:r>
    </w:p>
    <w:p w:rsidR="007C3373" w:rsidRPr="0002506A" w:rsidRDefault="007C3373">
      <w:pPr>
        <w:spacing w:line="2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1"/>
          <w:numId w:val="48"/>
        </w:numPr>
        <w:tabs>
          <w:tab w:val="left" w:pos="867"/>
        </w:tabs>
        <w:ind w:left="867" w:hanging="327"/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окне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«Скопировать»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 выбираем  наиме-</w:t>
      </w:r>
    </w:p>
    <w:p w:rsidR="007C3373" w:rsidRPr="0002506A" w:rsidRDefault="007C3373">
      <w:pPr>
        <w:spacing w:line="17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4" w:lineRule="auto"/>
        <w:ind w:left="7" w:right="436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нование этажа, характеристики которого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по-служат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эталоном для создания новых этажей (в нашем случае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«1»</w:t>
      </w:r>
      <w:r w:rsidRPr="0002506A">
        <w:rPr>
          <w:rFonts w:eastAsia="Times New Roman"/>
          <w:color w:val="000000" w:themeColor="text1"/>
          <w:sz w:val="28"/>
          <w:szCs w:val="28"/>
        </w:rPr>
        <w:t>).</w:t>
      </w:r>
    </w:p>
    <w:p w:rsidR="007C3373" w:rsidRPr="0002506A" w:rsidRDefault="007C3373">
      <w:pPr>
        <w:spacing w:line="2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4" w:lineRule="auto"/>
        <w:ind w:left="7" w:right="436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Включаем переключатель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«Все»</w:t>
      </w:r>
      <w:r w:rsidRPr="0002506A">
        <w:rPr>
          <w:rFonts w:eastAsia="Times New Roman"/>
          <w:color w:val="000000" w:themeColor="text1"/>
          <w:sz w:val="28"/>
          <w:szCs w:val="28"/>
        </w:rPr>
        <w:t>, в этом случае скопируются все созданные конструкции со всеми нагрузками.</w:t>
      </w:r>
    </w:p>
    <w:p w:rsidR="007C3373" w:rsidRPr="0002506A" w:rsidRDefault="007C3373">
      <w:pPr>
        <w:spacing w:line="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54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Ввод завершается нажатием кнопки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«OK»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2734FA">
      <w:pPr>
        <w:spacing w:line="20" w:lineRule="exac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pict>
          <v:line id="Shape 96" o:spid="_x0000_s1121" style="position:absolute;z-index:251724288;visibility:visible;mso-wrap-distance-left:0;mso-wrap-distance-right:0" from="0,288.75pt" to="144.05pt,288.75pt" o:allowincell="f" strokeweight=".72pt"/>
        </w:pic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71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49"/>
        </w:numPr>
        <w:tabs>
          <w:tab w:val="left" w:pos="187"/>
        </w:tabs>
        <w:ind w:left="187" w:hanging="187"/>
        <w:rPr>
          <w:rFonts w:eastAsia="Times New Roman"/>
          <w:color w:val="000000" w:themeColor="text1"/>
          <w:sz w:val="26"/>
          <w:szCs w:val="26"/>
          <w:vertAlign w:val="superscript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 xml:space="preserve">Поля </w:t>
      </w:r>
      <w:r w:rsidRPr="0002506A">
        <w:rPr>
          <w:rFonts w:eastAsia="Times New Roman"/>
          <w:b/>
          <w:bCs/>
          <w:color w:val="000000" w:themeColor="text1"/>
          <w:sz w:val="20"/>
          <w:szCs w:val="20"/>
        </w:rPr>
        <w:t>«Наименование»</w:t>
      </w:r>
      <w:r w:rsidRPr="0002506A">
        <w:rPr>
          <w:rFonts w:eastAsia="Times New Roman"/>
          <w:color w:val="000000" w:themeColor="text1"/>
          <w:sz w:val="20"/>
          <w:szCs w:val="20"/>
        </w:rPr>
        <w:t xml:space="preserve"> и «</w:t>
      </w:r>
      <w:r w:rsidRPr="0002506A">
        <w:rPr>
          <w:rFonts w:eastAsia="Times New Roman"/>
          <w:b/>
          <w:bCs/>
          <w:color w:val="000000" w:themeColor="text1"/>
          <w:sz w:val="20"/>
          <w:szCs w:val="20"/>
        </w:rPr>
        <w:t>Замечания</w:t>
      </w:r>
      <w:r w:rsidRPr="0002506A">
        <w:rPr>
          <w:rFonts w:eastAsia="Times New Roman"/>
          <w:color w:val="000000" w:themeColor="text1"/>
          <w:sz w:val="20"/>
          <w:szCs w:val="20"/>
        </w:rPr>
        <w:t>» заполняются по желанию.</w:t>
      </w:r>
    </w:p>
    <w:p w:rsidR="007C3373" w:rsidRPr="0002506A" w:rsidRDefault="007C3373">
      <w:pPr>
        <w:spacing w:line="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-6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35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85" w:right="566" w:bottom="311" w:left="1133" w:header="0" w:footer="0" w:gutter="0"/>
          <w:cols w:space="720" w:equalWidth="0">
            <w:col w:w="10207"/>
          </w:cols>
        </w:sectPr>
      </w:pPr>
    </w:p>
    <w:p w:rsidR="007C3373" w:rsidRPr="0002506A" w:rsidRDefault="00BB156C">
      <w:pPr>
        <w:spacing w:line="200" w:lineRule="exact"/>
        <w:rPr>
          <w:color w:val="000000" w:themeColor="text1"/>
          <w:sz w:val="20"/>
          <w:szCs w:val="20"/>
        </w:rPr>
      </w:pPr>
      <w:bookmarkStart w:id="36" w:name="page37"/>
      <w:bookmarkEnd w:id="36"/>
      <w:r w:rsidRPr="0002506A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4231005</wp:posOffset>
            </wp:positionH>
            <wp:positionV relativeFrom="page">
              <wp:posOffset>757555</wp:posOffset>
            </wp:positionV>
            <wp:extent cx="2620010" cy="3145155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314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77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54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Копирование этажей производится сни-</w:t>
      </w:r>
    </w:p>
    <w:p w:rsidR="007C3373" w:rsidRPr="0002506A" w:rsidRDefault="007C3373">
      <w:pPr>
        <w:spacing w:line="17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16" w:lineRule="auto"/>
        <w:ind w:left="7" w:right="478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зу вверх. На вышележащие этажи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передают-ся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все заданные параметры</w:t>
      </w:r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21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8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tabs>
          <w:tab w:val="left" w:pos="547"/>
        </w:tabs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1.3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Создание и редактирование конечно-элементной модели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2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1.3.1  Генерация КЭ модели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1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1" w:lineRule="auto"/>
        <w:ind w:left="7" w:firstLine="708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Перед началом генерации конечно-элементной модели необходимо сохранить файл под имеющимся или новым именем при помощи пунктов меню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Проекты</w:t>
      </w:r>
    </w:p>
    <w:p w:rsidR="007C3373" w:rsidRPr="0002506A" w:rsidRDefault="007C3373">
      <w:pPr>
        <w:spacing w:line="11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50"/>
        </w:numPr>
        <w:tabs>
          <w:tab w:val="left" w:pos="367"/>
        </w:tabs>
        <w:ind w:left="367" w:hanging="367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Сохранить как… 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или кнопки </w:t>
      </w:r>
      <w:r w:rsidRPr="0002506A">
        <w:rPr>
          <w:rFonts w:eastAsia="Times New Roman"/>
          <w:noProof/>
          <w:color w:val="000000" w:themeColor="text1"/>
          <w:sz w:val="1"/>
          <w:szCs w:val="1"/>
        </w:rPr>
        <w:drawing>
          <wp:inline distT="0" distB="0" distL="0" distR="0">
            <wp:extent cx="205105" cy="23431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. В боковом меню выбираем пункт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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Полный</w:t>
      </w:r>
    </w:p>
    <w:p w:rsidR="007C3373" w:rsidRPr="0002506A" w:rsidRDefault="007C3373">
      <w:pPr>
        <w:spacing w:line="17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65" w:lineRule="auto"/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или нажимаем кнопку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371475" cy="37147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в закладке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«Главная»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стандартной панели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инструмен-тов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и переходим к редактированию полного проекта.</w:t>
      </w:r>
    </w:p>
    <w:p w:rsidR="007C3373" w:rsidRPr="0002506A" w:rsidRDefault="007C3373">
      <w:pPr>
        <w:spacing w:line="2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51"/>
        </w:numPr>
        <w:tabs>
          <w:tab w:val="left" w:pos="987"/>
        </w:tabs>
        <w:spacing w:line="390" w:lineRule="auto"/>
        <w:ind w:left="7" w:firstLine="701"/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 xml:space="preserve">боковом меню выбираем пункт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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Вставка</w:t>
      </w:r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22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. или нажимаем кнопку </w:t>
      </w:r>
      <w:r w:rsidRPr="0002506A">
        <w:rPr>
          <w:rFonts w:eastAsia="Times New Roman"/>
          <w:noProof/>
          <w:color w:val="000000" w:themeColor="text1"/>
          <w:sz w:val="1"/>
          <w:szCs w:val="1"/>
        </w:rPr>
        <w:drawing>
          <wp:inline distT="0" distB="0" distL="0" distR="0">
            <wp:extent cx="381000" cy="3810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в закладке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«Полный проект»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стандартной панели инструментов.</w:t>
      </w:r>
      <w:proofErr w:type="gramEnd"/>
    </w:p>
    <w:p w:rsidR="007C3373" w:rsidRPr="0002506A" w:rsidRDefault="002734FA">
      <w:pPr>
        <w:spacing w:line="20" w:lineRule="exac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pict>
          <v:line id="Shape 101" o:spid="_x0000_s1126" style="position:absolute;z-index:251725312;visibility:visible;mso-wrap-distance-left:0;mso-wrap-distance-right:0" from="0,17.55pt" to="144.05pt,17.55pt" o:allowincell="f" strokeweight=".72pt"/>
        </w:pic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49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52"/>
        </w:numPr>
        <w:tabs>
          <w:tab w:val="left" w:pos="187"/>
        </w:tabs>
        <w:ind w:left="187" w:hanging="187"/>
        <w:rPr>
          <w:rFonts w:eastAsia="Times New Roman"/>
          <w:color w:val="000000" w:themeColor="text1"/>
          <w:sz w:val="26"/>
          <w:szCs w:val="26"/>
          <w:vertAlign w:val="superscript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 xml:space="preserve">Так как стены и колонны откладываются вниз от перекрытия (уровня этажа), то по высоте этажа определяется </w:t>
      </w:r>
      <w:proofErr w:type="gramStart"/>
      <w:r w:rsidRPr="0002506A">
        <w:rPr>
          <w:rFonts w:eastAsia="Times New Roman"/>
          <w:color w:val="000000" w:themeColor="text1"/>
          <w:sz w:val="20"/>
          <w:szCs w:val="20"/>
        </w:rPr>
        <w:t>по</w:t>
      </w:r>
      <w:proofErr w:type="gramEnd"/>
      <w:r w:rsidRPr="0002506A">
        <w:rPr>
          <w:rFonts w:eastAsia="Times New Roman"/>
          <w:color w:val="000000" w:themeColor="text1"/>
          <w:sz w:val="20"/>
          <w:szCs w:val="20"/>
        </w:rPr>
        <w:t>-</w:t>
      </w:r>
    </w:p>
    <w:p w:rsidR="007C3373" w:rsidRPr="0002506A" w:rsidRDefault="007C3373">
      <w:pPr>
        <w:spacing w:line="11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>ложение нижней границы стен и колонн.</w:t>
      </w:r>
    </w:p>
    <w:p w:rsidR="007C3373" w:rsidRPr="0002506A" w:rsidRDefault="007C3373">
      <w:pPr>
        <w:spacing w:line="12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6" w:lineRule="auto"/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 xml:space="preserve">Все вновь создаваемые этажи имеют одну и ту же высоту и ставятся друг на друга. Уровни их перекрытий </w:t>
      </w:r>
      <w:proofErr w:type="gramStart"/>
      <w:r w:rsidRPr="0002506A">
        <w:rPr>
          <w:rFonts w:eastAsia="Times New Roman"/>
          <w:color w:val="000000" w:themeColor="text1"/>
          <w:sz w:val="20"/>
          <w:szCs w:val="20"/>
        </w:rPr>
        <w:t>определя-ются</w:t>
      </w:r>
      <w:proofErr w:type="gramEnd"/>
      <w:r w:rsidRPr="0002506A">
        <w:rPr>
          <w:rFonts w:eastAsia="Times New Roman"/>
          <w:color w:val="000000" w:themeColor="text1"/>
          <w:sz w:val="20"/>
          <w:szCs w:val="20"/>
        </w:rPr>
        <w:t xml:space="preserve"> по заданному уровню нижнего создаваемого этажа и по указанной высоте этажа.</w:t>
      </w:r>
    </w:p>
    <w:p w:rsidR="007C3373" w:rsidRPr="0002506A" w:rsidRDefault="00BB156C" w:rsidP="00BB156C">
      <w:pPr>
        <w:numPr>
          <w:ilvl w:val="0"/>
          <w:numId w:val="53"/>
        </w:numPr>
        <w:tabs>
          <w:tab w:val="left" w:pos="187"/>
        </w:tabs>
        <w:spacing w:line="198" w:lineRule="auto"/>
        <w:ind w:left="187" w:hanging="187"/>
        <w:rPr>
          <w:rFonts w:eastAsia="Times New Roman"/>
          <w:color w:val="000000" w:themeColor="text1"/>
          <w:sz w:val="26"/>
          <w:szCs w:val="26"/>
          <w:vertAlign w:val="superscript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 xml:space="preserve">Возможна вставка нескольких частичных проектов в </w:t>
      </w:r>
      <w:proofErr w:type="gramStart"/>
      <w:r w:rsidRPr="0002506A">
        <w:rPr>
          <w:rFonts w:eastAsia="Times New Roman"/>
          <w:color w:val="000000" w:themeColor="text1"/>
          <w:sz w:val="20"/>
          <w:szCs w:val="20"/>
        </w:rPr>
        <w:t>полный</w:t>
      </w:r>
      <w:proofErr w:type="gramEnd"/>
      <w:r w:rsidRPr="0002506A">
        <w:rPr>
          <w:rFonts w:eastAsia="Times New Roman"/>
          <w:color w:val="000000" w:themeColor="text1"/>
          <w:sz w:val="20"/>
          <w:szCs w:val="20"/>
        </w:rPr>
        <w:t xml:space="preserve"> или многократная вставка одного частичного проекта.</w:t>
      </w:r>
    </w:p>
    <w:p w:rsidR="007C3373" w:rsidRPr="0002506A" w:rsidRDefault="007C3373">
      <w:pPr>
        <w:spacing w:line="119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54"/>
        </w:numPr>
        <w:tabs>
          <w:tab w:val="left" w:pos="216"/>
        </w:tabs>
        <w:spacing w:line="362" w:lineRule="auto"/>
        <w:ind w:left="7" w:hanging="7"/>
        <w:rPr>
          <w:rFonts w:eastAsia="Times New Roman"/>
          <w:color w:val="000000" w:themeColor="text1"/>
          <w:sz w:val="20"/>
          <w:szCs w:val="20"/>
        </w:rPr>
      </w:pPr>
      <w:proofErr w:type="gramStart"/>
      <w:r w:rsidRPr="0002506A">
        <w:rPr>
          <w:rFonts w:eastAsia="Times New Roman"/>
          <w:color w:val="000000" w:themeColor="text1"/>
          <w:sz w:val="20"/>
          <w:szCs w:val="20"/>
        </w:rPr>
        <w:t>этом</w:t>
      </w:r>
      <w:proofErr w:type="gramEnd"/>
      <w:r w:rsidRPr="0002506A">
        <w:rPr>
          <w:rFonts w:eastAsia="Times New Roman"/>
          <w:color w:val="000000" w:themeColor="text1"/>
          <w:sz w:val="20"/>
          <w:szCs w:val="20"/>
        </w:rPr>
        <w:t xml:space="preserve"> случае используется пункт меню </w:t>
      </w:r>
      <w:r w:rsidRPr="0002506A">
        <w:rPr>
          <w:rFonts w:ascii="Symbol" w:eastAsia="Symbol" w:hAnsi="Symbol" w:cs="Symbol"/>
          <w:color w:val="000000" w:themeColor="text1"/>
          <w:sz w:val="20"/>
          <w:szCs w:val="20"/>
        </w:rPr>
        <w:t></w:t>
      </w:r>
      <w:r w:rsidRPr="0002506A">
        <w:rPr>
          <w:rFonts w:eastAsia="Times New Roman"/>
          <w:color w:val="000000" w:themeColor="text1"/>
          <w:sz w:val="20"/>
          <w:szCs w:val="20"/>
        </w:rPr>
        <w:t xml:space="preserve"> </w:t>
      </w:r>
      <w:r w:rsidRPr="0002506A">
        <w:rPr>
          <w:rFonts w:eastAsia="Times New Roman"/>
          <w:b/>
          <w:bCs/>
          <w:i/>
          <w:iCs/>
          <w:color w:val="000000" w:themeColor="text1"/>
          <w:sz w:val="20"/>
          <w:szCs w:val="20"/>
        </w:rPr>
        <w:t>Вставки,</w:t>
      </w:r>
      <w:r w:rsidRPr="0002506A">
        <w:rPr>
          <w:rFonts w:eastAsia="Times New Roman"/>
          <w:color w:val="000000" w:themeColor="text1"/>
          <w:sz w:val="20"/>
          <w:szCs w:val="20"/>
        </w:rPr>
        <w:t xml:space="preserve"> и в окне редактора задаются координаты вставки частичного проекта. В этих точках помещается местная система координат </w:t>
      </w:r>
      <w:r w:rsidRPr="0002506A">
        <w:rPr>
          <w:rFonts w:eastAsia="Times New Roman"/>
          <w:b/>
          <w:bCs/>
          <w:i/>
          <w:iCs/>
          <w:color w:val="000000" w:themeColor="text1"/>
          <w:sz w:val="20"/>
          <w:szCs w:val="20"/>
        </w:rPr>
        <w:t>u-v-w</w:t>
      </w:r>
      <w:r w:rsidRPr="0002506A">
        <w:rPr>
          <w:rFonts w:eastAsia="Times New Roman"/>
          <w:color w:val="000000" w:themeColor="text1"/>
          <w:sz w:val="20"/>
          <w:szCs w:val="20"/>
        </w:rPr>
        <w:t xml:space="preserve"> частичного проекта.</w:t>
      </w:r>
    </w:p>
    <w:p w:rsidR="007C3373" w:rsidRPr="0002506A" w:rsidRDefault="00BB156C">
      <w:pPr>
        <w:spacing w:line="234" w:lineRule="auto"/>
        <w:ind w:right="-6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36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440" w:right="566" w:bottom="312" w:left="1133" w:header="0" w:footer="0" w:gutter="0"/>
          <w:cols w:space="720" w:equalWidth="0">
            <w:col w:w="10207"/>
          </w:cols>
        </w:sectPr>
      </w:pPr>
    </w:p>
    <w:p w:rsidR="007C3373" w:rsidRPr="0002506A" w:rsidRDefault="00BB156C">
      <w:pPr>
        <w:spacing w:line="344" w:lineRule="auto"/>
        <w:ind w:left="7" w:right="5340" w:firstLine="540"/>
        <w:jc w:val="both"/>
        <w:rPr>
          <w:color w:val="000000" w:themeColor="text1"/>
          <w:sz w:val="20"/>
          <w:szCs w:val="20"/>
        </w:rPr>
      </w:pPr>
      <w:bookmarkStart w:id="37" w:name="page38"/>
      <w:bookmarkEnd w:id="37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 xml:space="preserve">Созданный частичный POS- проект будет вставлен в полный таким обра-зом, чтобы местные системы координат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u-v-w 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в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полном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и частичном проектах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совпадали</w:t>
      </w:r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23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.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На экране эти системы ко-ординат изображаются в полном проек-те желтым, а в частичном проекте крас-ным цветом.</w:t>
      </w:r>
      <w:proofErr w:type="gramEnd"/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3206115</wp:posOffset>
            </wp:positionH>
            <wp:positionV relativeFrom="paragraph">
              <wp:posOffset>-2170430</wp:posOffset>
            </wp:positionV>
            <wp:extent cx="3034665" cy="182880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1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55"/>
        </w:numPr>
        <w:tabs>
          <w:tab w:val="left" w:pos="859"/>
        </w:tabs>
        <w:spacing w:line="349" w:lineRule="auto"/>
        <w:ind w:left="7" w:right="4220" w:firstLine="533"/>
        <w:jc w:val="both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меню полного проекта выбираем пункты меню: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Слияние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Генерация КЭ проекта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→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4259580</wp:posOffset>
            </wp:positionH>
            <wp:positionV relativeFrom="paragraph">
              <wp:posOffset>-363855</wp:posOffset>
            </wp:positionV>
            <wp:extent cx="1525905" cy="211264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112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Отметить  все  ЧП  </w:t>
      </w:r>
      <w:r w:rsidRPr="0002506A">
        <w:rPr>
          <w:rFonts w:eastAsia="Times New Roman"/>
          <w:color w:val="000000" w:themeColor="text1"/>
          <w:sz w:val="28"/>
          <w:szCs w:val="28"/>
        </w:rPr>
        <w:t>(частичные  проекты)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 </w:t>
      </w:r>
      <w:r w:rsidRPr="0002506A">
        <w:rPr>
          <w:rFonts w:eastAsia="Times New Roman"/>
          <w:color w:val="000000" w:themeColor="text1"/>
          <w:sz w:val="28"/>
          <w:szCs w:val="28"/>
        </w:rPr>
        <w:t>или</w:t>
      </w:r>
    </w:p>
    <w:p w:rsidR="007C3373" w:rsidRPr="0002506A" w:rsidRDefault="007C3373">
      <w:pPr>
        <w:spacing w:line="16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8" w:lineRule="auto"/>
        <w:ind w:left="7" w:right="422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нажимаем кнопку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409575" cy="39052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в поле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«Настройки </w:t>
      </w:r>
      <w:proofErr w:type="gramStart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ге-нерации</w:t>
      </w:r>
      <w:proofErr w:type="gramEnd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КЭ-проекта» </w:t>
      </w:r>
      <w:r w:rsidRPr="0002506A">
        <w:rPr>
          <w:rFonts w:eastAsia="Times New Roman"/>
          <w:color w:val="000000" w:themeColor="text1"/>
          <w:sz w:val="28"/>
          <w:szCs w:val="28"/>
        </w:rPr>
        <w:t>в закладке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«Полный проект» </w:t>
      </w:r>
      <w:r w:rsidRPr="0002506A">
        <w:rPr>
          <w:rFonts w:eastAsia="Times New Roman"/>
          <w:color w:val="000000" w:themeColor="text1"/>
          <w:sz w:val="28"/>
          <w:szCs w:val="28"/>
        </w:rPr>
        <w:t>стандартной панели инструментов.</w:t>
      </w:r>
    </w:p>
    <w:p w:rsidR="007C3373" w:rsidRPr="0002506A" w:rsidRDefault="007C3373">
      <w:pPr>
        <w:spacing w:line="6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18" w:lineRule="auto"/>
        <w:ind w:left="7" w:right="446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Вставленный проект (или проекты) будут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выде-лены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красным цветом</w:t>
      </w:r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24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2734FA">
      <w:pPr>
        <w:spacing w:line="20" w:lineRule="exac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pict>
          <v:line id="Shape 105" o:spid="_x0000_s1130" style="position:absolute;z-index:251726336;visibility:visible;mso-wrap-distance-left:0;mso-wrap-distance-right:0" from="0,163.45pt" to="144.05pt,163.45pt" o:allowincell="f" strokeweight=".25397mm"/>
        </w:pic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66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56"/>
        </w:numPr>
        <w:tabs>
          <w:tab w:val="left" w:pos="187"/>
        </w:tabs>
        <w:ind w:left="187" w:hanging="187"/>
        <w:rPr>
          <w:rFonts w:eastAsia="Times New Roman"/>
          <w:color w:val="000000" w:themeColor="text1"/>
          <w:sz w:val="26"/>
          <w:szCs w:val="26"/>
          <w:vertAlign w:val="superscript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>Если пользователю необходимо изменить координаты точки вставки или угол поворота частичного проекта относи-</w:t>
      </w:r>
    </w:p>
    <w:p w:rsidR="007C3373" w:rsidRPr="0002506A" w:rsidRDefault="007C3373">
      <w:pPr>
        <w:spacing w:line="12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2" w:lineRule="auto"/>
        <w:ind w:left="7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 xml:space="preserve">тельно координатной системы полного проекта, можно воспользоваться меню </w:t>
      </w:r>
      <w:r w:rsidRPr="0002506A">
        <w:rPr>
          <w:rFonts w:eastAsia="Times New Roman"/>
          <w:b/>
          <w:bCs/>
          <w:color w:val="000000" w:themeColor="text1"/>
          <w:sz w:val="20"/>
          <w:szCs w:val="20"/>
        </w:rPr>
        <w:t>«uvw-Задать»</w:t>
      </w:r>
      <w:r w:rsidRPr="0002506A">
        <w:rPr>
          <w:rFonts w:eastAsia="Times New Roman"/>
          <w:color w:val="000000" w:themeColor="text1"/>
          <w:sz w:val="20"/>
          <w:szCs w:val="20"/>
        </w:rPr>
        <w:t xml:space="preserve">. Это подменю позволяет смещать начало местной системы координат и поворачивать ее вокруг любой из осей. Эту операцию можно проводить с координатной системой как частичного, так и полного проекта (в зависимости от того, какой из них является </w:t>
      </w:r>
      <w:proofErr w:type="gramStart"/>
      <w:r w:rsidRPr="0002506A">
        <w:rPr>
          <w:rFonts w:eastAsia="Times New Roman"/>
          <w:color w:val="000000" w:themeColor="text1"/>
          <w:sz w:val="20"/>
          <w:szCs w:val="20"/>
        </w:rPr>
        <w:t>акту-альным</w:t>
      </w:r>
      <w:proofErr w:type="gramEnd"/>
      <w:r w:rsidRPr="0002506A">
        <w:rPr>
          <w:rFonts w:eastAsia="Times New Roman"/>
          <w:color w:val="000000" w:themeColor="text1"/>
          <w:sz w:val="20"/>
          <w:szCs w:val="20"/>
        </w:rPr>
        <w:t>).</w:t>
      </w:r>
    </w:p>
    <w:p w:rsidR="007C3373" w:rsidRPr="0002506A" w:rsidRDefault="007C3373">
      <w:pPr>
        <w:spacing w:line="31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57"/>
        </w:numPr>
        <w:tabs>
          <w:tab w:val="left" w:pos="197"/>
        </w:tabs>
        <w:spacing w:line="310" w:lineRule="auto"/>
        <w:ind w:left="7" w:hanging="7"/>
        <w:jc w:val="both"/>
        <w:rPr>
          <w:rFonts w:eastAsia="Times New Roman"/>
          <w:color w:val="000000" w:themeColor="text1"/>
          <w:sz w:val="26"/>
          <w:szCs w:val="26"/>
          <w:vertAlign w:val="superscript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>Если необходимо работать не со всеми вставленными частичными проектами, а лишь с некоторыми из них, можно воспользоваться пунктами меню</w:t>
      </w:r>
      <w:proofErr w:type="gramStart"/>
      <w:r w:rsidRPr="0002506A">
        <w:rPr>
          <w:rFonts w:eastAsia="Times New Roman"/>
          <w:color w:val="000000" w:themeColor="text1"/>
          <w:sz w:val="20"/>
          <w:szCs w:val="20"/>
        </w:rPr>
        <w:t xml:space="preserve"> </w:t>
      </w:r>
      <w:r w:rsidRPr="0002506A">
        <w:rPr>
          <w:rFonts w:ascii="Symbol" w:eastAsia="Symbol" w:hAnsi="Symbol" w:cs="Symbol"/>
          <w:color w:val="000000" w:themeColor="text1"/>
          <w:sz w:val="20"/>
          <w:szCs w:val="20"/>
        </w:rPr>
        <w:t></w:t>
      </w:r>
      <w:r w:rsidRPr="0002506A">
        <w:rPr>
          <w:rFonts w:eastAsia="Times New Roman"/>
          <w:color w:val="000000" w:themeColor="text1"/>
          <w:sz w:val="20"/>
          <w:szCs w:val="20"/>
        </w:rPr>
        <w:t xml:space="preserve"> </w:t>
      </w:r>
      <w:r w:rsidRPr="0002506A">
        <w:rPr>
          <w:rFonts w:eastAsia="Times New Roman"/>
          <w:b/>
          <w:bCs/>
          <w:i/>
          <w:iCs/>
          <w:color w:val="000000" w:themeColor="text1"/>
          <w:sz w:val="20"/>
          <w:szCs w:val="20"/>
        </w:rPr>
        <w:t>О</w:t>
      </w:r>
      <w:proofErr w:type="gramEnd"/>
      <w:r w:rsidRPr="0002506A">
        <w:rPr>
          <w:rFonts w:eastAsia="Times New Roman"/>
          <w:b/>
          <w:bCs/>
          <w:i/>
          <w:iCs/>
          <w:color w:val="000000" w:themeColor="text1"/>
          <w:sz w:val="20"/>
          <w:szCs w:val="20"/>
        </w:rPr>
        <w:t>тметить</w:t>
      </w:r>
      <w:r w:rsidRPr="0002506A">
        <w:rPr>
          <w:rFonts w:eastAsia="Times New Roman"/>
          <w:color w:val="000000" w:themeColor="text1"/>
          <w:sz w:val="20"/>
          <w:szCs w:val="20"/>
        </w:rPr>
        <w:t xml:space="preserve"> и </w:t>
      </w:r>
      <w:r w:rsidRPr="0002506A">
        <w:rPr>
          <w:rFonts w:ascii="Symbol" w:eastAsia="Symbol" w:hAnsi="Symbol" w:cs="Symbol"/>
          <w:color w:val="000000" w:themeColor="text1"/>
          <w:sz w:val="20"/>
          <w:szCs w:val="20"/>
        </w:rPr>
        <w:t></w:t>
      </w:r>
      <w:r w:rsidRPr="0002506A">
        <w:rPr>
          <w:rFonts w:eastAsia="Times New Roman"/>
          <w:color w:val="000000" w:themeColor="text1"/>
          <w:sz w:val="20"/>
          <w:szCs w:val="20"/>
        </w:rPr>
        <w:t xml:space="preserve"> </w:t>
      </w:r>
      <w:r w:rsidRPr="0002506A">
        <w:rPr>
          <w:rFonts w:eastAsia="Times New Roman"/>
          <w:b/>
          <w:bCs/>
          <w:i/>
          <w:iCs/>
          <w:color w:val="000000" w:themeColor="text1"/>
          <w:sz w:val="20"/>
          <w:szCs w:val="20"/>
        </w:rPr>
        <w:t>Снять отметку</w:t>
      </w:r>
      <w:r w:rsidRPr="0002506A">
        <w:rPr>
          <w:rFonts w:eastAsia="Times New Roman"/>
          <w:color w:val="000000" w:themeColor="text1"/>
          <w:sz w:val="20"/>
          <w:szCs w:val="20"/>
        </w:rPr>
        <w:t>. Нужные проекты выбираются в рабочем окне при помощи мыши.</w:t>
      </w:r>
    </w:p>
    <w:p w:rsidR="007C3373" w:rsidRPr="0002506A" w:rsidRDefault="007C3373">
      <w:pPr>
        <w:spacing w:line="4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-6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37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98" w:right="566" w:bottom="311" w:left="1133" w:header="0" w:footer="0" w:gutter="0"/>
          <w:cols w:space="720" w:equalWidth="0">
            <w:col w:w="10207"/>
          </w:cols>
        </w:sectPr>
      </w:pPr>
    </w:p>
    <w:p w:rsidR="007C3373" w:rsidRPr="0002506A" w:rsidRDefault="00BB156C">
      <w:pPr>
        <w:spacing w:line="200" w:lineRule="exact"/>
        <w:rPr>
          <w:color w:val="000000" w:themeColor="text1"/>
          <w:sz w:val="20"/>
          <w:szCs w:val="20"/>
        </w:rPr>
      </w:pPr>
      <w:bookmarkStart w:id="38" w:name="page39"/>
      <w:bookmarkEnd w:id="38"/>
      <w:r w:rsidRPr="0002506A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4775200</wp:posOffset>
            </wp:positionH>
            <wp:positionV relativeFrom="page">
              <wp:posOffset>757555</wp:posOffset>
            </wp:positionV>
            <wp:extent cx="1932940" cy="255524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255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6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4" w:lineRule="auto"/>
        <w:ind w:left="120" w:right="422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Посмотреть приближенную схему разбиения конструкций на конечные элементы можно, вы-брав в боковом меню пункт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 xml:space="preserve">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П</w:t>
      </w:r>
      <w:proofErr w:type="gramEnd"/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оказать шаб-</w:t>
      </w:r>
    </w:p>
    <w:p w:rsidR="007C3373" w:rsidRPr="0002506A" w:rsidRDefault="007C3373">
      <w:pPr>
        <w:spacing w:line="17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431" w:lineRule="auto"/>
        <w:ind w:left="120" w:right="422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лон 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или нажав кнопку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463550" cy="39179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на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стандартной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па-нели инструментов.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1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820"/>
        <w:rPr>
          <w:color w:val="000000" w:themeColor="text1"/>
          <w:sz w:val="20"/>
          <w:szCs w:val="20"/>
        </w:rPr>
      </w:pP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 xml:space="preserve">Выбираем пункт бокового меню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Генерация КЭ-сетки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(частичный про-</w:t>
      </w:r>
      <w:proofErr w:type="gramEnd"/>
    </w:p>
    <w:p w:rsidR="007C3373" w:rsidRPr="0002506A" w:rsidRDefault="007C3373">
      <w:pPr>
        <w:spacing w:line="167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62" w:lineRule="auto"/>
        <w:ind w:right="880"/>
        <w:rPr>
          <w:color w:val="000000" w:themeColor="text1"/>
          <w:sz w:val="20"/>
          <w:szCs w:val="20"/>
        </w:rPr>
      </w:pP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 xml:space="preserve">ект должен быть отмечен) или нажимаем кнопку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361950" cy="3810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стандартной панели ин-струментов</w:t>
      </w:r>
      <w:proofErr w:type="gramEnd"/>
    </w:p>
    <w:p w:rsidR="007C3373" w:rsidRPr="0002506A" w:rsidRDefault="00BB156C">
      <w:pPr>
        <w:spacing w:line="231" w:lineRule="auto"/>
        <w:ind w:left="66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 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появившемся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 диало-</w:t>
      </w:r>
    </w:p>
    <w:p w:rsidR="007C3373" w:rsidRPr="0002506A" w:rsidRDefault="007C3373">
      <w:pPr>
        <w:spacing w:line="16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12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говом  окне  щелкаем 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левой</w:t>
      </w:r>
      <w:proofErr w:type="gramEnd"/>
    </w:p>
    <w:p w:rsidR="007C3373" w:rsidRPr="0002506A" w:rsidRDefault="007C3373">
      <w:pPr>
        <w:spacing w:line="16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tabs>
          <w:tab w:val="left" w:pos="1360"/>
          <w:tab w:val="left" w:pos="2340"/>
          <w:tab w:val="left" w:pos="2880"/>
        </w:tabs>
        <w:ind w:left="12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кнопкой</w:t>
      </w:r>
      <w:r w:rsidRPr="0002506A">
        <w:rPr>
          <w:rFonts w:eastAsia="Times New Roman"/>
          <w:color w:val="000000" w:themeColor="text1"/>
          <w:sz w:val="28"/>
          <w:szCs w:val="28"/>
        </w:rPr>
        <w:tab/>
        <w:t>мыши</w:t>
      </w:r>
      <w:r w:rsidRPr="0002506A">
        <w:rPr>
          <w:rFonts w:eastAsia="Times New Roman"/>
          <w:color w:val="000000" w:themeColor="text1"/>
          <w:sz w:val="28"/>
          <w:szCs w:val="28"/>
        </w:rPr>
        <w:tab/>
        <w:t>по</w:t>
      </w:r>
      <w:r w:rsidRPr="0002506A">
        <w:rPr>
          <w:rFonts w:eastAsia="Times New Roman"/>
          <w:color w:val="000000" w:themeColor="text1"/>
          <w:sz w:val="28"/>
          <w:szCs w:val="28"/>
        </w:rPr>
        <w:tab/>
        <w:t>полю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2322830</wp:posOffset>
            </wp:positionH>
            <wp:positionV relativeFrom="paragraph">
              <wp:posOffset>3810</wp:posOffset>
            </wp:positionV>
            <wp:extent cx="3876675" cy="2555875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5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15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7" w:lineRule="auto"/>
        <w:ind w:left="120" w:right="676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«Кинематическая </w:t>
      </w:r>
      <w:proofErr w:type="gramStart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гипоте-за</w:t>
      </w:r>
      <w:proofErr w:type="gramEnd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»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1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66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Ставим  кружок  в  поле</w:t>
      </w:r>
    </w:p>
    <w:p w:rsidR="007C3373" w:rsidRPr="0002506A" w:rsidRDefault="007C3373">
      <w:pPr>
        <w:spacing w:line="16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tabs>
          <w:tab w:val="left" w:pos="1100"/>
          <w:tab w:val="left" w:pos="2380"/>
          <w:tab w:val="left" w:pos="2740"/>
        </w:tabs>
        <w:ind w:left="12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«След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колонн»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color w:val="000000" w:themeColor="text1"/>
          <w:sz w:val="28"/>
          <w:szCs w:val="28"/>
        </w:rPr>
        <w:t>в</w:t>
      </w:r>
      <w:r w:rsidRPr="0002506A">
        <w:rPr>
          <w:rFonts w:eastAsia="Times New Roman"/>
          <w:color w:val="000000" w:themeColor="text1"/>
          <w:sz w:val="28"/>
          <w:szCs w:val="28"/>
        </w:rPr>
        <w:tab/>
        <w:t>строке</w:t>
      </w:r>
    </w:p>
    <w:p w:rsidR="007C3373" w:rsidRPr="0002506A" w:rsidRDefault="007C3373">
      <w:pPr>
        <w:spacing w:line="16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12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«Создавать».</w:t>
      </w:r>
    </w:p>
    <w:p w:rsidR="007C3373" w:rsidRPr="0002506A" w:rsidRDefault="007C3373">
      <w:pPr>
        <w:spacing w:line="156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58"/>
        </w:numPr>
        <w:tabs>
          <w:tab w:val="left" w:pos="1060"/>
        </w:tabs>
        <w:ind w:left="1060" w:hanging="407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поле 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«Формирова-</w:t>
      </w:r>
    </w:p>
    <w:p w:rsidR="007C3373" w:rsidRPr="0002506A" w:rsidRDefault="007C3373">
      <w:pPr>
        <w:spacing w:line="18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5" w:lineRule="auto"/>
        <w:ind w:left="120" w:right="676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ние плоскостей </w:t>
      </w:r>
      <w:proofErr w:type="gramStart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осредне-ния</w:t>
      </w:r>
      <w:proofErr w:type="gramEnd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KNFL» </w:t>
      </w:r>
      <w:r w:rsidRPr="0002506A">
        <w:rPr>
          <w:rFonts w:eastAsia="Times New Roman"/>
          <w:color w:val="000000" w:themeColor="text1"/>
          <w:sz w:val="28"/>
          <w:szCs w:val="28"/>
        </w:rPr>
        <w:t>ставим кружок</w:t>
      </w:r>
    </w:p>
    <w:p w:rsidR="007C3373" w:rsidRPr="0002506A" w:rsidRDefault="007C3373">
      <w:pPr>
        <w:spacing w:line="21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59"/>
        </w:numPr>
        <w:tabs>
          <w:tab w:val="left" w:pos="360"/>
        </w:tabs>
        <w:ind w:left="360" w:hanging="247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строке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«По позициям»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и</w:t>
      </w:r>
    </w:p>
    <w:p w:rsidR="007C3373" w:rsidRPr="0002506A" w:rsidRDefault="007C3373">
      <w:pPr>
        <w:spacing w:line="160" w:lineRule="exact"/>
        <w:rPr>
          <w:rFonts w:eastAsia="Times New Roman"/>
          <w:color w:val="000000" w:themeColor="text1"/>
          <w:sz w:val="28"/>
          <w:szCs w:val="28"/>
        </w:rPr>
      </w:pPr>
    </w:p>
    <w:p w:rsidR="007C3373" w:rsidRPr="0002506A" w:rsidRDefault="00BB156C">
      <w:pPr>
        <w:ind w:left="120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галочку  в  окне 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«След  </w:t>
      </w:r>
      <w:proofErr w:type="gramStart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ко</w:t>
      </w:r>
      <w:proofErr w:type="gramEnd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-</w:t>
      </w:r>
    </w:p>
    <w:p w:rsidR="007C3373" w:rsidRPr="0002506A" w:rsidRDefault="007C3373">
      <w:pPr>
        <w:spacing w:line="16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12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лонн в отдельную KNFL»</w:t>
      </w:r>
    </w:p>
    <w:p w:rsidR="007C3373" w:rsidRPr="0002506A" w:rsidRDefault="007C3373">
      <w:pPr>
        <w:spacing w:line="16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4" w:lineRule="auto"/>
        <w:ind w:left="12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 этом случае на плите перекрытия будет сформирован «след» поперечного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се-чения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колонны из конечных элементов. В пределах этого «следа» плита будет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дви-гаться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как абсолютно жесткое тело.</w:t>
      </w:r>
    </w:p>
    <w:p w:rsidR="007C3373" w:rsidRPr="0002506A" w:rsidRDefault="007C3373">
      <w:pPr>
        <w:spacing w:line="28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-99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38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440" w:right="566" w:bottom="311" w:left="1020" w:header="0" w:footer="0" w:gutter="0"/>
          <w:cols w:space="720" w:equalWidth="0">
            <w:col w:w="10320"/>
          </w:cols>
        </w:sectPr>
      </w:pPr>
    </w:p>
    <w:p w:rsidR="007C3373" w:rsidRPr="0002506A" w:rsidRDefault="00BB156C">
      <w:pPr>
        <w:spacing w:line="358" w:lineRule="auto"/>
        <w:ind w:firstLine="540"/>
        <w:jc w:val="both"/>
        <w:rPr>
          <w:color w:val="000000" w:themeColor="text1"/>
          <w:sz w:val="20"/>
          <w:szCs w:val="20"/>
        </w:rPr>
      </w:pPr>
      <w:bookmarkStart w:id="39" w:name="page40"/>
      <w:bookmarkEnd w:id="39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 xml:space="preserve">Для управления выводом результатов статического расчета для оболочечных элементов используется понятие “плоскостей осреднения” –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KNFL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.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Напряже-ния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/усилия для каждого элемента вычисляются во всех узлах этого элемента. Если мы хотим, чтобы для узлов, принадлежащих разным элементам, эти результаты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бы-ли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осреднены, то эти элементы должны принадлежать одной плоскости осреднения. Значения усилий и напряжений усредняются только среди элементов,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принадлежа-щих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одной плоскости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KNFL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tabs>
          <w:tab w:val="left" w:pos="7140"/>
        </w:tabs>
        <w:ind w:left="22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a)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color w:val="000000" w:themeColor="text1"/>
          <w:sz w:val="28"/>
          <w:szCs w:val="28"/>
        </w:rPr>
        <w:t>б)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82550</wp:posOffset>
            </wp:positionH>
            <wp:positionV relativeFrom="paragraph">
              <wp:posOffset>107315</wp:posOffset>
            </wp:positionV>
            <wp:extent cx="5934710" cy="5735955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73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3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39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98" w:right="566" w:bottom="311" w:left="1140" w:header="0" w:footer="0" w:gutter="0"/>
          <w:cols w:space="720" w:equalWidth="0">
            <w:col w:w="10200"/>
          </w:cols>
        </w:sectPr>
      </w:pPr>
    </w:p>
    <w:p w:rsidR="007C3373" w:rsidRPr="0002506A" w:rsidRDefault="00BB156C">
      <w:pPr>
        <w:spacing w:line="200" w:lineRule="exact"/>
        <w:rPr>
          <w:color w:val="000000" w:themeColor="text1"/>
          <w:sz w:val="20"/>
          <w:szCs w:val="20"/>
        </w:rPr>
      </w:pPr>
      <w:bookmarkStart w:id="40" w:name="page41"/>
      <w:bookmarkEnd w:id="40"/>
      <w:r w:rsidRPr="0002506A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2242185</wp:posOffset>
            </wp:positionH>
            <wp:positionV relativeFrom="page">
              <wp:posOffset>757555</wp:posOffset>
            </wp:positionV>
            <wp:extent cx="3070860" cy="122047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22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4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236" w:lineRule="auto"/>
        <w:ind w:right="20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i/>
          <w:iCs/>
          <w:color w:val="000000" w:themeColor="text1"/>
        </w:rPr>
        <w:t xml:space="preserve">Рис. 1.5 Изополя и эпюры поперечных сил в плите, защемленной по краям плиты при действии линейно1 нагрузку 10 кН/м по центру плиты: </w:t>
      </w:r>
      <w:proofErr w:type="gramStart"/>
      <w:r w:rsidRPr="0002506A">
        <w:rPr>
          <w:rFonts w:eastAsia="Times New Roman"/>
          <w:i/>
          <w:iCs/>
          <w:color w:val="000000" w:themeColor="text1"/>
        </w:rPr>
        <w:t>а-</w:t>
      </w:r>
      <w:proofErr w:type="gramEnd"/>
      <w:r w:rsidRPr="0002506A">
        <w:rPr>
          <w:rFonts w:eastAsia="Times New Roman"/>
          <w:i/>
          <w:iCs/>
          <w:color w:val="000000" w:themeColor="text1"/>
        </w:rPr>
        <w:t xml:space="preserve"> плита принадлежит одной KNFL, б – две половины плиты (по раз-ные стороны от линейной нагрузки) принадлежат к разным KNFL.</w:t>
      </w:r>
    </w:p>
    <w:p w:rsidR="007C3373" w:rsidRPr="0002506A" w:rsidRDefault="007C3373">
      <w:pPr>
        <w:spacing w:line="254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60"/>
        </w:numPr>
        <w:tabs>
          <w:tab w:val="left" w:pos="824"/>
        </w:tabs>
        <w:spacing w:line="349" w:lineRule="auto"/>
        <w:ind w:firstLine="533"/>
        <w:jc w:val="both"/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случае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если осреднение не должно проводиться (например, для определения скачков поперечных сил в районе опор), такие элементы должны принадлежать раз-</w:t>
      </w:r>
    </w:p>
    <w:p w:rsidR="007C3373" w:rsidRPr="0002506A" w:rsidRDefault="007C3373">
      <w:pPr>
        <w:spacing w:line="3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4" w:lineRule="auto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ным плоскостям осреднения (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KNFL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). При этом нужно следить за тем, чтобы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мест-ные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системы координат для элементов, принадлежащих одной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KNFL</w:t>
      </w:r>
      <w:r w:rsidRPr="0002506A">
        <w:rPr>
          <w:rFonts w:eastAsia="Times New Roman"/>
          <w:color w:val="000000" w:themeColor="text1"/>
          <w:sz w:val="28"/>
          <w:szCs w:val="28"/>
        </w:rPr>
        <w:t>, были согласо-ваны друг с другом.</w:t>
      </w:r>
    </w:p>
    <w:p w:rsidR="007C3373" w:rsidRPr="0002506A" w:rsidRDefault="007C3373">
      <w:pPr>
        <w:spacing w:line="2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8" w:lineRule="auto"/>
        <w:ind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Если необходим расчет армирования плиты и применяются абсолютно твердые тела (АТТ) для моделирования совместной работы плиты и колонн, то для коррект-ного определения усилий в сечениях плиты по грани колонн «следы» колонн на плите должны быть заданы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в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отдельной от остальной плиты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KNFL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. «Следы» колонн всех плит можно задать в одной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KNFL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, поскольку эти элементы друг с другом не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со-единены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, и не имеет значения, принадлежат они разным или одной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KNFL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6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40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440" w:right="566" w:bottom="311" w:left="1140" w:header="0" w:footer="0" w:gutter="0"/>
          <w:cols w:space="720" w:equalWidth="0">
            <w:col w:w="10200"/>
          </w:cols>
        </w:sectPr>
      </w:pPr>
    </w:p>
    <w:p w:rsidR="007C3373" w:rsidRPr="0002506A" w:rsidRDefault="00BB156C">
      <w:pPr>
        <w:spacing w:line="343" w:lineRule="auto"/>
        <w:ind w:left="7" w:right="4500" w:firstLine="540"/>
        <w:jc w:val="both"/>
        <w:rPr>
          <w:color w:val="000000" w:themeColor="text1"/>
          <w:sz w:val="20"/>
          <w:szCs w:val="20"/>
        </w:rPr>
      </w:pPr>
      <w:bookmarkStart w:id="41" w:name="page42"/>
      <w:bookmarkEnd w:id="41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 xml:space="preserve">После запуска генерации конечно-элементной сетки осуществляется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автоматиче-ская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проверка всех заданных пользователем позиций. Если не обнаружено ошибок, то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про-грамма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запрашивает у пользователя имя со-зданного FEA-файла</w:t>
      </w:r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25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3759835</wp:posOffset>
            </wp:positionH>
            <wp:positionV relativeFrom="paragraph">
              <wp:posOffset>-1052195</wp:posOffset>
            </wp:positionV>
            <wp:extent cx="2326005" cy="3138805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313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BB156C">
      <w:pPr>
        <w:spacing w:line="372" w:lineRule="auto"/>
        <w:ind w:left="7" w:right="450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7"/>
          <w:szCs w:val="27"/>
        </w:rPr>
        <w:t xml:space="preserve">Построение КЭ-сеток происходит по шаб-лону, </w:t>
      </w:r>
      <w:proofErr w:type="gramStart"/>
      <w:r w:rsidRPr="0002506A">
        <w:rPr>
          <w:rFonts w:eastAsia="Times New Roman"/>
          <w:color w:val="000000" w:themeColor="text1"/>
          <w:sz w:val="27"/>
          <w:szCs w:val="27"/>
        </w:rPr>
        <w:t>заданному</w:t>
      </w:r>
      <w:proofErr w:type="gramEnd"/>
      <w:r w:rsidRPr="0002506A">
        <w:rPr>
          <w:rFonts w:eastAsia="Times New Roman"/>
          <w:color w:val="000000" w:themeColor="text1"/>
          <w:sz w:val="27"/>
          <w:szCs w:val="27"/>
        </w:rPr>
        <w:t xml:space="preserve"> пользователем. Если шаблон в позициях не задавался, то конечно-элементная сетка создается с шагом, принятым </w:t>
      </w:r>
      <w:proofErr w:type="gramStart"/>
      <w:r w:rsidRPr="0002506A">
        <w:rPr>
          <w:rFonts w:eastAsia="Times New Roman"/>
          <w:color w:val="000000" w:themeColor="text1"/>
          <w:sz w:val="27"/>
          <w:szCs w:val="27"/>
        </w:rPr>
        <w:t>програм-мой</w:t>
      </w:r>
      <w:proofErr w:type="gramEnd"/>
      <w:r w:rsidRPr="0002506A">
        <w:rPr>
          <w:rFonts w:eastAsia="Times New Roman"/>
          <w:color w:val="000000" w:themeColor="text1"/>
          <w:sz w:val="27"/>
          <w:szCs w:val="27"/>
        </w:rPr>
        <w:t xml:space="preserve"> по умолчанию (1</w:t>
      </w:r>
      <w:r w:rsidRPr="0002506A">
        <w:rPr>
          <w:rFonts w:ascii="Symbol" w:eastAsia="Symbol" w:hAnsi="Symbol" w:cs="Symbol"/>
          <w:color w:val="000000" w:themeColor="text1"/>
          <w:sz w:val="27"/>
          <w:szCs w:val="27"/>
        </w:rPr>
        <w:t></w:t>
      </w:r>
      <w:r w:rsidRPr="0002506A">
        <w:rPr>
          <w:rFonts w:eastAsia="Times New Roman"/>
          <w:color w:val="000000" w:themeColor="text1"/>
          <w:sz w:val="27"/>
          <w:szCs w:val="27"/>
        </w:rPr>
        <w:t xml:space="preserve">1 м) или заданным поль-зователем в полном проекте в пункте меню полного проекта → </w:t>
      </w:r>
      <w:r w:rsidRPr="0002506A">
        <w:rPr>
          <w:rFonts w:eastAsia="Times New Roman"/>
          <w:b/>
          <w:bCs/>
          <w:i/>
          <w:iCs/>
          <w:color w:val="000000" w:themeColor="text1"/>
          <w:sz w:val="27"/>
          <w:szCs w:val="27"/>
        </w:rPr>
        <w:t>Параметры КЭ сетки</w:t>
      </w:r>
    </w:p>
    <w:p w:rsidR="007C3373" w:rsidRPr="0002506A" w:rsidRDefault="007C3373">
      <w:pPr>
        <w:spacing w:line="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412" w:lineRule="auto"/>
        <w:ind w:left="7" w:right="450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(кнопка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348615" cy="366395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на стандартной панели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инстру-ментов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)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21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1.3.2  Корректировка расчетной модели</w:t>
      </w:r>
    </w:p>
    <w:p w:rsidR="007C3373" w:rsidRPr="0002506A" w:rsidRDefault="007C3373">
      <w:pPr>
        <w:spacing w:line="39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54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Для удобства работы частичный POS-проект и полный проект можно закрыть</w:t>
      </w:r>
    </w:p>
    <w:p w:rsidR="007C3373" w:rsidRPr="0002506A" w:rsidRDefault="007C3373">
      <w:pPr>
        <w:spacing w:line="16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34" w:lineRule="auto"/>
        <w:ind w:left="7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при помощи кнопки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241300" cy="263525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в панели инструментов. При этом сначала следует выбрать пункт верхнего меню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Полный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и закрыть полный проект</w:t>
      </w:r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26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. А затем нажать пункт верхнего меню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Частичный,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и закрыть частичный POS-проект. Для дальнейшей работы пользователь должен находиться в частичном проекте (в верхнем меню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дол-жен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быть высвечен пункт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Полный</w:t>
      </w:r>
      <w:r w:rsidRPr="0002506A">
        <w:rPr>
          <w:rFonts w:eastAsia="Times New Roman"/>
          <w:color w:val="000000" w:themeColor="text1"/>
          <w:sz w:val="28"/>
          <w:szCs w:val="28"/>
        </w:rPr>
        <w:t>).</w:t>
      </w:r>
    </w:p>
    <w:p w:rsidR="007C3373" w:rsidRPr="0002506A" w:rsidRDefault="002734FA">
      <w:pPr>
        <w:spacing w:line="20" w:lineRule="exac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pict>
          <v:line id="Shape 115" o:spid="_x0000_s1140" style="position:absolute;z-index:251727360;visibility:visible;mso-wrap-distance-left:0;mso-wrap-distance-right:0" from="0,55.1pt" to="144.05pt,55.1pt" o:allowincell="f" strokeweight=".72pt"/>
        </w:pic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98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61"/>
        </w:numPr>
        <w:tabs>
          <w:tab w:val="left" w:pos="187"/>
        </w:tabs>
        <w:ind w:left="187" w:hanging="187"/>
        <w:rPr>
          <w:rFonts w:eastAsia="Times New Roman"/>
          <w:color w:val="000000" w:themeColor="text1"/>
          <w:sz w:val="26"/>
          <w:szCs w:val="26"/>
          <w:vertAlign w:val="superscript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 xml:space="preserve">Созданный конечно-элементный проект считается частичным и в дальнейшем может быть объединен с другими </w:t>
      </w:r>
      <w:proofErr w:type="gramStart"/>
      <w:r w:rsidRPr="0002506A">
        <w:rPr>
          <w:rFonts w:eastAsia="Times New Roman"/>
          <w:color w:val="000000" w:themeColor="text1"/>
          <w:sz w:val="20"/>
          <w:szCs w:val="20"/>
        </w:rPr>
        <w:t>ко</w:t>
      </w:r>
      <w:proofErr w:type="gramEnd"/>
      <w:r w:rsidRPr="0002506A">
        <w:rPr>
          <w:rFonts w:eastAsia="Times New Roman"/>
          <w:color w:val="000000" w:themeColor="text1"/>
          <w:sz w:val="20"/>
          <w:szCs w:val="20"/>
        </w:rPr>
        <w:t>-</w:t>
      </w:r>
    </w:p>
    <w:p w:rsidR="007C3373" w:rsidRPr="0002506A" w:rsidRDefault="007C3373">
      <w:pPr>
        <w:spacing w:line="11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>нечно-элементными проектами в полный проект.</w:t>
      </w:r>
    </w:p>
    <w:p w:rsidR="007C3373" w:rsidRPr="0002506A" w:rsidRDefault="007C3373">
      <w:pPr>
        <w:spacing w:line="126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62"/>
        </w:numPr>
        <w:tabs>
          <w:tab w:val="left" w:pos="204"/>
        </w:tabs>
        <w:spacing w:line="274" w:lineRule="auto"/>
        <w:ind w:left="7" w:right="20" w:hanging="7"/>
        <w:rPr>
          <w:rFonts w:eastAsia="Times New Roman"/>
          <w:color w:val="000000" w:themeColor="text1"/>
          <w:sz w:val="26"/>
          <w:szCs w:val="26"/>
          <w:vertAlign w:val="superscript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>Для выбора нужного частичного или полного проекта следует щелкнуть по нему левой кнопкой мыши в каталоге проектов (поз. 11 на схеме окна графического ввода).</w:t>
      </w:r>
    </w:p>
    <w:p w:rsidR="007C3373" w:rsidRPr="0002506A" w:rsidRDefault="007C3373">
      <w:pPr>
        <w:spacing w:line="7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-6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41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98" w:right="566" w:bottom="311" w:left="1133" w:header="0" w:footer="0" w:gutter="0"/>
          <w:cols w:space="720" w:equalWidth="0">
            <w:col w:w="10207"/>
          </w:cols>
        </w:sectPr>
      </w:pPr>
    </w:p>
    <w:p w:rsidR="007C3373" w:rsidRPr="0002506A" w:rsidRDefault="00BB156C">
      <w:pPr>
        <w:spacing w:line="353" w:lineRule="auto"/>
        <w:ind w:right="2626" w:firstLine="540"/>
        <w:jc w:val="both"/>
        <w:rPr>
          <w:color w:val="000000" w:themeColor="text1"/>
          <w:sz w:val="20"/>
          <w:szCs w:val="20"/>
        </w:rPr>
      </w:pPr>
      <w:bookmarkStart w:id="42" w:name="page43"/>
      <w:bookmarkEnd w:id="42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 xml:space="preserve">При помощи кнопки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248920" cy="27813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можно отключить (или включить снова) изображение конечно-элементной сетки, оставив только контуры конструкций.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4372610</wp:posOffset>
            </wp:positionH>
            <wp:positionV relativeFrom="paragraph">
              <wp:posOffset>-222250</wp:posOffset>
            </wp:positionV>
            <wp:extent cx="1619885" cy="2037080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03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7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7" w:lineRule="auto"/>
        <w:ind w:right="2626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Наличие дополнительных линий на «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проволоч-ной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» модели здания показывает на наличие дефектов в конечно-элементной сетке (например, отсутствие связи между элементами, наложение элементов друг на дру-га, неплоские пластинчатые элементы и т.п.).</w:t>
      </w:r>
    </w:p>
    <w:p w:rsidR="007C3373" w:rsidRPr="0002506A" w:rsidRDefault="007C3373">
      <w:pPr>
        <w:spacing w:line="2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6" w:lineRule="auto"/>
        <w:ind w:right="2626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Чаще всего такие дефекты вызваны ошибками при вводе позиций (например, неточным заданием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коорди-нат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), а также неудачным выбора шаблона для генера-ции КЭ-сетки.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3757295</wp:posOffset>
            </wp:positionH>
            <wp:positionV relativeFrom="paragraph">
              <wp:posOffset>9525</wp:posOffset>
            </wp:positionV>
            <wp:extent cx="2289175" cy="2677795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267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9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7" w:lineRule="auto"/>
        <w:ind w:right="3626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При помощи кнопки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241300" cy="24130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в панели инстру-ментов можно посмотреть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цветовое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отображе-ние всех или выбранных пользователем жест-костей конечных элементов.</w:t>
      </w:r>
    </w:p>
    <w:p w:rsidR="007C3373" w:rsidRPr="0002506A" w:rsidRDefault="007C3373">
      <w:pPr>
        <w:spacing w:line="3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right="3626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Параметры изображения задаются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пользо-вателем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в диалоговом окне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«Показать мате-</w:t>
      </w:r>
    </w:p>
    <w:p w:rsidR="007C3373" w:rsidRPr="0002506A" w:rsidRDefault="007C3373">
      <w:pPr>
        <w:spacing w:line="17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риалы»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4451985</wp:posOffset>
            </wp:positionH>
            <wp:positionV relativeFrom="paragraph">
              <wp:posOffset>424180</wp:posOffset>
            </wp:positionV>
            <wp:extent cx="1529715" cy="218440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18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3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right="2646" w:firstLine="5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Каждому выбранному материалу соответствует свой цвет (если их число не превышает 50).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2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496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42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91" w:right="1440" w:bottom="311" w:left="1140" w:header="0" w:footer="0" w:gutter="0"/>
          <w:cols w:space="720" w:equalWidth="0">
            <w:col w:w="9326"/>
          </w:cols>
        </w:sectPr>
      </w:pPr>
    </w:p>
    <w:p w:rsidR="007C3373" w:rsidRPr="0002506A" w:rsidRDefault="00BB156C">
      <w:pPr>
        <w:spacing w:line="349" w:lineRule="auto"/>
        <w:ind w:right="60" w:firstLine="708"/>
        <w:rPr>
          <w:color w:val="000000" w:themeColor="text1"/>
          <w:sz w:val="20"/>
          <w:szCs w:val="20"/>
        </w:rPr>
      </w:pPr>
      <w:bookmarkStart w:id="43" w:name="page44"/>
      <w:bookmarkEnd w:id="43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 xml:space="preserve">При выборе пунктов бокового меню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Нагрузки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Элементные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Равном. распредел. </w:t>
      </w:r>
      <w:r w:rsidRPr="0002506A">
        <w:rPr>
          <w:rFonts w:eastAsia="Times New Roman"/>
          <w:color w:val="000000" w:themeColor="text1"/>
          <w:sz w:val="28"/>
          <w:szCs w:val="28"/>
        </w:rPr>
        <w:t>→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gramStart"/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-п</w:t>
      </w:r>
      <w:proofErr w:type="gramEnd"/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оказать </w:t>
      </w:r>
      <w:r w:rsidRPr="0002506A">
        <w:rPr>
          <w:rFonts w:eastAsia="Times New Roman"/>
          <w:color w:val="000000" w:themeColor="text1"/>
          <w:sz w:val="28"/>
          <w:szCs w:val="28"/>
        </w:rPr>
        <w:t>или пункта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«Показать в цвете»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меню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«Рас-</w:t>
      </w:r>
    </w:p>
    <w:p w:rsidR="007C3373" w:rsidRPr="0002506A" w:rsidRDefault="007C3373">
      <w:pPr>
        <w:spacing w:line="2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61" w:lineRule="auto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7"/>
          <w:szCs w:val="27"/>
        </w:rPr>
        <w:t xml:space="preserve">пределенные» </w:t>
      </w:r>
      <w:r w:rsidRPr="0002506A">
        <w:rPr>
          <w:rFonts w:eastAsia="Times New Roman"/>
          <w:color w:val="000000" w:themeColor="text1"/>
          <w:sz w:val="27"/>
          <w:szCs w:val="27"/>
        </w:rPr>
        <w:t xml:space="preserve">(кнопка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390525" cy="371475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7"/>
          <w:szCs w:val="27"/>
        </w:rPr>
        <w:t xml:space="preserve">) в закладке </w:t>
      </w:r>
      <w:r w:rsidRPr="0002506A">
        <w:rPr>
          <w:rFonts w:eastAsia="Times New Roman"/>
          <w:b/>
          <w:bCs/>
          <w:color w:val="000000" w:themeColor="text1"/>
          <w:sz w:val="27"/>
          <w:szCs w:val="27"/>
        </w:rPr>
        <w:t>«Нагрузки»</w:t>
      </w:r>
      <w:r w:rsidRPr="0002506A">
        <w:rPr>
          <w:rFonts w:eastAsia="Times New Roman"/>
          <w:color w:val="000000" w:themeColor="text1"/>
          <w:sz w:val="27"/>
          <w:szCs w:val="27"/>
        </w:rPr>
        <w:t xml:space="preserve"> стандартной панели </w:t>
      </w:r>
      <w:proofErr w:type="gramStart"/>
      <w:r w:rsidRPr="0002506A">
        <w:rPr>
          <w:rFonts w:eastAsia="Times New Roman"/>
          <w:color w:val="000000" w:themeColor="text1"/>
          <w:sz w:val="27"/>
          <w:szCs w:val="27"/>
        </w:rPr>
        <w:t>ин-струментов</w:t>
      </w:r>
      <w:proofErr w:type="gramEnd"/>
      <w:r w:rsidRPr="0002506A">
        <w:rPr>
          <w:rFonts w:eastAsia="Times New Roman"/>
          <w:color w:val="000000" w:themeColor="text1"/>
          <w:sz w:val="27"/>
          <w:szCs w:val="27"/>
        </w:rPr>
        <w:t xml:space="preserve"> пользователь имеет возможность посмотреть заданные равномерно распределенные нагрузки на стержни и пластины в цветовом изображении.</w:t>
      </w:r>
    </w:p>
    <w:p w:rsidR="007C3373" w:rsidRPr="0002506A" w:rsidRDefault="007C3373">
      <w:pPr>
        <w:spacing w:line="6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7" w:lineRule="auto"/>
        <w:ind w:right="310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Для этого в появившейся дополнительной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ко-мандной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панели необходимо выбрать номер нагру-жения, тип системы координат (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«ГСК»</w:t>
      </w:r>
      <w:r w:rsidRPr="0002506A">
        <w:rPr>
          <w:rFonts w:eastAsia="Times New Roman"/>
          <w:color w:val="000000" w:themeColor="text1"/>
          <w:sz w:val="28"/>
          <w:szCs w:val="28"/>
        </w:rPr>
        <w:t>, т.е. «гло-бальная») и задать направление воздействия (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«Qz/t»</w:t>
      </w:r>
      <w:r w:rsidRPr="0002506A">
        <w:rPr>
          <w:rFonts w:eastAsia="Times New Roman"/>
          <w:color w:val="000000" w:themeColor="text1"/>
          <w:sz w:val="28"/>
          <w:szCs w:val="28"/>
        </w:rPr>
        <w:t>).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4205605</wp:posOffset>
            </wp:positionH>
            <wp:positionV relativeFrom="paragraph">
              <wp:posOffset>-1438275</wp:posOffset>
            </wp:positionV>
            <wp:extent cx="1865630" cy="94361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94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4025265</wp:posOffset>
            </wp:positionH>
            <wp:positionV relativeFrom="paragraph">
              <wp:posOffset>8890</wp:posOffset>
            </wp:positionV>
            <wp:extent cx="2084705" cy="2103755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210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5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right="340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На экране будет выведено цветовое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изобра-жение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нагрузок.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4025265</wp:posOffset>
            </wp:positionH>
            <wp:positionV relativeFrom="paragraph">
              <wp:posOffset>810895</wp:posOffset>
            </wp:positionV>
            <wp:extent cx="2040890" cy="2814955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281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0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6" w:lineRule="auto"/>
        <w:ind w:right="340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Аналогичным путем при выборе команд меню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Нагрузки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Элементные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Независимые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Линейные. </w:t>
      </w:r>
      <w:r w:rsidRPr="0002506A">
        <w:rPr>
          <w:rFonts w:eastAsia="Times New Roman"/>
          <w:color w:val="000000" w:themeColor="text1"/>
          <w:sz w:val="28"/>
          <w:szCs w:val="28"/>
        </w:rPr>
        <w:t>→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gramStart"/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-п</w:t>
      </w:r>
      <w:proofErr w:type="gramEnd"/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оказать в цвете </w:t>
      </w:r>
      <w:r w:rsidRPr="0002506A">
        <w:rPr>
          <w:rFonts w:eastAsia="Times New Roman"/>
          <w:color w:val="000000" w:themeColor="text1"/>
          <w:sz w:val="28"/>
          <w:szCs w:val="28"/>
        </w:rPr>
        <w:t>или пункта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«Показать в цвете» </w:t>
      </w:r>
      <w:r w:rsidRPr="0002506A">
        <w:rPr>
          <w:rFonts w:eastAsia="Times New Roman"/>
          <w:color w:val="000000" w:themeColor="text1"/>
          <w:sz w:val="28"/>
          <w:szCs w:val="28"/>
        </w:rPr>
        <w:t>меню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«Линейные» </w:t>
      </w:r>
      <w:r w:rsidRPr="0002506A">
        <w:rPr>
          <w:rFonts w:eastAsia="Times New Roman"/>
          <w:color w:val="000000" w:themeColor="text1"/>
          <w:sz w:val="28"/>
          <w:szCs w:val="28"/>
        </w:rPr>
        <w:t>(кнопка</w:t>
      </w:r>
    </w:p>
    <w:p w:rsidR="007C3373" w:rsidRPr="0002506A" w:rsidRDefault="007C3373">
      <w:pPr>
        <w:spacing w:line="1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2" w:lineRule="auto"/>
        <w:ind w:right="3400" w:firstLine="1"/>
        <w:jc w:val="both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367030" cy="330835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) в закладке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«Нагрузки»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стандартной панели инструментов можно посмотреть заданные ли-нейные нагрузки на пластины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в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цветовом изобра-жении.</w:t>
      </w:r>
    </w:p>
    <w:p w:rsidR="007C3373" w:rsidRPr="0002506A" w:rsidRDefault="007C3373">
      <w:pPr>
        <w:spacing w:line="27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5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Выбираем пункты бокового меню: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Редактировать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Связи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Опор-</w:t>
      </w:r>
    </w:p>
    <w:p w:rsidR="007C3373" w:rsidRPr="0002506A" w:rsidRDefault="007C3373">
      <w:pPr>
        <w:spacing w:line="16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ные закрепления </w:t>
      </w:r>
      <w:r w:rsidRPr="0002506A">
        <w:rPr>
          <w:rFonts w:eastAsia="Times New Roman"/>
          <w:color w:val="000000" w:themeColor="text1"/>
          <w:sz w:val="28"/>
          <w:szCs w:val="28"/>
        </w:rPr>
        <w:t>→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Узловые опоры: </w:t>
      </w:r>
      <w:r w:rsidRPr="0002506A">
        <w:rPr>
          <w:rFonts w:eastAsia="Times New Roman"/>
          <w:color w:val="000000" w:themeColor="text1"/>
          <w:sz w:val="28"/>
          <w:szCs w:val="28"/>
        </w:rPr>
        <w:t>→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gramStart"/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-у</w:t>
      </w:r>
      <w:proofErr w:type="gramEnd"/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становить </w:t>
      </w:r>
      <w:r w:rsidRPr="0002506A">
        <w:rPr>
          <w:rFonts w:eastAsia="Times New Roman"/>
          <w:color w:val="000000" w:themeColor="text1"/>
          <w:sz w:val="28"/>
          <w:szCs w:val="28"/>
        </w:rPr>
        <w:t>или нажимаем кнопку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496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43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98" w:right="1246" w:bottom="311" w:left="1140" w:header="0" w:footer="0" w:gutter="0"/>
          <w:cols w:space="720" w:equalWidth="0">
            <w:col w:w="9520"/>
          </w:cols>
        </w:sect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bookmarkStart w:id="44" w:name="page45"/>
      <w:bookmarkEnd w:id="44"/>
      <w:r w:rsidRPr="0002506A">
        <w:rPr>
          <w:noProof/>
          <w:color w:val="000000" w:themeColor="text1"/>
          <w:sz w:val="1"/>
          <w:szCs w:val="1"/>
        </w:rPr>
        <w:lastRenderedPageBreak/>
        <w:drawing>
          <wp:inline distT="0" distB="0" distL="0" distR="0">
            <wp:extent cx="381000" cy="32385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в закладке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«КЭ-модель»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стандартной панели инструментов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.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При помо-</w:t>
      </w:r>
    </w:p>
    <w:p w:rsidR="007C3373" w:rsidRPr="0002506A" w:rsidRDefault="007C3373">
      <w:pPr>
        <w:spacing w:line="167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щи кнопки    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309245" cy="262255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  переводим изображение в плоскость XZ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176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63"/>
        </w:numPr>
        <w:tabs>
          <w:tab w:val="left" w:pos="946"/>
        </w:tabs>
        <w:spacing w:line="349" w:lineRule="auto"/>
        <w:ind w:left="7" w:right="4220" w:firstLine="533"/>
        <w:jc w:val="both"/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окне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выбора появится дополнительная планка переключателей. На ней выбираем сле-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3940175</wp:posOffset>
            </wp:positionH>
            <wp:positionV relativeFrom="paragraph">
              <wp:posOffset>-64770</wp:posOffset>
            </wp:positionV>
            <wp:extent cx="2155825" cy="222758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22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дующие параметры:</w:t>
      </w:r>
    </w:p>
    <w:p w:rsidR="007C3373" w:rsidRPr="0002506A" w:rsidRDefault="007C3373">
      <w:pPr>
        <w:spacing w:line="159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64"/>
        </w:numPr>
        <w:tabs>
          <w:tab w:val="left" w:pos="367"/>
        </w:tabs>
        <w:ind w:left="367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Степени свободы, по которым наложены свя-</w:t>
      </w:r>
    </w:p>
    <w:p w:rsidR="007C3373" w:rsidRPr="0002506A" w:rsidRDefault="007C3373">
      <w:pPr>
        <w:spacing w:line="162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>
      <w:pPr>
        <w:ind w:left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зи: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X, Y, Z, Rx, Ry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и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Rz</w:t>
      </w:r>
      <w:r w:rsidRPr="0002506A">
        <w:rPr>
          <w:rFonts w:eastAsia="Times New Roman"/>
          <w:color w:val="000000" w:themeColor="text1"/>
          <w:sz w:val="28"/>
          <w:szCs w:val="28"/>
        </w:rPr>
        <w:t>;</w:t>
      </w:r>
    </w:p>
    <w:p w:rsidR="007C3373" w:rsidRPr="0002506A" w:rsidRDefault="007C3373">
      <w:pPr>
        <w:spacing w:line="159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64"/>
        </w:numPr>
        <w:tabs>
          <w:tab w:val="left" w:pos="367"/>
        </w:tabs>
        <w:ind w:left="367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Система координат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ГСК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(глобальная);</w:t>
      </w:r>
    </w:p>
    <w:p w:rsidR="007C3373" w:rsidRPr="0002506A" w:rsidRDefault="007C3373">
      <w:pPr>
        <w:spacing w:line="17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left="7" w:right="4220" w:firstLine="5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Связи двухсторонние – параметр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«Сж.+Р.»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(работа на сжатие и растяжение).</w:t>
      </w:r>
    </w:p>
    <w:p w:rsidR="007C3373" w:rsidRPr="0002506A" w:rsidRDefault="007C3373">
      <w:pPr>
        <w:spacing w:line="28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65"/>
        </w:numPr>
        <w:tabs>
          <w:tab w:val="left" w:pos="814"/>
        </w:tabs>
        <w:spacing w:line="351" w:lineRule="auto"/>
        <w:ind w:left="7" w:right="4220" w:firstLine="533"/>
        <w:jc w:val="both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окне редактора задаем значения жесткости закрепления по всем направлениям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равными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ну-</w:t>
      </w:r>
    </w:p>
    <w:p w:rsidR="007C3373" w:rsidRPr="0002506A" w:rsidRDefault="007C3373">
      <w:pPr>
        <w:spacing w:line="1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лю (что соответствует бесконечной жесткости).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4210050</wp:posOffset>
            </wp:positionH>
            <wp:positionV relativeFrom="paragraph">
              <wp:posOffset>106045</wp:posOffset>
            </wp:positionV>
            <wp:extent cx="1896745" cy="2638425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15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5" w:lineRule="auto"/>
        <w:ind w:left="7" w:right="380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При помощи рамки (переключатель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[Box]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на планке переключателей 2) выбираем нижние узлы модели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3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tabs>
          <w:tab w:val="left" w:pos="547"/>
        </w:tabs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1.4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Выполнение общего расчета и просмотр результатов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1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31" w:lineRule="auto"/>
        <w:ind w:left="7" w:firstLine="539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Выбираем пункты бокового меню: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Расчет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Общий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или нажимаем кнопку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314325" cy="352425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в закладке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«Расчет и результаты»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стандартной панели инструментов.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3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-6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44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84" w:right="566" w:bottom="311" w:left="1133" w:header="0" w:footer="0" w:gutter="0"/>
          <w:cols w:space="720" w:equalWidth="0">
            <w:col w:w="10207"/>
          </w:cols>
        </w:sectPr>
      </w:pPr>
    </w:p>
    <w:p w:rsidR="007C3373" w:rsidRPr="0002506A" w:rsidRDefault="00BB156C">
      <w:pPr>
        <w:spacing w:line="200" w:lineRule="exact"/>
        <w:rPr>
          <w:color w:val="000000" w:themeColor="text1"/>
          <w:sz w:val="20"/>
          <w:szCs w:val="20"/>
        </w:rPr>
      </w:pPr>
      <w:bookmarkStart w:id="45" w:name="page46"/>
      <w:bookmarkEnd w:id="45"/>
      <w:r w:rsidRPr="0002506A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1654810</wp:posOffset>
            </wp:positionH>
            <wp:positionV relativeFrom="page">
              <wp:posOffset>757555</wp:posOffset>
            </wp:positionV>
            <wp:extent cx="4601845" cy="3716655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845" cy="371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7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4" w:lineRule="auto"/>
        <w:ind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 появившемся диалоговом окне выбираем опцию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«Статический расчет»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.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За-пуск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на расчет происходит после нажатия кнопки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«ОК».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Перед запуском на расчет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частичный проект автоматически сохраняется.</w:t>
      </w:r>
    </w:p>
    <w:p w:rsidR="007C3373" w:rsidRPr="0002506A" w:rsidRDefault="007C3373">
      <w:pPr>
        <w:spacing w:line="2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 процессе расчета на экране появляется диалоговое окно, отражающее ход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вы-числений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, а также выводится протокол расчета в программе Viewer.</w:t>
      </w:r>
    </w:p>
    <w:p w:rsidR="007C3373" w:rsidRPr="0002506A" w:rsidRDefault="007C3373">
      <w:pPr>
        <w:spacing w:line="2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По окончании расчета. Выбираем пункты бокового меню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Фрагмент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→ </w:t>
      </w:r>
      <w:proofErr w:type="gramStart"/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Опе-рации</w:t>
      </w:r>
      <w:proofErr w:type="gramEnd"/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: </w:t>
      </w:r>
      <w:r w:rsidRPr="0002506A">
        <w:rPr>
          <w:rFonts w:eastAsia="Times New Roman"/>
          <w:color w:val="000000" w:themeColor="text1"/>
          <w:sz w:val="28"/>
          <w:szCs w:val="28"/>
        </w:rPr>
        <w:t>→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- показать.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4745355</wp:posOffset>
            </wp:positionH>
            <wp:positionV relativeFrom="paragraph">
              <wp:posOffset>14605</wp:posOffset>
            </wp:positionV>
            <wp:extent cx="1256030" cy="2115185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7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1" w:lineRule="auto"/>
        <w:ind w:right="3680" w:firstLine="56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 появившемся диалоговом окне выбираем пункт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«Плоскость»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26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66"/>
        </w:numPr>
        <w:tabs>
          <w:tab w:val="left" w:pos="824"/>
        </w:tabs>
        <w:spacing w:line="370" w:lineRule="auto"/>
        <w:ind w:right="2960" w:firstLine="560"/>
        <w:rPr>
          <w:rFonts w:eastAsia="Times New Roman"/>
          <w:color w:val="000000" w:themeColor="text1"/>
          <w:sz w:val="27"/>
          <w:szCs w:val="27"/>
        </w:rPr>
      </w:pPr>
      <w:proofErr w:type="gramStart"/>
      <w:r w:rsidRPr="0002506A">
        <w:rPr>
          <w:rFonts w:eastAsia="Times New Roman"/>
          <w:color w:val="000000" w:themeColor="text1"/>
          <w:sz w:val="27"/>
          <w:szCs w:val="27"/>
        </w:rPr>
        <w:t>рабочем</w:t>
      </w:r>
      <w:proofErr w:type="gramEnd"/>
      <w:r w:rsidRPr="0002506A">
        <w:rPr>
          <w:rFonts w:eastAsia="Times New Roman"/>
          <w:color w:val="000000" w:themeColor="text1"/>
          <w:sz w:val="27"/>
          <w:szCs w:val="27"/>
        </w:rPr>
        <w:t xml:space="preserve"> окне щелкаем левой кнопкой мыши по трем узлам любого из средних перекрытий, не лежащим на одной</w:t>
      </w:r>
    </w:p>
    <w:p w:rsidR="007C3373" w:rsidRPr="0002506A" w:rsidRDefault="00BB156C">
      <w:pPr>
        <w:spacing w:line="368" w:lineRule="auto"/>
        <w:ind w:right="33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прямой. При помощи кнопки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208915" cy="208915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переводим изображение плиты в горизонтальную проекцию.</w:t>
      </w:r>
    </w:p>
    <w:p w:rsidR="007C3373" w:rsidRPr="0002506A" w:rsidRDefault="007C3373">
      <w:pPr>
        <w:spacing w:line="237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82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Для того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,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чтобы оставить в видимой части модели только плиту перекры-</w:t>
      </w:r>
    </w:p>
    <w:p w:rsidR="007C3373" w:rsidRPr="0002506A" w:rsidRDefault="007C3373">
      <w:pPr>
        <w:spacing w:line="16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280"/>
        <w:rPr>
          <w:color w:val="000000" w:themeColor="text1"/>
          <w:sz w:val="20"/>
          <w:szCs w:val="20"/>
        </w:rPr>
      </w:pP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 xml:space="preserve">тия можно также выбрать пункт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965200" cy="31496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в меню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«Показать»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(кнопка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342900" cy="32385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1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45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440" w:right="566" w:bottom="311" w:left="1140" w:header="0" w:footer="0" w:gutter="0"/>
          <w:cols w:space="720" w:equalWidth="0">
            <w:col w:w="10200"/>
          </w:cols>
        </w:sectPr>
      </w:pPr>
    </w:p>
    <w:p w:rsidR="007C3373" w:rsidRPr="0002506A" w:rsidRDefault="00BB156C">
      <w:pPr>
        <w:ind w:left="280"/>
        <w:rPr>
          <w:color w:val="000000" w:themeColor="text1"/>
          <w:sz w:val="20"/>
          <w:szCs w:val="20"/>
        </w:rPr>
      </w:pPr>
      <w:bookmarkStart w:id="46" w:name="page47"/>
      <w:bookmarkEnd w:id="46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>) в стандартной панели инструментов.</w:t>
      </w:r>
    </w:p>
    <w:p w:rsidR="007C3373" w:rsidRPr="0002506A" w:rsidRDefault="007C3373">
      <w:pPr>
        <w:spacing w:line="17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4" w:lineRule="auto"/>
        <w:ind w:left="280" w:right="28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Для просмотра результатов расчета последовательно выбираем пункты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бо-ковом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меню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Результаты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Графика.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В появившемся диалоговом окне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вы-бираем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тип результатов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«Усилия в пластинах»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и нажимаем кнопку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«ОК».</w:t>
      </w:r>
    </w:p>
    <w:p w:rsidR="007C3373" w:rsidRPr="0002506A" w:rsidRDefault="007C3373">
      <w:pPr>
        <w:spacing w:line="17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62" w:lineRule="auto"/>
        <w:ind w:left="280" w:right="28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Можно также нажать кнопку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371475" cy="36195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в закладке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«Расчет и результаты»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стандартной панели инструментов.</w:t>
      </w:r>
    </w:p>
    <w:p w:rsidR="007C3373" w:rsidRPr="0002506A" w:rsidRDefault="007C3373">
      <w:pPr>
        <w:spacing w:line="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4" w:lineRule="auto"/>
        <w:ind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Графические результаты выводятся по комбинациям. Задать параметры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комби-наций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(т.е. коэффициенты, с которыми будут суммироваться результаты расчета по каждому нагружению) можно при помощи пункта бокового меню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Комбинации</w:t>
      </w:r>
    </w:p>
    <w:p w:rsidR="007C3373" w:rsidRPr="0002506A" w:rsidRDefault="007C3373">
      <w:pPr>
        <w:spacing w:line="17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63" w:lineRule="auto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(кнопка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402590" cy="366395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на стандартной панели инструментов). По умолчанию задается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еди-ничная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комбинация нагружений.</w:t>
      </w:r>
    </w:p>
    <w:p w:rsidR="007C3373" w:rsidRPr="0002506A" w:rsidRDefault="00BB156C">
      <w:pPr>
        <w:spacing w:line="230" w:lineRule="auto"/>
        <w:ind w:left="5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Существуют следующие формы отображения результатов:</w:t>
      </w:r>
    </w:p>
    <w:p w:rsidR="007C3373" w:rsidRPr="0002506A" w:rsidRDefault="007C3373">
      <w:pPr>
        <w:spacing w:line="288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67"/>
        </w:numPr>
        <w:tabs>
          <w:tab w:val="left" w:pos="280"/>
        </w:tabs>
        <w:ind w:left="280" w:hanging="280"/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</w:pP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Изображение результатов расчёта в виде изолиний (переключатель "Iso"):</w:t>
      </w:r>
    </w:p>
    <w:p w:rsidR="007C3373" w:rsidRPr="0002506A" w:rsidRDefault="00BB156C">
      <w:pPr>
        <w:spacing w:line="234" w:lineRule="auto"/>
        <w:ind w:left="540"/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При этом пользователь может задать количество изолиний, которые строятся</w:t>
      </w:r>
    </w:p>
    <w:p w:rsidR="007C3373" w:rsidRPr="0002506A" w:rsidRDefault="007C3373">
      <w:pPr>
        <w:spacing w:line="17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1" w:lineRule="auto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между минимальным и максимальным значением величины и выбрать способ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отоб-ражения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значения величины на изолинии. Возможны три способа отображения:</w:t>
      </w:r>
    </w:p>
    <w:p w:rsidR="007C3373" w:rsidRPr="0002506A" w:rsidRDefault="007C3373">
      <w:pPr>
        <w:spacing w:line="45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68"/>
        </w:numPr>
        <w:tabs>
          <w:tab w:val="left" w:pos="360"/>
        </w:tabs>
        <w:spacing w:line="333" w:lineRule="auto"/>
        <w:ind w:left="360" w:hanging="290"/>
        <w:rPr>
          <w:rFonts w:ascii="Symbol" w:eastAsia="Symbol" w:hAnsi="Symbol" w:cs="Symbol"/>
          <w:color w:val="000000" w:themeColor="text1"/>
          <w:sz w:val="28"/>
          <w:szCs w:val="28"/>
        </w:rPr>
      </w:pP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на изолиниях изображается значение величины (красным – для отрицательных значений, голубым – для положительных);</w:t>
      </w:r>
      <w:proofErr w:type="gramEnd"/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2072005</wp:posOffset>
            </wp:positionH>
            <wp:positionV relativeFrom="paragraph">
              <wp:posOffset>23495</wp:posOffset>
            </wp:positionV>
            <wp:extent cx="2329180" cy="2306955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30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4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69"/>
        </w:numPr>
        <w:tabs>
          <w:tab w:val="left" w:pos="360"/>
        </w:tabs>
        <w:ind w:left="360" w:hanging="290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значение величины изолинии указывается цветом изолинии;</w:t>
      </w:r>
    </w:p>
    <w:p w:rsidR="007C3373" w:rsidRPr="0002506A" w:rsidRDefault="007C3373">
      <w:pPr>
        <w:spacing w:line="200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7C3373">
      <w:pPr>
        <w:spacing w:line="200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7C3373">
      <w:pPr>
        <w:spacing w:line="200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7C3373">
      <w:pPr>
        <w:spacing w:line="200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7C3373">
      <w:pPr>
        <w:spacing w:line="220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>
      <w:pPr>
        <w:ind w:left="4960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46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85" w:right="566" w:bottom="311" w:left="1140" w:header="0" w:footer="0" w:gutter="0"/>
          <w:cols w:space="720" w:equalWidth="0">
            <w:col w:w="10200"/>
          </w:cols>
        </w:sectPr>
      </w:pPr>
    </w:p>
    <w:p w:rsidR="007C3373" w:rsidRPr="0002506A" w:rsidRDefault="00BB156C">
      <w:pPr>
        <w:spacing w:line="200" w:lineRule="exact"/>
        <w:rPr>
          <w:color w:val="000000" w:themeColor="text1"/>
          <w:sz w:val="20"/>
          <w:szCs w:val="20"/>
        </w:rPr>
      </w:pPr>
      <w:bookmarkStart w:id="47" w:name="page48"/>
      <w:bookmarkEnd w:id="47"/>
      <w:r w:rsidRPr="0002506A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2868930</wp:posOffset>
            </wp:positionH>
            <wp:positionV relativeFrom="page">
              <wp:posOffset>757555</wp:posOffset>
            </wp:positionV>
            <wp:extent cx="2362200" cy="238125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2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3107"/>
        <w:rPr>
          <w:color w:val="000000" w:themeColor="text1"/>
          <w:sz w:val="20"/>
          <w:szCs w:val="20"/>
        </w:rPr>
      </w:pP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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column">
              <wp:posOffset>958215</wp:posOffset>
            </wp:positionH>
            <wp:positionV relativeFrom="paragraph">
              <wp:posOffset>63500</wp:posOffset>
            </wp:positionV>
            <wp:extent cx="4739005" cy="287655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05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4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1227"/>
        <w:rPr>
          <w:color w:val="000000" w:themeColor="text1"/>
          <w:sz w:val="20"/>
          <w:szCs w:val="20"/>
        </w:rPr>
      </w:pP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</w:t>
      </w:r>
    </w:p>
    <w:p w:rsidR="007C3373" w:rsidRPr="0002506A" w:rsidRDefault="007C3373">
      <w:pPr>
        <w:spacing w:line="10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7" w:lineRule="auto"/>
        <w:ind w:left="7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Для изолиний с цветом пользователь может определить цвет каждой изолинии, изображаемой между минимальным и максимальным размером величины, по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свое-му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усмотрению. В нижней части экрана высвечивается планка заданных цветов для изображения изолиний и соответствующее каждому цвету значение изображаемой величины.</w:t>
      </w:r>
    </w:p>
    <w:p w:rsidR="007C3373" w:rsidRPr="0002506A" w:rsidRDefault="007C3373">
      <w:pPr>
        <w:spacing w:line="27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70"/>
        </w:numPr>
        <w:tabs>
          <w:tab w:val="left" w:pos="290"/>
        </w:tabs>
        <w:spacing w:line="312" w:lineRule="auto"/>
        <w:ind w:left="367" w:hanging="365"/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</w:pP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Изображение результатов расчёта в виде изоповерхностей разного цвета с интерполяцией цветов (переключатель "Fl"</w:t>
      </w:r>
      <w:r w:rsidRPr="0002506A">
        <w:rPr>
          <w:rFonts w:eastAsia="Times New Roman"/>
          <w:i/>
          <w:iCs/>
          <w:color w:val="000000" w:themeColor="text1"/>
          <w:sz w:val="36"/>
          <w:szCs w:val="36"/>
          <w:vertAlign w:val="superscript"/>
        </w:rPr>
        <w:t>27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):</w:t>
      </w:r>
    </w:p>
    <w:p w:rsidR="007C3373" w:rsidRPr="0002506A" w:rsidRDefault="007C3373">
      <w:pPr>
        <w:spacing w:line="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7" w:lineRule="auto"/>
        <w:ind w:left="7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По умолчанию выбирается набор из 10 фиксированных цветов (5,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принадлежа-щих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красной палитре, для изображения отрицательных значений величин; и 5, при-надлежащих синей палитре, для отображения положительных значений величин).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Интерполяция цветов осуществляется отдельно: для положительных значений вели-чин в синей палитре, для отрицательных - в красной.</w:t>
      </w:r>
      <w:proofErr w:type="gramEnd"/>
    </w:p>
    <w:p w:rsidR="007C3373" w:rsidRPr="0002506A" w:rsidRDefault="002734FA">
      <w:pPr>
        <w:spacing w:line="20" w:lineRule="exac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pict>
          <v:line id="Shape 141" o:spid="_x0000_s1166" style="position:absolute;z-index:251728384;visibility:visible;mso-wrap-distance-left:0;mso-wrap-distance-right:0" from="0,165.25pt" to="144.05pt,165.25pt" o:allowincell="f" strokeweight=".72pt"/>
        </w:pic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62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71"/>
        </w:numPr>
        <w:tabs>
          <w:tab w:val="left" w:pos="187"/>
        </w:tabs>
        <w:ind w:left="187" w:hanging="187"/>
        <w:rPr>
          <w:rFonts w:eastAsia="Times New Roman"/>
          <w:color w:val="000000" w:themeColor="text1"/>
          <w:sz w:val="26"/>
          <w:szCs w:val="26"/>
          <w:vertAlign w:val="superscript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 xml:space="preserve">Режим работает только при выключенной кнопке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245110" cy="24511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0"/>
          <w:szCs w:val="20"/>
        </w:rPr>
        <w:t>.</w:t>
      </w:r>
    </w:p>
    <w:p w:rsidR="007C3373" w:rsidRPr="0002506A" w:rsidRDefault="007C3373">
      <w:pPr>
        <w:spacing w:line="11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-6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47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440" w:right="566" w:bottom="311" w:left="1133" w:header="0" w:footer="0" w:gutter="0"/>
          <w:cols w:space="720" w:equalWidth="0">
            <w:col w:w="10207"/>
          </w:cols>
        </w:sectPr>
      </w:pPr>
    </w:p>
    <w:p w:rsidR="007C3373" w:rsidRPr="0002506A" w:rsidRDefault="00BB156C">
      <w:pPr>
        <w:spacing w:line="200" w:lineRule="exact"/>
        <w:rPr>
          <w:color w:val="000000" w:themeColor="text1"/>
          <w:sz w:val="20"/>
          <w:szCs w:val="20"/>
        </w:rPr>
      </w:pPr>
      <w:bookmarkStart w:id="48" w:name="page49"/>
      <w:bookmarkEnd w:id="48"/>
      <w:r w:rsidRPr="0002506A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1569085</wp:posOffset>
            </wp:positionH>
            <wp:positionV relativeFrom="page">
              <wp:posOffset>757555</wp:posOffset>
            </wp:positionV>
            <wp:extent cx="4774565" cy="332867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65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62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1"/>
          <w:numId w:val="72"/>
        </w:numPr>
        <w:tabs>
          <w:tab w:val="left" w:pos="840"/>
        </w:tabs>
        <w:spacing w:line="351" w:lineRule="auto"/>
        <w:ind w:left="5" w:firstLine="533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нижней части экрана в этом режиме отображается планка всех 10 цветов и соответствующих этим цветам значениям изображаемой величины.</w:t>
      </w:r>
    </w:p>
    <w:p w:rsidR="007C3373" w:rsidRPr="0002506A" w:rsidRDefault="007C3373">
      <w:pPr>
        <w:spacing w:line="19" w:lineRule="exact"/>
        <w:rPr>
          <w:rFonts w:eastAsia="Times New Roman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72"/>
        </w:numPr>
        <w:tabs>
          <w:tab w:val="left" w:pos="285"/>
        </w:tabs>
        <w:ind w:left="285" w:hanging="285"/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</w:pPr>
      <w:proofErr w:type="gramStart"/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Изображение  результатов  расчёта  по  заданному  сечению  (переключатель</w:t>
      </w:r>
      <w:proofErr w:type="gramEnd"/>
    </w:p>
    <w:p w:rsidR="007C3373" w:rsidRPr="0002506A" w:rsidRDefault="007C3373">
      <w:pPr>
        <w:spacing w:line="160" w:lineRule="exact"/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</w:pPr>
    </w:p>
    <w:p w:rsidR="007C3373" w:rsidRPr="0002506A" w:rsidRDefault="00BB156C">
      <w:pPr>
        <w:ind w:left="365"/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</w:pPr>
      <w:proofErr w:type="gramStart"/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"S"):</w:t>
      </w:r>
      <w:proofErr w:type="gramEnd"/>
    </w:p>
    <w:p w:rsidR="007C3373" w:rsidRPr="0002506A" w:rsidRDefault="007C3373">
      <w:pPr>
        <w:spacing w:line="153" w:lineRule="exact"/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</w:pPr>
    </w:p>
    <w:p w:rsidR="007C3373" w:rsidRPr="0002506A" w:rsidRDefault="00BB156C">
      <w:pPr>
        <w:ind w:left="545"/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Пользователь с помощью линии разреза в нижней части экрана задаёт интере-</w:t>
      </w:r>
    </w:p>
    <w:p w:rsidR="007C3373" w:rsidRPr="0002506A" w:rsidRDefault="007C3373">
      <w:pPr>
        <w:spacing w:line="17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6" w:lineRule="auto"/>
        <w:ind w:left="5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сующее его сечение конструкции. В точках пересечения линии разреза со сторонами конечных элементов вычисляются значения изображаемой величины. В верхней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ча-сти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экрана строится график изменения изображаемой величины вдоль линии разре-за.</w:t>
      </w:r>
    </w:p>
    <w:p w:rsidR="007C3373" w:rsidRPr="0002506A" w:rsidRDefault="007C3373">
      <w:pPr>
        <w:spacing w:line="2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5" w:lineRule="auto"/>
        <w:ind w:left="5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Для плоских конструкций пользователь задаёт линию разреза, лежащую в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плос-кости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конструкции. График может быть раскрашен, если перед этим был нажат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пе-реключатель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"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Fl</w:t>
      </w:r>
      <w:r w:rsidRPr="0002506A">
        <w:rPr>
          <w:rFonts w:eastAsia="Times New Roman"/>
          <w:color w:val="000000" w:themeColor="text1"/>
          <w:sz w:val="28"/>
          <w:szCs w:val="28"/>
        </w:rPr>
        <w:t>".</w:t>
      </w:r>
    </w:p>
    <w:p w:rsidR="007C3373" w:rsidRPr="0002506A" w:rsidRDefault="007C3373">
      <w:pPr>
        <w:spacing w:line="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55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Для пространственных конструкций линия разреза может быть определена: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column">
              <wp:posOffset>2267585</wp:posOffset>
            </wp:positionH>
            <wp:positionV relativeFrom="paragraph">
              <wp:posOffset>106045</wp:posOffset>
            </wp:positionV>
            <wp:extent cx="1936115" cy="621665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25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73"/>
        </w:numPr>
        <w:tabs>
          <w:tab w:val="left" w:pos="365"/>
        </w:tabs>
        <w:spacing w:line="344" w:lineRule="auto"/>
        <w:ind w:left="365" w:hanging="288"/>
        <w:jc w:val="both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как пересечение конструкции с плоскостью, параллельной плоскости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XY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и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про-ходящей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через точку, задаваемую пользователем (в планке переключателей 2 включён переключатель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"XY"</w:t>
      </w:r>
      <w:r w:rsidRPr="0002506A">
        <w:rPr>
          <w:rFonts w:eastAsia="Times New Roman"/>
          <w:color w:val="000000" w:themeColor="text1"/>
          <w:sz w:val="28"/>
          <w:szCs w:val="28"/>
        </w:rPr>
        <w:t>);</w:t>
      </w:r>
    </w:p>
    <w:p w:rsidR="007C3373" w:rsidRPr="0002506A" w:rsidRDefault="007C3373">
      <w:pPr>
        <w:spacing w:line="17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-4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48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440" w:right="566" w:bottom="311" w:left="1135" w:header="0" w:footer="0" w:gutter="0"/>
          <w:cols w:space="720" w:equalWidth="0">
            <w:col w:w="10205"/>
          </w:cols>
        </w:sectPr>
      </w:pPr>
    </w:p>
    <w:p w:rsidR="007C3373" w:rsidRPr="0002506A" w:rsidRDefault="00BB156C" w:rsidP="00BB156C">
      <w:pPr>
        <w:numPr>
          <w:ilvl w:val="0"/>
          <w:numId w:val="74"/>
        </w:numPr>
        <w:tabs>
          <w:tab w:val="left" w:pos="288"/>
        </w:tabs>
        <w:spacing w:line="343" w:lineRule="auto"/>
        <w:ind w:left="288" w:hanging="288"/>
        <w:jc w:val="both"/>
        <w:rPr>
          <w:rFonts w:ascii="Symbol" w:eastAsia="Symbol" w:hAnsi="Symbol" w:cs="Symbol"/>
          <w:color w:val="000000" w:themeColor="text1"/>
          <w:sz w:val="28"/>
          <w:szCs w:val="28"/>
        </w:rPr>
      </w:pPr>
      <w:bookmarkStart w:id="49" w:name="page50"/>
      <w:bookmarkEnd w:id="49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 xml:space="preserve">как пересечение конструкции с плоскостью, параллельной плоскости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YZ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и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про-ходящей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через точку, задаваемую пользователем (в планке переключателей 2 включён переключатель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"YZ"</w:t>
      </w:r>
      <w:r w:rsidRPr="0002506A">
        <w:rPr>
          <w:rFonts w:eastAsia="Times New Roman"/>
          <w:color w:val="000000" w:themeColor="text1"/>
          <w:sz w:val="28"/>
          <w:szCs w:val="28"/>
        </w:rPr>
        <w:t>);</w:t>
      </w:r>
    </w:p>
    <w:p w:rsidR="007C3373" w:rsidRPr="0002506A" w:rsidRDefault="007C3373">
      <w:pPr>
        <w:spacing w:line="58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74"/>
        </w:numPr>
        <w:tabs>
          <w:tab w:val="left" w:pos="288"/>
        </w:tabs>
        <w:spacing w:line="344" w:lineRule="auto"/>
        <w:ind w:left="288" w:hanging="288"/>
        <w:jc w:val="both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как пересечение конструкции с плоскостью, параллельной плоскости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ZX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и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про-ходящей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через точку, задаваемую пользователем (в планке переключателей 2 включён переключатель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"ZX"</w:t>
      </w:r>
      <w:r w:rsidRPr="0002506A">
        <w:rPr>
          <w:rFonts w:eastAsia="Times New Roman"/>
          <w:color w:val="000000" w:themeColor="text1"/>
          <w:sz w:val="28"/>
          <w:szCs w:val="28"/>
        </w:rPr>
        <w:t>);</w:t>
      </w:r>
    </w:p>
    <w:p w:rsidR="007C3373" w:rsidRPr="0002506A" w:rsidRDefault="007C3373">
      <w:pPr>
        <w:spacing w:line="54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74"/>
        </w:numPr>
        <w:tabs>
          <w:tab w:val="left" w:pos="288"/>
        </w:tabs>
        <w:spacing w:line="304" w:lineRule="auto"/>
        <w:ind w:left="288" w:hanging="288"/>
        <w:jc w:val="both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как пересечение конструкции с вертикальной плоскостью, параллельной оси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OZ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и составляющей угол 45</w:t>
      </w:r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0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с осью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OX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глобальной системы координат и проходя-</w:t>
      </w:r>
    </w:p>
    <w:p w:rsidR="007C3373" w:rsidRPr="0002506A" w:rsidRDefault="007C3373">
      <w:pPr>
        <w:spacing w:line="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left="288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щей через точку, задаваемую пользователем (в планке переключателей 2 включён переключатель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"V"</w:t>
      </w:r>
      <w:r w:rsidRPr="0002506A">
        <w:rPr>
          <w:rFonts w:eastAsia="Times New Roman"/>
          <w:color w:val="000000" w:themeColor="text1"/>
          <w:sz w:val="28"/>
          <w:szCs w:val="28"/>
        </w:rPr>
        <w:t>);</w:t>
      </w:r>
    </w:p>
    <w:p w:rsidR="007C3373" w:rsidRPr="0002506A" w:rsidRDefault="007C3373">
      <w:pPr>
        <w:spacing w:line="48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75"/>
        </w:numPr>
        <w:tabs>
          <w:tab w:val="left" w:pos="288"/>
        </w:tabs>
        <w:spacing w:line="344" w:lineRule="auto"/>
        <w:ind w:left="288" w:hanging="288"/>
        <w:jc w:val="both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как пересечение конструкции с линией разреза, задаваемой пользователем двумя точками (обе точки должны принадлежать одной и той же плоскости элементов; в планке переключателей 2 включён переключатель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"2"</w:t>
      </w:r>
      <w:r w:rsidRPr="0002506A">
        <w:rPr>
          <w:rFonts w:eastAsia="Times New Roman"/>
          <w:color w:val="000000" w:themeColor="text1"/>
          <w:sz w:val="28"/>
          <w:szCs w:val="28"/>
        </w:rPr>
        <w:t>);</w:t>
      </w:r>
    </w:p>
    <w:p w:rsidR="007C3373" w:rsidRPr="0002506A" w:rsidRDefault="007C3373">
      <w:pPr>
        <w:spacing w:line="54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75"/>
        </w:numPr>
        <w:tabs>
          <w:tab w:val="left" w:pos="288"/>
        </w:tabs>
        <w:spacing w:line="335" w:lineRule="auto"/>
        <w:ind w:left="288" w:hanging="288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как пересечение конструкции с плоскостью, определяемой пользователем тремя точками (в планке переключателей 2 включён переключатель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"3"</w:t>
      </w:r>
      <w:r w:rsidRPr="0002506A">
        <w:rPr>
          <w:rFonts w:eastAsia="Times New Roman"/>
          <w:color w:val="000000" w:themeColor="text1"/>
          <w:sz w:val="28"/>
          <w:szCs w:val="28"/>
        </w:rPr>
        <w:t>).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column">
              <wp:posOffset>1294765</wp:posOffset>
            </wp:positionH>
            <wp:positionV relativeFrom="paragraph">
              <wp:posOffset>20320</wp:posOffset>
            </wp:positionV>
            <wp:extent cx="3786505" cy="4126865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412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1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72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49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218" w:right="566" w:bottom="311" w:left="1212" w:header="0" w:footer="0" w:gutter="0"/>
          <w:cols w:space="720" w:equalWidth="0">
            <w:col w:w="10128"/>
          </w:cols>
        </w:sectPr>
      </w:pPr>
    </w:p>
    <w:p w:rsidR="007C3373" w:rsidRPr="0002506A" w:rsidRDefault="00BB156C" w:rsidP="00BB156C">
      <w:pPr>
        <w:numPr>
          <w:ilvl w:val="0"/>
          <w:numId w:val="76"/>
        </w:numPr>
        <w:tabs>
          <w:tab w:val="left" w:pos="809"/>
        </w:tabs>
        <w:spacing w:line="349" w:lineRule="auto"/>
        <w:ind w:left="7" w:firstLine="533"/>
        <w:jc w:val="both"/>
        <w:rPr>
          <w:rFonts w:eastAsia="Times New Roman"/>
          <w:color w:val="000000" w:themeColor="text1"/>
          <w:sz w:val="28"/>
          <w:szCs w:val="28"/>
        </w:rPr>
      </w:pPr>
      <w:bookmarkStart w:id="50" w:name="page51"/>
      <w:bookmarkEnd w:id="50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 xml:space="preserve">данном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режиме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для эпюр усилий и площадей сечения продольной арматуры в плоскостных элементах реализована функция подсчета площадей и моментов эпюр,</w:t>
      </w:r>
    </w:p>
    <w:p w:rsidR="007C3373" w:rsidRPr="0002506A" w:rsidRDefault="007C3373">
      <w:pPr>
        <w:spacing w:line="1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координат центров тяжестей и длин положительной и отрицательной частей эпюр.</w:t>
      </w:r>
    </w:p>
    <w:p w:rsidR="007C3373" w:rsidRPr="0002506A" w:rsidRDefault="007C3373">
      <w:pPr>
        <w:spacing w:line="16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Порядок действий при этом следующий:</w:t>
      </w:r>
    </w:p>
    <w:p w:rsidR="007C3373" w:rsidRPr="0002506A" w:rsidRDefault="007C3373">
      <w:pPr>
        <w:spacing w:line="161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77"/>
        </w:numPr>
        <w:tabs>
          <w:tab w:val="left" w:pos="367"/>
        </w:tabs>
        <w:ind w:left="367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Включите переключатель «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Fl</w:t>
      </w:r>
      <w:r w:rsidRPr="0002506A">
        <w:rPr>
          <w:rFonts w:eastAsia="Times New Roman"/>
          <w:color w:val="000000" w:themeColor="text1"/>
          <w:sz w:val="28"/>
          <w:szCs w:val="28"/>
        </w:rPr>
        <w:t>»;</w:t>
      </w:r>
    </w:p>
    <w:p w:rsidR="007C3373" w:rsidRPr="0002506A" w:rsidRDefault="007C3373">
      <w:pPr>
        <w:spacing w:line="158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77"/>
        </w:numPr>
        <w:tabs>
          <w:tab w:val="left" w:pos="367"/>
        </w:tabs>
        <w:ind w:left="367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Затем смените его на «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S</w:t>
      </w:r>
      <w:r w:rsidRPr="0002506A">
        <w:rPr>
          <w:rFonts w:eastAsia="Times New Roman"/>
          <w:color w:val="000000" w:themeColor="text1"/>
          <w:sz w:val="28"/>
          <w:szCs w:val="28"/>
        </w:rPr>
        <w:t>» и в планке переключателей 2 включите переключатель</w:t>
      </w:r>
    </w:p>
    <w:p w:rsidR="007C3373" w:rsidRPr="0002506A" w:rsidRDefault="007C3373">
      <w:pPr>
        <w:spacing w:line="162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>
      <w:pPr>
        <w:ind w:left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«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2</w:t>
      </w:r>
      <w:r w:rsidRPr="0002506A">
        <w:rPr>
          <w:rFonts w:eastAsia="Times New Roman"/>
          <w:color w:val="000000" w:themeColor="text1"/>
          <w:sz w:val="28"/>
          <w:szCs w:val="28"/>
        </w:rPr>
        <w:t>»;</w:t>
      </w:r>
    </w:p>
    <w:p w:rsidR="007C3373" w:rsidRPr="0002506A" w:rsidRDefault="007C3373">
      <w:pPr>
        <w:spacing w:line="193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77"/>
        </w:numPr>
        <w:tabs>
          <w:tab w:val="left" w:pos="367"/>
        </w:tabs>
        <w:spacing w:line="335" w:lineRule="auto"/>
        <w:ind w:left="367" w:hanging="367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Укажите две точки на элементах, при этом линия сечения пересечет все элементы, лежащие в плоскости, в которой лежат выбранные элементы;</w:t>
      </w:r>
    </w:p>
    <w:p w:rsidR="007C3373" w:rsidRPr="0002506A" w:rsidRDefault="007C3373">
      <w:pPr>
        <w:spacing w:line="58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77"/>
        </w:numPr>
        <w:tabs>
          <w:tab w:val="left" w:pos="367"/>
        </w:tabs>
        <w:spacing w:line="344" w:lineRule="auto"/>
        <w:ind w:left="367" w:hanging="367"/>
        <w:jc w:val="both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Нажмите клавишу «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Ctrl</w:t>
      </w:r>
      <w:r w:rsidRPr="0002506A">
        <w:rPr>
          <w:rFonts w:eastAsia="Times New Roman"/>
          <w:color w:val="000000" w:themeColor="text1"/>
          <w:sz w:val="28"/>
          <w:szCs w:val="28"/>
        </w:rPr>
        <w:t>» и правую клавишу мыши. Появится диалоговое окно с пунктом «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Сечение</w:t>
      </w:r>
      <w:r w:rsidRPr="0002506A">
        <w:rPr>
          <w:rFonts w:eastAsia="Times New Roman"/>
          <w:color w:val="000000" w:themeColor="text1"/>
          <w:sz w:val="28"/>
          <w:szCs w:val="28"/>
        </w:rPr>
        <w:t>». Щелкните по нему левой кнопкой мыши и в следующем окне выберите пункт «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Линия-отрезок</w:t>
      </w:r>
      <w:r w:rsidRPr="0002506A">
        <w:rPr>
          <w:rFonts w:eastAsia="Times New Roman"/>
          <w:color w:val="000000" w:themeColor="text1"/>
          <w:sz w:val="28"/>
          <w:szCs w:val="28"/>
        </w:rPr>
        <w:t>»: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column">
              <wp:posOffset>2234565</wp:posOffset>
            </wp:positionH>
            <wp:positionV relativeFrom="paragraph">
              <wp:posOffset>17780</wp:posOffset>
            </wp:positionV>
            <wp:extent cx="2193290" cy="1231265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27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4" w:lineRule="auto"/>
        <w:ind w:left="7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Затем в рабочем окне двумя точками следует задать искомый отрезок (он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под-свечивается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желтым цветом). В результате в верхней части рабочего окна появится изображение эпюры усилий или армирования в пределах этого отрезка.</w:t>
      </w:r>
    </w:p>
    <w:p w:rsidR="007C3373" w:rsidRPr="0002506A" w:rsidRDefault="007C3373">
      <w:pPr>
        <w:spacing w:line="2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6" w:lineRule="auto"/>
        <w:ind w:left="7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 окне редактора выводится дополнительная справочная информация,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напри-мер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: площадь положительной части эпюры и длина отрезка, на котором эпюра по-ложительна; то же для отрицательной части эпюры; суммарная площадь с учетом знака, суммарная длина отрезка и момент эпюры.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9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-6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50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98" w:right="566" w:bottom="311" w:left="1133" w:header="0" w:footer="0" w:gutter="0"/>
          <w:cols w:space="720" w:equalWidth="0">
            <w:col w:w="10207"/>
          </w:cols>
        </w:sectPr>
      </w:pPr>
    </w:p>
    <w:p w:rsidR="007C3373" w:rsidRPr="0002506A" w:rsidRDefault="00BB156C">
      <w:pPr>
        <w:tabs>
          <w:tab w:val="left" w:pos="547"/>
        </w:tabs>
        <w:ind w:left="7"/>
        <w:rPr>
          <w:color w:val="000000" w:themeColor="text1"/>
          <w:sz w:val="20"/>
          <w:szCs w:val="20"/>
        </w:rPr>
      </w:pPr>
      <w:bookmarkStart w:id="51" w:name="page52"/>
      <w:bookmarkEnd w:id="51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lastRenderedPageBreak/>
        <w:t>1.5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Расчет армирования перекрытия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1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left="7" w:right="2800" w:firstLine="5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Выбираем пункты бокового меню: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Фрагмент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Операции </w:t>
      </w:r>
      <w:r w:rsidRPr="0002506A">
        <w:rPr>
          <w:rFonts w:eastAsia="Times New Roman"/>
          <w:color w:val="000000" w:themeColor="text1"/>
          <w:sz w:val="28"/>
          <w:szCs w:val="28"/>
        </w:rPr>
        <w:t>→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показать.</w:t>
      </w:r>
    </w:p>
    <w:p w:rsidR="007C3373" w:rsidRPr="0002506A" w:rsidRDefault="007C3373">
      <w:pPr>
        <w:spacing w:line="15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1"/>
          <w:numId w:val="78"/>
        </w:numPr>
        <w:tabs>
          <w:tab w:val="left" w:pos="807"/>
        </w:tabs>
        <w:ind w:left="807" w:hanging="267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появившемся диалоговом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окне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выбираем пункт меню:</w:t>
      </w:r>
    </w:p>
    <w:p w:rsidR="007C3373" w:rsidRPr="0002506A" w:rsidRDefault="007C3373">
      <w:pPr>
        <w:spacing w:line="162" w:lineRule="exact"/>
        <w:rPr>
          <w:rFonts w:eastAsia="Times New Roman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78"/>
        </w:numPr>
        <w:tabs>
          <w:tab w:val="left" w:pos="347"/>
        </w:tabs>
        <w:ind w:left="347" w:hanging="347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KNFL </w:t>
      </w:r>
      <w:r w:rsidRPr="0002506A">
        <w:rPr>
          <w:rFonts w:eastAsia="Times New Roman"/>
          <w:color w:val="000000" w:themeColor="text1"/>
          <w:sz w:val="28"/>
          <w:szCs w:val="28"/>
        </w:rPr>
        <w:t>или выбираем пункт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«KNFL»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(кнопка </w:t>
      </w:r>
      <w:r w:rsidRPr="0002506A">
        <w:rPr>
          <w:rFonts w:eastAsia="Times New Roman"/>
          <w:noProof/>
          <w:color w:val="000000" w:themeColor="text1"/>
          <w:sz w:val="1"/>
          <w:szCs w:val="1"/>
        </w:rPr>
        <w:drawing>
          <wp:inline distT="0" distB="0" distL="0" distR="0">
            <wp:extent cx="344805" cy="368935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>) в меню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column">
              <wp:posOffset>4839970</wp:posOffset>
            </wp:positionH>
            <wp:positionV relativeFrom="paragraph">
              <wp:posOffset>-561340</wp:posOffset>
            </wp:positionV>
            <wp:extent cx="1257300" cy="2152650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14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62" w:lineRule="auto"/>
        <w:ind w:left="7" w:right="280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«Показать» 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(кнопка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384810" cy="36703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) закладки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«Главная»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стандартной панели инструментов.</w:t>
      </w:r>
    </w:p>
    <w:p w:rsidR="007C3373" w:rsidRPr="0002506A" w:rsidRDefault="007C3373">
      <w:pPr>
        <w:spacing w:line="1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79"/>
        </w:numPr>
        <w:tabs>
          <w:tab w:val="left" w:pos="833"/>
        </w:tabs>
        <w:spacing w:line="351" w:lineRule="auto"/>
        <w:ind w:left="7" w:right="2800" w:firstLine="533"/>
        <w:jc w:val="both"/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рабочем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окне левой кнопкой мыши (при включенном переключателе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[Einz]</w:t>
      </w:r>
      <w:r w:rsidRPr="0002506A">
        <w:rPr>
          <w:rFonts w:eastAsia="Times New Roman"/>
          <w:color w:val="000000" w:themeColor="text1"/>
          <w:sz w:val="28"/>
          <w:szCs w:val="28"/>
        </w:rPr>
        <w:t>) щелкаем по плите второго или третье-</w:t>
      </w:r>
    </w:p>
    <w:p w:rsidR="007C3373" w:rsidRPr="0002506A" w:rsidRDefault="007C3373">
      <w:pPr>
        <w:spacing w:line="1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го снизу перекрытия.</w:t>
      </w:r>
    </w:p>
    <w:p w:rsidR="007C3373" w:rsidRPr="0002506A" w:rsidRDefault="007C3373">
      <w:pPr>
        <w:spacing w:line="17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left="7" w:right="2800" w:firstLine="5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Нажимаем кнопку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«XY»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для перевода изображения в проекцию на плоскость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XOY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17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54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Выбираем пункты бокового меню: 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Расчет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→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конструктивный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или нажима-</w:t>
      </w:r>
    </w:p>
    <w:p w:rsidR="007C3373" w:rsidRPr="0002506A" w:rsidRDefault="007C3373">
      <w:pPr>
        <w:spacing w:line="16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3" w:lineRule="auto"/>
        <w:ind w:left="7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ем кнопку </w:t>
      </w:r>
      <w:r w:rsidRPr="0002506A">
        <w:rPr>
          <w:noProof/>
          <w:color w:val="000000" w:themeColor="text1"/>
          <w:sz w:val="1"/>
          <w:szCs w:val="1"/>
        </w:rPr>
        <w:drawing>
          <wp:inline distT="0" distB="0" distL="0" distR="0">
            <wp:extent cx="398780" cy="434975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в закладке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«Расчет и результаты»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стандартной панели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инструмен-тов</w:t>
      </w:r>
      <w:proofErr w:type="gramEnd"/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.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В появившемся диалоговом окне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«Выбор типа расчета»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в области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</w:t>
      </w:r>
      <w:proofErr w:type="gramStart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Железобе-тонные</w:t>
      </w:r>
      <w:proofErr w:type="gramEnd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конструкции» </w:t>
      </w:r>
      <w:r w:rsidRPr="0002506A">
        <w:rPr>
          <w:rFonts w:eastAsia="Times New Roman"/>
          <w:color w:val="000000" w:themeColor="text1"/>
          <w:sz w:val="28"/>
          <w:szCs w:val="28"/>
        </w:rPr>
        <w:t>выбираем опцию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«СП 63.13330.2012» </w:t>
      </w:r>
      <w:r w:rsidRPr="0002506A">
        <w:rPr>
          <w:rFonts w:eastAsia="Times New Roman"/>
          <w:color w:val="000000" w:themeColor="text1"/>
          <w:sz w:val="28"/>
          <w:szCs w:val="28"/>
        </w:rPr>
        <w:t>(расчет по новым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нормам), а в поле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«Пластины»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опцию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«Расчет арматуры»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. Затем нажимаем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кноп-ку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«OK»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6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left="7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 появившемся диалоговом окне задаем следующие данные. В области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«Бетон»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задаем:</w:t>
      </w:r>
    </w:p>
    <w:p w:rsidR="007C3373" w:rsidRPr="0002506A" w:rsidRDefault="007C3373">
      <w:pPr>
        <w:spacing w:line="13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80"/>
        </w:numPr>
        <w:tabs>
          <w:tab w:val="left" w:pos="707"/>
        </w:tabs>
        <w:ind w:left="707" w:hanging="349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вид бетона – тяжелый;</w:t>
      </w:r>
    </w:p>
    <w:p w:rsidR="007C3373" w:rsidRPr="0002506A" w:rsidRDefault="007C3373">
      <w:pPr>
        <w:spacing w:line="160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80"/>
        </w:numPr>
        <w:tabs>
          <w:tab w:val="left" w:pos="707"/>
        </w:tabs>
        <w:ind w:left="707" w:hanging="349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класс бетона – В25;</w:t>
      </w:r>
    </w:p>
    <w:p w:rsidR="007C3373" w:rsidRPr="0002506A" w:rsidRDefault="007C3373">
      <w:pPr>
        <w:spacing w:line="96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80"/>
        </w:numPr>
        <w:tabs>
          <w:tab w:val="left" w:pos="707"/>
        </w:tabs>
        <w:ind w:left="707" w:hanging="349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Gb = 1.0 (произведение коэффициентов условий работы без учета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</w:t>
      </w:r>
      <w:r w:rsidRPr="0002506A">
        <w:rPr>
          <w:rFonts w:eastAsia="Times New Roman"/>
          <w:color w:val="000000" w:themeColor="text1"/>
          <w:sz w:val="36"/>
          <w:szCs w:val="36"/>
          <w:vertAlign w:val="subscript"/>
        </w:rPr>
        <w:t>b1</w:t>
      </w:r>
      <w:r w:rsidRPr="0002506A">
        <w:rPr>
          <w:rFonts w:eastAsia="Times New Roman"/>
          <w:color w:val="000000" w:themeColor="text1"/>
          <w:sz w:val="28"/>
          <w:szCs w:val="28"/>
        </w:rPr>
        <w:t>);</w:t>
      </w:r>
    </w:p>
    <w:p w:rsidR="007C3373" w:rsidRPr="0002506A" w:rsidRDefault="007C3373">
      <w:pPr>
        <w:spacing w:line="99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80"/>
        </w:numPr>
        <w:tabs>
          <w:tab w:val="left" w:pos="707"/>
        </w:tabs>
        <w:ind w:left="707" w:hanging="349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Mkrb = 1.2 (величина коэффициента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m</w:t>
      </w:r>
      <w:proofErr w:type="gramEnd"/>
      <w:r w:rsidRPr="0002506A">
        <w:rPr>
          <w:rFonts w:eastAsia="Times New Roman"/>
          <w:color w:val="000000" w:themeColor="text1"/>
          <w:sz w:val="36"/>
          <w:szCs w:val="36"/>
          <w:vertAlign w:val="subscript"/>
        </w:rPr>
        <w:t>кр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по указанию СНиП II-7-81*).</w:t>
      </w:r>
    </w:p>
    <w:p w:rsidR="007C3373" w:rsidRPr="0002506A" w:rsidRDefault="007C3373">
      <w:pPr>
        <w:spacing w:line="153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1"/>
          <w:numId w:val="80"/>
        </w:numPr>
        <w:tabs>
          <w:tab w:val="left" w:pos="807"/>
        </w:tabs>
        <w:ind w:left="807" w:hanging="267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области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«Арматура»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задаем:</w:t>
      </w:r>
    </w:p>
    <w:p w:rsidR="007C3373" w:rsidRPr="0002506A" w:rsidRDefault="007C3373">
      <w:pPr>
        <w:spacing w:line="158" w:lineRule="exact"/>
        <w:rPr>
          <w:rFonts w:eastAsia="Times New Roman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80"/>
        </w:numPr>
        <w:tabs>
          <w:tab w:val="left" w:pos="707"/>
        </w:tabs>
        <w:ind w:left="707" w:hanging="349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класс продольной арматуры – A400;</w:t>
      </w:r>
    </w:p>
    <w:p w:rsidR="007C3373" w:rsidRPr="0002506A" w:rsidRDefault="007C3373">
      <w:pPr>
        <w:spacing w:line="160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80"/>
        </w:numPr>
        <w:tabs>
          <w:tab w:val="left" w:pos="707"/>
        </w:tabs>
        <w:ind w:left="707" w:hanging="349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класс поперечной арматуры – A240;</w:t>
      </w:r>
    </w:p>
    <w:p w:rsidR="007C3373" w:rsidRPr="0002506A" w:rsidRDefault="007C3373">
      <w:pPr>
        <w:spacing w:line="13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-6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51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90" w:right="566" w:bottom="311" w:left="1133" w:header="0" w:footer="0" w:gutter="0"/>
          <w:cols w:space="720" w:equalWidth="0">
            <w:col w:w="10207"/>
          </w:cols>
        </w:sectPr>
      </w:pPr>
    </w:p>
    <w:p w:rsidR="007C3373" w:rsidRPr="0002506A" w:rsidRDefault="00BB156C" w:rsidP="00BB156C">
      <w:pPr>
        <w:numPr>
          <w:ilvl w:val="0"/>
          <w:numId w:val="81"/>
        </w:numPr>
        <w:tabs>
          <w:tab w:val="left" w:pos="707"/>
        </w:tabs>
        <w:ind w:left="707" w:hanging="349"/>
        <w:rPr>
          <w:rFonts w:ascii="Symbol" w:eastAsia="Symbol" w:hAnsi="Symbol" w:cs="Symbol"/>
          <w:color w:val="000000" w:themeColor="text1"/>
          <w:sz w:val="28"/>
          <w:szCs w:val="28"/>
        </w:rPr>
      </w:pPr>
      <w:bookmarkStart w:id="52" w:name="page53"/>
      <w:bookmarkEnd w:id="52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 xml:space="preserve">Gs = 1.0 (произведение коэффициентов условий работы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</w:t>
      </w:r>
      <w:r w:rsidRPr="0002506A">
        <w:rPr>
          <w:rFonts w:eastAsia="Times New Roman"/>
          <w:color w:val="000000" w:themeColor="text1"/>
          <w:sz w:val="36"/>
          <w:szCs w:val="36"/>
          <w:vertAlign w:val="subscript"/>
        </w:rPr>
        <w:t>s</w:t>
      </w:r>
      <w:r w:rsidRPr="0002506A">
        <w:rPr>
          <w:rFonts w:eastAsia="Times New Roman"/>
          <w:color w:val="000000" w:themeColor="text1"/>
          <w:sz w:val="28"/>
          <w:szCs w:val="28"/>
        </w:rPr>
        <w:t>);</w:t>
      </w:r>
    </w:p>
    <w:p w:rsidR="007C3373" w:rsidRPr="0002506A" w:rsidRDefault="007C3373">
      <w:pPr>
        <w:spacing w:line="97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81"/>
        </w:numPr>
        <w:tabs>
          <w:tab w:val="left" w:pos="707"/>
        </w:tabs>
        <w:ind w:left="707" w:hanging="349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Mkrs = 1.2 (величина коэффициента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m</w:t>
      </w:r>
      <w:proofErr w:type="gramEnd"/>
      <w:r w:rsidRPr="0002506A">
        <w:rPr>
          <w:rFonts w:eastAsia="Times New Roman"/>
          <w:color w:val="000000" w:themeColor="text1"/>
          <w:sz w:val="36"/>
          <w:szCs w:val="36"/>
          <w:vertAlign w:val="subscript"/>
        </w:rPr>
        <w:t>кр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по указанию СНиП II-7-81*)</w:t>
      </w:r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28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17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left="7" w:firstLine="5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Указываем «толщину защитного слоя» (фактически – расстояние от центра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тя-жести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сечения арматурных стержней до края сечения плиты):</w:t>
      </w:r>
    </w:p>
    <w:p w:rsidR="007C3373" w:rsidRPr="0002506A" w:rsidRDefault="007C3373">
      <w:pPr>
        <w:spacing w:line="13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82"/>
        </w:numPr>
        <w:tabs>
          <w:tab w:val="left" w:pos="707"/>
        </w:tabs>
        <w:ind w:left="707" w:hanging="349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hso = 3.0 см;</w:t>
      </w:r>
    </w:p>
    <w:p w:rsidR="007C3373" w:rsidRPr="0002506A" w:rsidRDefault="007C3373">
      <w:pPr>
        <w:spacing w:line="160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82"/>
        </w:numPr>
        <w:tabs>
          <w:tab w:val="left" w:pos="707"/>
        </w:tabs>
        <w:ind w:left="707" w:hanging="349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hsu = 3.0 см;</w:t>
      </w:r>
    </w:p>
    <w:p w:rsidR="007C3373" w:rsidRPr="0002506A" w:rsidRDefault="007C3373">
      <w:pPr>
        <w:spacing w:line="158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82"/>
        </w:numPr>
        <w:tabs>
          <w:tab w:val="left" w:pos="707"/>
        </w:tabs>
        <w:ind w:left="707" w:hanging="349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hro = 4.0 см;</w:t>
      </w:r>
    </w:p>
    <w:p w:rsidR="007C3373" w:rsidRPr="0002506A" w:rsidRDefault="007C3373">
      <w:pPr>
        <w:spacing w:line="161" w:lineRule="exact"/>
        <w:rPr>
          <w:rFonts w:ascii="Symbol" w:eastAsia="Symbol" w:hAnsi="Symbol" w:cs="Symbol"/>
          <w:color w:val="000000" w:themeColor="text1"/>
          <w:sz w:val="28"/>
          <w:szCs w:val="28"/>
        </w:rPr>
      </w:pPr>
    </w:p>
    <w:p w:rsidR="007C3373" w:rsidRPr="0002506A" w:rsidRDefault="00BB156C" w:rsidP="00BB156C">
      <w:pPr>
        <w:numPr>
          <w:ilvl w:val="0"/>
          <w:numId w:val="82"/>
        </w:numPr>
        <w:tabs>
          <w:tab w:val="left" w:pos="707"/>
        </w:tabs>
        <w:ind w:left="707" w:hanging="349"/>
        <w:rPr>
          <w:rFonts w:ascii="Symbol" w:eastAsia="Symbol" w:hAnsi="Symbol" w:cs="Symbol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hru = 4.0 см.</w:t>
      </w:r>
    </w:p>
    <w:p w:rsidR="007C3373" w:rsidRPr="0002506A" w:rsidRDefault="002734FA">
      <w:pPr>
        <w:spacing w:line="20" w:lineRule="exac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pict>
          <v:line id="Shape 151" o:spid="_x0000_s1176" style="position:absolute;z-index:251729408;visibility:visible;mso-wrap-distance-left:0;mso-wrap-distance-right:0" from="0,499.5pt" to="144.05pt,499.5pt" o:allowincell="f" strokeweight=".72pt"/>
        </w:pict>
      </w:r>
      <w:r w:rsidR="00BB156C"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column">
              <wp:posOffset>1374140</wp:posOffset>
            </wp:positionH>
            <wp:positionV relativeFrom="paragraph">
              <wp:posOffset>107315</wp:posOffset>
            </wp:positionV>
            <wp:extent cx="3729355" cy="3822065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382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86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83"/>
        </w:numPr>
        <w:tabs>
          <w:tab w:val="left" w:pos="187"/>
        </w:tabs>
        <w:ind w:left="187" w:hanging="187"/>
        <w:rPr>
          <w:rFonts w:eastAsia="Times New Roman"/>
          <w:color w:val="000000" w:themeColor="text1"/>
          <w:sz w:val="26"/>
          <w:szCs w:val="26"/>
          <w:vertAlign w:val="superscript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>В основных сочетаниях нагрузок этот коэффициент не используется.</w:t>
      </w:r>
    </w:p>
    <w:p w:rsidR="007C3373" w:rsidRPr="0002506A" w:rsidRDefault="007C3373">
      <w:pPr>
        <w:spacing w:line="11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-6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52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21" w:right="566" w:bottom="311" w:left="1133" w:header="0" w:footer="0" w:gutter="0"/>
          <w:cols w:space="720" w:equalWidth="0">
            <w:col w:w="10207"/>
          </w:cols>
        </w:sectPr>
      </w:pPr>
    </w:p>
    <w:p w:rsidR="007C3373" w:rsidRPr="0002506A" w:rsidRDefault="00BB156C">
      <w:pPr>
        <w:ind w:left="660"/>
        <w:rPr>
          <w:color w:val="000000" w:themeColor="text1"/>
          <w:sz w:val="20"/>
          <w:szCs w:val="20"/>
        </w:rPr>
      </w:pPr>
      <w:bookmarkStart w:id="53" w:name="page54"/>
      <w:bookmarkEnd w:id="53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 xml:space="preserve">Ставим кружок в поле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«Расчет по РСУ»,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га-</w:t>
      </w:r>
    </w:p>
    <w:p w:rsidR="007C3373" w:rsidRPr="0002506A" w:rsidRDefault="007C3373">
      <w:pPr>
        <w:spacing w:line="17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20" w:lineRule="auto"/>
        <w:ind w:left="120" w:right="408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лочку в поле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«Учитывать трещиностойкость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при определении арматуры»</w:t>
      </w:r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29</w:t>
      </w:r>
      <w:r w:rsidRPr="0002506A">
        <w:rPr>
          <w:rFonts w:eastAsia="Times New Roman"/>
          <w:color w:val="000000" w:themeColor="text1"/>
          <w:sz w:val="28"/>
          <w:szCs w:val="28"/>
        </w:rPr>
        <w:t>,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а затем нажимаем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кнопку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«Параметры»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column">
              <wp:posOffset>4182110</wp:posOffset>
            </wp:positionH>
            <wp:positionV relativeFrom="paragraph">
              <wp:posOffset>-876935</wp:posOffset>
            </wp:positionV>
            <wp:extent cx="1929130" cy="2613025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261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1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4" w:lineRule="auto"/>
        <w:ind w:left="120" w:right="408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 появившемся диалоговом окне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предвари-тельно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задаемся диаметрами стержней верхней и нижней арматуры.</w:t>
      </w:r>
    </w:p>
    <w:p w:rsidR="007C3373" w:rsidRPr="0002506A" w:rsidRDefault="007C3373">
      <w:pPr>
        <w:spacing w:line="9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84"/>
        </w:numPr>
        <w:tabs>
          <w:tab w:val="left" w:pos="940"/>
        </w:tabs>
        <w:ind w:left="940" w:hanging="287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поле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«Данные для учета раскрытия тре-</w:t>
      </w:r>
    </w:p>
    <w:p w:rsidR="007C3373" w:rsidRPr="0002506A" w:rsidRDefault="007C3373">
      <w:pPr>
        <w:spacing w:line="16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12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щин» </w:t>
      </w:r>
      <w:r w:rsidRPr="0002506A">
        <w:rPr>
          <w:rFonts w:eastAsia="Times New Roman"/>
          <w:color w:val="000000" w:themeColor="text1"/>
          <w:sz w:val="28"/>
          <w:szCs w:val="28"/>
        </w:rPr>
        <w:t>выбираем опцию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«из условия сохранности</w:t>
      </w:r>
    </w:p>
    <w:p w:rsidR="007C3373" w:rsidRPr="0002506A" w:rsidRDefault="007C3373">
      <w:pPr>
        <w:spacing w:line="16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12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арматуры»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16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66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Нажимаем кнопку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«OK».</w:t>
      </w:r>
    </w:p>
    <w:p w:rsidR="007C3373" w:rsidRPr="0002506A" w:rsidRDefault="007C3373">
      <w:pPr>
        <w:spacing w:line="17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5" w:lineRule="auto"/>
        <w:ind w:left="120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После нажатия кнопки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«ОК»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в основном диалоговом окне запускается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диалого-вое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окно для расчета РСУ. Заполняем его в соответствии с таблицей 2 и нажимаем кнопку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«ОК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», а затем кнопку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«Продолжить».</w:t>
      </w:r>
    </w:p>
    <w:p w:rsidR="007C3373" w:rsidRPr="0002506A" w:rsidRDefault="007C3373">
      <w:pPr>
        <w:spacing w:line="7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20"/>
        <w:gridCol w:w="5240"/>
        <w:gridCol w:w="1420"/>
        <w:gridCol w:w="1000"/>
        <w:gridCol w:w="980"/>
        <w:gridCol w:w="560"/>
        <w:gridCol w:w="20"/>
      </w:tblGrid>
      <w:tr w:rsidR="007C3373" w:rsidRPr="0002506A">
        <w:trPr>
          <w:trHeight w:val="253"/>
        </w:trPr>
        <w:tc>
          <w:tcPr>
            <w:tcW w:w="112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524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7C3373" w:rsidRPr="0002506A" w:rsidRDefault="00BB156C">
            <w:pPr>
              <w:ind w:left="44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i/>
                <w:iCs/>
                <w:color w:val="000000" w:themeColor="text1"/>
                <w:w w:val="98"/>
              </w:rPr>
              <w:t>Таблица 1.1</w:t>
            </w: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134"/>
        </w:trPr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524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09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b/>
                <w:bCs/>
                <w:color w:val="000000" w:themeColor="text1"/>
                <w:w w:val="98"/>
                <w:sz w:val="28"/>
                <w:szCs w:val="28"/>
              </w:rPr>
              <w:t>Номер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Источ-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242"/>
        </w:trPr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b/>
                <w:bCs/>
                <w:color w:val="000000" w:themeColor="text1"/>
                <w:w w:val="99"/>
                <w:sz w:val="28"/>
                <w:szCs w:val="28"/>
              </w:rPr>
              <w:t>нагру</w:t>
            </w:r>
          </w:p>
        </w:tc>
        <w:tc>
          <w:tcPr>
            <w:tcW w:w="5240" w:type="dxa"/>
            <w:vMerge w:val="restart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ind w:left="156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Тип нагружения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b/>
                <w:bCs/>
                <w:color w:val="000000" w:themeColor="text1"/>
                <w:w w:val="98"/>
                <w:sz w:val="28"/>
                <w:szCs w:val="28"/>
              </w:rPr>
              <w:t>Кн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b/>
                <w:bCs/>
                <w:color w:val="000000" w:themeColor="text1"/>
                <w:w w:val="98"/>
                <w:sz w:val="28"/>
                <w:szCs w:val="28"/>
              </w:rPr>
              <w:t>Кд</w:t>
            </w:r>
          </w:p>
        </w:tc>
        <w:tc>
          <w:tcPr>
            <w:tcW w:w="5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240"/>
        </w:trPr>
        <w:tc>
          <w:tcPr>
            <w:tcW w:w="1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240" w:type="dxa"/>
            <w:vMerge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b/>
                <w:bCs/>
                <w:color w:val="000000" w:themeColor="text1"/>
                <w:w w:val="99"/>
                <w:sz w:val="28"/>
                <w:szCs w:val="28"/>
              </w:rPr>
              <w:t>ник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242"/>
        </w:trPr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b/>
                <w:bCs/>
                <w:color w:val="000000" w:themeColor="text1"/>
                <w:w w:val="99"/>
                <w:sz w:val="28"/>
                <w:szCs w:val="28"/>
              </w:rPr>
              <w:t>жения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242"/>
        </w:trPr>
        <w:tc>
          <w:tcPr>
            <w:tcW w:w="1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163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5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08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8"/>
                <w:szCs w:val="28"/>
              </w:rPr>
              <w:t>1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Постоянное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85"/>
                <w:sz w:val="28"/>
                <w:szCs w:val="28"/>
              </w:rPr>
              <w:t>-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1.1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85"/>
                <w:sz w:val="28"/>
                <w:szCs w:val="28"/>
              </w:rPr>
              <w:t>-</w:t>
            </w:r>
          </w:p>
        </w:tc>
        <w:tc>
          <w:tcPr>
            <w:tcW w:w="5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12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8"/>
                <w:szCs w:val="28"/>
              </w:rPr>
              <w:t>2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Постоянное</w:t>
            </w:r>
            <w:proofErr w:type="gramEnd"/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 (вес пола)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85"/>
                <w:sz w:val="28"/>
                <w:szCs w:val="28"/>
              </w:rPr>
              <w:t>-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1.3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85"/>
                <w:sz w:val="28"/>
                <w:szCs w:val="28"/>
              </w:rPr>
              <w:t>-</w:t>
            </w:r>
          </w:p>
        </w:tc>
        <w:tc>
          <w:tcPr>
            <w:tcW w:w="5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12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8"/>
                <w:szCs w:val="28"/>
              </w:rPr>
              <w:t>3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9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Длительное</w:t>
            </w:r>
            <w:proofErr w:type="gramEnd"/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 (вес перегородок)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85"/>
                <w:sz w:val="28"/>
                <w:szCs w:val="28"/>
              </w:rPr>
              <w:t>-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1.3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85"/>
                <w:sz w:val="28"/>
                <w:szCs w:val="28"/>
              </w:rPr>
              <w:t>-</w:t>
            </w:r>
          </w:p>
        </w:tc>
        <w:tc>
          <w:tcPr>
            <w:tcW w:w="5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31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8"/>
                <w:szCs w:val="28"/>
              </w:rPr>
              <w:t>4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Кратковременное (полезная нагрузка на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4"/>
                <w:sz w:val="28"/>
                <w:szCs w:val="28"/>
              </w:rPr>
              <w:t>прочее</w:t>
            </w:r>
            <w:r w:rsidRPr="0002506A">
              <w:rPr>
                <w:rFonts w:eastAsia="Times New Roman"/>
                <w:color w:val="000000" w:themeColor="text1"/>
                <w:w w:val="94"/>
                <w:sz w:val="36"/>
                <w:szCs w:val="36"/>
                <w:vertAlign w:val="superscript"/>
              </w:rPr>
              <w:t>30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1.2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0.35</w:t>
            </w:r>
          </w:p>
        </w:tc>
        <w:tc>
          <w:tcPr>
            <w:tcW w:w="5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06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6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перекрытия)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14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8"/>
                <w:szCs w:val="28"/>
              </w:rPr>
              <w:t>5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Постоянное</w:t>
            </w:r>
            <w:proofErr w:type="gramEnd"/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 (вес поэтажно опертых стен)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85"/>
                <w:sz w:val="28"/>
                <w:szCs w:val="28"/>
              </w:rPr>
              <w:t>-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13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3"/>
                <w:sz w:val="28"/>
                <w:szCs w:val="28"/>
              </w:rPr>
              <w:t>1.15</w:t>
            </w:r>
            <w:r w:rsidRPr="0002506A">
              <w:rPr>
                <w:rFonts w:eastAsia="Times New Roman"/>
                <w:color w:val="000000" w:themeColor="text1"/>
                <w:w w:val="93"/>
                <w:sz w:val="36"/>
                <w:szCs w:val="36"/>
                <w:vertAlign w:val="superscript"/>
              </w:rPr>
              <w:t>31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85"/>
                <w:sz w:val="28"/>
                <w:szCs w:val="28"/>
              </w:rPr>
              <w:t>-</w:t>
            </w:r>
          </w:p>
        </w:tc>
        <w:tc>
          <w:tcPr>
            <w:tcW w:w="5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08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8"/>
                <w:szCs w:val="28"/>
              </w:rPr>
              <w:t>6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Постоянное</w:t>
            </w:r>
            <w:proofErr w:type="gramEnd"/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 (вес лестничного марша)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85"/>
                <w:sz w:val="28"/>
                <w:szCs w:val="28"/>
              </w:rPr>
              <w:t>-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1.1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85"/>
                <w:sz w:val="28"/>
                <w:szCs w:val="28"/>
              </w:rPr>
              <w:t>-</w:t>
            </w:r>
          </w:p>
        </w:tc>
        <w:tc>
          <w:tcPr>
            <w:tcW w:w="5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08"/>
        </w:trPr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8"/>
                <w:szCs w:val="28"/>
              </w:rPr>
              <w:t>8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Кратковременное (временная нагрузка на</w:t>
            </w:r>
            <w:proofErr w:type="gramEnd"/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прочее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1.2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0.35</w:t>
            </w:r>
          </w:p>
        </w:tc>
        <w:tc>
          <w:tcPr>
            <w:tcW w:w="5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161"/>
        </w:trPr>
        <w:tc>
          <w:tcPr>
            <w:tcW w:w="1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5240" w:type="dxa"/>
            <w:vMerge w:val="restart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лестницу)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5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166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5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5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7C3373" w:rsidRPr="0002506A" w:rsidRDefault="002734FA">
      <w:pPr>
        <w:spacing w:line="20" w:lineRule="exac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pict>
          <v:line id="Shape 154" o:spid="_x0000_s1179" style="position:absolute;z-index:251730432;visibility:visible;mso-wrap-distance-left:0;mso-wrap-distance-right:0;mso-position-horizontal-relative:text;mso-position-vertical-relative:text" from="5.6pt,25.65pt" to="149.65pt,25.65pt" o:allowincell="f" strokeweight=".25397mm"/>
        </w:pic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09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85"/>
        </w:numPr>
        <w:tabs>
          <w:tab w:val="left" w:pos="300"/>
        </w:tabs>
        <w:ind w:left="300" w:hanging="187"/>
        <w:rPr>
          <w:rFonts w:eastAsia="Times New Roman"/>
          <w:color w:val="000000" w:themeColor="text1"/>
          <w:sz w:val="26"/>
          <w:szCs w:val="26"/>
          <w:vertAlign w:val="superscript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>Требования по трещиностойкости будут учтены только при расчете на основные сочетания нагрузок, при определе-</w:t>
      </w:r>
    </w:p>
    <w:p w:rsidR="007C3373" w:rsidRPr="0002506A" w:rsidRDefault="007C3373">
      <w:pPr>
        <w:spacing w:line="11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12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>нии арматуры при особых сочетаниях нагрузок эти требования не учитываются.</w:t>
      </w:r>
    </w:p>
    <w:p w:rsidR="007C3373" w:rsidRPr="0002506A" w:rsidRDefault="007C3373">
      <w:pPr>
        <w:spacing w:line="47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86"/>
        </w:numPr>
        <w:tabs>
          <w:tab w:val="left" w:pos="300"/>
        </w:tabs>
        <w:ind w:left="300" w:hanging="187"/>
        <w:rPr>
          <w:rFonts w:eastAsia="Times New Roman"/>
          <w:color w:val="000000" w:themeColor="text1"/>
          <w:sz w:val="26"/>
          <w:szCs w:val="26"/>
          <w:vertAlign w:val="superscript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 xml:space="preserve">В последней версии программы источник полезной нагрузки на перекрытия указывается как </w:t>
      </w:r>
      <w:r w:rsidRPr="0002506A">
        <w:rPr>
          <w:rFonts w:eastAsia="Times New Roman"/>
          <w:b/>
          <w:bCs/>
          <w:color w:val="000000" w:themeColor="text1"/>
          <w:sz w:val="20"/>
          <w:szCs w:val="20"/>
        </w:rPr>
        <w:t>«равномерное»</w:t>
      </w:r>
      <w:r w:rsidRPr="0002506A">
        <w:rPr>
          <w:rFonts w:eastAsia="Times New Roman"/>
          <w:color w:val="000000" w:themeColor="text1"/>
          <w:sz w:val="20"/>
          <w:szCs w:val="20"/>
        </w:rPr>
        <w:t>.</w:t>
      </w:r>
    </w:p>
    <w:p w:rsidR="007C3373" w:rsidRPr="0002506A" w:rsidRDefault="007C3373">
      <w:pPr>
        <w:spacing w:line="126" w:lineRule="exact"/>
        <w:rPr>
          <w:rFonts w:eastAsia="Times New Roman"/>
          <w:color w:val="000000" w:themeColor="text1"/>
          <w:sz w:val="26"/>
          <w:szCs w:val="26"/>
          <w:vertAlign w:val="superscript"/>
        </w:rPr>
      </w:pPr>
    </w:p>
    <w:p w:rsidR="007C3373" w:rsidRPr="0002506A" w:rsidRDefault="00BB156C" w:rsidP="00BB156C">
      <w:pPr>
        <w:numPr>
          <w:ilvl w:val="0"/>
          <w:numId w:val="86"/>
        </w:numPr>
        <w:tabs>
          <w:tab w:val="left" w:pos="300"/>
        </w:tabs>
        <w:spacing w:line="307" w:lineRule="auto"/>
        <w:ind w:left="120" w:right="160" w:hanging="7"/>
        <w:rPr>
          <w:rFonts w:eastAsia="Times New Roman"/>
          <w:color w:val="000000" w:themeColor="text1"/>
          <w:sz w:val="26"/>
          <w:szCs w:val="26"/>
          <w:vertAlign w:val="superscript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 xml:space="preserve">Коэффициент надежности по нагрузки отличается для каждого слоя стены. Чтобы не выносить вес каждого слоя в отдельное нагружение, коэффициент надежности по нагрузки было определен усредненно путем деления суммарной расчетной нагрузки на </w:t>
      </w:r>
      <w:proofErr w:type="gramStart"/>
      <w:r w:rsidRPr="0002506A">
        <w:rPr>
          <w:rFonts w:eastAsia="Times New Roman"/>
          <w:color w:val="000000" w:themeColor="text1"/>
          <w:sz w:val="20"/>
          <w:szCs w:val="20"/>
        </w:rPr>
        <w:t>нормативную</w:t>
      </w:r>
      <w:proofErr w:type="gramEnd"/>
      <w:r w:rsidRPr="0002506A">
        <w:rPr>
          <w:rFonts w:eastAsia="Times New Roman"/>
          <w:color w:val="000000" w:themeColor="text1"/>
          <w:sz w:val="20"/>
          <w:szCs w:val="20"/>
        </w:rPr>
        <w:t>.</w:t>
      </w:r>
    </w:p>
    <w:p w:rsidR="007C3373" w:rsidRPr="0002506A" w:rsidRDefault="007C3373">
      <w:pPr>
        <w:spacing w:line="5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-99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53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85" w:right="566" w:bottom="311" w:left="1020" w:header="0" w:footer="0" w:gutter="0"/>
          <w:cols w:space="720" w:equalWidth="0">
            <w:col w:w="10320"/>
          </w:cols>
        </w:sectPr>
      </w:pPr>
    </w:p>
    <w:p w:rsidR="007C3373" w:rsidRPr="0002506A" w:rsidRDefault="00BB156C" w:rsidP="00BB156C">
      <w:pPr>
        <w:numPr>
          <w:ilvl w:val="0"/>
          <w:numId w:val="87"/>
        </w:numPr>
        <w:tabs>
          <w:tab w:val="left" w:pos="840"/>
        </w:tabs>
        <w:spacing w:line="354" w:lineRule="auto"/>
        <w:ind w:left="7" w:firstLine="533"/>
        <w:jc w:val="both"/>
        <w:rPr>
          <w:rFonts w:eastAsia="Times New Roman"/>
          <w:color w:val="000000" w:themeColor="text1"/>
          <w:sz w:val="28"/>
          <w:szCs w:val="28"/>
        </w:rPr>
      </w:pPr>
      <w:bookmarkStart w:id="54" w:name="page55"/>
      <w:bookmarkEnd w:id="54"/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>результате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программа выведет на экран результаты расчета арматуры. При этом появляется дополнительная планка переключателей, позволяющая выбрать форму изображения результатов: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column">
              <wp:posOffset>2692400</wp:posOffset>
            </wp:positionH>
            <wp:positionV relativeFrom="paragraph">
              <wp:posOffset>10795</wp:posOffset>
            </wp:positionV>
            <wp:extent cx="1547495" cy="2896870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289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2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4" w:lineRule="auto"/>
        <w:ind w:left="7" w:firstLine="54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Переключатель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«Система»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позволяет включать/отключать изображение рас-четной схемы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.Р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яд переключателей в верхнем поле позволяет выбрать вид арматуры для показа (табл. 3):</w:t>
      </w:r>
    </w:p>
    <w:p w:rsidR="007C3373" w:rsidRPr="0002506A" w:rsidRDefault="007C3373">
      <w:pPr>
        <w:spacing w:line="9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7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80"/>
        <w:gridCol w:w="1820"/>
        <w:gridCol w:w="6180"/>
        <w:gridCol w:w="30"/>
      </w:tblGrid>
      <w:tr w:rsidR="007C3373" w:rsidRPr="0002506A">
        <w:trPr>
          <w:trHeight w:val="253"/>
        </w:trPr>
        <w:tc>
          <w:tcPr>
            <w:tcW w:w="188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6180" w:type="dxa"/>
            <w:vAlign w:val="bottom"/>
          </w:tcPr>
          <w:p w:rsidR="007C3373" w:rsidRPr="0002506A" w:rsidRDefault="00BB156C">
            <w:pPr>
              <w:ind w:left="47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i/>
                <w:iCs/>
                <w:color w:val="000000" w:themeColor="text1"/>
              </w:rPr>
              <w:t>Таблица 1.2</w:t>
            </w: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134"/>
        </w:trPr>
        <w:tc>
          <w:tcPr>
            <w:tcW w:w="188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618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11"/>
        </w:trPr>
        <w:tc>
          <w:tcPr>
            <w:tcW w:w="1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1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b/>
                <w:bCs/>
                <w:color w:val="000000" w:themeColor="text1"/>
                <w:w w:val="99"/>
                <w:sz w:val="28"/>
                <w:szCs w:val="28"/>
              </w:rPr>
              <w:t>Обозначе-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1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Размер-</w:t>
            </w:r>
          </w:p>
        </w:tc>
        <w:tc>
          <w:tcPr>
            <w:tcW w:w="6180" w:type="dxa"/>
            <w:vMerge w:val="restart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ind w:left="246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Описание</w:t>
            </w: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240"/>
        </w:trPr>
        <w:tc>
          <w:tcPr>
            <w:tcW w:w="1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b/>
                <w:bCs/>
                <w:color w:val="000000" w:themeColor="text1"/>
                <w:w w:val="98"/>
                <w:sz w:val="28"/>
                <w:szCs w:val="28"/>
              </w:rPr>
              <w:t>ние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ность</w:t>
            </w:r>
          </w:p>
        </w:tc>
        <w:tc>
          <w:tcPr>
            <w:tcW w:w="6180" w:type="dxa"/>
            <w:vMerge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242"/>
        </w:trPr>
        <w:tc>
          <w:tcPr>
            <w:tcW w:w="1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618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163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11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Asro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11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[cм</w:t>
            </w:r>
            <w:r w:rsidRPr="0002506A">
              <w:rPr>
                <w:rFonts w:eastAsia="Times New Roman"/>
                <w:color w:val="000000" w:themeColor="text1"/>
                <w:w w:val="97"/>
                <w:sz w:val="36"/>
                <w:szCs w:val="36"/>
                <w:vertAlign w:val="superscript"/>
              </w:rPr>
              <w:t>2</w:t>
            </w: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/м]</w:t>
            </w: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11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продольная арматура по местной оси "</w:t>
            </w:r>
            <w:r w:rsidRPr="0002506A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r</w:t>
            </w: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" сверху</w:t>
            </w:r>
            <w:r w:rsidRPr="0002506A">
              <w:rPr>
                <w:rFonts w:eastAsia="Times New Roman"/>
                <w:color w:val="000000" w:themeColor="text1"/>
                <w:sz w:val="36"/>
                <w:szCs w:val="36"/>
                <w:vertAlign w:val="superscript"/>
              </w:rPr>
              <w:t>32</w:t>
            </w: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14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1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Asru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13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[cм</w:t>
            </w:r>
            <w:r w:rsidRPr="0002506A">
              <w:rPr>
                <w:rFonts w:eastAsia="Times New Roman"/>
                <w:color w:val="000000" w:themeColor="text1"/>
                <w:w w:val="97"/>
                <w:sz w:val="36"/>
                <w:szCs w:val="36"/>
                <w:vertAlign w:val="superscript"/>
              </w:rPr>
              <w:t>2</w:t>
            </w: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/м]</w:t>
            </w: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продольная арматура по местной оси "</w:t>
            </w:r>
            <w:r w:rsidRPr="0002506A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r</w:t>
            </w: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" снизу</w:t>
            </w: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11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b/>
                <w:bCs/>
                <w:color w:val="000000" w:themeColor="text1"/>
                <w:w w:val="99"/>
                <w:sz w:val="28"/>
                <w:szCs w:val="28"/>
              </w:rPr>
              <w:t>Asso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11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[cм</w:t>
            </w:r>
            <w:r w:rsidRPr="0002506A">
              <w:rPr>
                <w:rFonts w:eastAsia="Times New Roman"/>
                <w:color w:val="000000" w:themeColor="text1"/>
                <w:w w:val="97"/>
                <w:sz w:val="36"/>
                <w:szCs w:val="36"/>
                <w:vertAlign w:val="superscript"/>
              </w:rPr>
              <w:t>2</w:t>
            </w: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/м]</w:t>
            </w: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продольная арматура по местной оси "</w:t>
            </w:r>
            <w:r w:rsidRPr="0002506A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s</w:t>
            </w: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" сверху</w:t>
            </w: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12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Assu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11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[cм</w:t>
            </w:r>
            <w:r w:rsidRPr="0002506A">
              <w:rPr>
                <w:rFonts w:eastAsia="Times New Roman"/>
                <w:color w:val="000000" w:themeColor="text1"/>
                <w:w w:val="97"/>
                <w:sz w:val="36"/>
                <w:szCs w:val="36"/>
                <w:vertAlign w:val="superscript"/>
              </w:rPr>
              <w:t>2</w:t>
            </w: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/м]</w:t>
            </w: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продольная арматура по местной оси "</w:t>
            </w:r>
            <w:r w:rsidRPr="0002506A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s</w:t>
            </w: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" снизу</w:t>
            </w: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14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1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Asw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13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3"/>
                <w:sz w:val="28"/>
                <w:szCs w:val="28"/>
              </w:rPr>
              <w:t>[cм</w:t>
            </w:r>
            <w:r w:rsidRPr="0002506A">
              <w:rPr>
                <w:rFonts w:eastAsia="Times New Roman"/>
                <w:color w:val="000000" w:themeColor="text1"/>
                <w:w w:val="93"/>
                <w:sz w:val="36"/>
                <w:szCs w:val="36"/>
                <w:vertAlign w:val="superscript"/>
              </w:rPr>
              <w:t>2</w:t>
            </w:r>
            <w:r w:rsidRPr="0002506A">
              <w:rPr>
                <w:rFonts w:eastAsia="Times New Roman"/>
                <w:color w:val="000000" w:themeColor="text1"/>
                <w:w w:val="93"/>
                <w:sz w:val="28"/>
                <w:szCs w:val="28"/>
              </w:rPr>
              <w:t>/м</w:t>
            </w:r>
            <w:proofErr w:type="gramStart"/>
            <w:r w:rsidRPr="0002506A">
              <w:rPr>
                <w:rFonts w:eastAsia="Times New Roman"/>
                <w:color w:val="000000" w:themeColor="text1"/>
                <w:w w:val="93"/>
                <w:sz w:val="36"/>
                <w:szCs w:val="36"/>
                <w:vertAlign w:val="superscript"/>
              </w:rPr>
              <w:t>2</w:t>
            </w:r>
            <w:proofErr w:type="gramEnd"/>
            <w:r w:rsidRPr="0002506A">
              <w:rPr>
                <w:rFonts w:eastAsia="Times New Roman"/>
                <w:color w:val="000000" w:themeColor="text1"/>
                <w:w w:val="93"/>
                <w:sz w:val="28"/>
                <w:szCs w:val="28"/>
              </w:rPr>
              <w:t>]</w:t>
            </w: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поперечная арматура</w:t>
            </w: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7C3373" w:rsidRPr="0002506A" w:rsidRDefault="007C3373">
      <w:pPr>
        <w:spacing w:line="23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13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Третий ряд переключателей определяет способ вывода результатов расчета.</w:t>
      </w:r>
    </w:p>
    <w:p w:rsidR="007C3373" w:rsidRPr="0002506A" w:rsidRDefault="002734FA">
      <w:pPr>
        <w:spacing w:line="20" w:lineRule="exac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pict>
          <v:line id="Shape 156" o:spid="_x0000_s1181" style="position:absolute;z-index:251731456;visibility:visible;mso-wrap-distance-left:0;mso-wrap-distance-right:0" from="0,130.65pt" to="144.05pt,130.65pt" o:allowincell="f" strokeweight=".72pt"/>
        </w:pic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10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88"/>
        </w:numPr>
        <w:tabs>
          <w:tab w:val="left" w:pos="187"/>
        </w:tabs>
        <w:ind w:left="187" w:hanging="187"/>
        <w:rPr>
          <w:rFonts w:eastAsia="Times New Roman"/>
          <w:color w:val="000000" w:themeColor="text1"/>
          <w:sz w:val="26"/>
          <w:szCs w:val="26"/>
          <w:vertAlign w:val="superscript"/>
        </w:rPr>
      </w:pPr>
      <w:r w:rsidRPr="0002506A">
        <w:rPr>
          <w:rFonts w:eastAsia="Times New Roman"/>
          <w:color w:val="000000" w:themeColor="text1"/>
          <w:sz w:val="20"/>
          <w:szCs w:val="20"/>
        </w:rPr>
        <w:t xml:space="preserve">Для плит и оболочек направление «вверх» совпадает с направлением местной оси элемента </w:t>
      </w:r>
      <w:r w:rsidRPr="0002506A">
        <w:rPr>
          <w:rFonts w:eastAsia="Times New Roman"/>
          <w:i/>
          <w:iCs/>
          <w:color w:val="000000" w:themeColor="text1"/>
          <w:sz w:val="20"/>
          <w:szCs w:val="20"/>
        </w:rPr>
        <w:t>-</w:t>
      </w:r>
      <w:r w:rsidRPr="0002506A">
        <w:rPr>
          <w:rFonts w:eastAsia="Times New Roman"/>
          <w:b/>
          <w:bCs/>
          <w:i/>
          <w:iCs/>
          <w:color w:val="000000" w:themeColor="text1"/>
          <w:sz w:val="20"/>
          <w:szCs w:val="20"/>
        </w:rPr>
        <w:t>t</w:t>
      </w:r>
      <w:r w:rsidRPr="0002506A">
        <w:rPr>
          <w:rFonts w:eastAsia="Times New Roman"/>
          <w:color w:val="000000" w:themeColor="text1"/>
          <w:sz w:val="20"/>
          <w:szCs w:val="20"/>
        </w:rPr>
        <w:t>.</w:t>
      </w:r>
    </w:p>
    <w:p w:rsidR="007C3373" w:rsidRPr="0002506A" w:rsidRDefault="007C3373">
      <w:pPr>
        <w:spacing w:line="11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-6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54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98" w:right="566" w:bottom="311" w:left="1133" w:header="0" w:footer="0" w:gutter="0"/>
          <w:cols w:space="720" w:equalWidth="0">
            <w:col w:w="10207"/>
          </w:cols>
        </w:sectPr>
      </w:pPr>
    </w:p>
    <w:p w:rsidR="007C3373" w:rsidRPr="0002506A" w:rsidRDefault="00BB156C">
      <w:pPr>
        <w:spacing w:line="200" w:lineRule="exact"/>
        <w:rPr>
          <w:color w:val="000000" w:themeColor="text1"/>
          <w:sz w:val="20"/>
          <w:szCs w:val="20"/>
        </w:rPr>
      </w:pPr>
      <w:bookmarkStart w:id="55" w:name="page56"/>
      <w:bookmarkEnd w:id="55"/>
      <w:r w:rsidRPr="0002506A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76160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757555</wp:posOffset>
            </wp:positionV>
            <wp:extent cx="6104890" cy="3862070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386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234" w:lineRule="auto"/>
        <w:ind w:left="240" w:right="3126" w:firstLine="7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Min Asro = 0 см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2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/м, Max Asro = 19.7003 см2/м Расчет по РСУ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column">
              <wp:posOffset>-193675</wp:posOffset>
            </wp:positionH>
            <wp:positionV relativeFrom="paragraph">
              <wp:posOffset>6985</wp:posOffset>
            </wp:positionV>
            <wp:extent cx="6104890" cy="3828415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40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234" w:lineRule="auto"/>
        <w:ind w:left="240" w:right="3086" w:firstLine="7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Min Asso = 0 см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2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/м, Max Asso = 22.7938 см2/м Расчет по РСУ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2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466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55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440" w:right="1440" w:bottom="311" w:left="1440" w:header="0" w:footer="0" w:gutter="0"/>
          <w:cols w:space="720" w:equalWidth="0">
            <w:col w:w="9026"/>
          </w:cols>
        </w:sectPr>
      </w:pPr>
    </w:p>
    <w:p w:rsidR="007C3373" w:rsidRPr="0002506A" w:rsidRDefault="00BB156C">
      <w:pPr>
        <w:spacing w:line="200" w:lineRule="exact"/>
        <w:rPr>
          <w:color w:val="000000" w:themeColor="text1"/>
          <w:sz w:val="20"/>
          <w:szCs w:val="20"/>
        </w:rPr>
      </w:pPr>
      <w:bookmarkStart w:id="56" w:name="page57"/>
      <w:bookmarkEnd w:id="56"/>
      <w:r w:rsidRPr="0002506A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78208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757555</wp:posOffset>
            </wp:positionV>
            <wp:extent cx="6104890" cy="3785870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37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8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234" w:lineRule="auto"/>
        <w:ind w:right="3666" w:firstLine="7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Min Asru = 0 см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2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/м, Max Asru = 5.04724 см2/м Расчет по РСУ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5715</wp:posOffset>
            </wp:positionV>
            <wp:extent cx="6066155" cy="382778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382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40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234" w:lineRule="auto"/>
        <w:ind w:left="540" w:right="3086" w:firstLine="7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Min Assu = 0 см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2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/м, Max Assu = 6.54025 см2/м Расчет по РСУ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4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496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56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440" w:right="1440" w:bottom="311" w:left="1140" w:header="0" w:footer="0" w:gutter="0"/>
          <w:cols w:space="720" w:equalWidth="0">
            <w:col w:w="9326"/>
          </w:cols>
        </w:sectPr>
      </w:pPr>
    </w:p>
    <w:p w:rsidR="007C3373" w:rsidRPr="0002506A" w:rsidRDefault="00BB156C">
      <w:pPr>
        <w:spacing w:line="349" w:lineRule="auto"/>
        <w:ind w:left="7" w:firstLine="540"/>
        <w:rPr>
          <w:color w:val="000000" w:themeColor="text1"/>
          <w:sz w:val="20"/>
          <w:szCs w:val="20"/>
        </w:rPr>
      </w:pPr>
      <w:bookmarkStart w:id="57" w:name="page58"/>
      <w:bookmarkEnd w:id="57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>Армирование плиты перекрытия осуществляется в соответствии с изополями с учетом требуемой длины анкеровки арматуры.</w:t>
      </w:r>
    </w:p>
    <w:p w:rsidR="007C3373" w:rsidRPr="0002506A" w:rsidRDefault="007C3373">
      <w:pPr>
        <w:spacing w:line="25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54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Конструирование плиты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см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. раздел 2.4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25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89"/>
        </w:numPr>
        <w:tabs>
          <w:tab w:val="left" w:pos="427"/>
        </w:tabs>
        <w:ind w:left="427" w:hanging="427"/>
        <w:rPr>
          <w:rFonts w:eastAsia="Times New Roman"/>
          <w:b/>
          <w:bCs/>
          <w:color w:val="000000" w:themeColor="text1"/>
          <w:sz w:val="28"/>
          <w:szCs w:val="28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Пример проектирования монолитного перекрытия многоэтажного здания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2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tabs>
          <w:tab w:val="left" w:pos="547"/>
        </w:tabs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2.1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Создание модели плиты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1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1" w:lineRule="auto"/>
        <w:ind w:left="7" w:firstLine="5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  <w:u w:val="single"/>
        </w:rPr>
        <w:t>Задание: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создать компьютерную модель и выполнить расчет перекрытия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офис-ного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здания представленного на рисунке 2.1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column">
              <wp:posOffset>182245</wp:posOffset>
            </wp:positionH>
            <wp:positionV relativeFrom="paragraph">
              <wp:posOffset>11430</wp:posOffset>
            </wp:positionV>
            <wp:extent cx="6136640" cy="4937125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493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2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-6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i/>
          <w:iCs/>
          <w:color w:val="000000" w:themeColor="text1"/>
        </w:rPr>
        <w:t>Рис. 2.1. Общий вид перекрытия офисного здания:</w:t>
      </w:r>
    </w:p>
    <w:p w:rsidR="007C3373" w:rsidRPr="0002506A" w:rsidRDefault="00BB156C">
      <w:pPr>
        <w:ind w:right="-6"/>
        <w:jc w:val="center"/>
        <w:rPr>
          <w:color w:val="000000" w:themeColor="text1"/>
          <w:sz w:val="20"/>
          <w:szCs w:val="20"/>
        </w:rPr>
      </w:pPr>
      <w:proofErr w:type="gramStart"/>
      <w:r w:rsidRPr="0002506A">
        <w:rPr>
          <w:rFonts w:eastAsia="Times New Roman"/>
          <w:i/>
          <w:iCs/>
          <w:color w:val="000000" w:themeColor="text1"/>
        </w:rPr>
        <w:t>а-</w:t>
      </w:r>
      <w:proofErr w:type="gramEnd"/>
      <w:r w:rsidRPr="0002506A">
        <w:rPr>
          <w:rFonts w:eastAsia="Times New Roman"/>
          <w:i/>
          <w:iCs/>
          <w:color w:val="000000" w:themeColor="text1"/>
        </w:rPr>
        <w:t xml:space="preserve"> офисы, б- коридоры, в- санузлы, г- лестничные площадки</w:t>
      </w:r>
    </w:p>
    <w:p w:rsidR="007C3373" w:rsidRPr="0002506A" w:rsidRDefault="00BB156C">
      <w:pPr>
        <w:ind w:right="-6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i/>
          <w:iCs/>
          <w:color w:val="000000" w:themeColor="text1"/>
        </w:rPr>
        <w:t>1-лифтовая шахта, 2 - лестничные клетки, 3-ответстия под размещение коммуникаций, 4-световой</w:t>
      </w:r>
    </w:p>
    <w:p w:rsidR="007C3373" w:rsidRPr="0002506A" w:rsidRDefault="00BB156C">
      <w:pPr>
        <w:ind w:right="-6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i/>
          <w:iCs/>
          <w:color w:val="000000" w:themeColor="text1"/>
        </w:rPr>
        <w:t>проем</w:t>
      </w:r>
    </w:p>
    <w:p w:rsidR="007C3373" w:rsidRPr="0002506A" w:rsidRDefault="007C3373">
      <w:pPr>
        <w:spacing w:line="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0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Несущие стены лифтовой шахты и лестничных клеток сопрягаются с плитой</w:t>
      </w:r>
    </w:p>
    <w:p w:rsidR="007C3373" w:rsidRPr="0002506A" w:rsidRDefault="007C3373">
      <w:pPr>
        <w:spacing w:line="16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перекрытия, отверстия под размещение коммуникаций ограждаются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ненесущими</w:t>
      </w:r>
      <w:proofErr w:type="gramEnd"/>
    </w:p>
    <w:p w:rsidR="007C3373" w:rsidRPr="0002506A" w:rsidRDefault="007C3373">
      <w:pPr>
        <w:spacing w:line="12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-6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57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98" w:right="566" w:bottom="311" w:left="1133" w:header="0" w:footer="0" w:gutter="0"/>
          <w:cols w:space="720" w:equalWidth="0">
            <w:col w:w="10207"/>
          </w:cols>
        </w:sectPr>
      </w:pPr>
    </w:p>
    <w:p w:rsidR="007C3373" w:rsidRPr="0002506A" w:rsidRDefault="00BB156C">
      <w:pPr>
        <w:spacing w:line="356" w:lineRule="auto"/>
        <w:jc w:val="both"/>
        <w:rPr>
          <w:color w:val="000000" w:themeColor="text1"/>
          <w:sz w:val="20"/>
          <w:szCs w:val="20"/>
        </w:rPr>
      </w:pPr>
      <w:bookmarkStart w:id="58" w:name="page59"/>
      <w:bookmarkEnd w:id="58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 xml:space="preserve">стенами. Наружные стены здания являются ненесущими многослойными и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устанав-ливаются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на перекрытие. Этажные лестничные площадки выполняются вместе с монолитной плитой перекрытия. На монолитные площадки опираются сборные марши лестниц, вес которых составляет 20,8 кН</w:t>
      </w:r>
    </w:p>
    <w:p w:rsidR="007C3373" w:rsidRPr="0002506A" w:rsidRDefault="007C3373">
      <w:pPr>
        <w:spacing w:line="2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4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Временная нагрузка и выбор конструкции пола определяется назначением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по-мещений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. Вес перегородок учитывается как равномерно распределенная по плите перекрытия нагрузка</w:t>
      </w:r>
    </w:p>
    <w:p w:rsidR="007C3373" w:rsidRPr="0002506A" w:rsidRDefault="007C3373">
      <w:pPr>
        <w:spacing w:line="2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9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Перекрытия многоэтажных монолитных зданий могут быть выполнены в виде гладкой плиты, плиты с капителями и балочные с балками в одном и двух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направле-ниях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. При сетке колонн 6,6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</w:t>
      </w:r>
      <w:r w:rsidRPr="0002506A">
        <w:rPr>
          <w:rFonts w:eastAsia="Times New Roman"/>
          <w:color w:val="000000" w:themeColor="text1"/>
          <w:sz w:val="28"/>
          <w:szCs w:val="28"/>
        </w:rPr>
        <w:t>6,6 м перекрытие может быть выполнено в виде гладкой плиты сплошного сечения.</w:t>
      </w:r>
    </w:p>
    <w:p w:rsidR="007C3373" w:rsidRPr="0002506A" w:rsidRDefault="007C3373">
      <w:pPr>
        <w:spacing w:line="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1" w:lineRule="auto"/>
        <w:ind w:firstLine="708"/>
        <w:jc w:val="both"/>
        <w:rPr>
          <w:color w:val="000000" w:themeColor="text1"/>
          <w:sz w:val="20"/>
          <w:szCs w:val="20"/>
        </w:rPr>
      </w:pP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При выполнении расчета гладкой плиты перекрытия принята плоская расчет-ная схема с пластинчатыми конечными элементами (признак расчетной схемы - 3</w:t>
      </w:r>
      <w:proofErr w:type="gramEnd"/>
    </w:p>
    <w:p w:rsidR="007C3373" w:rsidRPr="0002506A" w:rsidRDefault="007C3373">
      <w:pPr>
        <w:spacing w:line="2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7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Для создания геометрии расчетной схемы плоской монолитной плиты пере-крытия в меню выбирается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схема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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создание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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gramStart"/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создание</w:t>
      </w:r>
      <w:proofErr w:type="gramEnd"/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плоских фрагментов и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сетей </w:t>
      </w:r>
      <w:r w:rsidRPr="0002506A">
        <w:rPr>
          <w:rFonts w:eastAsia="Times New Roman"/>
          <w:color w:val="000000" w:themeColor="text1"/>
          <w:sz w:val="28"/>
          <w:szCs w:val="28"/>
        </w:rPr>
        <w:t>,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закладка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«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Плита».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При этом разбивка плиты на конечные элементы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выпол-няется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таким образом, чтобы затем обеспечивалась возможность корректировки геометрии плиты (изменение контура, выполнение отверстий), наложение связей и приложение нагрузок. Считается, что оптимальный шаг разбиения плиты равен 0,5…0,6 м. Для удобства работы с расчетной схемой наносятся координационные оси (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схема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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строительные оси</w:t>
      </w:r>
      <w:r w:rsidRPr="0002506A">
        <w:rPr>
          <w:rFonts w:eastAsia="Times New Roman"/>
          <w:color w:val="000000" w:themeColor="text1"/>
          <w:sz w:val="28"/>
          <w:szCs w:val="28"/>
        </w:rPr>
        <w:t>).</w:t>
      </w:r>
    </w:p>
    <w:p w:rsidR="007C3373" w:rsidRPr="0002506A" w:rsidRDefault="007C3373">
      <w:pPr>
        <w:spacing w:line="3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7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На рисунке 2.2 представлена расчетная схема плиты как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регулярный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фраг-мент. В диалоговом окне команды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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создание плоских фрагментов и сетей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вно-сится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следующая запись для разбивки плиты на конечные элементы:</w:t>
      </w:r>
    </w:p>
    <w:p w:rsidR="007C3373" w:rsidRPr="0002506A" w:rsidRDefault="00BB156C">
      <w:pPr>
        <w:spacing w:line="364" w:lineRule="auto"/>
        <w:ind w:right="20"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по оси Х: 0,25×2; 0,55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</w:t>
      </w:r>
      <w:r w:rsidRPr="0002506A">
        <w:rPr>
          <w:rFonts w:eastAsia="Times New Roman"/>
          <w:color w:val="000000" w:themeColor="text1"/>
          <w:sz w:val="28"/>
          <w:szCs w:val="28"/>
        </w:rPr>
        <w:t>2; 0,5×10; 0,25×2; 0,85×2; 0,5×2; 0,85×4; 0,25×2; 0, 5×2; 0,55×2; 0,6; 0,85×4; 0,25×2; 0,5×10; 0,55×2; 0,25×2; 0,65×4; 0,25×2; 0,5×6; 0,25×2;</w:t>
      </w:r>
    </w:p>
    <w:p w:rsidR="007C3373" w:rsidRPr="0002506A" w:rsidRDefault="007C3373">
      <w:pPr>
        <w:spacing w:line="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right="20" w:firstLine="77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по оси Y: 0,25×2; 0,61×10; 0,25×2; 0,8×2; 0,9×5; 0,25×2; 0,9×5; 0,8×2; 0,25×2; 0,6×2; 0,7×3; 0,6×2; 0,8×2; 0,25×2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8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58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98" w:right="566" w:bottom="311" w:left="1140" w:header="0" w:footer="0" w:gutter="0"/>
          <w:cols w:space="720" w:equalWidth="0">
            <w:col w:w="10200"/>
          </w:cols>
        </w:sectPr>
      </w:pPr>
    </w:p>
    <w:p w:rsidR="007C3373" w:rsidRPr="0002506A" w:rsidRDefault="00BB156C">
      <w:pPr>
        <w:spacing w:line="200" w:lineRule="exact"/>
        <w:rPr>
          <w:color w:val="000000" w:themeColor="text1"/>
          <w:sz w:val="20"/>
          <w:szCs w:val="20"/>
        </w:rPr>
      </w:pPr>
      <w:bookmarkStart w:id="59" w:name="page60"/>
      <w:bookmarkEnd w:id="59"/>
      <w:r w:rsidRPr="0002506A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81280" behindDoc="1" locked="0" layoutInCell="0" allowOverlap="1">
            <wp:simplePos x="0" y="0"/>
            <wp:positionH relativeFrom="page">
              <wp:posOffset>1539240</wp:posOffset>
            </wp:positionH>
            <wp:positionV relativeFrom="page">
              <wp:posOffset>757555</wp:posOffset>
            </wp:positionV>
            <wp:extent cx="4300855" cy="3220085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55" cy="322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7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132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i/>
          <w:iCs/>
          <w:color w:val="000000" w:themeColor="text1"/>
        </w:rPr>
        <w:t>Рис. 2.2. Расчетная схема плиты, созданная как регулярный фрагмент</w:t>
      </w:r>
    </w:p>
    <w:p w:rsidR="007C3373" w:rsidRPr="0002506A" w:rsidRDefault="007C3373">
      <w:pPr>
        <w:spacing w:line="14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firstLine="708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На рисунке 2.3 представлена плоская расчетная модель плиты с заливкой, для чего выбирается закладка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«освещенность»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в диалоговом окне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«флаги рисования»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82304" behindDoc="1" locked="0" layoutInCell="0" allowOverlap="1">
            <wp:simplePos x="0" y="0"/>
            <wp:positionH relativeFrom="column">
              <wp:posOffset>972820</wp:posOffset>
            </wp:positionH>
            <wp:positionV relativeFrom="paragraph">
              <wp:posOffset>15240</wp:posOffset>
            </wp:positionV>
            <wp:extent cx="4006215" cy="3408680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340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2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208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i/>
          <w:iCs/>
          <w:color w:val="000000" w:themeColor="text1"/>
        </w:rPr>
        <w:t>Рис. 2.3. Расчетная схема плиты после корректировки</w:t>
      </w:r>
    </w:p>
    <w:p w:rsidR="007C3373" w:rsidRPr="0002506A" w:rsidRDefault="007C3373">
      <w:pPr>
        <w:spacing w:line="14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firstLine="708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На рисунке 2.4 приведена пространственная модель рассчитываемой плиты перекрытия.</w:t>
      </w:r>
    </w:p>
    <w:p w:rsidR="007C3373" w:rsidRPr="0002506A" w:rsidRDefault="007C3373">
      <w:pPr>
        <w:spacing w:line="2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1" w:lineRule="auto"/>
        <w:ind w:firstLine="708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Плоская плита перекрытия жестко сопряжена с колоннами, а также со стенами лестничных клеток и лифтовой шахты.</w:t>
      </w:r>
    </w:p>
    <w:p w:rsidR="007C3373" w:rsidRPr="0002506A" w:rsidRDefault="007C3373">
      <w:pPr>
        <w:spacing w:line="4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59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440" w:right="566" w:bottom="311" w:left="1140" w:header="0" w:footer="0" w:gutter="0"/>
          <w:cols w:space="720" w:equalWidth="0">
            <w:col w:w="10200"/>
          </w:cols>
        </w:sectPr>
      </w:pPr>
    </w:p>
    <w:p w:rsidR="007C3373" w:rsidRPr="0002506A" w:rsidRDefault="00BB156C">
      <w:pPr>
        <w:spacing w:line="200" w:lineRule="exact"/>
        <w:rPr>
          <w:color w:val="000000" w:themeColor="text1"/>
          <w:sz w:val="20"/>
          <w:szCs w:val="20"/>
        </w:rPr>
      </w:pPr>
      <w:bookmarkStart w:id="60" w:name="page61"/>
      <w:bookmarkEnd w:id="60"/>
      <w:r w:rsidRPr="0002506A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83328" behindDoc="1" locked="0" layoutInCell="0" allowOverlap="1">
            <wp:simplePos x="0" y="0"/>
            <wp:positionH relativeFrom="page">
              <wp:posOffset>1370330</wp:posOffset>
            </wp:positionH>
            <wp:positionV relativeFrom="page">
              <wp:posOffset>757555</wp:posOffset>
            </wp:positionV>
            <wp:extent cx="4637405" cy="2449195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05" cy="244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6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i/>
          <w:iCs/>
          <w:color w:val="000000" w:themeColor="text1"/>
        </w:rPr>
        <w:t>Рис. 2.4. Пространственная модель (3D-графика</w:t>
      </w:r>
      <w:proofErr w:type="gramStart"/>
      <w:r w:rsidRPr="0002506A">
        <w:rPr>
          <w:rFonts w:eastAsia="Times New Roman"/>
          <w:i/>
          <w:iCs/>
          <w:color w:val="000000" w:themeColor="text1"/>
        </w:rPr>
        <w:t xml:space="preserve"> )</w:t>
      </w:r>
      <w:proofErr w:type="gramEnd"/>
      <w:r w:rsidRPr="0002506A">
        <w:rPr>
          <w:rFonts w:eastAsia="Times New Roman"/>
          <w:i/>
          <w:iCs/>
          <w:color w:val="000000" w:themeColor="text1"/>
        </w:rPr>
        <w:t xml:space="preserve"> плоской расчетной модели плиты перекрытия</w:t>
      </w:r>
    </w:p>
    <w:p w:rsidR="007C3373" w:rsidRPr="0002506A" w:rsidRDefault="007C3373">
      <w:pPr>
        <w:spacing w:line="36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8" w:lineRule="auto"/>
        <w:ind w:right="840" w:firstLine="708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Пространственную модель можно получить с помощью команд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вид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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пространственная модель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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опции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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флаги рисования </w:t>
      </w:r>
      <w:r w:rsidRPr="0002506A">
        <w:rPr>
          <w:rFonts w:eastAsia="Times New Roman"/>
          <w:color w:val="000000" w:themeColor="text1"/>
          <w:sz w:val="28"/>
          <w:szCs w:val="28"/>
        </w:rPr>
        <w:t>закладки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«пока-</w:t>
      </w:r>
    </w:p>
    <w:p w:rsidR="007C3373" w:rsidRPr="0002506A" w:rsidRDefault="007C3373">
      <w:pPr>
        <w:spacing w:line="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зать сечение элементов» </w:t>
      </w:r>
      <w:r w:rsidRPr="0002506A">
        <w:rPr>
          <w:rFonts w:eastAsia="Times New Roman"/>
          <w:color w:val="000000" w:themeColor="text1"/>
          <w:sz w:val="28"/>
          <w:szCs w:val="28"/>
        </w:rPr>
        <w:t>и</w:t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 xml:space="preserve"> «показать (убрать) сеть»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17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7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Для расчетной схемы с признаком 3 доступно наложение связей Z, UX, UY. Расчетная модель плиты расположена в плоскости ХО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Y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. При жестком сопряжении плиты перекрытия с колоннами и стенами лестничных клеток и лифтовой шахты после открытия диалогового окна (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схема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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связи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) в нем выполняется закрепление опорных узлов от вертикальных перемещений по оси Z и наложение связей,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препят-ствующих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повороту опорных узлов расчетной схемы вокруг осей Х и Y (UX и UY).</w:t>
      </w:r>
    </w:p>
    <w:p w:rsidR="007C3373" w:rsidRPr="0002506A" w:rsidRDefault="007C3373">
      <w:pPr>
        <w:spacing w:line="2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284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Толщина монолитной плиты перекрытия принята равной 200 мм. Толщина плиты принимается приблизительно 1/30 расчетной длины плиты (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l</w:t>
      </w:r>
      <w:r w:rsidRPr="0002506A">
        <w:rPr>
          <w:rFonts w:eastAsia="Times New Roman"/>
          <w:i/>
          <w:iCs/>
          <w:color w:val="000000" w:themeColor="text1"/>
          <w:sz w:val="36"/>
          <w:szCs w:val="36"/>
          <w:vertAlign w:val="subscript"/>
        </w:rPr>
        <w:t>0</w:t>
      </w:r>
      <w:r w:rsidRPr="0002506A">
        <w:rPr>
          <w:rFonts w:eastAsia="Times New Roman"/>
          <w:color w:val="000000" w:themeColor="text1"/>
          <w:sz w:val="28"/>
          <w:szCs w:val="28"/>
        </w:rPr>
        <w:t>).</w:t>
      </w:r>
    </w:p>
    <w:p w:rsidR="007C3373" w:rsidRPr="0002506A" w:rsidRDefault="007C3373">
      <w:pPr>
        <w:spacing w:line="97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282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Класс бетона по прочности на сжатие принят В25 (начальный модуль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упруго-сти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бетона E</w:t>
      </w:r>
      <w:r w:rsidRPr="0002506A">
        <w:rPr>
          <w:rFonts w:eastAsia="Times New Roman"/>
          <w:color w:val="000000" w:themeColor="text1"/>
          <w:sz w:val="36"/>
          <w:szCs w:val="36"/>
          <w:vertAlign w:val="subscript"/>
        </w:rPr>
        <w:t>b</w:t>
      </w:r>
      <w:r w:rsidRPr="0002506A">
        <w:rPr>
          <w:rFonts w:eastAsia="Times New Roman"/>
          <w:color w:val="000000" w:themeColor="text1"/>
          <w:sz w:val="28"/>
          <w:szCs w:val="28"/>
        </w:rPr>
        <w:t>=30000 МПа).</w:t>
      </w:r>
    </w:p>
    <w:p w:rsidR="007C3373" w:rsidRPr="0002506A" w:rsidRDefault="007C3373">
      <w:pPr>
        <w:spacing w:line="10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0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Для задания жесткости пластинчатых элементов расчетной схемы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выполняют-ся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следующие действия: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жесткость элементов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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добавить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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пластинчатые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элементы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В открывшимся диалоговом окне задаются: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модуль упругости</w:t>
      </w:r>
      <w:proofErr w:type="gramStart"/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Е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=6000000 кН/м</w:t>
      </w:r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2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(для бетона класса В25 с учетом понижающего коэффициента 0,2); коэффициент поперечной деформации v=0,2 (для бетонов всех классов); тол-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5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60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440" w:right="566" w:bottom="311" w:left="1140" w:header="0" w:footer="0" w:gutter="0"/>
          <w:cols w:space="720" w:equalWidth="0">
            <w:col w:w="10200"/>
          </w:cols>
        </w:sectPr>
      </w:pPr>
    </w:p>
    <w:p w:rsidR="007C3373" w:rsidRPr="0002506A" w:rsidRDefault="00BB156C">
      <w:pPr>
        <w:spacing w:line="350" w:lineRule="auto"/>
        <w:ind w:left="120"/>
        <w:rPr>
          <w:color w:val="000000" w:themeColor="text1"/>
          <w:sz w:val="20"/>
          <w:szCs w:val="20"/>
        </w:rPr>
      </w:pPr>
      <w:bookmarkStart w:id="61" w:name="page62"/>
      <w:bookmarkEnd w:id="61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>щина плиты Н=20 см; плотность R</w:t>
      </w:r>
      <w:r w:rsidRPr="0002506A">
        <w:rPr>
          <w:rFonts w:eastAsia="Times New Roman"/>
          <w:color w:val="000000" w:themeColor="text1"/>
          <w:sz w:val="36"/>
          <w:szCs w:val="36"/>
          <w:vertAlign w:val="subscript"/>
        </w:rPr>
        <w:t>0</w:t>
      </w:r>
      <w:r w:rsidRPr="0002506A">
        <w:rPr>
          <w:rFonts w:eastAsia="Times New Roman"/>
          <w:color w:val="000000" w:themeColor="text1"/>
          <w:sz w:val="28"/>
          <w:szCs w:val="28"/>
        </w:rPr>
        <w:t>=25 кН/м</w:t>
      </w:r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3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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gramStart"/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установить</w:t>
      </w:r>
      <w:proofErr w:type="gramEnd"/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как текущий тип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ascii="Symbol" w:eastAsia="Symbol" w:hAnsi="Symbol" w:cs="Symbol"/>
          <w:b/>
          <w:bCs/>
          <w:color w:val="000000" w:themeColor="text1"/>
          <w:sz w:val="28"/>
          <w:szCs w:val="28"/>
        </w:rPr>
        <w:t>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назначить.</w:t>
      </w:r>
    </w:p>
    <w:p w:rsidR="007C3373" w:rsidRPr="0002506A" w:rsidRDefault="00BB156C">
      <w:pPr>
        <w:spacing w:line="351" w:lineRule="auto"/>
        <w:ind w:left="120" w:firstLine="708"/>
        <w:jc w:val="both"/>
        <w:rPr>
          <w:color w:val="000000" w:themeColor="text1"/>
          <w:sz w:val="20"/>
          <w:szCs w:val="20"/>
        </w:rPr>
      </w:pP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Нагрузка на монолитную плиту перекрытия собирается в соответствии с ре-комендациями, изложенными в СП 20.13330.2011.</w:t>
      </w:r>
      <w:proofErr w:type="gramEnd"/>
    </w:p>
    <w:p w:rsidR="007C3373" w:rsidRPr="0002506A" w:rsidRDefault="007C3373">
      <w:pPr>
        <w:spacing w:line="2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7" w:lineRule="auto"/>
        <w:ind w:left="120"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Нагрузка на монолитную плиту перекрытия представлена: собственным весом плиты (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нагрузка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ascii="Symbol" w:eastAsia="Symbol" w:hAnsi="Symbol" w:cs="Symbol"/>
          <w:b/>
          <w:bCs/>
          <w:color w:val="000000" w:themeColor="text1"/>
          <w:sz w:val="28"/>
          <w:szCs w:val="28"/>
        </w:rPr>
        <w:t>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добавить собственный вес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); постоянной нагрузкой по полю плиты перекрытия (вес пола, вес перегородок); постоянной нагрузкой по контуру плиты от веса наружных стен, устанавливаемых на перекрытие; временной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нагруз-кой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по полю перекрытия.</w:t>
      </w:r>
    </w:p>
    <w:p w:rsidR="007C3373" w:rsidRPr="0002506A" w:rsidRDefault="007C3373">
      <w:pPr>
        <w:spacing w:line="7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90"/>
        </w:numPr>
        <w:tabs>
          <w:tab w:val="left" w:pos="1200"/>
        </w:tabs>
        <w:ind w:left="1200" w:hanging="309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таблице 2.1 приведены постоянные и временные нагрузки на перекрытие</w:t>
      </w:r>
    </w:p>
    <w:p w:rsidR="007C3373" w:rsidRPr="0002506A" w:rsidRDefault="007C3373">
      <w:pPr>
        <w:spacing w:line="160" w:lineRule="exact"/>
        <w:rPr>
          <w:rFonts w:eastAsia="Times New Roman"/>
          <w:color w:val="000000" w:themeColor="text1"/>
          <w:sz w:val="28"/>
          <w:szCs w:val="28"/>
        </w:rPr>
      </w:pPr>
    </w:p>
    <w:p w:rsidR="007C3373" w:rsidRPr="0002506A" w:rsidRDefault="00BB156C">
      <w:pPr>
        <w:ind w:left="120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здания.</w:t>
      </w:r>
    </w:p>
    <w:p w:rsidR="007C3373" w:rsidRPr="0002506A" w:rsidRDefault="007C3373">
      <w:pPr>
        <w:spacing w:line="163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2820"/>
        <w:gridCol w:w="1140"/>
        <w:gridCol w:w="2000"/>
        <w:gridCol w:w="1280"/>
        <w:gridCol w:w="2120"/>
        <w:gridCol w:w="260"/>
        <w:gridCol w:w="20"/>
      </w:tblGrid>
      <w:tr w:rsidR="007C3373" w:rsidRPr="0002506A">
        <w:trPr>
          <w:trHeight w:val="253"/>
        </w:trPr>
        <w:tc>
          <w:tcPr>
            <w:tcW w:w="70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2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00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380" w:type="dxa"/>
            <w:gridSpan w:val="2"/>
            <w:vAlign w:val="bottom"/>
          </w:tcPr>
          <w:p w:rsidR="007C3373" w:rsidRPr="0002506A" w:rsidRDefault="00BB156C">
            <w:pPr>
              <w:ind w:left="12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i/>
                <w:iCs/>
                <w:color w:val="000000" w:themeColor="text1"/>
                <w:w w:val="98"/>
              </w:rPr>
              <w:t>Таблица 2.1</w:t>
            </w: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252"/>
        </w:trPr>
        <w:tc>
          <w:tcPr>
            <w:tcW w:w="70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2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000" w:type="dxa"/>
            <w:vAlign w:val="bottom"/>
          </w:tcPr>
          <w:p w:rsidR="007C3373" w:rsidRPr="0002506A" w:rsidRDefault="00BB156C">
            <w:pPr>
              <w:ind w:right="142"/>
              <w:jc w:val="right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i/>
                <w:iCs/>
                <w:color w:val="000000" w:themeColor="text1"/>
              </w:rPr>
              <w:t>Таблица нагрузок</w:t>
            </w:r>
          </w:p>
        </w:tc>
        <w:tc>
          <w:tcPr>
            <w:tcW w:w="128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12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127"/>
        </w:trPr>
        <w:tc>
          <w:tcPr>
            <w:tcW w:w="70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282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200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28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212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2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280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28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960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ind w:left="40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Наименование и значение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28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8"/>
                <w:szCs w:val="28"/>
              </w:rPr>
              <w:t>Нормативное</w:t>
            </w:r>
          </w:p>
        </w:tc>
        <w:tc>
          <w:tcPr>
            <w:tcW w:w="12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ascii="Symbol" w:eastAsia="Symbol" w:hAnsi="Symbol" w:cs="Symbol"/>
                <w:color w:val="000000" w:themeColor="text1"/>
                <w:sz w:val="28"/>
                <w:szCs w:val="28"/>
              </w:rPr>
              <w:t></w:t>
            </w:r>
            <w:r w:rsidRPr="0002506A">
              <w:rPr>
                <w:rFonts w:eastAsia="Times New Roman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28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Расчетное зна-</w:t>
            </w:r>
          </w:p>
        </w:tc>
        <w:tc>
          <w:tcPr>
            <w:tcW w:w="2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128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ind w:left="12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значение,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128" w:lineRule="exact"/>
              <w:ind w:right="190"/>
              <w:jc w:val="right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14"/>
                <w:szCs w:val="14"/>
              </w:rPr>
              <w:t>2</w:t>
            </w:r>
          </w:p>
        </w:tc>
        <w:tc>
          <w:tcPr>
            <w:tcW w:w="2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194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820" w:type="dxa"/>
            <w:vMerge w:val="restart"/>
            <w:vAlign w:val="bottom"/>
          </w:tcPr>
          <w:p w:rsidR="007C3373" w:rsidRPr="0002506A" w:rsidRDefault="00BB156C">
            <w:pPr>
              <w:ind w:left="102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8"/>
                <w:sz w:val="28"/>
                <w:szCs w:val="28"/>
              </w:rPr>
              <w:t>нагрузки, кН/м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194" w:lineRule="exact"/>
              <w:ind w:right="975"/>
              <w:jc w:val="right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70"/>
                <w:sz w:val="17"/>
                <w:szCs w:val="17"/>
              </w:rPr>
              <w:t>2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194" w:lineRule="exact"/>
              <w:ind w:right="290"/>
              <w:jc w:val="right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</w:rPr>
              <w:t>чение, кН/м</w:t>
            </w:r>
          </w:p>
        </w:tc>
        <w:tc>
          <w:tcPr>
            <w:tcW w:w="2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5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20" w:type="dxa"/>
            <w:vMerge/>
            <w:tcBorders>
              <w:bottom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56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5"/>
                <w:sz w:val="28"/>
                <w:szCs w:val="28"/>
              </w:rPr>
              <w:t>кН/м</w:t>
            </w:r>
            <w:proofErr w:type="gramStart"/>
            <w:r w:rsidRPr="0002506A">
              <w:rPr>
                <w:rFonts w:eastAsia="Times New Roman"/>
                <w:color w:val="000000" w:themeColor="text1"/>
                <w:w w:val="95"/>
                <w:sz w:val="36"/>
                <w:szCs w:val="36"/>
                <w:vertAlign w:val="superscript"/>
              </w:rPr>
              <w:t>2</w:t>
            </w:r>
            <w:proofErr w:type="gramEnd"/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1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11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i/>
                <w:iCs/>
                <w:color w:val="000000" w:themeColor="text1"/>
                <w:sz w:val="28"/>
                <w:szCs w:val="28"/>
              </w:rPr>
              <w:t>Постоянная нагрузка – P</w:t>
            </w:r>
            <w:r w:rsidRPr="0002506A">
              <w:rPr>
                <w:rFonts w:eastAsia="Times New Roman"/>
                <w:i/>
                <w:iCs/>
                <w:color w:val="000000" w:themeColor="text1"/>
                <w:sz w:val="36"/>
                <w:szCs w:val="36"/>
                <w:vertAlign w:val="subscript"/>
              </w:rPr>
              <w:t>d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0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Вес пола 1: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0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BB156C">
            <w:pPr>
              <w:spacing w:line="309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ламинат – 0,08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0,08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1,2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0,10</w:t>
            </w:r>
          </w:p>
        </w:tc>
        <w:tc>
          <w:tcPr>
            <w:tcW w:w="2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1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6" w:lineRule="exact"/>
              <w:ind w:right="140"/>
              <w:jc w:val="right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10" w:lineRule="exact"/>
              <w:ind w:left="8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выравнивающая стяжка (ке-</w:t>
            </w:r>
            <w:proofErr w:type="gramEnd"/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1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1,2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1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1,3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1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1,56</w:t>
            </w:r>
          </w:p>
        </w:tc>
        <w:tc>
          <w:tcPr>
            <w:tcW w:w="2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ind w:left="8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рамзитобетон) – 12×0,1=1,2</w:t>
            </w:r>
            <w:proofErr w:type="gramEnd"/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BB156C">
            <w:pPr>
              <w:spacing w:line="310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всего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1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i/>
                <w:iCs/>
                <w:color w:val="000000" w:themeColor="text1"/>
                <w:w w:val="97"/>
                <w:sz w:val="28"/>
                <w:szCs w:val="28"/>
              </w:rPr>
              <w:t>1,28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1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1,3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1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i/>
                <w:iCs/>
                <w:color w:val="000000" w:themeColor="text1"/>
                <w:w w:val="97"/>
                <w:sz w:val="28"/>
                <w:szCs w:val="28"/>
              </w:rPr>
              <w:t>1,66</w:t>
            </w:r>
          </w:p>
        </w:tc>
        <w:tc>
          <w:tcPr>
            <w:tcW w:w="2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1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Вес пола 2: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керамическая плитка – 0,24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0,24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1,2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0,29</w:t>
            </w:r>
          </w:p>
        </w:tc>
        <w:tc>
          <w:tcPr>
            <w:tcW w:w="2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74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ind w:right="140"/>
              <w:jc w:val="right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04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4" w:lineRule="exact"/>
              <w:ind w:left="8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выравнивающая   стяжка   (ке-</w:t>
            </w:r>
            <w:proofErr w:type="gramEnd"/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1,2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1,3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1,56</w:t>
            </w:r>
          </w:p>
        </w:tc>
        <w:tc>
          <w:tcPr>
            <w:tcW w:w="2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ind w:left="8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рамзитобетон) – 12×0,1=1,2</w:t>
            </w:r>
            <w:proofErr w:type="gramEnd"/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1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20" w:type="dxa"/>
            <w:vAlign w:val="bottom"/>
          </w:tcPr>
          <w:p w:rsidR="007C3373" w:rsidRPr="0002506A" w:rsidRDefault="00BB156C">
            <w:pPr>
              <w:spacing w:line="310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всего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1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i/>
                <w:iCs/>
                <w:color w:val="000000" w:themeColor="text1"/>
                <w:w w:val="97"/>
                <w:sz w:val="28"/>
                <w:szCs w:val="28"/>
              </w:rPr>
              <w:t>1,44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1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i/>
                <w:iCs/>
                <w:color w:val="000000" w:themeColor="text1"/>
                <w:w w:val="97"/>
                <w:sz w:val="28"/>
                <w:szCs w:val="28"/>
              </w:rPr>
              <w:t>1,85</w:t>
            </w:r>
          </w:p>
        </w:tc>
        <w:tc>
          <w:tcPr>
            <w:tcW w:w="2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7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3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2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Собственный  вес  </w:t>
            </w:r>
            <w:proofErr w:type="gramStart"/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монолитной</w:t>
            </w:r>
            <w:proofErr w:type="gramEnd"/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3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ind w:right="140"/>
              <w:jc w:val="right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36" w:lineRule="exact"/>
              <w:ind w:left="8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плиты перекрытия (</w:t>
            </w:r>
            <w:r w:rsidRPr="0002506A">
              <w:rPr>
                <w:rFonts w:ascii="Symbol" w:eastAsia="Symbol" w:hAnsi="Symbol" w:cs="Symbol"/>
                <w:color w:val="000000" w:themeColor="text1"/>
                <w:sz w:val="28"/>
                <w:szCs w:val="28"/>
              </w:rPr>
              <w:t></w:t>
            </w: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=200 мм,</w:t>
            </w:r>
            <w:proofErr w:type="gramEnd"/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5,0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1,1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5,5</w:t>
            </w:r>
          </w:p>
        </w:tc>
        <w:tc>
          <w:tcPr>
            <w:tcW w:w="2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5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BB156C">
            <w:pPr>
              <w:spacing w:line="358" w:lineRule="exact"/>
              <w:ind w:left="8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2506A">
              <w:rPr>
                <w:rFonts w:ascii="Symbol" w:eastAsia="Symbol" w:hAnsi="Symbol" w:cs="Symbol"/>
                <w:color w:val="000000" w:themeColor="text1"/>
                <w:w w:val="98"/>
                <w:sz w:val="28"/>
                <w:szCs w:val="28"/>
              </w:rPr>
              <w:t></w:t>
            </w:r>
            <w:r w:rsidRPr="0002506A">
              <w:rPr>
                <w:rFonts w:eastAsia="Times New Roman"/>
                <w:color w:val="000000" w:themeColor="text1"/>
                <w:w w:val="98"/>
                <w:sz w:val="28"/>
                <w:szCs w:val="28"/>
              </w:rPr>
              <w:t>=25 кН/м</w:t>
            </w:r>
            <w:r w:rsidRPr="0002506A">
              <w:rPr>
                <w:rFonts w:eastAsia="Times New Roman"/>
                <w:color w:val="000000" w:themeColor="text1"/>
                <w:w w:val="98"/>
                <w:sz w:val="36"/>
                <w:szCs w:val="36"/>
                <w:vertAlign w:val="superscript"/>
              </w:rPr>
              <w:t>3</w:t>
            </w:r>
            <w:r w:rsidRPr="0002506A">
              <w:rPr>
                <w:rFonts w:eastAsia="Times New Roman"/>
                <w:color w:val="000000" w:themeColor="text1"/>
                <w:w w:val="98"/>
                <w:sz w:val="28"/>
                <w:szCs w:val="28"/>
              </w:rPr>
              <w:t>) - 25×0,2=5</w:t>
            </w:r>
            <w:proofErr w:type="gramEnd"/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0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ind w:right="140"/>
              <w:jc w:val="right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82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Вес перегородок – 0,5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1,2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0,6</w:t>
            </w:r>
          </w:p>
        </w:tc>
        <w:tc>
          <w:tcPr>
            <w:tcW w:w="2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2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23" w:lineRule="exact"/>
              <w:ind w:left="8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Вес наружных стен (Н</w:t>
            </w:r>
            <w:r w:rsidRPr="0002506A">
              <w:rPr>
                <w:rFonts w:eastAsia="Times New Roman"/>
                <w:color w:val="000000" w:themeColor="text1"/>
                <w:sz w:val="36"/>
                <w:szCs w:val="36"/>
                <w:vertAlign w:val="subscript"/>
              </w:rPr>
              <w:t>стены</w:t>
            </w: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=3,7</w:t>
            </w:r>
            <w:proofErr w:type="gramEnd"/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м), </w:t>
            </w:r>
            <w:proofErr w:type="gramStart"/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устанавливаемых</w:t>
            </w:r>
            <w:proofErr w:type="gramEnd"/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 на пере-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2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20" w:type="dxa"/>
            <w:vAlign w:val="bottom"/>
          </w:tcPr>
          <w:p w:rsidR="007C3373" w:rsidRPr="0002506A" w:rsidRDefault="00BB156C">
            <w:pPr>
              <w:spacing w:line="320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крытие: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ind w:right="140"/>
              <w:jc w:val="right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пеноблоки (</w:t>
            </w:r>
            <w:r w:rsidRPr="0002506A">
              <w:rPr>
                <w:rFonts w:ascii="Symbol" w:eastAsia="Symbol" w:hAnsi="Symbol" w:cs="Symbol"/>
                <w:color w:val="000000" w:themeColor="text1"/>
                <w:sz w:val="28"/>
                <w:szCs w:val="28"/>
              </w:rPr>
              <w:t></w:t>
            </w: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=200 мм), В3,5;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8"/>
                <w:sz w:val="28"/>
                <w:szCs w:val="28"/>
              </w:rPr>
              <w:t>7,7 кН/м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1,2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9,24 кН/м</w:t>
            </w:r>
          </w:p>
        </w:tc>
        <w:tc>
          <w:tcPr>
            <w:tcW w:w="2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1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10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D600 – 6×0,2×1×3,7=4,44 кН/м;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3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36" w:lineRule="exact"/>
              <w:ind w:left="8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минераловатные плиты (</w:t>
            </w:r>
            <w:r w:rsidRPr="0002506A">
              <w:rPr>
                <w:rFonts w:ascii="Symbol" w:eastAsia="Symbol" w:hAnsi="Symbol" w:cs="Symbol"/>
                <w:color w:val="000000" w:themeColor="text1"/>
                <w:sz w:val="28"/>
                <w:szCs w:val="28"/>
              </w:rPr>
              <w:t></w:t>
            </w: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=100</w:t>
            </w:r>
            <w:proofErr w:type="gramEnd"/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5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58" w:lineRule="exact"/>
              <w:ind w:left="8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мм</w:t>
            </w:r>
            <w:proofErr w:type="gramEnd"/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, </w:t>
            </w:r>
            <w:r w:rsidRPr="0002506A">
              <w:rPr>
                <w:rFonts w:ascii="Symbol" w:eastAsia="Symbol" w:hAnsi="Symbol" w:cs="Symbol"/>
                <w:color w:val="000000" w:themeColor="text1"/>
                <w:sz w:val="28"/>
                <w:szCs w:val="28"/>
              </w:rPr>
              <w:t></w:t>
            </w: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=2 кН/м</w:t>
            </w:r>
            <w:r w:rsidRPr="0002506A">
              <w:rPr>
                <w:rFonts w:eastAsia="Times New Roman"/>
                <w:color w:val="000000" w:themeColor="text1"/>
                <w:sz w:val="36"/>
                <w:szCs w:val="36"/>
                <w:vertAlign w:val="superscript"/>
              </w:rPr>
              <w:t>3</w:t>
            </w: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,</w:t>
            </w:r>
            <w:r w:rsidRPr="0002506A">
              <w:rPr>
                <w:rFonts w:ascii="Symbol" w:eastAsia="Symbol" w:hAnsi="Symbol" w:cs="Symbol"/>
                <w:color w:val="000000" w:themeColor="text1"/>
                <w:sz w:val="28"/>
                <w:szCs w:val="28"/>
              </w:rPr>
              <w:t></w:t>
            </w: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=50 мм, </w:t>
            </w:r>
            <w:r w:rsidRPr="0002506A">
              <w:rPr>
                <w:rFonts w:ascii="Symbol" w:eastAsia="Symbol" w:hAnsi="Symbol" w:cs="Symbol"/>
                <w:color w:val="000000" w:themeColor="text1"/>
                <w:sz w:val="28"/>
                <w:szCs w:val="28"/>
              </w:rPr>
              <w:t></w:t>
            </w: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=8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30"/>
        </w:trPr>
        <w:tc>
          <w:tcPr>
            <w:tcW w:w="70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2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7C3373" w:rsidRPr="0002506A" w:rsidRDefault="00BB156C">
            <w:pPr>
              <w:ind w:right="1162"/>
              <w:jc w:val="right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61</w:t>
            </w:r>
          </w:p>
        </w:tc>
        <w:tc>
          <w:tcPr>
            <w:tcW w:w="128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21" w:right="566" w:bottom="311" w:left="1020" w:header="0" w:footer="0" w:gutter="0"/>
          <w:cols w:space="720" w:equalWidth="0">
            <w:col w:w="10320"/>
          </w:cols>
        </w:sectPr>
      </w:pPr>
    </w:p>
    <w:p w:rsidR="007C3373" w:rsidRPr="0002506A" w:rsidRDefault="007C3373">
      <w:pPr>
        <w:spacing w:line="1" w:lineRule="exact"/>
        <w:rPr>
          <w:color w:val="000000" w:themeColor="text1"/>
          <w:sz w:val="20"/>
          <w:szCs w:val="20"/>
        </w:rPr>
      </w:pPr>
      <w:bookmarkStart w:id="62" w:name="page63"/>
      <w:bookmarkEnd w:id="62"/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2720"/>
        <w:gridCol w:w="1240"/>
        <w:gridCol w:w="2020"/>
        <w:gridCol w:w="1260"/>
        <w:gridCol w:w="2120"/>
        <w:gridCol w:w="30"/>
      </w:tblGrid>
      <w:tr w:rsidR="007C3373" w:rsidRPr="0002506A">
        <w:trPr>
          <w:trHeight w:val="338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8" w:space="0" w:color="auto"/>
            </w:tcBorders>
            <w:vAlign w:val="bottom"/>
          </w:tcPr>
          <w:p w:rsidR="007C3373" w:rsidRPr="0002506A" w:rsidRDefault="00BB156C">
            <w:pPr>
              <w:spacing w:line="337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кН/м</w:t>
            </w:r>
            <w:r w:rsidRPr="0002506A">
              <w:rPr>
                <w:rFonts w:eastAsia="Times New Roman"/>
                <w:color w:val="000000" w:themeColor="text1"/>
                <w:sz w:val="36"/>
                <w:szCs w:val="36"/>
                <w:vertAlign w:val="superscript"/>
              </w:rPr>
              <w:t>3</w:t>
            </w:r>
            <w:proofErr w:type="gramStart"/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 )</w:t>
            </w:r>
            <w:proofErr w:type="gramEnd"/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 –</w:t>
            </w:r>
          </w:p>
        </w:tc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(2×0,1+8×0,05)×1×3,7=2,22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7C3373" w:rsidRPr="0002506A" w:rsidRDefault="00BB156C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кН/п.м.;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7C3373" w:rsidRPr="0002506A" w:rsidRDefault="00BB156C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навесной фасад –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0,28×3,7=1,04/м кН/п.м.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2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ind w:left="8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всего (без учета оконных про-</w:t>
            </w:r>
            <w:proofErr w:type="gramEnd"/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BB156C">
            <w:pPr>
              <w:ind w:left="8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емов) 7,7 кН/п.м.</w:t>
            </w:r>
            <w:proofErr w:type="gramEnd"/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1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i/>
                <w:iCs/>
                <w:color w:val="000000" w:themeColor="text1"/>
                <w:sz w:val="28"/>
                <w:szCs w:val="28"/>
              </w:rPr>
              <w:t>Временная нагрузка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1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Офисы, санузлы: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16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ind w:right="140"/>
              <w:jc w:val="right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16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полное значение – </w:t>
            </w:r>
            <w:r w:rsidRPr="0002506A">
              <w:rPr>
                <w:rFonts w:eastAsia="Times New Roman"/>
                <w:i/>
                <w:iCs/>
                <w:color w:val="000000" w:themeColor="text1"/>
                <w:sz w:val="28"/>
                <w:szCs w:val="28"/>
              </w:rPr>
              <w:t>P</w:t>
            </w:r>
            <w:r w:rsidRPr="0002506A">
              <w:rPr>
                <w:rFonts w:eastAsia="Times New Roman"/>
                <w:i/>
                <w:iCs/>
                <w:color w:val="000000" w:themeColor="text1"/>
                <w:sz w:val="36"/>
                <w:szCs w:val="36"/>
                <w:vertAlign w:val="subscript"/>
              </w:rPr>
              <w:t>t</w:t>
            </w:r>
            <w:r w:rsidRPr="0002506A">
              <w:rPr>
                <w:rFonts w:eastAsia="Times New Roman"/>
                <w:i/>
                <w:iCs/>
                <w:color w:val="000000" w:themeColor="text1"/>
                <w:sz w:val="28"/>
                <w:szCs w:val="28"/>
              </w:rPr>
              <w:t>=</w:t>
            </w: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 2,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2,0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9" w:lineRule="exact"/>
              <w:ind w:right="340"/>
              <w:jc w:val="right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1,2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2,4</w:t>
            </w: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134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2720" w:type="dxa"/>
            <w:vMerge w:val="restart"/>
            <w:vAlign w:val="bottom"/>
          </w:tcPr>
          <w:p w:rsidR="007C3373" w:rsidRPr="0002506A" w:rsidRDefault="00BB156C">
            <w:pPr>
              <w:spacing w:line="304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пониженное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4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значение</w:t>
            </w: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0,7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0,84</w:t>
            </w: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17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2720" w:type="dxa"/>
            <w:vMerge/>
            <w:vAlign w:val="bottom"/>
          </w:tcPr>
          <w:p w:rsidR="007C3373" w:rsidRPr="0002506A" w:rsidRDefault="007C3373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2020" w:type="dxa"/>
            <w:vMerge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2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BB156C">
            <w:pPr>
              <w:spacing w:line="328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i/>
                <w:iCs/>
                <w:color w:val="000000" w:themeColor="text1"/>
                <w:sz w:val="28"/>
                <w:szCs w:val="28"/>
              </w:rPr>
              <w:t>P</w:t>
            </w:r>
            <w:r w:rsidRPr="0002506A">
              <w:rPr>
                <w:rFonts w:eastAsia="Times New Roman"/>
                <w:i/>
                <w:iCs/>
                <w:color w:val="000000" w:themeColor="text1"/>
                <w:sz w:val="36"/>
                <w:szCs w:val="36"/>
                <w:vertAlign w:val="subscript"/>
              </w:rPr>
              <w:t>l</w:t>
            </w: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=0,35×2=0,7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0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5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Поз.6 с учетом коэффициента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ind w:right="340"/>
              <w:jc w:val="right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1,2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17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2720" w:type="dxa"/>
            <w:vMerge w:val="restart"/>
            <w:vAlign w:val="bottom"/>
          </w:tcPr>
          <w:p w:rsidR="007C3373" w:rsidRPr="0002506A" w:rsidRDefault="00BB156C">
            <w:pPr>
              <w:spacing w:line="351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ascii="Symbol" w:eastAsia="Symbol" w:hAnsi="Symbol" w:cs="Symbol"/>
                <w:color w:val="000000" w:themeColor="text1"/>
                <w:sz w:val="28"/>
                <w:szCs w:val="28"/>
              </w:rPr>
              <w:t></w:t>
            </w:r>
            <w:r w:rsidRPr="0002506A">
              <w:rPr>
                <w:rFonts w:eastAsia="Times New Roman"/>
                <w:color w:val="000000" w:themeColor="text1"/>
                <w:sz w:val="36"/>
                <w:szCs w:val="36"/>
                <w:vertAlign w:val="subscript"/>
              </w:rPr>
              <w:t>1</w:t>
            </w: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=0,68: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18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2720" w:type="dxa"/>
            <w:vMerge/>
            <w:tcBorders>
              <w:bottom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04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ind w:right="140"/>
              <w:jc w:val="right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720" w:type="dxa"/>
            <w:vAlign w:val="bottom"/>
          </w:tcPr>
          <w:p w:rsidR="007C3373" w:rsidRPr="0002506A" w:rsidRDefault="00BB156C">
            <w:pPr>
              <w:spacing w:line="304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полное значение –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1,36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1,63</w:t>
            </w: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149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2720" w:type="dxa"/>
            <w:vMerge w:val="restart"/>
            <w:vAlign w:val="bottom"/>
          </w:tcPr>
          <w:p w:rsidR="007C3373" w:rsidRPr="0002506A" w:rsidRDefault="00BB156C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2×0,68=1,36;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17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2720" w:type="dxa"/>
            <w:vMerge/>
            <w:tcBorders>
              <w:bottom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пониженное значение –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0,48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0,58</w:t>
            </w: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2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BB156C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0,7×0,68=0,48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1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BB156C">
            <w:pPr>
              <w:spacing w:line="309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Коридоры, лестницы: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9" w:lineRule="exact"/>
              <w:ind w:right="340"/>
              <w:jc w:val="right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1,2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15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ind w:right="140"/>
              <w:jc w:val="right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14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полное значение – </w:t>
            </w:r>
            <w:r w:rsidRPr="0002506A">
              <w:rPr>
                <w:rFonts w:eastAsia="Times New Roman"/>
                <w:i/>
                <w:iCs/>
                <w:color w:val="000000" w:themeColor="text1"/>
                <w:sz w:val="28"/>
                <w:szCs w:val="28"/>
              </w:rPr>
              <w:t>P</w:t>
            </w:r>
            <w:r w:rsidRPr="0002506A">
              <w:rPr>
                <w:rFonts w:eastAsia="Times New Roman"/>
                <w:i/>
                <w:iCs/>
                <w:color w:val="000000" w:themeColor="text1"/>
                <w:sz w:val="36"/>
                <w:szCs w:val="36"/>
                <w:vertAlign w:val="subscript"/>
              </w:rPr>
              <w:t>t</w:t>
            </w:r>
            <w:r w:rsidRPr="0002506A">
              <w:rPr>
                <w:rFonts w:eastAsia="Times New Roman"/>
                <w:i/>
                <w:iCs/>
                <w:color w:val="000000" w:themeColor="text1"/>
                <w:sz w:val="28"/>
                <w:szCs w:val="28"/>
              </w:rPr>
              <w:t>=</w:t>
            </w: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 3,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3,0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3,6</w:t>
            </w: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134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3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20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пониженное  значение  –  </w:t>
            </w:r>
            <w:r w:rsidRPr="0002506A">
              <w:rPr>
                <w:rFonts w:eastAsia="Times New Roman"/>
                <w:i/>
                <w:iCs/>
                <w:color w:val="000000" w:themeColor="text1"/>
                <w:sz w:val="28"/>
                <w:szCs w:val="28"/>
              </w:rPr>
              <w:t>P</w:t>
            </w:r>
            <w:r w:rsidRPr="0002506A">
              <w:rPr>
                <w:rFonts w:eastAsia="Times New Roman"/>
                <w:i/>
                <w:iCs/>
                <w:color w:val="000000" w:themeColor="text1"/>
                <w:sz w:val="36"/>
                <w:szCs w:val="36"/>
                <w:vertAlign w:val="subscript"/>
              </w:rPr>
              <w:t>l</w:t>
            </w: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=</w:t>
            </w: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1,05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1,26</w:t>
            </w: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18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020" w:type="dxa"/>
            <w:vMerge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1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0,35×3=1,05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1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Всего (поз. 1, 3, 4, 7)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8,14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9,39</w:t>
            </w: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1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Всего (поз. 2, 3, 4, 8)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9,94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11,55</w:t>
            </w: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ind w:left="8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Всего (поз. 1, 3, 4, 7 понижен-</w:t>
            </w:r>
            <w:proofErr w:type="gramEnd"/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7,26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8,34</w:t>
            </w: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2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BB156C">
            <w:pPr>
              <w:ind w:left="8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ное)</w:t>
            </w:r>
            <w:proofErr w:type="gramEnd"/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ind w:left="8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Всего (поз. 2, 3, 4, 8 понижен-</w:t>
            </w:r>
            <w:proofErr w:type="gramEnd"/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7,99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30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7"/>
                <w:sz w:val="28"/>
                <w:szCs w:val="28"/>
              </w:rPr>
              <w:t>9,21</w:t>
            </w: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2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BB156C">
            <w:pPr>
              <w:ind w:left="8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ное)</w:t>
            </w:r>
            <w:proofErr w:type="gramEnd"/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7C3373" w:rsidRPr="0002506A" w:rsidRDefault="007C3373">
      <w:pPr>
        <w:spacing w:line="16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28" w:lineRule="auto"/>
        <w:ind w:left="120"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При сборе нагрузок учитывались: коэффициенты надежности по нагрузки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</w:t>
      </w:r>
      <w:r w:rsidRPr="0002506A">
        <w:rPr>
          <w:rFonts w:eastAsia="Times New Roman"/>
          <w:color w:val="000000" w:themeColor="text1"/>
          <w:sz w:val="36"/>
          <w:szCs w:val="36"/>
          <w:vertAlign w:val="subscript"/>
        </w:rPr>
        <w:t>f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и коэффициент надежности по ответственности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</w:t>
      </w:r>
      <w:r w:rsidRPr="0002506A">
        <w:rPr>
          <w:rFonts w:eastAsia="Times New Roman"/>
          <w:color w:val="000000" w:themeColor="text1"/>
          <w:sz w:val="36"/>
          <w:szCs w:val="36"/>
          <w:vertAlign w:val="subscript"/>
        </w:rPr>
        <w:t>n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=1. Проектируемое здание согласно ГОСТ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Р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54257-2010 относится ко второму (нормальному) уровню ответственности (многоэтажные здания высотой менее 75 м)</w:t>
      </w:r>
    </w:p>
    <w:p w:rsidR="007C3373" w:rsidRPr="0002506A" w:rsidRDefault="007C3373">
      <w:pPr>
        <w:spacing w:line="6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288" w:lineRule="auto"/>
        <w:ind w:left="120"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При расчете плиты временная нагрузка на перекрытие снижается в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соответ-ствии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с площадью помещения. Площадь офисных помещений - А=6,5×6,5=42,25 м</w:t>
      </w:r>
      <w:proofErr w:type="gramStart"/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2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(площадь А</w:t>
      </w:r>
      <w:r w:rsidRPr="0002506A">
        <w:rPr>
          <w:rFonts w:eastAsia="Times New Roman"/>
          <w:color w:val="000000" w:themeColor="text1"/>
          <w:sz w:val="36"/>
          <w:szCs w:val="36"/>
          <w:vertAlign w:val="subscript"/>
        </w:rPr>
        <w:t>1</w:t>
      </w:r>
      <w:r w:rsidRPr="0002506A">
        <w:rPr>
          <w:rFonts w:eastAsia="Times New Roman"/>
          <w:color w:val="000000" w:themeColor="text1"/>
          <w:sz w:val="28"/>
          <w:szCs w:val="28"/>
        </w:rPr>
        <w:t>=9 м</w:t>
      </w:r>
      <w:r w:rsidRPr="0002506A">
        <w:rPr>
          <w:rFonts w:eastAsia="Times New Roman"/>
          <w:color w:val="000000" w:themeColor="text1"/>
          <w:sz w:val="36"/>
          <w:szCs w:val="36"/>
          <w:vertAlign w:val="superscript"/>
        </w:rPr>
        <w:t>2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). Временная нагрузка снижается путем умножения на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коэффици-ент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</w:t>
      </w:r>
      <w:r w:rsidRPr="0002506A">
        <w:rPr>
          <w:rFonts w:eastAsia="Times New Roman"/>
          <w:color w:val="000000" w:themeColor="text1"/>
          <w:sz w:val="36"/>
          <w:szCs w:val="36"/>
          <w:vertAlign w:val="subscript"/>
        </w:rPr>
        <w:t>1</w:t>
      </w:r>
      <w:r w:rsidRPr="0002506A">
        <w:rPr>
          <w:rFonts w:eastAsia="Times New Roman"/>
          <w:color w:val="000000" w:themeColor="text1"/>
          <w:sz w:val="28"/>
          <w:szCs w:val="28"/>
        </w:rPr>
        <w:t>:</w:t>
      </w:r>
    </w:p>
    <w:p w:rsidR="007C3373" w:rsidRPr="0002506A" w:rsidRDefault="007C3373">
      <w:pPr>
        <w:spacing w:line="80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30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40"/>
        <w:gridCol w:w="160"/>
        <w:gridCol w:w="420"/>
        <w:gridCol w:w="20"/>
        <w:gridCol w:w="740"/>
        <w:gridCol w:w="400"/>
        <w:gridCol w:w="2760"/>
        <w:gridCol w:w="1360"/>
        <w:gridCol w:w="20"/>
      </w:tblGrid>
      <w:tr w:rsidR="007C3373" w:rsidRPr="0002506A">
        <w:trPr>
          <w:trHeight w:val="321"/>
        </w:trPr>
        <w:tc>
          <w:tcPr>
            <w:tcW w:w="940" w:type="dxa"/>
            <w:vMerge w:val="restart"/>
            <w:vAlign w:val="bottom"/>
          </w:tcPr>
          <w:p w:rsidR="007C3373" w:rsidRPr="0002506A" w:rsidRDefault="00BB156C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ascii="Symbol" w:eastAsia="Symbol" w:hAnsi="Symbol" w:cs="Symbol"/>
                <w:i/>
                <w:iCs/>
                <w:color w:val="000000" w:themeColor="text1"/>
                <w:w w:val="99"/>
                <w:sz w:val="24"/>
                <w:szCs w:val="24"/>
              </w:rPr>
              <w:t></w:t>
            </w: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 xml:space="preserve"> </w:t>
            </w:r>
            <w:r w:rsidRPr="0002506A">
              <w:rPr>
                <w:rFonts w:ascii="Symbol" w:eastAsia="Symbol" w:hAnsi="Symbol" w:cs="Symbol"/>
                <w:color w:val="000000" w:themeColor="text1"/>
                <w:w w:val="99"/>
                <w:sz w:val="24"/>
                <w:szCs w:val="24"/>
              </w:rPr>
              <w:t></w:t>
            </w: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 xml:space="preserve"> 0,4 </w:t>
            </w:r>
            <w:r w:rsidRPr="0002506A">
              <w:rPr>
                <w:rFonts w:ascii="Symbol" w:eastAsia="Symbol" w:hAnsi="Symbol" w:cs="Symbol"/>
                <w:color w:val="000000" w:themeColor="text1"/>
                <w:w w:val="99"/>
                <w:sz w:val="24"/>
                <w:szCs w:val="24"/>
              </w:rPr>
              <w:t></w:t>
            </w: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vAlign w:val="bottom"/>
          </w:tcPr>
          <w:p w:rsidR="007C3373" w:rsidRPr="0002506A" w:rsidRDefault="00BB156C">
            <w:pPr>
              <w:ind w:right="125"/>
              <w:jc w:val="right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40" w:type="dxa"/>
            <w:vMerge w:val="restart"/>
            <w:vAlign w:val="bottom"/>
          </w:tcPr>
          <w:p w:rsidR="007C3373" w:rsidRPr="0002506A" w:rsidRDefault="00BB156C">
            <w:pPr>
              <w:ind w:left="6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ascii="Symbol" w:eastAsia="Symbol" w:hAnsi="Symbol" w:cs="Symbol"/>
                <w:color w:val="000000" w:themeColor="text1"/>
                <w:w w:val="96"/>
                <w:sz w:val="24"/>
                <w:szCs w:val="24"/>
              </w:rPr>
              <w:t></w:t>
            </w:r>
            <w:r w:rsidRPr="0002506A">
              <w:rPr>
                <w:rFonts w:eastAsia="Times New Roman"/>
                <w:color w:val="000000" w:themeColor="text1"/>
                <w:w w:val="96"/>
                <w:sz w:val="24"/>
                <w:szCs w:val="24"/>
              </w:rPr>
              <w:t xml:space="preserve"> 0,4 </w:t>
            </w:r>
            <w:r w:rsidRPr="0002506A">
              <w:rPr>
                <w:rFonts w:ascii="Symbol" w:eastAsia="Symbol" w:hAnsi="Symbol" w:cs="Symbol"/>
                <w:color w:val="000000" w:themeColor="text1"/>
                <w:w w:val="96"/>
                <w:sz w:val="24"/>
                <w:szCs w:val="24"/>
              </w:rPr>
              <w:t>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BB156C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2760" w:type="dxa"/>
            <w:vMerge w:val="restart"/>
            <w:vAlign w:val="bottom"/>
          </w:tcPr>
          <w:p w:rsidR="007C3373" w:rsidRPr="0002506A" w:rsidRDefault="00BB156C">
            <w:pPr>
              <w:ind w:left="6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ascii="Symbol" w:eastAsia="Symbol" w:hAnsi="Symbol" w:cs="Symbol"/>
                <w:color w:val="000000" w:themeColor="text1"/>
                <w:sz w:val="24"/>
                <w:szCs w:val="24"/>
              </w:rPr>
              <w:t></w:t>
            </w:r>
            <w:r w:rsidRPr="0002506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0,4 </w:t>
            </w:r>
            <w:r w:rsidRPr="0002506A">
              <w:rPr>
                <w:rFonts w:ascii="Symbol" w:eastAsia="Symbol" w:hAnsi="Symbol" w:cs="Symbol"/>
                <w:color w:val="000000" w:themeColor="text1"/>
                <w:sz w:val="24"/>
                <w:szCs w:val="24"/>
              </w:rPr>
              <w:t></w:t>
            </w:r>
            <w:r w:rsidRPr="0002506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0,28 </w:t>
            </w:r>
            <w:r w:rsidRPr="0002506A">
              <w:rPr>
                <w:rFonts w:ascii="Symbol" w:eastAsia="Symbol" w:hAnsi="Symbol" w:cs="Symbol"/>
                <w:color w:val="000000" w:themeColor="text1"/>
                <w:sz w:val="24"/>
                <w:szCs w:val="24"/>
              </w:rPr>
              <w:t></w:t>
            </w:r>
            <w:r w:rsidRPr="0002506A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0,68</w:t>
            </w:r>
          </w:p>
        </w:tc>
        <w:tc>
          <w:tcPr>
            <w:tcW w:w="13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20"/>
        </w:trPr>
        <w:tc>
          <w:tcPr>
            <w:tcW w:w="940" w:type="dxa"/>
            <w:vMerge/>
            <w:vAlign w:val="bottom"/>
          </w:tcPr>
          <w:p w:rsidR="007C3373" w:rsidRPr="0002506A" w:rsidRDefault="007C3373">
            <w:pPr>
              <w:spacing w:line="20" w:lineRule="exact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7C3373" w:rsidRPr="0002506A" w:rsidRDefault="007C3373">
            <w:pPr>
              <w:spacing w:line="20" w:lineRule="exact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7C3373">
            <w:pPr>
              <w:spacing w:line="20" w:lineRule="exact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7C3373" w:rsidRPr="0002506A" w:rsidRDefault="007C3373">
            <w:pPr>
              <w:spacing w:line="20" w:lineRule="exact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740" w:type="dxa"/>
            <w:vMerge/>
            <w:vAlign w:val="bottom"/>
          </w:tcPr>
          <w:p w:rsidR="007C3373" w:rsidRPr="0002506A" w:rsidRDefault="007C3373">
            <w:pPr>
              <w:spacing w:line="20" w:lineRule="exact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400" w:type="dxa"/>
            <w:vMerge w:val="restart"/>
            <w:vAlign w:val="bottom"/>
          </w:tcPr>
          <w:p w:rsidR="007C3373" w:rsidRPr="0002506A" w:rsidRDefault="00BB156C">
            <w:pPr>
              <w:spacing w:line="92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10"/>
                <w:szCs w:val="10"/>
              </w:rPr>
              <w:t>2,17</w:t>
            </w:r>
          </w:p>
        </w:tc>
        <w:tc>
          <w:tcPr>
            <w:tcW w:w="2760" w:type="dxa"/>
            <w:vMerge/>
            <w:vAlign w:val="bottom"/>
          </w:tcPr>
          <w:p w:rsidR="007C3373" w:rsidRPr="0002506A" w:rsidRDefault="007C3373">
            <w:pPr>
              <w:spacing w:line="20" w:lineRule="exact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1360" w:type="dxa"/>
            <w:vMerge w:val="restart"/>
            <w:vAlign w:val="bottom"/>
          </w:tcPr>
          <w:p w:rsidR="007C3373" w:rsidRPr="0002506A" w:rsidRDefault="00BB156C">
            <w:pPr>
              <w:spacing w:line="92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10"/>
                <w:szCs w:val="10"/>
              </w:rPr>
              <w:t>(1)</w:t>
            </w: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spacing w:line="20" w:lineRule="exact"/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20"/>
        </w:trPr>
        <w:tc>
          <w:tcPr>
            <w:tcW w:w="940" w:type="dxa"/>
            <w:vMerge/>
            <w:vAlign w:val="bottom"/>
          </w:tcPr>
          <w:p w:rsidR="007C3373" w:rsidRPr="0002506A" w:rsidRDefault="007C3373">
            <w:pPr>
              <w:spacing w:line="20" w:lineRule="exact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7C3373" w:rsidRPr="0002506A" w:rsidRDefault="007C3373">
            <w:pPr>
              <w:spacing w:line="20" w:lineRule="exact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7C3373" w:rsidRPr="0002506A" w:rsidRDefault="00BB156C">
            <w:pPr>
              <w:spacing w:line="53" w:lineRule="exact"/>
              <w:ind w:right="45"/>
              <w:jc w:val="right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i/>
                <w:iCs/>
                <w:color w:val="000000" w:themeColor="text1"/>
                <w:sz w:val="3"/>
                <w:szCs w:val="3"/>
              </w:rPr>
              <w:t xml:space="preserve">А </w:t>
            </w:r>
            <w:proofErr w:type="gramStart"/>
            <w:r w:rsidRPr="0002506A">
              <w:rPr>
                <w:rFonts w:eastAsia="Times New Roman"/>
                <w:i/>
                <w:iCs/>
                <w:color w:val="000000" w:themeColor="text1"/>
                <w:sz w:val="6"/>
                <w:szCs w:val="6"/>
                <w:vertAlign w:val="subscript"/>
              </w:rPr>
              <w:t>А</w:t>
            </w:r>
            <w:proofErr w:type="gramEnd"/>
          </w:p>
        </w:tc>
        <w:tc>
          <w:tcPr>
            <w:tcW w:w="20" w:type="dxa"/>
            <w:vMerge/>
            <w:vAlign w:val="bottom"/>
          </w:tcPr>
          <w:p w:rsidR="007C3373" w:rsidRPr="0002506A" w:rsidRDefault="007C3373">
            <w:pPr>
              <w:spacing w:line="20" w:lineRule="exact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740" w:type="dxa"/>
            <w:vMerge/>
            <w:vAlign w:val="bottom"/>
          </w:tcPr>
          <w:p w:rsidR="007C3373" w:rsidRPr="0002506A" w:rsidRDefault="007C3373">
            <w:pPr>
              <w:spacing w:line="20" w:lineRule="exact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400" w:type="dxa"/>
            <w:vMerge/>
            <w:vAlign w:val="bottom"/>
          </w:tcPr>
          <w:p w:rsidR="007C3373" w:rsidRPr="0002506A" w:rsidRDefault="007C3373">
            <w:pPr>
              <w:spacing w:line="20" w:lineRule="exact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2760" w:type="dxa"/>
            <w:vMerge/>
            <w:vAlign w:val="bottom"/>
          </w:tcPr>
          <w:p w:rsidR="007C3373" w:rsidRPr="0002506A" w:rsidRDefault="007C3373">
            <w:pPr>
              <w:spacing w:line="20" w:lineRule="exact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1360" w:type="dxa"/>
            <w:vMerge/>
            <w:vAlign w:val="bottom"/>
          </w:tcPr>
          <w:p w:rsidR="007C3373" w:rsidRPr="0002506A" w:rsidRDefault="007C3373">
            <w:pPr>
              <w:spacing w:line="20" w:lineRule="exact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spacing w:line="20" w:lineRule="exact"/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2"/>
        </w:trPr>
        <w:tc>
          <w:tcPr>
            <w:tcW w:w="940" w:type="dxa"/>
            <w:vMerge w:val="restart"/>
            <w:vAlign w:val="bottom"/>
          </w:tcPr>
          <w:p w:rsidR="007C3373" w:rsidRPr="0002506A" w:rsidRDefault="00BB156C">
            <w:pPr>
              <w:spacing w:line="123" w:lineRule="exact"/>
              <w:ind w:right="646"/>
              <w:jc w:val="right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1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20" w:type="dxa"/>
            <w:vMerge/>
            <w:vAlign w:val="bottom"/>
          </w:tcPr>
          <w:p w:rsidR="007C3373" w:rsidRPr="0002506A" w:rsidRDefault="007C3373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4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00" w:type="dxa"/>
            <w:vMerge/>
            <w:vAlign w:val="bottom"/>
          </w:tcPr>
          <w:p w:rsidR="007C3373" w:rsidRPr="0002506A" w:rsidRDefault="007C3373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7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360" w:type="dxa"/>
            <w:vMerge/>
            <w:vAlign w:val="bottom"/>
          </w:tcPr>
          <w:p w:rsidR="007C3373" w:rsidRPr="0002506A" w:rsidRDefault="007C3373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spacing w:line="20" w:lineRule="exact"/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90"/>
        </w:trPr>
        <w:tc>
          <w:tcPr>
            <w:tcW w:w="940" w:type="dxa"/>
            <w:vMerge/>
            <w:vAlign w:val="bottom"/>
          </w:tcPr>
          <w:p w:rsidR="007C3373" w:rsidRPr="0002506A" w:rsidRDefault="007C3373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4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7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09"/>
        </w:trPr>
        <w:tc>
          <w:tcPr>
            <w:tcW w:w="94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7C3373" w:rsidRPr="0002506A" w:rsidRDefault="00BB156C">
            <w:pPr>
              <w:ind w:right="25"/>
              <w:jc w:val="right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2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column">
              <wp:posOffset>2518410</wp:posOffset>
            </wp:positionH>
            <wp:positionV relativeFrom="paragraph">
              <wp:posOffset>-305435</wp:posOffset>
            </wp:positionV>
            <wp:extent cx="283845" cy="305435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30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-99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62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72" w:right="566" w:bottom="311" w:left="1020" w:header="0" w:footer="0" w:gutter="0"/>
          <w:cols w:space="720" w:equalWidth="0">
            <w:col w:w="10320"/>
          </w:cols>
        </w:sectPr>
      </w:pPr>
    </w:p>
    <w:p w:rsidR="007C3373" w:rsidRPr="0002506A" w:rsidRDefault="007C3373">
      <w:pPr>
        <w:spacing w:line="330" w:lineRule="exact"/>
        <w:rPr>
          <w:color w:val="000000" w:themeColor="text1"/>
          <w:sz w:val="20"/>
          <w:szCs w:val="20"/>
        </w:rPr>
      </w:pPr>
      <w:bookmarkStart w:id="63" w:name="page64"/>
      <w:bookmarkEnd w:id="63"/>
    </w:p>
    <w:p w:rsidR="007C3373" w:rsidRPr="0002506A" w:rsidRDefault="00BB156C">
      <w:pPr>
        <w:spacing w:line="357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При выполнении расчета плиты с использованием программного комплекса ЛИРА расчетное значение собранных нагрузок задается в диалоговом окне, которое открывается после обращения к позициям меню: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нагрузки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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gramStart"/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нагрузки</w:t>
      </w:r>
      <w:proofErr w:type="gramEnd"/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на узлы и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элементы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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нагрузки на пластин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ы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(</w:t>
      </w:r>
      <w:r w:rsidRPr="0002506A">
        <w:rPr>
          <w:rFonts w:eastAsia="Times New Roman"/>
          <w:color w:val="000000" w:themeColor="text1"/>
          <w:sz w:val="28"/>
          <w:szCs w:val="28"/>
        </w:rPr>
        <w:t>система координат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–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глобальная;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нагрузка по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оси Z, положительное направление нагрузки – к началу координат)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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равномерно</w:t>
      </w:r>
    </w:p>
    <w:p w:rsidR="007C3373" w:rsidRPr="0002506A" w:rsidRDefault="007C3373">
      <w:pPr>
        <w:spacing w:line="1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распределенная нагрузка.</w:t>
      </w:r>
    </w:p>
    <w:p w:rsidR="007C3373" w:rsidRPr="0002506A" w:rsidRDefault="007C3373">
      <w:pPr>
        <w:spacing w:line="167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5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При выполнении прочностных расчетов железобетонных конструкций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ис-пользуются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расчетные значения нагрузок. Определение трещиностойкости, ширины раскрытия трещин и прогиба ведется на нормативные значения нагрузок.</w:t>
      </w:r>
    </w:p>
    <w:p w:rsidR="007C3373" w:rsidRPr="0002506A" w:rsidRDefault="007C3373">
      <w:pPr>
        <w:spacing w:line="2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Нагрузки можно приложить к соответствующим элементам расчетной схемы под следующими номерами:</w:t>
      </w:r>
    </w:p>
    <w:p w:rsidR="007C3373" w:rsidRPr="0002506A" w:rsidRDefault="007C3373">
      <w:pPr>
        <w:spacing w:line="3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295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1 – собственный вес монолитной плиты перекрытия и нагрузка от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собственно-го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веса сборных маршей (длительная нагрузка,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</w:t>
      </w:r>
      <w:r w:rsidRPr="0002506A">
        <w:rPr>
          <w:rFonts w:eastAsia="Times New Roman"/>
          <w:color w:val="000000" w:themeColor="text1"/>
          <w:sz w:val="36"/>
          <w:szCs w:val="36"/>
          <w:vertAlign w:val="subscript"/>
        </w:rPr>
        <w:t>f</w:t>
      </w:r>
      <w:r w:rsidRPr="0002506A">
        <w:rPr>
          <w:rFonts w:eastAsia="Times New Roman"/>
          <w:color w:val="000000" w:themeColor="text1"/>
          <w:sz w:val="28"/>
          <w:szCs w:val="28"/>
        </w:rPr>
        <w:t>=1,1, доля длительности равна 1) ,</w:t>
      </w:r>
    </w:p>
    <w:p w:rsidR="007C3373" w:rsidRPr="0002506A" w:rsidRDefault="007C3373">
      <w:pPr>
        <w:spacing w:line="1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0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2 – вес пола (длительная нагрузка,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</w:t>
      </w:r>
      <w:r w:rsidRPr="0002506A">
        <w:rPr>
          <w:rFonts w:eastAsia="Times New Roman"/>
          <w:color w:val="000000" w:themeColor="text1"/>
          <w:sz w:val="36"/>
          <w:szCs w:val="36"/>
          <w:vertAlign w:val="subscript"/>
        </w:rPr>
        <w:t>f</w:t>
      </w:r>
      <w:r w:rsidRPr="0002506A">
        <w:rPr>
          <w:rFonts w:eastAsia="Times New Roman"/>
          <w:color w:val="000000" w:themeColor="text1"/>
          <w:sz w:val="28"/>
          <w:szCs w:val="28"/>
        </w:rPr>
        <w:t>=1,3, доля длительности равна 1) ,</w:t>
      </w:r>
    </w:p>
    <w:p w:rsidR="007C3373" w:rsidRPr="0002506A" w:rsidRDefault="007C3373">
      <w:pPr>
        <w:spacing w:line="10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0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3 – вес перегородок  (длительная нагрузка,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</w:t>
      </w:r>
      <w:r w:rsidRPr="0002506A">
        <w:rPr>
          <w:rFonts w:eastAsia="Times New Roman"/>
          <w:color w:val="000000" w:themeColor="text1"/>
          <w:sz w:val="36"/>
          <w:szCs w:val="36"/>
          <w:vertAlign w:val="subscript"/>
        </w:rPr>
        <w:t>f</w:t>
      </w:r>
      <w:r w:rsidRPr="0002506A">
        <w:rPr>
          <w:rFonts w:eastAsia="Times New Roman"/>
          <w:color w:val="000000" w:themeColor="text1"/>
          <w:sz w:val="28"/>
          <w:szCs w:val="28"/>
        </w:rPr>
        <w:t>=1,2, доля длительности равна 1) ,</w:t>
      </w:r>
    </w:p>
    <w:p w:rsidR="007C3373" w:rsidRPr="0002506A" w:rsidRDefault="007C3373">
      <w:pPr>
        <w:spacing w:line="10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00"/>
        <w:rPr>
          <w:color w:val="000000" w:themeColor="text1"/>
          <w:sz w:val="20"/>
          <w:szCs w:val="20"/>
        </w:rPr>
      </w:pP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 xml:space="preserve">4 – вес наружных стен (длительная нагрузка,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</w:t>
      </w:r>
      <w:r w:rsidRPr="0002506A">
        <w:rPr>
          <w:rFonts w:eastAsia="Times New Roman"/>
          <w:color w:val="000000" w:themeColor="text1"/>
          <w:sz w:val="36"/>
          <w:szCs w:val="36"/>
          <w:vertAlign w:val="subscript"/>
        </w:rPr>
        <w:t>f</w:t>
      </w:r>
      <w:r w:rsidRPr="0002506A">
        <w:rPr>
          <w:rFonts w:eastAsia="Times New Roman"/>
          <w:color w:val="000000" w:themeColor="text1"/>
          <w:sz w:val="28"/>
          <w:szCs w:val="28"/>
        </w:rPr>
        <w:t>=1,2, доля длительности равна</w:t>
      </w:r>
      <w:proofErr w:type="gramEnd"/>
    </w:p>
    <w:p w:rsidR="007C3373" w:rsidRPr="0002506A" w:rsidRDefault="007C3373">
      <w:pPr>
        <w:spacing w:line="16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1) ,</w:t>
      </w:r>
    </w:p>
    <w:p w:rsidR="007C3373" w:rsidRPr="0002506A" w:rsidRDefault="007C3373">
      <w:pPr>
        <w:spacing w:line="17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32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5 – временная нагрузка на перекрытие, в том числе на лестничныю площадку в составе перекрытия (кратковременная нагрузка,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</w:t>
      </w:r>
      <w:r w:rsidRPr="0002506A">
        <w:rPr>
          <w:rFonts w:eastAsia="Times New Roman"/>
          <w:color w:val="000000" w:themeColor="text1"/>
          <w:sz w:val="36"/>
          <w:szCs w:val="36"/>
          <w:vertAlign w:val="subscript"/>
        </w:rPr>
        <w:t>f</w:t>
      </w:r>
      <w:r w:rsidRPr="0002506A">
        <w:rPr>
          <w:rFonts w:eastAsia="Times New Roman"/>
          <w:color w:val="000000" w:themeColor="text1"/>
          <w:sz w:val="28"/>
          <w:szCs w:val="28"/>
        </w:rPr>
        <w:t>=1,2, доля длительности равна 0,35) ,</w:t>
      </w:r>
    </w:p>
    <w:p w:rsidR="007C3373" w:rsidRPr="0002506A" w:rsidRDefault="007C3373">
      <w:pPr>
        <w:spacing w:line="1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39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Затем можно составить таблицу расчетного сочетания нагрузок (РСН), в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ко-торой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указать коэффициенты надежности по нагрузке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</w:t>
      </w:r>
      <w:r w:rsidRPr="0002506A">
        <w:rPr>
          <w:rFonts w:eastAsia="Times New Roman"/>
          <w:color w:val="000000" w:themeColor="text1"/>
          <w:sz w:val="36"/>
          <w:szCs w:val="36"/>
          <w:vertAlign w:val="subscript"/>
        </w:rPr>
        <w:t>f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(для вычисления норматив-ных значений нагрузок), коэффициенты перехода от полного значения временной нагрузки к пониженному значению осуществляется по доли длительности для рас-сматриваемой временной нагрузки</w:t>
      </w:r>
    </w:p>
    <w:p w:rsidR="007C3373" w:rsidRPr="0002506A" w:rsidRDefault="007C3373">
      <w:pPr>
        <w:spacing w:line="3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8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(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режим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ascii="Symbol" w:eastAsia="Symbol" w:hAnsi="Symbol" w:cs="Symbol"/>
          <w:i/>
          <w:iCs/>
          <w:color w:val="000000" w:themeColor="text1"/>
          <w:sz w:val="28"/>
          <w:szCs w:val="28"/>
        </w:rPr>
        <w:t>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выполнить расчет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ascii="Symbol" w:eastAsia="Symbol" w:hAnsi="Symbol" w:cs="Symbol"/>
          <w:i/>
          <w:iCs/>
          <w:color w:val="000000" w:themeColor="text1"/>
          <w:sz w:val="28"/>
          <w:szCs w:val="28"/>
        </w:rPr>
        <w:t>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результаты расчета);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Последователь-ность выполнения расчета РСН из окна результатов расчета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следующая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: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усилия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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РСН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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заполнение таблицы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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расчет</w:t>
      </w:r>
    </w:p>
    <w:p w:rsidR="007C3373" w:rsidRPr="0002506A" w:rsidRDefault="00BB156C">
      <w:pPr>
        <w:spacing w:line="231" w:lineRule="auto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63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440" w:right="566" w:bottom="312" w:left="1140" w:header="0" w:footer="0" w:gutter="0"/>
          <w:cols w:space="720" w:equalWidth="0">
            <w:col w:w="10200"/>
          </w:cols>
        </w:sectPr>
      </w:pPr>
    </w:p>
    <w:p w:rsidR="007C3373" w:rsidRPr="0002506A" w:rsidRDefault="00BB156C">
      <w:pPr>
        <w:spacing w:line="358" w:lineRule="auto"/>
        <w:ind w:firstLine="708"/>
        <w:jc w:val="both"/>
        <w:rPr>
          <w:color w:val="000000" w:themeColor="text1"/>
          <w:sz w:val="20"/>
          <w:szCs w:val="20"/>
        </w:rPr>
      </w:pPr>
      <w:bookmarkStart w:id="64" w:name="page65"/>
      <w:bookmarkEnd w:id="64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 xml:space="preserve">Так как все перечисленные в таблице 2.1 нагрузки прикладываются к плите перекрытия одновременно, то можно приложить к плите все собранные нагрузки (расчетные значения) под одним номером, затем выполнить расчет, а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корректиров-ку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, например, прогиба плиты выполнять с учетом соотношения расчетного (полно-го) и нормативного (пониженного) значения нагрузок. Корректировать также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при-дется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ширину раскрытия трещин, которая также будет вычисляться при выполнении компьютерного расчета от расчетной нагрузки.</w:t>
      </w:r>
    </w:p>
    <w:p w:rsidR="007C3373" w:rsidRPr="0002506A" w:rsidRDefault="007C3373">
      <w:pPr>
        <w:spacing w:line="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1280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Результаты статического расчета</w:t>
      </w:r>
    </w:p>
    <w:p w:rsidR="007C3373" w:rsidRPr="0002506A" w:rsidRDefault="007C3373">
      <w:pPr>
        <w:spacing w:line="17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7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На рисунке 2.5 представлена форма перемещений монолитной плиты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пере-крытия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под действием приложенной нагрузки (полное расчетное значение). На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ри-сунке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2.6 - мозаика узловых перемещений по оси Z. Максимальное значение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узло-вых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перемещений (прогибов) при приложении к плите перекрытия полного расчет-ного значения нагрузок по оси Z составляет 40,1 мм. При приложении к плите пере-крытия нормативных нагрузок (пониженного значения): к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1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=7,26/9,39=0,77; к2=7,99/11,55=0,69; к=0,74. Прогиб f=0,74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</w:t>
      </w:r>
      <w:r w:rsidRPr="0002506A">
        <w:rPr>
          <w:rFonts w:eastAsia="Times New Roman"/>
          <w:color w:val="000000" w:themeColor="text1"/>
          <w:sz w:val="28"/>
          <w:szCs w:val="28"/>
        </w:rPr>
        <w:t>40,1=29,7 мм.</w:t>
      </w:r>
    </w:p>
    <w:p w:rsidR="007C3373" w:rsidRPr="0002506A" w:rsidRDefault="007C3373">
      <w:pPr>
        <w:spacing w:line="1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0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Предельное значение прогиба 6100/200=30,5 мм&gt;29,7 мм</w:t>
      </w:r>
    </w:p>
    <w:p w:rsidR="007C3373" w:rsidRPr="0002506A" w:rsidRDefault="007C3373">
      <w:pPr>
        <w:spacing w:line="7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286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На рисунке 2.5 и 2.6 представлены изополя напряжений по М</w:t>
      </w:r>
      <w:r w:rsidRPr="0002506A">
        <w:rPr>
          <w:rFonts w:eastAsia="Times New Roman"/>
          <w:color w:val="000000" w:themeColor="text1"/>
          <w:sz w:val="36"/>
          <w:szCs w:val="36"/>
          <w:vertAlign w:val="subscript"/>
        </w:rPr>
        <w:t>х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и изополя напряжений по М</w:t>
      </w:r>
      <w:proofErr w:type="gramStart"/>
      <w:r w:rsidRPr="0002506A">
        <w:rPr>
          <w:rFonts w:eastAsia="Times New Roman"/>
          <w:color w:val="000000" w:themeColor="text1"/>
          <w:sz w:val="36"/>
          <w:szCs w:val="36"/>
          <w:vertAlign w:val="subscript"/>
        </w:rPr>
        <w:t>y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85376" behindDoc="1" locked="0" layoutInCell="0" allowOverlap="1">
            <wp:simplePos x="0" y="0"/>
            <wp:positionH relativeFrom="column">
              <wp:posOffset>313690</wp:posOffset>
            </wp:positionH>
            <wp:positionV relativeFrom="paragraph">
              <wp:posOffset>44450</wp:posOffset>
            </wp:positionV>
            <wp:extent cx="5323840" cy="2493010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249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4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234" w:lineRule="auto"/>
        <w:ind w:right="880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i/>
          <w:iCs/>
          <w:color w:val="000000" w:themeColor="text1"/>
        </w:rPr>
        <w:t>Рис. 2.5. Форма перемещений монолитной плиты перекрытия под действием приложенной нагрузки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37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64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98" w:right="566" w:bottom="311" w:left="1140" w:header="0" w:footer="0" w:gutter="0"/>
          <w:cols w:space="720" w:equalWidth="0">
            <w:col w:w="10200"/>
          </w:cols>
        </w:sectPr>
      </w:pPr>
    </w:p>
    <w:p w:rsidR="007C3373" w:rsidRPr="0002506A" w:rsidRDefault="00BB156C">
      <w:pPr>
        <w:spacing w:line="200" w:lineRule="exact"/>
        <w:rPr>
          <w:color w:val="000000" w:themeColor="text1"/>
          <w:sz w:val="20"/>
          <w:szCs w:val="20"/>
        </w:rPr>
      </w:pPr>
      <w:bookmarkStart w:id="65" w:name="page66"/>
      <w:bookmarkEnd w:id="65"/>
      <w:r w:rsidRPr="0002506A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86400" behindDoc="1" locked="0" layoutInCell="0" allowOverlap="1">
            <wp:simplePos x="0" y="0"/>
            <wp:positionH relativeFrom="page">
              <wp:posOffset>1565910</wp:posOffset>
            </wp:positionH>
            <wp:positionV relativeFrom="page">
              <wp:posOffset>757555</wp:posOffset>
            </wp:positionV>
            <wp:extent cx="4267200" cy="3593465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59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6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210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i/>
          <w:iCs/>
          <w:color w:val="000000" w:themeColor="text1"/>
        </w:rPr>
        <w:t xml:space="preserve">Рис. 2.6. Мозаика узловых перемещений по оси Z в </w:t>
      </w:r>
      <w:proofErr w:type="gramStart"/>
      <w:r w:rsidRPr="0002506A">
        <w:rPr>
          <w:rFonts w:eastAsia="Times New Roman"/>
          <w:i/>
          <w:iCs/>
          <w:color w:val="000000" w:themeColor="text1"/>
        </w:rPr>
        <w:t>мм</w:t>
      </w:r>
      <w:proofErr w:type="gramEnd"/>
      <w:r w:rsidRPr="0002506A">
        <w:rPr>
          <w:rFonts w:eastAsia="Times New Roman"/>
          <w:i/>
          <w:iCs/>
          <w:color w:val="000000" w:themeColor="text1"/>
        </w:rPr>
        <w:t>.</w:t>
      </w:r>
    </w:p>
    <w:p w:rsidR="007C3373" w:rsidRPr="0002506A" w:rsidRDefault="007C3373">
      <w:pPr>
        <w:spacing w:line="14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09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Результатом статического расчета также является информация о напряженном состоянии плиты перекрытия, которая может быть представлена в графической или табличной форме. На рисунках 2.7 и 2.8 представлены изополя напряжений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М</w:t>
      </w:r>
      <w:r w:rsidRPr="0002506A">
        <w:rPr>
          <w:rFonts w:eastAsia="Times New Roman"/>
          <w:color w:val="000000" w:themeColor="text1"/>
          <w:sz w:val="36"/>
          <w:szCs w:val="36"/>
          <w:vertAlign w:val="subscript"/>
        </w:rPr>
        <w:t>х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и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М</w:t>
      </w:r>
      <w:r w:rsidRPr="0002506A">
        <w:rPr>
          <w:rFonts w:eastAsia="Times New Roman"/>
          <w:color w:val="000000" w:themeColor="text1"/>
          <w:sz w:val="36"/>
          <w:szCs w:val="36"/>
          <w:vertAlign w:val="subscript"/>
        </w:rPr>
        <w:t>у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87424" behindDoc="1" locked="0" layoutInCell="0" allowOverlap="1">
            <wp:simplePos x="0" y="0"/>
            <wp:positionH relativeFrom="column">
              <wp:posOffset>1219835</wp:posOffset>
            </wp:positionH>
            <wp:positionV relativeFrom="paragraph">
              <wp:posOffset>19050</wp:posOffset>
            </wp:positionV>
            <wp:extent cx="3512185" cy="3010535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301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4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168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i/>
          <w:iCs/>
          <w:color w:val="000000" w:themeColor="text1"/>
        </w:rPr>
        <w:t>Рис. 2.7. Изополя напряжений по М</w:t>
      </w:r>
      <w:r w:rsidRPr="0002506A">
        <w:rPr>
          <w:rFonts w:eastAsia="Times New Roman"/>
          <w:i/>
          <w:iCs/>
          <w:color w:val="000000" w:themeColor="text1"/>
          <w:sz w:val="27"/>
          <w:szCs w:val="27"/>
          <w:vertAlign w:val="subscript"/>
        </w:rPr>
        <w:t>х</w:t>
      </w:r>
      <w:r w:rsidRPr="0002506A">
        <w:rPr>
          <w:rFonts w:eastAsia="Times New Roman"/>
          <w:i/>
          <w:iCs/>
          <w:color w:val="000000" w:themeColor="text1"/>
        </w:rPr>
        <w:t>, единицы измерения кНм/м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7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65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440" w:right="566" w:bottom="311" w:left="1140" w:header="0" w:footer="0" w:gutter="0"/>
          <w:cols w:space="720" w:equalWidth="0">
            <w:col w:w="10200"/>
          </w:cols>
        </w:sectPr>
      </w:pPr>
    </w:p>
    <w:p w:rsidR="007C3373" w:rsidRPr="0002506A" w:rsidRDefault="00BB156C">
      <w:pPr>
        <w:spacing w:line="200" w:lineRule="exact"/>
        <w:rPr>
          <w:color w:val="000000" w:themeColor="text1"/>
          <w:sz w:val="20"/>
          <w:szCs w:val="20"/>
        </w:rPr>
      </w:pPr>
      <w:bookmarkStart w:id="66" w:name="page67"/>
      <w:bookmarkEnd w:id="66"/>
      <w:r w:rsidRPr="0002506A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88448" behindDoc="1" locked="0" layoutInCell="0" allowOverlap="1">
            <wp:simplePos x="0" y="0"/>
            <wp:positionH relativeFrom="page">
              <wp:posOffset>1791335</wp:posOffset>
            </wp:positionH>
            <wp:positionV relativeFrom="page">
              <wp:posOffset>757555</wp:posOffset>
            </wp:positionV>
            <wp:extent cx="3816350" cy="3428365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4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168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i/>
          <w:iCs/>
          <w:color w:val="000000" w:themeColor="text1"/>
        </w:rPr>
        <w:t>Рис. 2.8. Изополя напряжений по М</w:t>
      </w:r>
      <w:proofErr w:type="gramStart"/>
      <w:r w:rsidRPr="0002506A">
        <w:rPr>
          <w:rFonts w:eastAsia="Times New Roman"/>
          <w:i/>
          <w:iCs/>
          <w:color w:val="000000" w:themeColor="text1"/>
          <w:sz w:val="27"/>
          <w:szCs w:val="27"/>
          <w:vertAlign w:val="subscript"/>
        </w:rPr>
        <w:t>y</w:t>
      </w:r>
      <w:proofErr w:type="gramEnd"/>
      <w:r w:rsidRPr="0002506A">
        <w:rPr>
          <w:rFonts w:eastAsia="Times New Roman"/>
          <w:i/>
          <w:iCs/>
          <w:color w:val="000000" w:themeColor="text1"/>
        </w:rPr>
        <w:t>, единицы измерения кНм/м</w:t>
      </w:r>
    </w:p>
    <w:p w:rsidR="007C3373" w:rsidRPr="0002506A" w:rsidRDefault="007C3373">
      <w:pPr>
        <w:spacing w:line="14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7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 приведенном примере монолитная плита перекрытия сопрягается с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вообра-жаемыми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колоннами по периметру поперечного сечения колонн. При включении плиты в объемную модель здания плита будет опираться на точечные опоры-колонны. В этом случае поперечное сечение колонны можно моделировать с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ис-пользованием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команды АЖТ</w:t>
      </w:r>
    </w:p>
    <w:p w:rsidR="007C3373" w:rsidRPr="0002506A" w:rsidRDefault="007C3373">
      <w:pPr>
        <w:spacing w:line="37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tabs>
          <w:tab w:val="left" w:pos="540"/>
        </w:tabs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2.2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Расчет армирования плиты.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9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После выполнения статического расчета монолитной плиты перекрытия для подбора арматуры из окна результатов статического расчета выполняется переход в окно армирования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(режим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ascii="Symbol" w:eastAsia="Symbol" w:hAnsi="Symbol" w:cs="Symbol"/>
          <w:b/>
          <w:bCs/>
          <w:i/>
          <w:iCs/>
          <w:color w:val="000000" w:themeColor="text1"/>
          <w:sz w:val="28"/>
          <w:szCs w:val="28"/>
        </w:rPr>
        <w:t>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железобетонные конструкции)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.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Предоставляется возможность задать исходные данные в нескольких вариантах. При выполнении компьютерного подбора арматуры монолитной плиты перекрытия осуществляется следующая последовательность действий: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редактирование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ascii="Symbol" w:eastAsia="Symbol" w:hAnsi="Symbol" w:cs="Symbol"/>
          <w:b/>
          <w:bCs/>
          <w:color w:val="000000" w:themeColor="text1"/>
          <w:sz w:val="28"/>
          <w:szCs w:val="28"/>
        </w:rPr>
        <w:t>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варианты </w:t>
      </w:r>
      <w:proofErr w:type="gramStart"/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констру-ирования</w:t>
      </w:r>
      <w:proofErr w:type="gramEnd"/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основной схемы </w:t>
      </w:r>
      <w:r w:rsidRPr="0002506A">
        <w:rPr>
          <w:rFonts w:eastAsia="Times New Roman"/>
          <w:color w:val="000000" w:themeColor="text1"/>
          <w:sz w:val="28"/>
          <w:szCs w:val="28"/>
        </w:rPr>
        <w:t>(рассматривается только один вариант)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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нормы для расчета железобетонных конструкций </w:t>
      </w:r>
      <w:r w:rsidRPr="0002506A">
        <w:rPr>
          <w:rFonts w:eastAsia="Times New Roman"/>
          <w:color w:val="000000" w:themeColor="text1"/>
          <w:sz w:val="28"/>
          <w:szCs w:val="28"/>
        </w:rPr>
        <w:t>(СП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63.13330.2012)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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вид расчета </w:t>
      </w:r>
      <w:r w:rsidRPr="0002506A">
        <w:rPr>
          <w:rFonts w:eastAsia="Times New Roman"/>
          <w:color w:val="000000" w:themeColor="text1"/>
          <w:sz w:val="28"/>
          <w:szCs w:val="28"/>
        </w:rPr>
        <w:t>(по</w:t>
      </w:r>
      <w:r w:rsidRPr="0002506A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усилиям, другие варианты по РСУ или по РСН). Затем: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редактирование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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жест-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1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66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440" w:right="566" w:bottom="311" w:left="1140" w:header="0" w:footer="0" w:gutter="0"/>
          <w:cols w:space="720" w:equalWidth="0">
            <w:col w:w="10200"/>
          </w:cols>
        </w:sectPr>
      </w:pPr>
    </w:p>
    <w:p w:rsidR="007C3373" w:rsidRPr="0002506A" w:rsidRDefault="00BB156C">
      <w:pPr>
        <w:spacing w:line="349" w:lineRule="auto"/>
        <w:rPr>
          <w:color w:val="000000" w:themeColor="text1"/>
          <w:sz w:val="20"/>
          <w:szCs w:val="20"/>
        </w:rPr>
      </w:pPr>
      <w:bookmarkStart w:id="67" w:name="page68"/>
      <w:bookmarkEnd w:id="67"/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lastRenderedPageBreak/>
        <w:t xml:space="preserve">кости и материалы </w:t>
      </w:r>
      <w:r w:rsidRPr="0002506A">
        <w:rPr>
          <w:rFonts w:eastAsia="Times New Roman"/>
          <w:color w:val="000000" w:themeColor="text1"/>
          <w:sz w:val="28"/>
          <w:szCs w:val="28"/>
        </w:rPr>
        <w:t>(тип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-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плита,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бетон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-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В25,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арматура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-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А500).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Можно также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изме-нять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параметры жесткости, заданные при выполнении статического расчета плиты.</w:t>
      </w:r>
    </w:p>
    <w:p w:rsidR="007C3373" w:rsidRPr="0002506A" w:rsidRDefault="007C3373">
      <w:pPr>
        <w:spacing w:line="1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0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Результаты подбора арматуры представлены на рисунках 2.9 - 2.12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89472" behindDoc="1" locked="0" layoutInCell="0" allowOverlap="1">
            <wp:simplePos x="0" y="0"/>
            <wp:positionH relativeFrom="column">
              <wp:posOffset>1208405</wp:posOffset>
            </wp:positionH>
            <wp:positionV relativeFrom="paragraph">
              <wp:posOffset>106680</wp:posOffset>
            </wp:positionV>
            <wp:extent cx="3512820" cy="3077210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307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3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222" w:lineRule="auto"/>
        <w:ind w:right="860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i/>
          <w:iCs/>
          <w:color w:val="000000" w:themeColor="text1"/>
        </w:rPr>
        <w:t>Рис. 2.9. Площадь продольной рабочей арматуры у нижней грани по оси Х в см</w:t>
      </w:r>
      <w:proofErr w:type="gramStart"/>
      <w:r w:rsidRPr="0002506A">
        <w:rPr>
          <w:rFonts w:eastAsia="Times New Roman"/>
          <w:i/>
          <w:iCs/>
          <w:color w:val="000000" w:themeColor="text1"/>
          <w:sz w:val="27"/>
          <w:szCs w:val="27"/>
          <w:vertAlign w:val="superscript"/>
        </w:rPr>
        <w:t>2</w:t>
      </w:r>
      <w:proofErr w:type="gramEnd"/>
      <w:r w:rsidRPr="0002506A">
        <w:rPr>
          <w:rFonts w:eastAsia="Times New Roman"/>
          <w:i/>
          <w:iCs/>
          <w:color w:val="000000" w:themeColor="text1"/>
        </w:rPr>
        <w:t xml:space="preserve"> на один погонный метр (подобранный диаметр при шаге арматуры S=200 мм)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90496" behindDoc="1" locked="0" layoutInCell="0" allowOverlap="1">
            <wp:simplePos x="0" y="0"/>
            <wp:positionH relativeFrom="column">
              <wp:posOffset>1012190</wp:posOffset>
            </wp:positionH>
            <wp:positionV relativeFrom="paragraph">
              <wp:posOffset>1905</wp:posOffset>
            </wp:positionV>
            <wp:extent cx="3905885" cy="3459480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345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7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223" w:lineRule="auto"/>
        <w:ind w:right="860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i/>
          <w:iCs/>
          <w:color w:val="000000" w:themeColor="text1"/>
        </w:rPr>
        <w:t>Рис. 2.10. Площадь продольной рабочей арматуры у верхней грани по оси Х в см</w:t>
      </w:r>
      <w:proofErr w:type="gramStart"/>
      <w:r w:rsidRPr="0002506A">
        <w:rPr>
          <w:rFonts w:eastAsia="Times New Roman"/>
          <w:i/>
          <w:iCs/>
          <w:color w:val="000000" w:themeColor="text1"/>
          <w:sz w:val="27"/>
          <w:szCs w:val="27"/>
          <w:vertAlign w:val="superscript"/>
        </w:rPr>
        <w:t>2</w:t>
      </w:r>
      <w:proofErr w:type="gramEnd"/>
      <w:r w:rsidRPr="0002506A">
        <w:rPr>
          <w:rFonts w:eastAsia="Times New Roman"/>
          <w:i/>
          <w:iCs/>
          <w:color w:val="000000" w:themeColor="text1"/>
        </w:rPr>
        <w:t xml:space="preserve"> на один погонный метр (подобранный диаметр при шаге арматуры S=200 мм)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77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67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98" w:right="566" w:bottom="311" w:left="1140" w:header="0" w:footer="0" w:gutter="0"/>
          <w:cols w:space="720" w:equalWidth="0">
            <w:col w:w="10200"/>
          </w:cols>
        </w:sectPr>
      </w:pPr>
    </w:p>
    <w:p w:rsidR="007C3373" w:rsidRPr="0002506A" w:rsidRDefault="00BB156C">
      <w:pPr>
        <w:spacing w:line="200" w:lineRule="exact"/>
        <w:rPr>
          <w:color w:val="000000" w:themeColor="text1"/>
          <w:sz w:val="20"/>
          <w:szCs w:val="20"/>
        </w:rPr>
      </w:pPr>
      <w:bookmarkStart w:id="68" w:name="page69"/>
      <w:bookmarkEnd w:id="68"/>
      <w:r w:rsidRPr="0002506A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91520" behindDoc="1" locked="0" layoutInCell="0" allowOverlap="1">
            <wp:simplePos x="0" y="0"/>
            <wp:positionH relativeFrom="page">
              <wp:posOffset>1744980</wp:posOffset>
            </wp:positionH>
            <wp:positionV relativeFrom="page">
              <wp:posOffset>757555</wp:posOffset>
            </wp:positionV>
            <wp:extent cx="3889375" cy="3488055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348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8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222" w:lineRule="auto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i/>
          <w:iCs/>
          <w:color w:val="000000" w:themeColor="text1"/>
        </w:rPr>
        <w:t>Рис. 2.11. Площадь продольной рабочей арматуры у нижней грани по оси Y в см</w:t>
      </w:r>
      <w:proofErr w:type="gramStart"/>
      <w:r w:rsidRPr="0002506A">
        <w:rPr>
          <w:rFonts w:eastAsia="Times New Roman"/>
          <w:i/>
          <w:iCs/>
          <w:color w:val="000000" w:themeColor="text1"/>
          <w:sz w:val="27"/>
          <w:szCs w:val="27"/>
          <w:vertAlign w:val="superscript"/>
        </w:rPr>
        <w:t>2</w:t>
      </w:r>
      <w:proofErr w:type="gramEnd"/>
      <w:r w:rsidRPr="0002506A">
        <w:rPr>
          <w:rFonts w:eastAsia="Times New Roman"/>
          <w:i/>
          <w:iCs/>
          <w:color w:val="000000" w:themeColor="text1"/>
        </w:rPr>
        <w:t xml:space="preserve"> на один погон-ный метр (подобранный диаметр при шаге арматуры S=200 мм)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92544" behindDoc="1" locked="0" layoutInCell="0" allowOverlap="1">
            <wp:simplePos x="0" y="0"/>
            <wp:positionH relativeFrom="column">
              <wp:posOffset>859790</wp:posOffset>
            </wp:positionH>
            <wp:positionV relativeFrom="paragraph">
              <wp:posOffset>5715</wp:posOffset>
            </wp:positionV>
            <wp:extent cx="4211955" cy="3764280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376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5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222" w:lineRule="auto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i/>
          <w:iCs/>
          <w:color w:val="000000" w:themeColor="text1"/>
        </w:rPr>
        <w:t>Рис. 2.12. Площадь продольной рабочей арматуры у верхней грани по оси Y в см</w:t>
      </w:r>
      <w:proofErr w:type="gramStart"/>
      <w:r w:rsidRPr="0002506A">
        <w:rPr>
          <w:rFonts w:eastAsia="Times New Roman"/>
          <w:i/>
          <w:iCs/>
          <w:color w:val="000000" w:themeColor="text1"/>
          <w:sz w:val="27"/>
          <w:szCs w:val="27"/>
          <w:vertAlign w:val="superscript"/>
        </w:rPr>
        <w:t>2</w:t>
      </w:r>
      <w:proofErr w:type="gramEnd"/>
      <w:r w:rsidRPr="0002506A">
        <w:rPr>
          <w:rFonts w:eastAsia="Times New Roman"/>
          <w:i/>
          <w:iCs/>
          <w:color w:val="000000" w:themeColor="text1"/>
        </w:rPr>
        <w:t xml:space="preserve"> на один погонный метр (подобранный диаметр при шаге арматуры S=200 мм)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9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496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68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440" w:right="1426" w:bottom="311" w:left="1140" w:header="0" w:footer="0" w:gutter="0"/>
          <w:cols w:space="720" w:equalWidth="0">
            <w:col w:w="9340"/>
          </w:cols>
        </w:sectPr>
      </w:pPr>
    </w:p>
    <w:p w:rsidR="007C3373" w:rsidRPr="0002506A" w:rsidRDefault="00BB156C">
      <w:pPr>
        <w:tabs>
          <w:tab w:val="left" w:pos="540"/>
        </w:tabs>
        <w:rPr>
          <w:color w:val="000000" w:themeColor="text1"/>
          <w:sz w:val="20"/>
          <w:szCs w:val="20"/>
        </w:rPr>
      </w:pPr>
      <w:bookmarkStart w:id="69" w:name="page70"/>
      <w:bookmarkEnd w:id="69"/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lastRenderedPageBreak/>
        <w:t>2.3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b/>
          <w:bCs/>
          <w:color w:val="000000" w:themeColor="text1"/>
          <w:sz w:val="28"/>
          <w:szCs w:val="28"/>
        </w:rPr>
        <w:t>Конструирование плиты.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1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8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По результатам расчета арматуры плита перекрытия армируется двумя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вязан-ными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сетками. У нижней грани стержни сетки С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1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вдоль цифровых осей -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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14А500 с шагом S=200 мм, стержни сетки вдоль буквенных осей -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</w:t>
      </w:r>
      <w:r w:rsidRPr="0002506A">
        <w:rPr>
          <w:rFonts w:eastAsia="Times New Roman"/>
          <w:color w:val="000000" w:themeColor="text1"/>
          <w:sz w:val="28"/>
          <w:szCs w:val="28"/>
        </w:rPr>
        <w:t>12А500 с шагом S=200. У верхней грани укладывается такая же сетка С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1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(вдоль цифровых осей укладыва-ются стержни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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14А500 с шагом S=200 мм, стержни сетки вдоль буквенных осей -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</w:t>
      </w:r>
      <w:r w:rsidRPr="0002506A">
        <w:rPr>
          <w:rFonts w:eastAsia="Times New Roman"/>
          <w:color w:val="000000" w:themeColor="text1"/>
          <w:sz w:val="28"/>
          <w:szCs w:val="28"/>
        </w:rPr>
        <w:t>12А500 с шагом S=200). Сетки дополнительного армирования устанавливаются в надопорной зоне плиты: стержни вдоль цифровых осей -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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16А500, стержни вдоль буквенных осей -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</w:t>
      </w:r>
      <w:r w:rsidRPr="0002506A">
        <w:rPr>
          <w:rFonts w:eastAsia="Times New Roman"/>
          <w:color w:val="000000" w:themeColor="text1"/>
          <w:sz w:val="28"/>
          <w:szCs w:val="28"/>
        </w:rPr>
        <w:t>14А500.</w:t>
      </w:r>
    </w:p>
    <w:p w:rsidR="007C3373" w:rsidRPr="0002506A" w:rsidRDefault="007C3373">
      <w:pPr>
        <w:spacing w:line="2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8" w:lineRule="auto"/>
        <w:ind w:left="280" w:right="60" w:firstLine="708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После проведения расчетов железобетонных конструкций переходят к их конструированию и выполнению чертежей (чертежи марки КЖ). Нормативные документы устанавливают конструктивные требования, распространяющиеся на проектирование железобетонных конструкций. Соблюдение конструктивных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тре-бований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обеспечивает условия экономичного и качественного изготовления кон-струкций, необходимые их долговечность и совместную работу арматуры и бето-на.</w:t>
      </w:r>
    </w:p>
    <w:p w:rsidR="007C3373" w:rsidRPr="0002506A" w:rsidRDefault="007C3373">
      <w:pPr>
        <w:spacing w:line="13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8" w:lineRule="auto"/>
        <w:ind w:left="280" w:right="60" w:firstLine="708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 свою очередь, качество проектной документации (чертежей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железобетон-ных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конструкций) обеспечивается соблюдением нормативных требований, рас-пространяющихся на вычерчивание строительных чертежей (ГОСТ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Р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21.1101-2009 "Основные требования к проектной и рабочей документации", ГОСТ 21.501-2011 "Правила выполнения рабочей документации архитектурных и конструктив-ных решений" ).</w:t>
      </w:r>
    </w:p>
    <w:p w:rsidR="007C3373" w:rsidRPr="0002506A" w:rsidRDefault="007C3373">
      <w:pPr>
        <w:spacing w:line="13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4" w:lineRule="auto"/>
        <w:ind w:left="280" w:right="180"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Чертежи конструктивных решений здания в сборных железобетонных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кон-струкциях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марки КЖ включают в себя схемы расположения сборных конструк-ций и спецификации к схемам.</w:t>
      </w:r>
    </w:p>
    <w:p w:rsidR="007C3373" w:rsidRPr="0002506A" w:rsidRDefault="007C3373">
      <w:pPr>
        <w:spacing w:line="14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1" w:lineRule="auto"/>
        <w:ind w:left="280" w:right="140" w:firstLine="708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Состав чертежей монолитных железобетонных конструкций включает в се-бя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опалубочные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и арматурные чертежей монолитных железобетонных конструк-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3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69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90" w:right="566" w:bottom="311" w:left="1140" w:header="0" w:footer="0" w:gutter="0"/>
          <w:cols w:space="720" w:equalWidth="0">
            <w:col w:w="10200"/>
          </w:cols>
        </w:sectPr>
      </w:pPr>
    </w:p>
    <w:p w:rsidR="007C3373" w:rsidRPr="0002506A" w:rsidRDefault="00BB156C">
      <w:pPr>
        <w:spacing w:line="349" w:lineRule="auto"/>
        <w:ind w:left="280" w:right="260"/>
        <w:rPr>
          <w:color w:val="000000" w:themeColor="text1"/>
          <w:sz w:val="20"/>
          <w:szCs w:val="20"/>
        </w:rPr>
      </w:pPr>
      <w:bookmarkStart w:id="70" w:name="page71"/>
      <w:bookmarkEnd w:id="70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>ций. а также ведомости расхода стали (спецификации арматуры) на монолитные железобетонные конструкции.</w:t>
      </w:r>
    </w:p>
    <w:p w:rsidR="007C3373" w:rsidRPr="0002506A" w:rsidRDefault="007C3373">
      <w:pPr>
        <w:spacing w:line="14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8" w:lineRule="auto"/>
        <w:ind w:left="280" w:right="40" w:firstLine="708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Спецификация арматуры может иметь вид, представленный в таблице 2.2. Эта спецификация включает в себя шесть граф. В спецификации указываются: марка изделия (с указанием количества изделий этой марки на схеме армирования (например каркас К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1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(шт.7), сетка С1); позиция стержней, составляющих арма-турное изделие; количество стержней каждой позиции; масса стержней для каж-дой позиции и для изделия в целом, в том числе с учетом всех изделий этой мар-ки. В графе "Наименование" указываются диаметр, класс и длина стержней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пози-ций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в мм.</w:t>
      </w:r>
    </w:p>
    <w:p w:rsidR="007C3373" w:rsidRPr="0002506A" w:rsidRDefault="007C3373">
      <w:pPr>
        <w:spacing w:line="14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4" w:lineRule="auto"/>
        <w:ind w:left="280" w:right="60"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Строки и столбцы спецификации-таблицы имеют следующие размеры: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ши-рина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столбцов 15, 10, 60, 10, 15, 15 (ширина таблицы 125 мм), высота строки заго-ловка – 15 мм, другие строки таблицы должны иметь высоту 8 мм.</w:t>
      </w:r>
    </w:p>
    <w:p w:rsidR="007C3373" w:rsidRPr="0002506A" w:rsidRDefault="007C3373">
      <w:pPr>
        <w:spacing w:line="14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4" w:lineRule="auto"/>
        <w:ind w:left="280" w:right="60" w:firstLine="708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Масштабы изображения на чертежах выбираются в зависимости от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разме-ров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здания и насыщенности изображения из ряда 1:5, 1:10, 1:20, 1:50, 1:100, 1:200, 1:400, 1:500.</w:t>
      </w:r>
    </w:p>
    <w:p w:rsidR="007C3373" w:rsidRPr="0002506A" w:rsidRDefault="007C3373">
      <w:pPr>
        <w:spacing w:line="2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1" w:lineRule="auto"/>
        <w:ind w:firstLine="708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На фрагменте общего вида монолитного перекрытия здания (см. рис. 2.13) на отм.+3,250 между осями 1-3 и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А-Д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показаны:</w:t>
      </w:r>
    </w:p>
    <w:p w:rsidR="007C3373" w:rsidRPr="0002506A" w:rsidRDefault="00BB156C" w:rsidP="00BB156C">
      <w:pPr>
        <w:numPr>
          <w:ilvl w:val="0"/>
          <w:numId w:val="91"/>
        </w:numPr>
        <w:tabs>
          <w:tab w:val="left" w:pos="2120"/>
        </w:tabs>
        <w:spacing w:line="231" w:lineRule="auto"/>
        <w:ind w:left="2120" w:hanging="629"/>
        <w:rPr>
          <w:rFonts w:ascii="Courier New" w:eastAsia="Courier New" w:hAnsi="Courier New" w:cs="Courier New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координатные оси фрагмента перекрытия, его основные размеры;</w:t>
      </w:r>
    </w:p>
    <w:p w:rsidR="007C3373" w:rsidRPr="0002506A" w:rsidRDefault="007C3373">
      <w:pPr>
        <w:spacing w:line="138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92"/>
        </w:numPr>
        <w:tabs>
          <w:tab w:val="left" w:pos="2120"/>
        </w:tabs>
        <w:ind w:left="2120" w:hanging="629"/>
        <w:rPr>
          <w:rFonts w:ascii="Courier New" w:eastAsia="Courier New" w:hAnsi="Courier New" w:cs="Courier New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отметка перекрытия;</w:t>
      </w:r>
    </w:p>
    <w:p w:rsidR="007C3373" w:rsidRPr="0002506A" w:rsidRDefault="007C3373">
      <w:pPr>
        <w:spacing w:line="138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93"/>
        </w:numPr>
        <w:tabs>
          <w:tab w:val="left" w:pos="2120"/>
        </w:tabs>
        <w:ind w:left="2120" w:hanging="629"/>
        <w:rPr>
          <w:rFonts w:ascii="Courier New" w:eastAsia="Courier New" w:hAnsi="Courier New" w:cs="Courier New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размеры и привязка отверстий;</w:t>
      </w:r>
    </w:p>
    <w:p w:rsidR="007C3373" w:rsidRPr="0002506A" w:rsidRDefault="007C3373">
      <w:pPr>
        <w:spacing w:line="139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94"/>
        </w:numPr>
        <w:tabs>
          <w:tab w:val="left" w:pos="2120"/>
        </w:tabs>
        <w:ind w:left="2120" w:hanging="629"/>
        <w:rPr>
          <w:rFonts w:ascii="Courier New" w:eastAsia="Courier New" w:hAnsi="Courier New" w:cs="Courier New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обозначение разреза 1-1.</w:t>
      </w:r>
    </w:p>
    <w:p w:rsidR="007C3373" w:rsidRPr="0002506A" w:rsidRDefault="007C3373">
      <w:pPr>
        <w:spacing w:line="17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left="280" w:right="120" w:firstLine="708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Кроме разрезов на общем виде монолитного перекрытия здания могут быть также нанесено обозначение фрагментов и узлов.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1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70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98" w:right="566" w:bottom="311" w:left="1140" w:header="0" w:footer="0" w:gutter="0"/>
          <w:cols w:space="720" w:equalWidth="0">
            <w:col w:w="10200"/>
          </w:cols>
        </w:sectPr>
      </w:pPr>
    </w:p>
    <w:p w:rsidR="007C3373" w:rsidRPr="0002506A" w:rsidRDefault="00BB156C">
      <w:pPr>
        <w:spacing w:line="200" w:lineRule="exact"/>
        <w:rPr>
          <w:color w:val="000000" w:themeColor="text1"/>
          <w:sz w:val="20"/>
          <w:szCs w:val="20"/>
        </w:rPr>
      </w:pPr>
      <w:bookmarkStart w:id="71" w:name="page72"/>
      <w:bookmarkEnd w:id="71"/>
      <w:r w:rsidRPr="0002506A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93568" behindDoc="1" locked="0" layoutInCell="0" allowOverlap="1">
            <wp:simplePos x="0" y="0"/>
            <wp:positionH relativeFrom="page">
              <wp:posOffset>1889760</wp:posOffset>
            </wp:positionH>
            <wp:positionV relativeFrom="page">
              <wp:posOffset>757555</wp:posOffset>
            </wp:positionV>
            <wp:extent cx="4601845" cy="6991985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845" cy="699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1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16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i/>
          <w:iCs/>
          <w:color w:val="000000" w:themeColor="text1"/>
        </w:rPr>
        <w:t xml:space="preserve">Рис.2.13. Фрагмент общего вида монолитного перекрытия на отм.+3,250 между осями 1-3 и </w:t>
      </w:r>
      <w:proofErr w:type="gramStart"/>
      <w:r w:rsidRPr="0002506A">
        <w:rPr>
          <w:rFonts w:eastAsia="Times New Roman"/>
          <w:i/>
          <w:iCs/>
          <w:color w:val="000000" w:themeColor="text1"/>
        </w:rPr>
        <w:t>А-Д</w:t>
      </w:r>
      <w:proofErr w:type="gramEnd"/>
    </w:p>
    <w:p w:rsidR="007C3373" w:rsidRPr="0002506A" w:rsidRDefault="007C3373">
      <w:pPr>
        <w:spacing w:line="36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40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На схему армирования монолитных железобетонных конструкций  наносятся:</w:t>
      </w:r>
    </w:p>
    <w:p w:rsidR="007C3373" w:rsidRPr="0002506A" w:rsidRDefault="007C3373">
      <w:pPr>
        <w:spacing w:line="137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95"/>
        </w:numPr>
        <w:tabs>
          <w:tab w:val="left" w:pos="1200"/>
        </w:tabs>
        <w:ind w:left="1200" w:hanging="367"/>
        <w:rPr>
          <w:rFonts w:ascii="Courier New" w:eastAsia="Courier New" w:hAnsi="Courier New" w:cs="Courier New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координатные оси здания, основные размеры;</w:t>
      </w:r>
    </w:p>
    <w:p w:rsidR="007C3373" w:rsidRPr="0002506A" w:rsidRDefault="007C3373">
      <w:pPr>
        <w:spacing w:line="139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96"/>
        </w:numPr>
        <w:tabs>
          <w:tab w:val="left" w:pos="1200"/>
        </w:tabs>
        <w:ind w:left="1200" w:hanging="367"/>
        <w:rPr>
          <w:rFonts w:ascii="Courier New" w:eastAsia="Courier New" w:hAnsi="Courier New" w:cs="Courier New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отметки наиболее характерных уровней элементов конструкций;</w:t>
      </w:r>
    </w:p>
    <w:p w:rsidR="007C3373" w:rsidRPr="0002506A" w:rsidRDefault="007C3373">
      <w:pPr>
        <w:spacing w:line="137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97"/>
        </w:numPr>
        <w:tabs>
          <w:tab w:val="left" w:pos="1200"/>
        </w:tabs>
        <w:ind w:left="1200" w:hanging="367"/>
        <w:rPr>
          <w:rFonts w:ascii="Courier New" w:eastAsia="Courier New" w:hAnsi="Courier New" w:cs="Courier New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контуры конструкций;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9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180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71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440" w:right="686" w:bottom="311" w:left="1440" w:header="0" w:footer="0" w:gutter="0"/>
          <w:cols w:space="720" w:equalWidth="0">
            <w:col w:w="9780"/>
          </w:cols>
        </w:sectPr>
      </w:pPr>
    </w:p>
    <w:p w:rsidR="007C3373" w:rsidRPr="0002506A" w:rsidRDefault="007C3373">
      <w:pPr>
        <w:framePr w:w="688" w:h="626" w:wrap="auto" w:vAnchor="page" w:hAnchor="page" w:x="1841" w:y="12071"/>
        <w:jc w:val="center"/>
        <w:rPr>
          <w:color w:val="000000" w:themeColor="text1"/>
          <w:sz w:val="20"/>
          <w:szCs w:val="20"/>
        </w:rPr>
      </w:pPr>
      <w:bookmarkStart w:id="72" w:name="page73"/>
      <w:bookmarkEnd w:id="72"/>
    </w:p>
    <w:p w:rsidR="007C3373" w:rsidRPr="0002506A" w:rsidRDefault="00BB156C">
      <w:pPr>
        <w:framePr w:w="240" w:h="234" w:wrap="auto" w:vAnchor="page" w:hAnchor="page" w:x="1800" w:y="12270"/>
        <w:spacing w:line="190" w:lineRule="auto"/>
        <w:rPr>
          <w:rFonts w:ascii="Courier New" w:eastAsia="Courier New" w:hAnsi="Courier New" w:cs="Courier New"/>
          <w:color w:val="000000" w:themeColor="text1"/>
          <w:sz w:val="26"/>
          <w:szCs w:val="26"/>
        </w:rPr>
      </w:pPr>
      <w:r w:rsidRPr="0002506A">
        <w:rPr>
          <w:rFonts w:ascii="Courier New" w:eastAsia="Courier New" w:hAnsi="Courier New" w:cs="Courier New"/>
          <w:color w:val="000000" w:themeColor="text1"/>
          <w:sz w:val="26"/>
          <w:szCs w:val="26"/>
        </w:rPr>
        <w:t>o</w:t>
      </w:r>
    </w:p>
    <w:p w:rsidR="007C3373" w:rsidRPr="0002506A" w:rsidRDefault="00BB156C" w:rsidP="00BB156C">
      <w:pPr>
        <w:numPr>
          <w:ilvl w:val="0"/>
          <w:numId w:val="98"/>
        </w:numPr>
        <w:tabs>
          <w:tab w:val="left" w:pos="1500"/>
        </w:tabs>
        <w:ind w:left="1500" w:hanging="367"/>
        <w:rPr>
          <w:rFonts w:ascii="Courier New" w:eastAsia="Courier New" w:hAnsi="Courier New" w:cs="Courier New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позиции (марки) арматурных и. при наличии  закладных изделий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со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-</w:t>
      </w:r>
    </w:p>
    <w:p w:rsidR="007C3373" w:rsidRPr="0002506A" w:rsidRDefault="007C3373">
      <w:pPr>
        <w:spacing w:line="161" w:lineRule="exact"/>
        <w:rPr>
          <w:rFonts w:ascii="Courier New" w:eastAsia="Courier New" w:hAnsi="Courier New" w:cs="Courier New"/>
          <w:color w:val="000000" w:themeColor="text1"/>
          <w:sz w:val="26"/>
          <w:szCs w:val="26"/>
        </w:rPr>
      </w:pPr>
    </w:p>
    <w:p w:rsidR="007C3373" w:rsidRPr="0002506A" w:rsidRDefault="00BB156C">
      <w:pPr>
        <w:ind w:left="150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ставляющих схему армирования;</w:t>
      </w:r>
    </w:p>
    <w:p w:rsidR="007C3373" w:rsidRPr="0002506A" w:rsidRDefault="007C3373">
      <w:pPr>
        <w:spacing w:line="137" w:lineRule="exact"/>
        <w:rPr>
          <w:rFonts w:ascii="Courier New" w:eastAsia="Courier New" w:hAnsi="Courier New" w:cs="Courier New"/>
          <w:color w:val="000000" w:themeColor="text1"/>
          <w:sz w:val="26"/>
          <w:szCs w:val="26"/>
        </w:rPr>
      </w:pPr>
    </w:p>
    <w:p w:rsidR="007C3373" w:rsidRPr="0002506A" w:rsidRDefault="00BB156C" w:rsidP="00BB156C">
      <w:pPr>
        <w:numPr>
          <w:ilvl w:val="0"/>
          <w:numId w:val="99"/>
        </w:numPr>
        <w:tabs>
          <w:tab w:val="left" w:pos="1500"/>
        </w:tabs>
        <w:ind w:left="1500" w:hanging="367"/>
        <w:rPr>
          <w:rFonts w:ascii="Courier New" w:eastAsia="Courier New" w:hAnsi="Courier New" w:cs="Courier New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обозначение разрезов, узлов и фрагментов;</w:t>
      </w:r>
    </w:p>
    <w:p w:rsidR="007C3373" w:rsidRPr="0002506A" w:rsidRDefault="007C3373">
      <w:pPr>
        <w:spacing w:line="137" w:lineRule="exact"/>
        <w:rPr>
          <w:rFonts w:ascii="Courier New" w:eastAsia="Courier New" w:hAnsi="Courier New" w:cs="Courier New"/>
          <w:color w:val="000000" w:themeColor="text1"/>
          <w:sz w:val="26"/>
          <w:szCs w:val="26"/>
        </w:rPr>
      </w:pPr>
    </w:p>
    <w:p w:rsidR="007C3373" w:rsidRPr="0002506A" w:rsidRDefault="00BB156C" w:rsidP="00BB156C">
      <w:pPr>
        <w:numPr>
          <w:ilvl w:val="0"/>
          <w:numId w:val="100"/>
        </w:numPr>
        <w:tabs>
          <w:tab w:val="left" w:pos="1500"/>
        </w:tabs>
        <w:ind w:left="1500" w:hanging="367"/>
        <w:rPr>
          <w:rFonts w:ascii="Courier New" w:eastAsia="Courier New" w:hAnsi="Courier New" w:cs="Courier New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размеры, определяющие положение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арматурных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и, при наличии заклад-</w:t>
      </w:r>
    </w:p>
    <w:p w:rsidR="007C3373" w:rsidRPr="0002506A" w:rsidRDefault="007C3373">
      <w:pPr>
        <w:spacing w:line="163" w:lineRule="exact"/>
        <w:rPr>
          <w:rFonts w:ascii="Courier New" w:eastAsia="Courier New" w:hAnsi="Courier New" w:cs="Courier New"/>
          <w:color w:val="000000" w:themeColor="text1"/>
          <w:sz w:val="26"/>
          <w:szCs w:val="26"/>
        </w:rPr>
      </w:pPr>
    </w:p>
    <w:p w:rsidR="007C3373" w:rsidRPr="0002506A" w:rsidRDefault="00BB156C">
      <w:pPr>
        <w:ind w:left="150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ных изделий, а также толщину защитного слоя бетона;</w:t>
      </w:r>
    </w:p>
    <w:p w:rsidR="007C3373" w:rsidRPr="0002506A" w:rsidRDefault="007C3373">
      <w:pPr>
        <w:spacing w:line="174" w:lineRule="exact"/>
        <w:rPr>
          <w:rFonts w:ascii="Courier New" w:eastAsia="Courier New" w:hAnsi="Courier New" w:cs="Courier New"/>
          <w:color w:val="000000" w:themeColor="text1"/>
          <w:sz w:val="26"/>
          <w:szCs w:val="26"/>
        </w:rPr>
      </w:pPr>
    </w:p>
    <w:p w:rsidR="007C3373" w:rsidRPr="0002506A" w:rsidRDefault="00BB156C">
      <w:pPr>
        <w:tabs>
          <w:tab w:val="left" w:pos="1480"/>
        </w:tabs>
        <w:spacing w:line="331" w:lineRule="auto"/>
        <w:ind w:left="1500" w:hanging="359"/>
        <w:rPr>
          <w:color w:val="000000" w:themeColor="text1"/>
          <w:sz w:val="20"/>
          <w:szCs w:val="20"/>
        </w:rPr>
      </w:pPr>
      <w:r w:rsidRPr="0002506A">
        <w:rPr>
          <w:rFonts w:ascii="Courier New" w:eastAsia="Courier New" w:hAnsi="Courier New" w:cs="Courier New"/>
          <w:color w:val="000000" w:themeColor="text1"/>
          <w:sz w:val="28"/>
          <w:szCs w:val="28"/>
        </w:rPr>
        <w:t>o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color w:val="000000" w:themeColor="text1"/>
          <w:sz w:val="28"/>
          <w:szCs w:val="28"/>
        </w:rPr>
        <w:t>фиксаторы для обеспечения проектного положения арматуры (при необходимости);</w:t>
      </w:r>
    </w:p>
    <w:p w:rsidR="007C3373" w:rsidRPr="0002506A" w:rsidRDefault="007C3373">
      <w:pPr>
        <w:spacing w:line="7" w:lineRule="exact"/>
        <w:rPr>
          <w:rFonts w:ascii="Courier New" w:eastAsia="Courier New" w:hAnsi="Courier New" w:cs="Courier New"/>
          <w:color w:val="000000" w:themeColor="text1"/>
          <w:sz w:val="26"/>
          <w:szCs w:val="26"/>
        </w:rPr>
      </w:pPr>
    </w:p>
    <w:p w:rsidR="007C3373" w:rsidRPr="0002506A" w:rsidRDefault="00BB156C" w:rsidP="00BB156C">
      <w:pPr>
        <w:numPr>
          <w:ilvl w:val="0"/>
          <w:numId w:val="101"/>
        </w:numPr>
        <w:tabs>
          <w:tab w:val="left" w:pos="1500"/>
        </w:tabs>
        <w:ind w:left="1500" w:hanging="367"/>
        <w:rPr>
          <w:rFonts w:ascii="Courier New" w:eastAsia="Courier New" w:hAnsi="Courier New" w:cs="Courier New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указания о способе соединения арматурных стержней.</w:t>
      </w:r>
    </w:p>
    <w:p w:rsidR="007C3373" w:rsidRPr="0002506A" w:rsidRDefault="007C3373">
      <w:pPr>
        <w:spacing w:line="163" w:lineRule="exact"/>
        <w:rPr>
          <w:rFonts w:ascii="Courier New" w:eastAsia="Courier New" w:hAnsi="Courier New" w:cs="Courier New"/>
          <w:color w:val="000000" w:themeColor="text1"/>
          <w:sz w:val="26"/>
          <w:szCs w:val="26"/>
        </w:rPr>
      </w:pPr>
    </w:p>
    <w:p w:rsidR="007C3373" w:rsidRPr="0002506A" w:rsidRDefault="00BB156C">
      <w:pPr>
        <w:ind w:left="70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Конструирование монолитной плиты перекрытия включает в себя:</w:t>
      </w:r>
    </w:p>
    <w:p w:rsidR="007C3373" w:rsidRPr="0002506A" w:rsidRDefault="007C3373">
      <w:pPr>
        <w:spacing w:line="137" w:lineRule="exact"/>
        <w:rPr>
          <w:rFonts w:ascii="Courier New" w:eastAsia="Courier New" w:hAnsi="Courier New" w:cs="Courier New"/>
          <w:color w:val="000000" w:themeColor="text1"/>
          <w:sz w:val="26"/>
          <w:szCs w:val="26"/>
        </w:rPr>
      </w:pPr>
    </w:p>
    <w:p w:rsidR="007C3373" w:rsidRPr="0002506A" w:rsidRDefault="00BB156C" w:rsidP="00BB156C">
      <w:pPr>
        <w:numPr>
          <w:ilvl w:val="0"/>
          <w:numId w:val="102"/>
        </w:numPr>
        <w:tabs>
          <w:tab w:val="left" w:pos="1400"/>
        </w:tabs>
        <w:ind w:left="1400" w:hanging="699"/>
        <w:rPr>
          <w:rFonts w:ascii="Courier New" w:eastAsia="Courier New" w:hAnsi="Courier New" w:cs="Courier New"/>
          <w:color w:val="000000" w:themeColor="text1"/>
          <w:sz w:val="28"/>
          <w:szCs w:val="28"/>
        </w:rPr>
      </w:pP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назначение толщины защитного слоя (для конструкций, эксплуатируе-</w:t>
      </w:r>
      <w:proofErr w:type="gramEnd"/>
    </w:p>
    <w:p w:rsidR="007C3373" w:rsidRPr="0002506A" w:rsidRDefault="007C3373">
      <w:pPr>
        <w:spacing w:line="160" w:lineRule="exact"/>
        <w:rPr>
          <w:rFonts w:ascii="Courier New" w:eastAsia="Courier New" w:hAnsi="Courier New" w:cs="Courier New"/>
          <w:color w:val="000000" w:themeColor="text1"/>
          <w:sz w:val="26"/>
          <w:szCs w:val="26"/>
        </w:rPr>
      </w:pPr>
    </w:p>
    <w:p w:rsidR="007C3373" w:rsidRPr="0002506A" w:rsidRDefault="00BB156C">
      <w:pPr>
        <w:rPr>
          <w:color w:val="000000" w:themeColor="text1"/>
          <w:sz w:val="20"/>
          <w:szCs w:val="20"/>
        </w:rPr>
      </w:pP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мых в закрытых помещениях, принимается 20 мм);</w:t>
      </w:r>
      <w:proofErr w:type="gramEnd"/>
    </w:p>
    <w:p w:rsidR="007C3373" w:rsidRPr="0002506A" w:rsidRDefault="007C3373">
      <w:pPr>
        <w:spacing w:line="75" w:lineRule="exact"/>
        <w:rPr>
          <w:rFonts w:ascii="Courier New" w:eastAsia="Courier New" w:hAnsi="Courier New" w:cs="Courier New"/>
          <w:color w:val="000000" w:themeColor="text1"/>
          <w:sz w:val="26"/>
          <w:szCs w:val="26"/>
        </w:rPr>
      </w:pPr>
    </w:p>
    <w:p w:rsidR="007C3373" w:rsidRPr="0002506A" w:rsidRDefault="00BB156C" w:rsidP="00BB156C">
      <w:pPr>
        <w:numPr>
          <w:ilvl w:val="0"/>
          <w:numId w:val="103"/>
        </w:numPr>
        <w:tabs>
          <w:tab w:val="left" w:pos="1400"/>
        </w:tabs>
        <w:ind w:left="1400" w:hanging="699"/>
        <w:rPr>
          <w:rFonts w:ascii="Courier New" w:eastAsia="Courier New" w:hAnsi="Courier New" w:cs="Courier New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раскладку арматурных стержней (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l</w:t>
      </w:r>
      <w:r w:rsidRPr="0002506A">
        <w:rPr>
          <w:rFonts w:eastAsia="Times New Roman"/>
          <w:i/>
          <w:iCs/>
          <w:color w:val="000000" w:themeColor="text1"/>
          <w:sz w:val="36"/>
          <w:szCs w:val="36"/>
          <w:vertAlign w:val="subscript"/>
        </w:rPr>
        <w:t>max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 =11700 мм) с учетом длины пере-</w:t>
      </w:r>
    </w:p>
    <w:p w:rsidR="007C3373" w:rsidRPr="0002506A" w:rsidRDefault="007C3373">
      <w:pPr>
        <w:spacing w:line="62" w:lineRule="exact"/>
        <w:rPr>
          <w:rFonts w:ascii="Courier New" w:eastAsia="Courier New" w:hAnsi="Courier New" w:cs="Courier New"/>
          <w:color w:val="000000" w:themeColor="text1"/>
          <w:sz w:val="26"/>
          <w:szCs w:val="26"/>
        </w:rPr>
      </w:pPr>
    </w:p>
    <w:p w:rsidR="007C3373" w:rsidRPr="0002506A" w:rsidRDefault="00BB156C">
      <w:pPr>
        <w:spacing w:line="323" w:lineRule="auto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пуска арматуры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l</w:t>
      </w:r>
      <w:r w:rsidRPr="0002506A">
        <w:rPr>
          <w:rFonts w:eastAsia="Times New Roman"/>
          <w:i/>
          <w:iCs/>
          <w:color w:val="000000" w:themeColor="text1"/>
          <w:sz w:val="36"/>
          <w:szCs w:val="36"/>
          <w:vertAlign w:val="subscript"/>
        </w:rPr>
        <w:t>l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при выполнении стыка стержней (рис.2.14). В отсутствии запаса по арматуре, при коэффициенте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</w:t>
      </w:r>
      <w:r w:rsidRPr="0002506A">
        <w:rPr>
          <w:rFonts w:eastAsia="Times New Roman"/>
          <w:color w:val="000000" w:themeColor="text1"/>
          <w:sz w:val="28"/>
          <w:szCs w:val="28"/>
        </w:rPr>
        <w:t>=1,2, длина перепуска арматуры для d</w:t>
      </w:r>
      <w:r w:rsidRPr="0002506A">
        <w:rPr>
          <w:rFonts w:eastAsia="Times New Roman"/>
          <w:color w:val="000000" w:themeColor="text1"/>
          <w:sz w:val="36"/>
          <w:szCs w:val="36"/>
          <w:vertAlign w:val="subscript"/>
        </w:rPr>
        <w:t>s</w:t>
      </w:r>
      <w:r w:rsidRPr="0002506A">
        <w:rPr>
          <w:rFonts w:eastAsia="Times New Roman"/>
          <w:color w:val="000000" w:themeColor="text1"/>
          <w:sz w:val="28"/>
          <w:szCs w:val="28"/>
        </w:rPr>
        <w:t>=12(14,16) мм составляет соответственно 600 мм, 700 мм, 800 мм и вычисляется по формуле:</w:t>
      </w:r>
    </w:p>
    <w:tbl>
      <w:tblPr>
        <w:tblW w:w="0" w:type="auto"/>
        <w:tblInd w:w="34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60"/>
        <w:gridCol w:w="40"/>
        <w:gridCol w:w="280"/>
        <w:gridCol w:w="660"/>
        <w:gridCol w:w="780"/>
        <w:gridCol w:w="640"/>
        <w:gridCol w:w="2960"/>
        <w:gridCol w:w="20"/>
      </w:tblGrid>
      <w:tr w:rsidR="007C3373" w:rsidRPr="0002506A">
        <w:trPr>
          <w:trHeight w:val="381"/>
        </w:trPr>
        <w:tc>
          <w:tcPr>
            <w:tcW w:w="860" w:type="dxa"/>
            <w:vMerge w:val="restart"/>
            <w:vAlign w:val="bottom"/>
          </w:tcPr>
          <w:p w:rsidR="007C3373" w:rsidRPr="0002506A" w:rsidRDefault="00BB156C">
            <w:pPr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ascii="Arial" w:eastAsia="Arial" w:hAnsi="Arial" w:cs="Arial"/>
                <w:i/>
                <w:iCs/>
                <w:color w:val="000000" w:themeColor="text1"/>
                <w:sz w:val="23"/>
                <w:szCs w:val="23"/>
              </w:rPr>
              <w:t>l</w:t>
            </w:r>
            <w:r w:rsidRPr="0002506A">
              <w:rPr>
                <w:rFonts w:ascii="Arial" w:eastAsia="Arial" w:hAnsi="Arial" w:cs="Arial"/>
                <w:i/>
                <w:iCs/>
                <w:color w:val="000000" w:themeColor="text1"/>
                <w:sz w:val="30"/>
                <w:szCs w:val="30"/>
                <w:vertAlign w:val="subscript"/>
              </w:rPr>
              <w:t>l</w:t>
            </w:r>
            <w:r w:rsidRPr="0002506A">
              <w:rPr>
                <w:rFonts w:ascii="Arial" w:eastAsia="Arial" w:hAnsi="Arial" w:cs="Arial"/>
                <w:i/>
                <w:iCs/>
                <w:color w:val="000000" w:themeColor="text1"/>
                <w:sz w:val="23"/>
                <w:szCs w:val="23"/>
              </w:rPr>
              <w:t xml:space="preserve">  </w:t>
            </w:r>
            <w:r w:rsidRPr="0002506A">
              <w:rPr>
                <w:rFonts w:ascii="Symbol" w:eastAsia="Symbol" w:hAnsi="Symbol" w:cs="Symbol"/>
                <w:color w:val="000000" w:themeColor="text1"/>
                <w:sz w:val="23"/>
                <w:szCs w:val="23"/>
              </w:rPr>
              <w:t></w:t>
            </w:r>
            <w:r w:rsidRPr="0002506A">
              <w:rPr>
                <w:rFonts w:ascii="Arial" w:eastAsia="Arial" w:hAnsi="Arial" w:cs="Arial"/>
                <w:i/>
                <w:iCs/>
                <w:color w:val="000000" w:themeColor="text1"/>
                <w:sz w:val="23"/>
                <w:szCs w:val="23"/>
              </w:rPr>
              <w:t xml:space="preserve"> </w:t>
            </w:r>
            <w:r w:rsidRPr="0002506A">
              <w:rPr>
                <w:rFonts w:ascii="Symbol" w:eastAsia="Symbol" w:hAnsi="Symbol" w:cs="Symbol"/>
                <w:i/>
                <w:iCs/>
                <w:color w:val="000000" w:themeColor="text1"/>
                <w:sz w:val="23"/>
                <w:szCs w:val="23"/>
              </w:rPr>
              <w:t></w:t>
            </w:r>
            <w:r w:rsidRPr="0002506A">
              <w:rPr>
                <w:rFonts w:ascii="Arial" w:eastAsia="Arial" w:hAnsi="Arial" w:cs="Arial"/>
                <w:i/>
                <w:iCs/>
                <w:color w:val="000000" w:themeColor="text1"/>
                <w:sz w:val="23"/>
                <w:szCs w:val="23"/>
              </w:rPr>
              <w:t xml:space="preserve"> </w:t>
            </w:r>
            <w:r w:rsidRPr="0002506A">
              <w:rPr>
                <w:rFonts w:ascii="Symbol" w:eastAsia="Symbol" w:hAnsi="Symbol" w:cs="Symbol"/>
                <w:color w:val="000000" w:themeColor="text1"/>
                <w:sz w:val="23"/>
                <w:szCs w:val="23"/>
              </w:rPr>
              <w:t></w:t>
            </w:r>
          </w:p>
        </w:tc>
        <w:tc>
          <w:tcPr>
            <w:tcW w:w="4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BB156C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ascii="Arial" w:eastAsia="Arial" w:hAnsi="Arial" w:cs="Arial"/>
                <w:i/>
                <w:iCs/>
                <w:color w:val="000000" w:themeColor="text1"/>
                <w:sz w:val="23"/>
                <w:szCs w:val="23"/>
              </w:rPr>
              <w:t>R</w:t>
            </w:r>
            <w:r w:rsidRPr="0002506A">
              <w:rPr>
                <w:rFonts w:ascii="Arial" w:eastAsia="Arial" w:hAnsi="Arial" w:cs="Arial"/>
                <w:i/>
                <w:iCs/>
                <w:color w:val="000000" w:themeColor="text1"/>
                <w:sz w:val="30"/>
                <w:szCs w:val="30"/>
                <w:vertAlign w:val="subscript"/>
              </w:rPr>
              <w:t>s</w:t>
            </w:r>
          </w:p>
        </w:tc>
        <w:tc>
          <w:tcPr>
            <w:tcW w:w="780" w:type="dxa"/>
            <w:vMerge w:val="restart"/>
            <w:vAlign w:val="bottom"/>
          </w:tcPr>
          <w:p w:rsidR="007C3373" w:rsidRPr="0002506A" w:rsidRDefault="00BB156C">
            <w:pPr>
              <w:ind w:left="4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ascii="Symbol" w:eastAsia="Symbol" w:hAnsi="Symbol" w:cs="Symbol"/>
                <w:color w:val="000000" w:themeColor="text1"/>
                <w:sz w:val="23"/>
                <w:szCs w:val="23"/>
              </w:rPr>
              <w:t></w:t>
            </w:r>
            <w:r w:rsidRPr="0002506A">
              <w:rPr>
                <w:rFonts w:ascii="Arial" w:eastAsia="Arial" w:hAnsi="Arial" w:cs="Arial"/>
                <w:i/>
                <w:iCs/>
                <w:color w:val="000000" w:themeColor="text1"/>
                <w:sz w:val="23"/>
                <w:szCs w:val="23"/>
              </w:rPr>
              <w:t xml:space="preserve"> d</w:t>
            </w:r>
            <w:r w:rsidRPr="0002506A">
              <w:rPr>
                <w:rFonts w:ascii="Arial" w:eastAsia="Arial" w:hAnsi="Arial" w:cs="Arial"/>
                <w:i/>
                <w:iCs/>
                <w:color w:val="000000" w:themeColor="text1"/>
                <w:sz w:val="30"/>
                <w:szCs w:val="30"/>
                <w:vertAlign w:val="subscript"/>
              </w:rPr>
              <w:t>s</w:t>
            </w:r>
            <w:r w:rsidRPr="0002506A">
              <w:rPr>
                <w:rFonts w:ascii="Arial" w:eastAsia="Arial" w:hAnsi="Arial" w:cs="Arial"/>
                <w:i/>
                <w:iCs/>
                <w:color w:val="000000" w:themeColor="text1"/>
                <w:sz w:val="23"/>
                <w:szCs w:val="23"/>
              </w:rPr>
              <w:t xml:space="preserve"> </w:t>
            </w:r>
            <w:r w:rsidRPr="0002506A">
              <w:rPr>
                <w:rFonts w:ascii="Symbol" w:eastAsia="Symbol" w:hAnsi="Symbol" w:cs="Symbol"/>
                <w:color w:val="000000" w:themeColor="text1"/>
                <w:sz w:val="23"/>
                <w:szCs w:val="23"/>
              </w:rPr>
              <w:t>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BB156C">
            <w:pPr>
              <w:spacing w:line="360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ascii="Arial" w:eastAsia="Arial" w:hAnsi="Arial" w:cs="Arial"/>
                <w:i/>
                <w:iCs/>
                <w:color w:val="000000" w:themeColor="text1"/>
                <w:sz w:val="41"/>
                <w:szCs w:val="41"/>
                <w:vertAlign w:val="superscript"/>
              </w:rPr>
              <w:t>A</w:t>
            </w:r>
            <w:r w:rsidRPr="0002506A">
              <w:rPr>
                <w:rFonts w:ascii="Arial" w:eastAsia="Arial" w:hAnsi="Arial" w:cs="Arial"/>
                <w:i/>
                <w:iCs/>
                <w:color w:val="000000" w:themeColor="text1"/>
                <w:sz w:val="15"/>
                <w:szCs w:val="15"/>
              </w:rPr>
              <w:t>s</w:t>
            </w:r>
            <w:r w:rsidRPr="0002506A">
              <w:rPr>
                <w:rFonts w:ascii="Arial" w:eastAsia="Arial" w:hAnsi="Arial" w:cs="Arial"/>
                <w:color w:val="000000" w:themeColor="text1"/>
                <w:sz w:val="15"/>
                <w:szCs w:val="15"/>
              </w:rPr>
              <w:t>,</w:t>
            </w:r>
            <w:r w:rsidRPr="0002506A">
              <w:rPr>
                <w:rFonts w:ascii="Arial" w:eastAsia="Arial" w:hAnsi="Arial" w:cs="Arial"/>
                <w:i/>
                <w:iCs/>
                <w:color w:val="000000" w:themeColor="text1"/>
                <w:sz w:val="15"/>
                <w:szCs w:val="15"/>
              </w:rPr>
              <w:t>cal</w:t>
            </w:r>
          </w:p>
        </w:tc>
        <w:tc>
          <w:tcPr>
            <w:tcW w:w="2960" w:type="dxa"/>
            <w:vMerge w:val="restart"/>
            <w:vAlign w:val="bottom"/>
          </w:tcPr>
          <w:p w:rsidR="007C3373" w:rsidRPr="0002506A" w:rsidRDefault="00BB156C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(2)</w:t>
            </w: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139"/>
        </w:trPr>
        <w:tc>
          <w:tcPr>
            <w:tcW w:w="860" w:type="dxa"/>
            <w:vMerge/>
            <w:vAlign w:val="bottom"/>
          </w:tcPr>
          <w:p w:rsidR="007C3373" w:rsidRPr="0002506A" w:rsidRDefault="007C3373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320" w:type="dxa"/>
            <w:gridSpan w:val="2"/>
            <w:vMerge w:val="restart"/>
            <w:vAlign w:val="bottom"/>
          </w:tcPr>
          <w:p w:rsidR="007C3373" w:rsidRPr="0002506A" w:rsidRDefault="00BB156C">
            <w:pPr>
              <w:spacing w:line="261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ascii="Arial" w:eastAsia="Arial" w:hAnsi="Arial" w:cs="Arial"/>
                <w:color w:val="000000" w:themeColor="text1"/>
                <w:sz w:val="23"/>
                <w:szCs w:val="23"/>
              </w:rPr>
              <w:t>10</w:t>
            </w:r>
          </w:p>
        </w:tc>
        <w:tc>
          <w:tcPr>
            <w:tcW w:w="660" w:type="dxa"/>
            <w:vMerge w:val="restart"/>
            <w:vAlign w:val="bottom"/>
          </w:tcPr>
          <w:p w:rsidR="007C3373" w:rsidRPr="0002506A" w:rsidRDefault="00BB156C">
            <w:pPr>
              <w:ind w:left="4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ascii="Symbol" w:eastAsia="Symbol" w:hAnsi="Symbol" w:cs="Symbol"/>
                <w:color w:val="000000" w:themeColor="text1"/>
                <w:sz w:val="23"/>
                <w:szCs w:val="23"/>
              </w:rPr>
              <w:t></w:t>
            </w:r>
            <w:r w:rsidRPr="0002506A">
              <w:rPr>
                <w:rFonts w:ascii="Arial" w:eastAsia="Arial" w:hAnsi="Arial" w:cs="Arial"/>
                <w:i/>
                <w:iCs/>
                <w:color w:val="000000" w:themeColor="text1"/>
                <w:sz w:val="23"/>
                <w:szCs w:val="23"/>
              </w:rPr>
              <w:t xml:space="preserve"> R</w:t>
            </w:r>
            <w:r w:rsidRPr="0002506A">
              <w:rPr>
                <w:rFonts w:ascii="Arial" w:eastAsia="Arial" w:hAnsi="Arial" w:cs="Arial"/>
                <w:i/>
                <w:iCs/>
                <w:color w:val="000000" w:themeColor="text1"/>
                <w:sz w:val="30"/>
                <w:szCs w:val="30"/>
                <w:vertAlign w:val="subscript"/>
              </w:rPr>
              <w:t>bt</w:t>
            </w:r>
          </w:p>
        </w:tc>
        <w:tc>
          <w:tcPr>
            <w:tcW w:w="780" w:type="dxa"/>
            <w:vMerge/>
            <w:vAlign w:val="bottom"/>
          </w:tcPr>
          <w:p w:rsidR="007C3373" w:rsidRPr="0002506A" w:rsidRDefault="007C3373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640" w:type="dxa"/>
            <w:vMerge w:val="restart"/>
            <w:vAlign w:val="bottom"/>
          </w:tcPr>
          <w:p w:rsidR="007C3373" w:rsidRPr="0002506A" w:rsidRDefault="00BB156C">
            <w:pPr>
              <w:spacing w:line="521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ascii="Arial" w:eastAsia="Arial" w:hAnsi="Arial" w:cs="Arial"/>
                <w:i/>
                <w:iCs/>
                <w:color w:val="000000" w:themeColor="text1"/>
                <w:sz w:val="46"/>
                <w:szCs w:val="46"/>
                <w:vertAlign w:val="superscript"/>
              </w:rPr>
              <w:t>A</w:t>
            </w:r>
            <w:r w:rsidRPr="0002506A">
              <w:rPr>
                <w:rFonts w:ascii="Arial" w:eastAsia="Arial" w:hAnsi="Arial" w:cs="Arial"/>
                <w:i/>
                <w:iCs/>
                <w:color w:val="000000" w:themeColor="text1"/>
                <w:sz w:val="15"/>
                <w:szCs w:val="15"/>
              </w:rPr>
              <w:t>s</w:t>
            </w:r>
            <w:r w:rsidRPr="0002506A">
              <w:rPr>
                <w:rFonts w:ascii="Arial" w:eastAsia="Arial" w:hAnsi="Arial" w:cs="Arial"/>
                <w:color w:val="000000" w:themeColor="text1"/>
                <w:sz w:val="15"/>
                <w:szCs w:val="15"/>
              </w:rPr>
              <w:t>,</w:t>
            </w:r>
            <w:r w:rsidRPr="0002506A">
              <w:rPr>
                <w:rFonts w:ascii="Arial" w:eastAsia="Arial" w:hAnsi="Arial" w:cs="Arial"/>
                <w:i/>
                <w:iCs/>
                <w:color w:val="000000" w:themeColor="text1"/>
                <w:sz w:val="15"/>
                <w:szCs w:val="15"/>
              </w:rPr>
              <w:t>ef</w:t>
            </w:r>
          </w:p>
        </w:tc>
        <w:tc>
          <w:tcPr>
            <w:tcW w:w="2960" w:type="dxa"/>
            <w:vMerge/>
            <w:vAlign w:val="bottom"/>
          </w:tcPr>
          <w:p w:rsidR="007C3373" w:rsidRPr="0002506A" w:rsidRDefault="007C3373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83"/>
        </w:trPr>
        <w:tc>
          <w:tcPr>
            <w:tcW w:w="8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0" w:type="dxa"/>
            <w:gridSpan w:val="2"/>
            <w:vMerge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60" w:type="dxa"/>
            <w:vMerge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40" w:type="dxa"/>
            <w:vMerge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7C3373" w:rsidRPr="0002506A" w:rsidRDefault="00BB156C" w:rsidP="00BB156C">
      <w:pPr>
        <w:numPr>
          <w:ilvl w:val="0"/>
          <w:numId w:val="104"/>
        </w:numPr>
        <w:tabs>
          <w:tab w:val="left" w:pos="1416"/>
        </w:tabs>
        <w:spacing w:line="326" w:lineRule="auto"/>
        <w:ind w:firstLine="701"/>
        <w:rPr>
          <w:rFonts w:ascii="Courier New" w:eastAsia="Courier New" w:hAnsi="Courier New" w:cs="Courier New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конструирование стальных фиксаторов вязаной сетки из арматурных стержней у верхней грани монолитной плиты перекрытия (рис.3.15);</w:t>
      </w:r>
    </w:p>
    <w:p w:rsidR="007C3373" w:rsidRPr="0002506A" w:rsidRDefault="007C3373">
      <w:pPr>
        <w:spacing w:line="13" w:lineRule="exact"/>
        <w:rPr>
          <w:rFonts w:ascii="Courier New" w:eastAsia="Courier New" w:hAnsi="Courier New" w:cs="Courier New"/>
          <w:color w:val="000000" w:themeColor="text1"/>
          <w:sz w:val="26"/>
          <w:szCs w:val="26"/>
        </w:rPr>
      </w:pPr>
    </w:p>
    <w:p w:rsidR="007C3373" w:rsidRPr="0002506A" w:rsidRDefault="00BB156C" w:rsidP="00BB156C">
      <w:pPr>
        <w:numPr>
          <w:ilvl w:val="0"/>
          <w:numId w:val="105"/>
        </w:numPr>
        <w:tabs>
          <w:tab w:val="left" w:pos="1400"/>
        </w:tabs>
        <w:ind w:left="1400" w:hanging="699"/>
        <w:rPr>
          <w:rFonts w:ascii="Courier New" w:eastAsia="Courier New" w:hAnsi="Courier New" w:cs="Courier New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установку П-образных элементов у свободного края плиты (рис.3.16);</w:t>
      </w:r>
    </w:p>
    <w:p w:rsidR="007C3373" w:rsidRPr="0002506A" w:rsidRDefault="007C3373">
      <w:pPr>
        <w:spacing w:line="137" w:lineRule="exact"/>
        <w:rPr>
          <w:rFonts w:ascii="Courier New" w:eastAsia="Courier New" w:hAnsi="Courier New" w:cs="Courier New"/>
          <w:color w:val="000000" w:themeColor="text1"/>
          <w:sz w:val="26"/>
          <w:szCs w:val="26"/>
        </w:rPr>
      </w:pPr>
    </w:p>
    <w:p w:rsidR="007C3373" w:rsidRPr="0002506A" w:rsidRDefault="00BB156C">
      <w:pPr>
        <w:tabs>
          <w:tab w:val="left" w:pos="1380"/>
        </w:tabs>
        <w:ind w:left="700"/>
        <w:rPr>
          <w:color w:val="000000" w:themeColor="text1"/>
          <w:sz w:val="20"/>
          <w:szCs w:val="20"/>
        </w:rPr>
      </w:pPr>
      <w:r w:rsidRPr="0002506A">
        <w:rPr>
          <w:rFonts w:ascii="Courier New" w:eastAsia="Courier New" w:hAnsi="Courier New" w:cs="Courier New"/>
          <w:color w:val="000000" w:themeColor="text1"/>
          <w:sz w:val="28"/>
          <w:szCs w:val="28"/>
        </w:rPr>
        <w:t>o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color w:val="000000" w:themeColor="text1"/>
          <w:sz w:val="28"/>
          <w:szCs w:val="28"/>
        </w:rPr>
        <w:t>усиление  поперечной  арматурой  зоны  сопряжения  плиты  и  колонны</w:t>
      </w:r>
    </w:p>
    <w:p w:rsidR="007C3373" w:rsidRPr="0002506A" w:rsidRDefault="007C3373">
      <w:pPr>
        <w:spacing w:line="161" w:lineRule="exact"/>
        <w:rPr>
          <w:rFonts w:ascii="Courier New" w:eastAsia="Courier New" w:hAnsi="Courier New" w:cs="Courier New"/>
          <w:color w:val="000000" w:themeColor="text1"/>
          <w:sz w:val="26"/>
          <w:szCs w:val="26"/>
        </w:rPr>
      </w:pPr>
    </w:p>
    <w:p w:rsidR="007C3373" w:rsidRPr="0002506A" w:rsidRDefault="00BB156C">
      <w:pPr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(рис.3.16);</w:t>
      </w:r>
    </w:p>
    <w:p w:rsidR="007C3373" w:rsidRPr="0002506A" w:rsidRDefault="007C3373">
      <w:pPr>
        <w:spacing w:line="139" w:lineRule="exact"/>
        <w:rPr>
          <w:rFonts w:ascii="Courier New" w:eastAsia="Courier New" w:hAnsi="Courier New" w:cs="Courier New"/>
          <w:color w:val="000000" w:themeColor="text1"/>
          <w:sz w:val="26"/>
          <w:szCs w:val="26"/>
        </w:rPr>
      </w:pPr>
    </w:p>
    <w:p w:rsidR="007C3373" w:rsidRPr="0002506A" w:rsidRDefault="00BB156C" w:rsidP="00BB156C">
      <w:pPr>
        <w:numPr>
          <w:ilvl w:val="0"/>
          <w:numId w:val="106"/>
        </w:numPr>
        <w:tabs>
          <w:tab w:val="left" w:pos="1400"/>
        </w:tabs>
        <w:ind w:left="1400" w:hanging="699"/>
        <w:rPr>
          <w:rFonts w:ascii="Courier New" w:eastAsia="Courier New" w:hAnsi="Courier New" w:cs="Courier New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обрамление отверстий в плите (рис.3.17);</w:t>
      </w:r>
    </w:p>
    <w:p w:rsidR="007C3373" w:rsidRPr="0002506A" w:rsidRDefault="007C3373">
      <w:pPr>
        <w:spacing w:line="62" w:lineRule="exact"/>
        <w:rPr>
          <w:rFonts w:ascii="Courier New" w:eastAsia="Courier New" w:hAnsi="Courier New" w:cs="Courier New"/>
          <w:color w:val="000000" w:themeColor="text1"/>
          <w:sz w:val="26"/>
          <w:szCs w:val="26"/>
        </w:rPr>
      </w:pPr>
    </w:p>
    <w:p w:rsidR="007C3373" w:rsidRPr="0002506A" w:rsidRDefault="00BB156C">
      <w:pPr>
        <w:tabs>
          <w:tab w:val="left" w:pos="6980"/>
        </w:tabs>
        <w:ind w:left="140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определение длины анкеровки арматуры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l</w:t>
      </w:r>
      <w:r w:rsidRPr="0002506A">
        <w:rPr>
          <w:rFonts w:eastAsia="Times New Roman"/>
          <w:i/>
          <w:iCs/>
          <w:color w:val="000000" w:themeColor="text1"/>
          <w:sz w:val="36"/>
          <w:szCs w:val="36"/>
          <w:vertAlign w:val="subscript"/>
        </w:rPr>
        <w:t>an</w:t>
      </w:r>
      <w:r w:rsidRPr="0002506A">
        <w:rPr>
          <w:rFonts w:eastAsia="Times New Roman"/>
          <w:color w:val="000000" w:themeColor="text1"/>
          <w:sz w:val="28"/>
          <w:szCs w:val="28"/>
        </w:rPr>
        <w:tab/>
        <w:t>для организации сопряже-</w:t>
      </w:r>
    </w:p>
    <w:p w:rsidR="007C3373" w:rsidRPr="0002506A" w:rsidRDefault="007C3373">
      <w:pPr>
        <w:spacing w:line="167" w:lineRule="exact"/>
        <w:rPr>
          <w:rFonts w:ascii="Courier New" w:eastAsia="Courier New" w:hAnsi="Courier New" w:cs="Courier New"/>
          <w:color w:val="000000" w:themeColor="text1"/>
          <w:sz w:val="26"/>
          <w:szCs w:val="26"/>
        </w:rPr>
      </w:pPr>
    </w:p>
    <w:p w:rsidR="007C3373" w:rsidRPr="0002506A" w:rsidRDefault="00BB156C">
      <w:pPr>
        <w:spacing w:line="310" w:lineRule="auto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ния монолитной плиты перекрытия со стенами лестнично-лифтовой шахты (рис.1.18). Длина анкеровки арматуры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l</w:t>
      </w:r>
      <w:r w:rsidRPr="0002506A">
        <w:rPr>
          <w:rFonts w:eastAsia="Times New Roman"/>
          <w:i/>
          <w:iCs/>
          <w:color w:val="000000" w:themeColor="text1"/>
          <w:sz w:val="36"/>
          <w:szCs w:val="36"/>
          <w:vertAlign w:val="subscript"/>
        </w:rPr>
        <w:t>an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определяется аналогично определению длины перепуска арматуры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l</w:t>
      </w:r>
      <w:r w:rsidRPr="0002506A">
        <w:rPr>
          <w:rFonts w:eastAsia="Times New Roman"/>
          <w:i/>
          <w:iCs/>
          <w:color w:val="000000" w:themeColor="text1"/>
          <w:sz w:val="36"/>
          <w:szCs w:val="36"/>
          <w:vertAlign w:val="subscript"/>
        </w:rPr>
        <w:t>l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с назначением коэффициента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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=1 для сжатой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армату-ры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и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</w:t>
      </w:r>
      <w:r w:rsidRPr="0002506A">
        <w:rPr>
          <w:rFonts w:eastAsia="Times New Roman"/>
          <w:color w:val="000000" w:themeColor="text1"/>
          <w:sz w:val="28"/>
          <w:szCs w:val="28"/>
        </w:rPr>
        <w:t>=0,75 для сжатой арматуры.</w:t>
      </w:r>
    </w:p>
    <w:p w:rsidR="007C3373" w:rsidRPr="0002506A" w:rsidRDefault="007C3373">
      <w:pPr>
        <w:spacing w:line="200" w:lineRule="exact"/>
        <w:rPr>
          <w:rFonts w:ascii="Courier New" w:eastAsia="Courier New" w:hAnsi="Courier New" w:cs="Courier New"/>
          <w:color w:val="000000" w:themeColor="text1"/>
          <w:sz w:val="26"/>
          <w:szCs w:val="26"/>
        </w:rPr>
      </w:pPr>
    </w:p>
    <w:p w:rsidR="007C3373" w:rsidRPr="0002506A" w:rsidRDefault="007C3373">
      <w:pPr>
        <w:spacing w:line="200" w:lineRule="exact"/>
        <w:rPr>
          <w:rFonts w:ascii="Courier New" w:eastAsia="Courier New" w:hAnsi="Courier New" w:cs="Courier New"/>
          <w:color w:val="000000" w:themeColor="text1"/>
          <w:sz w:val="26"/>
          <w:szCs w:val="26"/>
        </w:rPr>
      </w:pPr>
    </w:p>
    <w:p w:rsidR="007C3373" w:rsidRPr="0002506A" w:rsidRDefault="007C3373">
      <w:pPr>
        <w:spacing w:line="200" w:lineRule="exact"/>
        <w:rPr>
          <w:rFonts w:ascii="Courier New" w:eastAsia="Courier New" w:hAnsi="Courier New" w:cs="Courier New"/>
          <w:color w:val="000000" w:themeColor="text1"/>
          <w:sz w:val="26"/>
          <w:szCs w:val="26"/>
        </w:rPr>
      </w:pPr>
    </w:p>
    <w:p w:rsidR="007C3373" w:rsidRPr="0002506A" w:rsidRDefault="007C3373">
      <w:pPr>
        <w:spacing w:line="374" w:lineRule="exact"/>
        <w:rPr>
          <w:rFonts w:ascii="Courier New" w:eastAsia="Courier New" w:hAnsi="Courier New" w:cs="Courier New"/>
          <w:color w:val="000000" w:themeColor="text1"/>
          <w:sz w:val="26"/>
          <w:szCs w:val="26"/>
        </w:rPr>
      </w:pPr>
    </w:p>
    <w:p w:rsidR="007C3373" w:rsidRPr="0002506A" w:rsidRDefault="00BB156C">
      <w:pPr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72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61" w:right="566" w:bottom="311" w:left="1140" w:header="0" w:footer="0" w:gutter="0"/>
          <w:cols w:space="720" w:equalWidth="0">
            <w:col w:w="10200"/>
          </w:cols>
        </w:sectPr>
      </w:pPr>
    </w:p>
    <w:p w:rsidR="007C3373" w:rsidRPr="0002506A" w:rsidRDefault="00BB156C">
      <w:pPr>
        <w:spacing w:line="200" w:lineRule="exact"/>
        <w:rPr>
          <w:color w:val="000000" w:themeColor="text1"/>
          <w:sz w:val="20"/>
          <w:szCs w:val="20"/>
        </w:rPr>
      </w:pPr>
      <w:bookmarkStart w:id="73" w:name="page74"/>
      <w:bookmarkEnd w:id="73"/>
      <w:r w:rsidRPr="0002506A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94592" behindDoc="1" locked="0" layoutInCell="0" allowOverlap="1">
            <wp:simplePos x="0" y="0"/>
            <wp:positionH relativeFrom="page">
              <wp:posOffset>1870075</wp:posOffset>
            </wp:positionH>
            <wp:positionV relativeFrom="page">
              <wp:posOffset>757555</wp:posOffset>
            </wp:positionV>
            <wp:extent cx="4199255" cy="6054725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605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5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right="20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i/>
          <w:iCs/>
          <w:color w:val="000000" w:themeColor="text1"/>
        </w:rPr>
        <w:t>Рис.2.14. Фрагмент схемы раскладки нижней арматуры вдоль цифровых осей здания на отм.+3,250 (</w:t>
      </w:r>
      <w:proofErr w:type="gramStart"/>
      <w:r w:rsidRPr="0002506A">
        <w:rPr>
          <w:rFonts w:eastAsia="Times New Roman"/>
          <w:i/>
          <w:iCs/>
          <w:color w:val="000000" w:themeColor="text1"/>
        </w:rPr>
        <w:t>пози-ции</w:t>
      </w:r>
      <w:proofErr w:type="gramEnd"/>
      <w:r w:rsidRPr="0002506A">
        <w:rPr>
          <w:rFonts w:eastAsia="Times New Roman"/>
          <w:i/>
          <w:iCs/>
          <w:color w:val="000000" w:themeColor="text1"/>
        </w:rPr>
        <w:t xml:space="preserve"> 1...6 включены в спецификацию таблицы 8.2)</w:t>
      </w:r>
    </w:p>
    <w:p w:rsidR="007C3373" w:rsidRPr="0002506A" w:rsidRDefault="007C3373">
      <w:pPr>
        <w:spacing w:line="2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5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Как показано на рисунке 2.14, на длине 8800 мм разложены стержни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</w:t>
      </w:r>
      <w:r w:rsidRPr="0002506A">
        <w:rPr>
          <w:rFonts w:eastAsia="Times New Roman"/>
          <w:color w:val="000000" w:themeColor="text1"/>
          <w:sz w:val="28"/>
          <w:szCs w:val="28"/>
        </w:rPr>
        <w:t>14А500 с шагом 200 мм n=(8800/200)+1=45 шт. (поз.1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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2,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l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=11700 мм и поз.2,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l</w:t>
      </w:r>
      <w:r w:rsidRPr="0002506A">
        <w:rPr>
          <w:rFonts w:eastAsia="Times New Roman"/>
          <w:color w:val="000000" w:themeColor="text1"/>
          <w:sz w:val="28"/>
          <w:szCs w:val="28"/>
        </w:rPr>
        <w:t>=4800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мм).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На длине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1000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мм разложено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5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стержней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(поз. 3,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l</w:t>
      </w:r>
      <w:r w:rsidRPr="0002506A">
        <w:rPr>
          <w:rFonts w:eastAsia="Times New Roman"/>
          <w:color w:val="000000" w:themeColor="text1"/>
          <w:sz w:val="28"/>
          <w:szCs w:val="28"/>
        </w:rPr>
        <w:t>=8690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мм и поз.4,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l</w:t>
      </w:r>
      <w:r w:rsidRPr="0002506A">
        <w:rPr>
          <w:rFonts w:eastAsia="Times New Roman"/>
          <w:color w:val="000000" w:themeColor="text1"/>
          <w:sz w:val="28"/>
          <w:szCs w:val="28"/>
        </w:rPr>
        <w:t>=8880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мм).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На длине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3400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разложено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17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стержней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(поз. 5,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l</w:t>
      </w:r>
      <w:r w:rsidRPr="0002506A">
        <w:rPr>
          <w:rFonts w:eastAsia="Times New Roman"/>
          <w:color w:val="000000" w:themeColor="text1"/>
          <w:sz w:val="28"/>
          <w:szCs w:val="28"/>
        </w:rPr>
        <w:t>=1700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мм,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поз.1,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l</w:t>
      </w:r>
      <w:r w:rsidRPr="0002506A">
        <w:rPr>
          <w:rFonts w:eastAsia="Times New Roman"/>
          <w:color w:val="000000" w:themeColor="text1"/>
          <w:sz w:val="28"/>
          <w:szCs w:val="28"/>
        </w:rPr>
        <w:t>=11700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мм и поз.6,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l</w:t>
      </w:r>
      <w:r w:rsidRPr="0002506A">
        <w:rPr>
          <w:rFonts w:eastAsia="Times New Roman"/>
          <w:color w:val="000000" w:themeColor="text1"/>
          <w:sz w:val="28"/>
          <w:szCs w:val="28"/>
        </w:rPr>
        <w:t>=9280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мм).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Для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обеспечение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необходимого условие: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стыкова-ние в одном сечении плиты не более 50% стыкуемых стержней, раскладку арматур-ных стержней от нижней грани плиты, например на первом участке длиной 8800 мм, начинают то с позиции 1, то с позиции 2.</w:t>
      </w:r>
    </w:p>
    <w:p w:rsidR="007C3373" w:rsidRPr="0002506A" w:rsidRDefault="007C3373">
      <w:pPr>
        <w:spacing w:line="11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73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440" w:right="566" w:bottom="311" w:left="1140" w:header="0" w:footer="0" w:gutter="0"/>
          <w:cols w:space="720" w:equalWidth="0">
            <w:col w:w="10200"/>
          </w:cols>
        </w:sectPr>
      </w:pPr>
    </w:p>
    <w:p w:rsidR="007C3373" w:rsidRPr="0002506A" w:rsidRDefault="00BB156C">
      <w:pPr>
        <w:spacing w:line="357" w:lineRule="auto"/>
        <w:ind w:left="120" w:firstLine="708"/>
        <w:jc w:val="both"/>
        <w:rPr>
          <w:color w:val="000000" w:themeColor="text1"/>
          <w:sz w:val="20"/>
          <w:szCs w:val="20"/>
        </w:rPr>
      </w:pPr>
      <w:bookmarkStart w:id="74" w:name="page75"/>
      <w:bookmarkEnd w:id="74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 xml:space="preserve">В таблице 2.2 представлена спецификация арматуры к схеме раскладки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ниж-ней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арматуры на отм.+3,250 вдоль цифровых осей здания на рисунке 2.14. Для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опре-деления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массы позиций в таблице-спецификации арматуры необходимо распола-гать сведениями о массе 1 п.м. арматурных стержней соответствующего диаметра. По сортаменту арматуры масса 1 п.м. стержня диаметром 14 мм составляет 1,208 кг</w:t>
      </w:r>
    </w:p>
    <w:p w:rsidR="007C3373" w:rsidRPr="0002506A" w:rsidRDefault="007C3373">
      <w:pPr>
        <w:spacing w:line="6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60"/>
        <w:gridCol w:w="1140"/>
        <w:gridCol w:w="3540"/>
        <w:gridCol w:w="1000"/>
        <w:gridCol w:w="1700"/>
        <w:gridCol w:w="1700"/>
        <w:gridCol w:w="30"/>
      </w:tblGrid>
      <w:tr w:rsidR="007C3373" w:rsidRPr="0002506A">
        <w:trPr>
          <w:trHeight w:val="256"/>
        </w:trPr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</w:rPr>
            </w:pPr>
          </w:p>
        </w:tc>
        <w:tc>
          <w:tcPr>
            <w:tcW w:w="354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BB156C">
            <w:pPr>
              <w:ind w:left="5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i/>
                <w:iCs/>
                <w:color w:val="000000" w:themeColor="text1"/>
                <w:w w:val="98"/>
              </w:rPr>
              <w:t>Таблица 2.2</w:t>
            </w: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264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</w:rPr>
            </w:pPr>
          </w:p>
        </w:tc>
        <w:tc>
          <w:tcPr>
            <w:tcW w:w="90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264" w:lineRule="exact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4"/>
                <w:szCs w:val="24"/>
              </w:rPr>
              <w:t>Спецификация нижней арматуры вдоль цифровых осей на фрагмент плиты</w:t>
            </w: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263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263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Марка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4"/>
                <w:szCs w:val="24"/>
              </w:rPr>
              <w:t>Поз.</w:t>
            </w: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Кол.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263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Масса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spacing w:line="263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6"/>
                <w:sz w:val="24"/>
                <w:szCs w:val="24"/>
              </w:rPr>
              <w:t>Масса</w:t>
            </w: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137"/>
        </w:trPr>
        <w:tc>
          <w:tcPr>
            <w:tcW w:w="12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sz w:val="24"/>
                <w:szCs w:val="24"/>
              </w:rPr>
              <w:t>изделия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8"/>
                <w:sz w:val="24"/>
                <w:szCs w:val="24"/>
              </w:rPr>
              <w:t xml:space="preserve">позиции, </w:t>
            </w:r>
            <w:proofErr w:type="gramStart"/>
            <w:r w:rsidRPr="0002506A">
              <w:rPr>
                <w:rFonts w:eastAsia="Times New Roman"/>
                <w:color w:val="000000" w:themeColor="text1"/>
                <w:w w:val="98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 xml:space="preserve">изделия, </w:t>
            </w:r>
            <w:proofErr w:type="gramStart"/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144"/>
        </w:trPr>
        <w:tc>
          <w:tcPr>
            <w:tcW w:w="12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50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1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 xml:space="preserve">14-А500 </w:t>
            </w:r>
            <w:r w:rsidRPr="0002506A">
              <w:rPr>
                <w:rFonts w:eastAsia="Times New Roman"/>
                <w:i/>
                <w:iCs/>
                <w:color w:val="000000" w:themeColor="text1"/>
                <w:w w:val="99"/>
                <w:sz w:val="24"/>
                <w:szCs w:val="24"/>
              </w:rPr>
              <w:t>l</w:t>
            </w: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=11700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107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1512,3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99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44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2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 xml:space="preserve">14-А500 </w:t>
            </w:r>
            <w:r w:rsidRPr="0002506A">
              <w:rPr>
                <w:rFonts w:eastAsia="Times New Roman"/>
                <w:i/>
                <w:iCs/>
                <w:color w:val="000000" w:themeColor="text1"/>
                <w:w w:val="99"/>
                <w:sz w:val="24"/>
                <w:szCs w:val="24"/>
              </w:rPr>
              <w:t>l</w:t>
            </w: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=4800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45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260,9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99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44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3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 xml:space="preserve">14-А500 </w:t>
            </w:r>
            <w:r w:rsidRPr="0002506A">
              <w:rPr>
                <w:rFonts w:eastAsia="Times New Roman"/>
                <w:i/>
                <w:iCs/>
                <w:color w:val="000000" w:themeColor="text1"/>
                <w:w w:val="99"/>
                <w:sz w:val="24"/>
                <w:szCs w:val="24"/>
              </w:rPr>
              <w:t>l</w:t>
            </w: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=8690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5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52,49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101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44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4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 xml:space="preserve">14-А500 </w:t>
            </w:r>
            <w:r w:rsidRPr="0002506A">
              <w:rPr>
                <w:rFonts w:eastAsia="Times New Roman"/>
                <w:i/>
                <w:iCs/>
                <w:color w:val="000000" w:themeColor="text1"/>
                <w:w w:val="99"/>
                <w:sz w:val="24"/>
                <w:szCs w:val="24"/>
              </w:rPr>
              <w:t>l</w:t>
            </w: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=8880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5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53,64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99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44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5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 xml:space="preserve">14-А500 </w:t>
            </w:r>
            <w:r w:rsidRPr="0002506A">
              <w:rPr>
                <w:rFonts w:eastAsia="Times New Roman"/>
                <w:i/>
                <w:iCs/>
                <w:color w:val="000000" w:themeColor="text1"/>
                <w:w w:val="99"/>
                <w:sz w:val="24"/>
                <w:szCs w:val="24"/>
              </w:rPr>
              <w:t>l</w:t>
            </w: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=1700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17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34,91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99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344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6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 xml:space="preserve">14-А500 </w:t>
            </w:r>
            <w:r w:rsidRPr="0002506A">
              <w:rPr>
                <w:rFonts w:eastAsia="Times New Roman"/>
                <w:i/>
                <w:iCs/>
                <w:color w:val="000000" w:themeColor="text1"/>
                <w:w w:val="99"/>
                <w:sz w:val="24"/>
                <w:szCs w:val="24"/>
              </w:rPr>
              <w:t>l</w:t>
            </w: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=9280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17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190,57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101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C3373" w:rsidRPr="0002506A" w:rsidRDefault="007C3373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7C3373" w:rsidRPr="0002506A" w:rsidRDefault="007C3373">
      <w:pPr>
        <w:spacing w:line="24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8" w:lineRule="auto"/>
        <w:ind w:left="400" w:right="60" w:firstLine="71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Для обеспечения проектного положения нижней арматуры плиты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перекры-тия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, а также нормативной величины защитного слоя в процессе бетонирования железобетонной плиты перекрытия используются специальные пластмассовые фиксаторы с малой поверхностью опирания на опалубку плиты (марка ПМ) в шахматном порядке с шагом 600-1000 мм. Эти фиксаторы не обозначаются на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ар-матурных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чертежах плиты перекрытия, но упоминаются в примечании на листе чертежа. Пластмассовые фиксаторы обладают высокой точностью фиксации, они удобны при хранении и установке, но они подвержены старению, деформируются под нагрузкой, что приводит к образованию трещин.</w:t>
      </w:r>
    </w:p>
    <w:p w:rsidR="007C3373" w:rsidRPr="0002506A" w:rsidRDefault="007C3373">
      <w:pPr>
        <w:spacing w:line="13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9" w:lineRule="auto"/>
        <w:ind w:left="120"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Для фиксации верхних сеток используются металлические фиксаторы 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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спе-циальные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подставки требуемой высоты, представленные на рисунке 3.14.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Применя-ется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марка фиксатора СН (стальной незащищенный от коррозии фиксатор), так как фиксатор-подставка устанавливается на нижнюю сетку плиты перекрытия и защи-щена слоем бетона от коррозии. Металлические фиксаторы изображаются на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арма-турных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чертежах, им присваивается позиция и они включаются в спецификацию арматуры.</w:t>
      </w:r>
    </w:p>
    <w:p w:rsidR="007C3373" w:rsidRPr="0002506A" w:rsidRDefault="007C3373">
      <w:pPr>
        <w:spacing w:line="3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right="-99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74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98" w:right="566" w:bottom="311" w:left="1020" w:header="0" w:footer="0" w:gutter="0"/>
          <w:cols w:space="720" w:equalWidth="0">
            <w:col w:w="10320"/>
          </w:cols>
        </w:sectPr>
      </w:pPr>
    </w:p>
    <w:p w:rsidR="007C3373" w:rsidRPr="0002506A" w:rsidRDefault="00BB156C">
      <w:pPr>
        <w:spacing w:line="200" w:lineRule="exact"/>
        <w:rPr>
          <w:color w:val="000000" w:themeColor="text1"/>
          <w:sz w:val="20"/>
          <w:szCs w:val="20"/>
        </w:rPr>
      </w:pPr>
      <w:bookmarkStart w:id="75" w:name="page76"/>
      <w:bookmarkEnd w:id="75"/>
      <w:r w:rsidRPr="0002506A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95616" behindDoc="1" locked="0" layoutInCell="0" allowOverlap="1">
            <wp:simplePos x="0" y="0"/>
            <wp:positionH relativeFrom="page">
              <wp:posOffset>2293620</wp:posOffset>
            </wp:positionH>
            <wp:positionV relativeFrom="page">
              <wp:posOffset>755650</wp:posOffset>
            </wp:positionV>
            <wp:extent cx="3331210" cy="3421380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342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0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235" w:lineRule="auto"/>
        <w:ind w:left="1420" w:right="60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i/>
          <w:iCs/>
          <w:color w:val="000000" w:themeColor="text1"/>
        </w:rPr>
        <w:t xml:space="preserve">Рис. 2.15. Подставка-фиксатор для установки в проектное положение верхних сеток перекрытий </w:t>
      </w:r>
      <w:proofErr w:type="gramStart"/>
      <w:r w:rsidRPr="0002506A">
        <w:rPr>
          <w:rFonts w:eastAsia="Times New Roman"/>
          <w:i/>
          <w:iCs/>
          <w:color w:val="000000" w:themeColor="text1"/>
        </w:rPr>
        <w:t>зда-ния</w:t>
      </w:r>
      <w:proofErr w:type="gramEnd"/>
      <w:r w:rsidRPr="0002506A">
        <w:rPr>
          <w:rFonts w:eastAsia="Times New Roman"/>
          <w:i/>
          <w:iCs/>
          <w:color w:val="000000" w:themeColor="text1"/>
        </w:rPr>
        <w:t>: 1-нижняя сетка, 2-фиксатор, 3-верхняя сетка</w:t>
      </w:r>
    </w:p>
    <w:p w:rsidR="007C3373" w:rsidRPr="0002506A" w:rsidRDefault="007C3373">
      <w:pPr>
        <w:spacing w:line="13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5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На рисунке 2.16 представлено конструктивное решение узла армирования плоской плиты перекрытия по периметру плиты, а также на концевых участках пли-ты,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например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по периметру отверстий.</w:t>
      </w:r>
    </w:p>
    <w:p w:rsidR="007C3373" w:rsidRPr="0002506A" w:rsidRDefault="007C3373">
      <w:pPr>
        <w:spacing w:line="2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6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Краевые зоны плиты усиливаются П-образными стержнями (хомутами) с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за-ведением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стержней от края вглубь плиты не менее чем на 2h (h - толщина плиты). П-образные хомуты объединяют стержни арматурных сеток плиты перекрытия (верхней С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1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и нижней С2).</w:t>
      </w:r>
    </w:p>
    <w:p w:rsidR="007C3373" w:rsidRPr="0002506A" w:rsidRDefault="007C3373">
      <w:pPr>
        <w:spacing w:line="2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4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В процессе эксплуатации здания на участке плиты, расположенной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непосред-ственно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вокруг колонны, могут появляться трещины вследствие продавливания плиты перекрытия.</w:t>
      </w:r>
    </w:p>
    <w:p w:rsidR="007C3373" w:rsidRPr="0002506A" w:rsidRDefault="007C3373">
      <w:pPr>
        <w:spacing w:line="2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4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Продавливание возникает из-за сдвига плиты относительно нагруженной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об-ласти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, расположенной непосредственно вокруг колонны. Продавливающая сила F принимается равной нагрузке, передаваемой от перекрытия на колонну (рис. 2.16 а).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1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75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440" w:right="566" w:bottom="311" w:left="1140" w:header="0" w:footer="0" w:gutter="0"/>
          <w:cols w:space="720" w:equalWidth="0">
            <w:col w:w="10200"/>
          </w:cols>
        </w:sectPr>
      </w:pPr>
    </w:p>
    <w:p w:rsidR="007C3373" w:rsidRPr="0002506A" w:rsidRDefault="00BB156C">
      <w:pPr>
        <w:spacing w:line="200" w:lineRule="exact"/>
        <w:rPr>
          <w:color w:val="000000" w:themeColor="text1"/>
          <w:sz w:val="20"/>
          <w:szCs w:val="20"/>
        </w:rPr>
      </w:pPr>
      <w:bookmarkStart w:id="76" w:name="page77"/>
      <w:bookmarkEnd w:id="76"/>
      <w:r w:rsidRPr="0002506A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96640" behindDoc="1" locked="0" layoutInCell="0" allowOverlap="1">
            <wp:simplePos x="0" y="0"/>
            <wp:positionH relativeFrom="page">
              <wp:posOffset>1189355</wp:posOffset>
            </wp:positionH>
            <wp:positionV relativeFrom="page">
              <wp:posOffset>757555</wp:posOffset>
            </wp:positionV>
            <wp:extent cx="4888230" cy="2526665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30" cy="252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8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i/>
          <w:iCs/>
          <w:color w:val="000000" w:themeColor="text1"/>
        </w:rPr>
        <w:t>Рис.2.16. Усиление краевых зон плоской плиты перекрытия П-образными хомутами</w:t>
      </w:r>
    </w:p>
    <w:p w:rsidR="007C3373" w:rsidRPr="0002506A" w:rsidRDefault="007C3373">
      <w:pPr>
        <w:spacing w:line="25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21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На рисунке 2.17 б приведена схема расположения поперечной арматуры в зоне стыка колонны с плоской плитой перекрытия. Сила F, продавливающая плиту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пере-крытия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, воспринимается бетоном плиты F</w:t>
      </w:r>
      <w:r w:rsidRPr="0002506A">
        <w:rPr>
          <w:rFonts w:eastAsia="Times New Roman"/>
          <w:color w:val="000000" w:themeColor="text1"/>
          <w:sz w:val="36"/>
          <w:szCs w:val="36"/>
          <w:vertAlign w:val="subscript"/>
        </w:rPr>
        <w:t>b,ult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и установленной в зоне стыка попе-речной арматурой F</w:t>
      </w:r>
      <w:r w:rsidRPr="0002506A">
        <w:rPr>
          <w:rFonts w:eastAsia="Times New Roman"/>
          <w:color w:val="000000" w:themeColor="text1"/>
          <w:sz w:val="36"/>
          <w:szCs w:val="36"/>
          <w:vertAlign w:val="subscript"/>
        </w:rPr>
        <w:t>sw,ult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. Если условие прочности плиты по непродавливанию не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вы-полняется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, то на верхней поверхности плиты в зоне стыка с колонной по периметру продавливания возникают трещины (рис. 3.16, вид А).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97664" behindDoc="1" locked="0" layoutInCell="0" allowOverlap="1">
            <wp:simplePos x="0" y="0"/>
            <wp:positionH relativeFrom="column">
              <wp:posOffset>1083310</wp:posOffset>
            </wp:positionH>
            <wp:positionV relativeFrom="paragraph">
              <wp:posOffset>39370</wp:posOffset>
            </wp:positionV>
            <wp:extent cx="4301490" cy="3649345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364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6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236" w:lineRule="auto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i/>
          <w:iCs/>
          <w:color w:val="000000" w:themeColor="text1"/>
        </w:rPr>
        <w:t>Рис. 2.17. Армирование плиты в зоне сопряжения колонны и плоской плиты перекрытия: а — условная мо-дель стыка (С</w:t>
      </w:r>
      <w:proofErr w:type="gramStart"/>
      <w:r w:rsidRPr="0002506A">
        <w:rPr>
          <w:rFonts w:eastAsia="Times New Roman"/>
          <w:i/>
          <w:iCs/>
          <w:color w:val="000000" w:themeColor="text1"/>
        </w:rPr>
        <w:t>1</w:t>
      </w:r>
      <w:proofErr w:type="gramEnd"/>
      <w:r w:rsidRPr="0002506A">
        <w:rPr>
          <w:rFonts w:eastAsia="Times New Roman"/>
          <w:i/>
          <w:iCs/>
          <w:color w:val="000000" w:themeColor="text1"/>
        </w:rPr>
        <w:t xml:space="preserve"> - сетка верхнего армирования плиты, С2 - сетка нижнего армирования плиты), б — уста-новка поперечной арматуры в зоне сопряжения колонны и плиты</w:t>
      </w:r>
    </w:p>
    <w:p w:rsidR="007C3373" w:rsidRPr="0002506A" w:rsidRDefault="007C3373">
      <w:pPr>
        <w:spacing w:line="24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76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440" w:right="566" w:bottom="311" w:left="1140" w:header="0" w:footer="0" w:gutter="0"/>
          <w:cols w:space="720" w:equalWidth="0">
            <w:col w:w="10200"/>
          </w:cols>
        </w:sectPr>
      </w:pPr>
    </w:p>
    <w:p w:rsidR="007C3373" w:rsidRPr="0002506A" w:rsidRDefault="00BB156C" w:rsidP="00BB156C">
      <w:pPr>
        <w:numPr>
          <w:ilvl w:val="0"/>
          <w:numId w:val="107"/>
        </w:numPr>
        <w:tabs>
          <w:tab w:val="left" w:pos="1059"/>
        </w:tabs>
        <w:spacing w:line="349" w:lineRule="auto"/>
        <w:ind w:firstLine="701"/>
        <w:jc w:val="both"/>
        <w:rPr>
          <w:rFonts w:eastAsia="Times New Roman"/>
          <w:color w:val="000000" w:themeColor="text1"/>
          <w:sz w:val="28"/>
          <w:szCs w:val="28"/>
        </w:rPr>
      </w:pPr>
      <w:bookmarkStart w:id="77" w:name="page78"/>
      <w:bookmarkEnd w:id="77"/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>плитах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перекрытий, как правило, имеются отверстия разнообразного назначения и различных размеров. В соответствии с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конструктивными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требования-</w:t>
      </w:r>
    </w:p>
    <w:p w:rsidR="007C3373" w:rsidRPr="0002506A" w:rsidRDefault="007C3373">
      <w:pPr>
        <w:spacing w:line="2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5" w:lineRule="auto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ми при проектировании железобетонных конструкций отверстия в плитах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пере-крытия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следует обрамлять. Исключение составляют отверстия с размером сторон до 300 мм, которые не требуют обрамления.</w:t>
      </w:r>
    </w:p>
    <w:p w:rsidR="007C3373" w:rsidRPr="0002506A" w:rsidRDefault="007C3373">
      <w:pPr>
        <w:spacing w:line="2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Нормами предусмотрены общие конструктивные требования к обрамлению отверстий в плитах перекрытия здания:</w:t>
      </w:r>
    </w:p>
    <w:p w:rsidR="007C3373" w:rsidRPr="0002506A" w:rsidRDefault="00BB156C" w:rsidP="00BB156C">
      <w:pPr>
        <w:numPr>
          <w:ilvl w:val="0"/>
          <w:numId w:val="108"/>
        </w:numPr>
        <w:tabs>
          <w:tab w:val="left" w:pos="1420"/>
        </w:tabs>
        <w:spacing w:line="233" w:lineRule="auto"/>
        <w:ind w:left="1420" w:hanging="354"/>
        <w:rPr>
          <w:rFonts w:ascii="Courier New" w:eastAsia="Courier New" w:hAnsi="Courier New" w:cs="Courier New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по периметру отверстия вдоль сторон отверстия  должны быть установ-</w:t>
      </w:r>
    </w:p>
    <w:p w:rsidR="007C3373" w:rsidRPr="0002506A" w:rsidRDefault="007C3373">
      <w:pPr>
        <w:spacing w:line="17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left="1420" w:right="2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лены стержни рабочей арматуры, которые требовались по расчету плиты как сплошной и были вырезаны отверстием;</w:t>
      </w:r>
    </w:p>
    <w:p w:rsidR="007C3373" w:rsidRPr="0002506A" w:rsidRDefault="007C3373">
      <w:pPr>
        <w:spacing w:line="28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109"/>
        </w:numPr>
        <w:tabs>
          <w:tab w:val="left" w:pos="1420"/>
        </w:tabs>
        <w:spacing w:line="342" w:lineRule="auto"/>
        <w:ind w:left="1420" w:hanging="354"/>
        <w:jc w:val="both"/>
        <w:rPr>
          <w:rFonts w:ascii="Courier New" w:eastAsia="Courier New" w:hAnsi="Courier New" w:cs="Courier New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обрамляющие стержни должны устанавливаться с шагом S=50 мм. У противоположных граней отверстия должно быть установлено минимум два стержня;</w:t>
      </w:r>
    </w:p>
    <w:p w:rsidR="007C3373" w:rsidRPr="0002506A" w:rsidRDefault="007C3373">
      <w:pPr>
        <w:spacing w:line="40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110"/>
        </w:numPr>
        <w:tabs>
          <w:tab w:val="left" w:pos="1420"/>
        </w:tabs>
        <w:spacing w:line="332" w:lineRule="auto"/>
        <w:ind w:left="1420" w:hanging="354"/>
        <w:jc w:val="both"/>
        <w:rPr>
          <w:rFonts w:ascii="Courier New" w:eastAsia="Courier New" w:hAnsi="Courier New" w:cs="Courier New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дополнительные стержни обрамления отверстий должны быть заведены за края отверстия на длину стыковочного перепуска арматуры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 xml:space="preserve">., 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Длина</w:t>
      </w:r>
    </w:p>
    <w:p w:rsidR="007C3373" w:rsidRPr="0002506A" w:rsidRDefault="007C3373">
      <w:pPr>
        <w:spacing w:line="41" w:lineRule="exact"/>
        <w:rPr>
          <w:rFonts w:ascii="Courier New" w:eastAsia="Courier New" w:hAnsi="Courier New" w:cs="Courier New"/>
          <w:color w:val="000000" w:themeColor="text1"/>
          <w:sz w:val="28"/>
          <w:szCs w:val="28"/>
        </w:rPr>
      </w:pPr>
    </w:p>
    <w:p w:rsidR="007C3373" w:rsidRPr="0002506A" w:rsidRDefault="00BB156C">
      <w:pPr>
        <w:spacing w:line="295" w:lineRule="auto"/>
        <w:ind w:left="1420"/>
        <w:jc w:val="both"/>
        <w:rPr>
          <w:rFonts w:ascii="Courier New" w:eastAsia="Courier New" w:hAnsi="Courier New" w:cs="Courier New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стыковочного перепуска арматуры для растянутых стержней из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армату-ры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классов А400, А500 при диаметре арматурных стержней d</w:t>
      </w:r>
      <w:r w:rsidRPr="0002506A">
        <w:rPr>
          <w:rFonts w:eastAsia="Times New Roman"/>
          <w:color w:val="000000" w:themeColor="text1"/>
          <w:sz w:val="36"/>
          <w:szCs w:val="36"/>
          <w:vertAlign w:val="subscript"/>
        </w:rPr>
        <w:t>s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</w:t>
      </w:r>
      <w:r w:rsidRPr="0002506A">
        <w:rPr>
          <w:rFonts w:eastAsia="Times New Roman"/>
          <w:color w:val="000000" w:themeColor="text1"/>
          <w:sz w:val="28"/>
          <w:szCs w:val="28"/>
        </w:rPr>
        <w:t>32 мм и</w:t>
      </w:r>
    </w:p>
    <w:p w:rsidR="007C3373" w:rsidRPr="0002506A" w:rsidRDefault="007C3373">
      <w:pPr>
        <w:spacing w:line="86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4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60"/>
        <w:gridCol w:w="480"/>
        <w:gridCol w:w="940"/>
        <w:gridCol w:w="260"/>
        <w:gridCol w:w="20"/>
      </w:tblGrid>
      <w:tr w:rsidR="007C3373" w:rsidRPr="0002506A">
        <w:trPr>
          <w:trHeight w:val="361"/>
        </w:trPr>
        <w:tc>
          <w:tcPr>
            <w:tcW w:w="7060" w:type="dxa"/>
            <w:vMerge w:val="restart"/>
            <w:vAlign w:val="bottom"/>
          </w:tcPr>
          <w:p w:rsidR="007C3373" w:rsidRPr="0002506A" w:rsidRDefault="00BB156C">
            <w:pPr>
              <w:rPr>
                <w:color w:val="000000" w:themeColor="text1"/>
                <w:sz w:val="20"/>
                <w:szCs w:val="20"/>
              </w:rPr>
            </w:pPr>
            <w:proofErr w:type="gramStart"/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>отсутствии</w:t>
            </w:r>
            <w:proofErr w:type="gramEnd"/>
            <w:r w:rsidRPr="0002506A">
              <w:rPr>
                <w:rFonts w:eastAsia="Times New Roman"/>
                <w:color w:val="000000" w:themeColor="text1"/>
                <w:sz w:val="28"/>
                <w:szCs w:val="28"/>
              </w:rPr>
              <w:t xml:space="preserve"> запаса по арматуре  определяется по формуле</w:t>
            </w:r>
          </w:p>
        </w:tc>
        <w:tc>
          <w:tcPr>
            <w:tcW w:w="480" w:type="dxa"/>
            <w:vMerge w:val="restart"/>
            <w:vAlign w:val="bottom"/>
          </w:tcPr>
          <w:p w:rsidR="007C3373" w:rsidRPr="0002506A" w:rsidRDefault="00BB156C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ascii="Arial" w:eastAsia="Arial" w:hAnsi="Arial" w:cs="Arial"/>
                <w:i/>
                <w:iCs/>
                <w:color w:val="000000" w:themeColor="text1"/>
                <w:sz w:val="25"/>
                <w:szCs w:val="25"/>
              </w:rPr>
              <w:t>l</w:t>
            </w:r>
            <w:r w:rsidRPr="0002506A">
              <w:rPr>
                <w:rFonts w:ascii="Arial" w:eastAsia="Arial" w:hAnsi="Arial" w:cs="Arial"/>
                <w:i/>
                <w:iCs/>
                <w:color w:val="000000" w:themeColor="text1"/>
                <w:sz w:val="29"/>
                <w:szCs w:val="29"/>
                <w:vertAlign w:val="subscript"/>
              </w:rPr>
              <w:t>l</w:t>
            </w:r>
            <w:r w:rsidRPr="0002506A">
              <w:rPr>
                <w:rFonts w:ascii="Arial" w:eastAsia="Arial" w:hAnsi="Arial" w:cs="Arial"/>
                <w:i/>
                <w:iCs/>
                <w:color w:val="000000" w:themeColor="text1"/>
                <w:sz w:val="25"/>
                <w:szCs w:val="25"/>
              </w:rPr>
              <w:t xml:space="preserve">  </w:t>
            </w:r>
            <w:r w:rsidRPr="0002506A">
              <w:rPr>
                <w:rFonts w:ascii="Symbol" w:eastAsia="Symbol" w:hAnsi="Symbol" w:cs="Symbol"/>
                <w:color w:val="000000" w:themeColor="text1"/>
                <w:sz w:val="25"/>
                <w:szCs w:val="25"/>
              </w:rPr>
              <w:t>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7C3373" w:rsidRPr="0002506A" w:rsidRDefault="00BB156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ascii="Arial" w:eastAsia="Arial" w:hAnsi="Arial" w:cs="Arial"/>
                <w:color w:val="000000" w:themeColor="text1"/>
                <w:w w:val="86"/>
                <w:sz w:val="25"/>
                <w:szCs w:val="25"/>
              </w:rPr>
              <w:t xml:space="preserve">0,12 </w:t>
            </w:r>
            <w:r w:rsidRPr="0002506A">
              <w:rPr>
                <w:rFonts w:ascii="Symbol" w:eastAsia="Symbol" w:hAnsi="Symbol" w:cs="Symbol"/>
                <w:color w:val="000000" w:themeColor="text1"/>
                <w:w w:val="86"/>
                <w:sz w:val="25"/>
                <w:szCs w:val="25"/>
              </w:rPr>
              <w:t></w:t>
            </w:r>
            <w:r w:rsidRPr="0002506A">
              <w:rPr>
                <w:rFonts w:ascii="Arial" w:eastAsia="Arial" w:hAnsi="Arial" w:cs="Arial"/>
                <w:color w:val="000000" w:themeColor="text1"/>
                <w:w w:val="86"/>
                <w:sz w:val="25"/>
                <w:szCs w:val="25"/>
              </w:rPr>
              <w:t xml:space="preserve"> </w:t>
            </w:r>
            <w:r w:rsidRPr="0002506A">
              <w:rPr>
                <w:rFonts w:ascii="Arial" w:eastAsia="Arial" w:hAnsi="Arial" w:cs="Arial"/>
                <w:i/>
                <w:iCs/>
                <w:color w:val="000000" w:themeColor="text1"/>
                <w:w w:val="86"/>
                <w:sz w:val="25"/>
                <w:szCs w:val="25"/>
              </w:rPr>
              <w:t>R</w:t>
            </w:r>
            <w:r w:rsidRPr="0002506A">
              <w:rPr>
                <w:rFonts w:ascii="Arial" w:eastAsia="Arial" w:hAnsi="Arial" w:cs="Arial"/>
                <w:i/>
                <w:iCs/>
                <w:color w:val="000000" w:themeColor="text1"/>
                <w:w w:val="86"/>
                <w:sz w:val="29"/>
                <w:szCs w:val="29"/>
                <w:vertAlign w:val="subscript"/>
              </w:rPr>
              <w:t>s</w:t>
            </w:r>
          </w:p>
        </w:tc>
        <w:tc>
          <w:tcPr>
            <w:tcW w:w="260" w:type="dxa"/>
            <w:vMerge w:val="restart"/>
            <w:vAlign w:val="bottom"/>
          </w:tcPr>
          <w:p w:rsidR="007C3373" w:rsidRPr="0002506A" w:rsidRDefault="00BB156C">
            <w:pPr>
              <w:ind w:left="40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ascii="Arial" w:eastAsia="Arial" w:hAnsi="Arial" w:cs="Arial"/>
                <w:i/>
                <w:iCs/>
                <w:color w:val="000000" w:themeColor="text1"/>
                <w:w w:val="84"/>
                <w:sz w:val="25"/>
                <w:szCs w:val="25"/>
              </w:rPr>
              <w:t>d</w:t>
            </w:r>
            <w:r w:rsidRPr="0002506A">
              <w:rPr>
                <w:rFonts w:ascii="Arial" w:eastAsia="Arial" w:hAnsi="Arial" w:cs="Arial"/>
                <w:i/>
                <w:iCs/>
                <w:color w:val="000000" w:themeColor="text1"/>
                <w:w w:val="84"/>
                <w:sz w:val="29"/>
                <w:szCs w:val="29"/>
                <w:vertAlign w:val="subscript"/>
              </w:rPr>
              <w:t>s</w:t>
            </w: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41"/>
        </w:trPr>
        <w:tc>
          <w:tcPr>
            <w:tcW w:w="7060" w:type="dxa"/>
            <w:vMerge/>
            <w:vAlign w:val="bottom"/>
          </w:tcPr>
          <w:p w:rsidR="007C3373" w:rsidRPr="0002506A" w:rsidRDefault="007C3373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480" w:type="dxa"/>
            <w:vMerge/>
            <w:vAlign w:val="bottom"/>
          </w:tcPr>
          <w:p w:rsidR="007C3373" w:rsidRPr="0002506A" w:rsidRDefault="007C3373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94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260" w:type="dxa"/>
            <w:vMerge/>
            <w:vAlign w:val="bottom"/>
          </w:tcPr>
          <w:p w:rsidR="007C3373" w:rsidRPr="0002506A" w:rsidRDefault="007C3373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7C3373" w:rsidRPr="0002506A">
        <w:trPr>
          <w:trHeight w:val="477"/>
        </w:trPr>
        <w:tc>
          <w:tcPr>
            <w:tcW w:w="706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7C3373" w:rsidRPr="0002506A" w:rsidRDefault="00BB156C">
            <w:pPr>
              <w:spacing w:line="477" w:lineRule="exact"/>
              <w:ind w:right="175"/>
              <w:jc w:val="center"/>
              <w:rPr>
                <w:color w:val="000000" w:themeColor="text1"/>
                <w:sz w:val="20"/>
                <w:szCs w:val="20"/>
              </w:rPr>
            </w:pPr>
            <w:r w:rsidRPr="0002506A">
              <w:rPr>
                <w:rFonts w:ascii="Arial" w:eastAsia="Arial" w:hAnsi="Arial" w:cs="Arial"/>
                <w:i/>
                <w:iCs/>
                <w:color w:val="000000" w:themeColor="text1"/>
                <w:w w:val="82"/>
                <w:sz w:val="49"/>
                <w:szCs w:val="49"/>
                <w:vertAlign w:val="superscript"/>
              </w:rPr>
              <w:t>R</w:t>
            </w:r>
            <w:r w:rsidRPr="0002506A">
              <w:rPr>
                <w:rFonts w:ascii="Arial" w:eastAsia="Arial" w:hAnsi="Arial" w:cs="Arial"/>
                <w:i/>
                <w:iCs/>
                <w:color w:val="000000" w:themeColor="text1"/>
                <w:w w:val="82"/>
                <w:sz w:val="15"/>
                <w:szCs w:val="15"/>
              </w:rPr>
              <w:t>bt</w:t>
            </w:r>
          </w:p>
        </w:tc>
        <w:tc>
          <w:tcPr>
            <w:tcW w:w="0" w:type="dxa"/>
            <w:vAlign w:val="bottom"/>
          </w:tcPr>
          <w:p w:rsidR="007C3373" w:rsidRPr="0002506A" w:rsidRDefault="007C3373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7C3373" w:rsidRPr="0002506A" w:rsidRDefault="00BB156C">
      <w:pPr>
        <w:spacing w:line="277" w:lineRule="auto"/>
        <w:ind w:left="1420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(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R</w:t>
      </w:r>
      <w:r w:rsidRPr="0002506A">
        <w:rPr>
          <w:rFonts w:eastAsia="Times New Roman"/>
          <w:i/>
          <w:iCs/>
          <w:color w:val="000000" w:themeColor="text1"/>
          <w:sz w:val="36"/>
          <w:szCs w:val="36"/>
          <w:vertAlign w:val="subscript"/>
        </w:rPr>
        <w:t>s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– расчетное сопротивление арматуры растяжению ,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R</w:t>
      </w:r>
      <w:r w:rsidRPr="0002506A">
        <w:rPr>
          <w:rFonts w:eastAsia="Times New Roman"/>
          <w:i/>
          <w:iCs/>
          <w:color w:val="000000" w:themeColor="text1"/>
          <w:sz w:val="36"/>
          <w:szCs w:val="36"/>
          <w:vertAlign w:val="subscript"/>
        </w:rPr>
        <w:t>bt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- расчетное сопротивление бетона растяжению,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d</w:t>
      </w:r>
      <w:r w:rsidRPr="0002506A">
        <w:rPr>
          <w:rFonts w:eastAsia="Times New Roman"/>
          <w:i/>
          <w:iCs/>
          <w:color w:val="000000" w:themeColor="text1"/>
          <w:sz w:val="36"/>
          <w:szCs w:val="36"/>
          <w:vertAlign w:val="subscript"/>
        </w:rPr>
        <w:t>s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– диаметр обрамляющих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отвер-стие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стержней);</w:t>
      </w:r>
    </w:p>
    <w:p w:rsidR="007C3373" w:rsidRPr="0002506A" w:rsidRDefault="007C3373">
      <w:pPr>
        <w:spacing w:line="113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111"/>
        </w:numPr>
        <w:tabs>
          <w:tab w:val="left" w:pos="1420"/>
        </w:tabs>
        <w:spacing w:line="347" w:lineRule="auto"/>
        <w:ind w:left="1420" w:hanging="354"/>
        <w:jc w:val="both"/>
        <w:rPr>
          <w:rFonts w:ascii="Courier New" w:eastAsia="Courier New" w:hAnsi="Courier New" w:cs="Courier New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у края плиты по периметру отверстия должна быть установлена попе-речная арматура, которая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может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выполняется либо из разрезанных по месту в пределах отверстия стержней, отогнутых в тело плиты, либо в виде специально установленной поперечной арматуры, в том числе П-</w:t>
      </w:r>
    </w:p>
    <w:p w:rsidR="007C3373" w:rsidRPr="0002506A" w:rsidRDefault="007C3373">
      <w:pPr>
        <w:spacing w:line="2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142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образных или замкнутых хомутов;</w:t>
      </w:r>
    </w:p>
    <w:p w:rsidR="007C3373" w:rsidRPr="0002506A" w:rsidRDefault="007C3373">
      <w:pPr>
        <w:spacing w:line="174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112"/>
        </w:numPr>
        <w:tabs>
          <w:tab w:val="left" w:pos="1420"/>
        </w:tabs>
        <w:spacing w:line="342" w:lineRule="auto"/>
        <w:ind w:left="1420" w:hanging="354"/>
        <w:jc w:val="both"/>
        <w:rPr>
          <w:rFonts w:ascii="Courier New" w:eastAsia="Courier New" w:hAnsi="Courier New" w:cs="Courier New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отверстия в плитах значительных размеров могут обрамляться балками-ребрами, размеры и армирование которых определяются на основании расчетов.</w:t>
      </w:r>
    </w:p>
    <w:p w:rsidR="007C3373" w:rsidRPr="0002506A" w:rsidRDefault="007C3373">
      <w:pPr>
        <w:spacing w:line="4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77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98" w:right="566" w:bottom="311" w:left="1140" w:header="0" w:footer="0" w:gutter="0"/>
          <w:cols w:space="720" w:equalWidth="0">
            <w:col w:w="10200"/>
          </w:cols>
        </w:sectPr>
      </w:pPr>
    </w:p>
    <w:p w:rsidR="007C3373" w:rsidRPr="0002506A" w:rsidRDefault="00BB156C">
      <w:pPr>
        <w:spacing w:line="354" w:lineRule="auto"/>
        <w:ind w:firstLine="708"/>
        <w:jc w:val="both"/>
        <w:rPr>
          <w:color w:val="000000" w:themeColor="text1"/>
          <w:sz w:val="20"/>
          <w:szCs w:val="20"/>
        </w:rPr>
      </w:pPr>
      <w:bookmarkStart w:id="78" w:name="page79"/>
      <w:bookmarkEnd w:id="78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 xml:space="preserve">На рисунке 2.18 приведен пример обрамления арматурными стержнями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вен-тиляционного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отверстия в монолитной плите перекрытия, примыкающей к лестнич-ной клетке.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98688" behindDoc="1" locked="0" layoutInCell="0" allowOverlap="1">
            <wp:simplePos x="0" y="0"/>
            <wp:positionH relativeFrom="column">
              <wp:posOffset>1264920</wp:posOffset>
            </wp:positionH>
            <wp:positionV relativeFrom="paragraph">
              <wp:posOffset>10795</wp:posOffset>
            </wp:positionV>
            <wp:extent cx="3952875" cy="2966720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6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i/>
          <w:iCs/>
          <w:color w:val="000000" w:themeColor="text1"/>
        </w:rPr>
        <w:t>Рис.2.18. Обрамление отверстий в плите перекрытия</w:t>
      </w:r>
    </w:p>
    <w:p w:rsidR="007C3373" w:rsidRPr="0002506A" w:rsidRDefault="007C3373">
      <w:pPr>
        <w:spacing w:line="25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6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На рисунке 2.19 показан узел примыкания плоской плиты перекрытия к стене здания. Верхние и нижние стержни армирования плиты перекрытия должны быть заведены в стену. При этом верхние стержни плиты перекрытия испытывают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растя-жение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и должны быть заведены в монолитную стену на длину анкеровки</w:t>
      </w:r>
    </w:p>
    <w:p w:rsidR="007C3373" w:rsidRPr="0002506A" w:rsidRDefault="007C3373">
      <w:pPr>
        <w:spacing w:line="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0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На рисунке 2.19 показано, что при выполнении анкеровки стержней верхних</w:t>
      </w:r>
    </w:p>
    <w:p w:rsidR="007C3373" w:rsidRPr="0002506A" w:rsidRDefault="007C3373">
      <w:pPr>
        <w:spacing w:line="16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сеток армирования плиты анкеруемый стержень загибается.</w:t>
      </w:r>
    </w:p>
    <w:p w:rsidR="007C3373" w:rsidRPr="0002506A" w:rsidRDefault="007C3373">
      <w:pPr>
        <w:spacing w:line="17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287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Загиб концов анкеруемых стержней необходимо выполнять по специальной оправке, минимальный диаметр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d</w:t>
      </w:r>
      <w:proofErr w:type="gramEnd"/>
      <w:r w:rsidRPr="0002506A">
        <w:rPr>
          <w:rFonts w:eastAsia="Times New Roman"/>
          <w:color w:val="000000" w:themeColor="text1"/>
          <w:sz w:val="36"/>
          <w:szCs w:val="36"/>
          <w:vertAlign w:val="subscript"/>
        </w:rPr>
        <w:t>оп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которой принимается в зависимости от диаметра арматурного стержня d</w:t>
      </w:r>
      <w:r w:rsidRPr="0002506A">
        <w:rPr>
          <w:rFonts w:eastAsia="Times New Roman"/>
          <w:color w:val="000000" w:themeColor="text1"/>
          <w:sz w:val="36"/>
          <w:szCs w:val="36"/>
          <w:vertAlign w:val="subscript"/>
        </w:rPr>
        <w:t>s</w:t>
      </w:r>
      <w:r w:rsidRPr="0002506A">
        <w:rPr>
          <w:rFonts w:eastAsia="Times New Roman"/>
          <w:color w:val="000000" w:themeColor="text1"/>
          <w:sz w:val="28"/>
          <w:szCs w:val="28"/>
        </w:rPr>
        <w:t>, который должен быть не менее:</w:t>
      </w:r>
    </w:p>
    <w:p w:rsidR="007C3373" w:rsidRPr="0002506A" w:rsidRDefault="007C3373">
      <w:pPr>
        <w:spacing w:line="45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tabs>
          <w:tab w:val="left" w:pos="6200"/>
          <w:tab w:val="left" w:pos="9540"/>
        </w:tabs>
        <w:ind w:left="900"/>
        <w:rPr>
          <w:color w:val="000000" w:themeColor="text1"/>
          <w:sz w:val="20"/>
          <w:szCs w:val="20"/>
        </w:rPr>
      </w:pPr>
      <w:proofErr w:type="gramStart"/>
      <w:r w:rsidRPr="0002506A">
        <w:rPr>
          <w:rFonts w:ascii="Courier New" w:eastAsia="Courier New" w:hAnsi="Courier New" w:cs="Courier New"/>
          <w:color w:val="000000" w:themeColor="text1"/>
          <w:sz w:val="28"/>
          <w:szCs w:val="28"/>
        </w:rPr>
        <w:t xml:space="preserve">o </w:t>
      </w:r>
      <w:r w:rsidRPr="0002506A">
        <w:rPr>
          <w:rFonts w:eastAsia="Times New Roman"/>
          <w:color w:val="000000" w:themeColor="text1"/>
          <w:sz w:val="28"/>
          <w:szCs w:val="28"/>
        </w:rPr>
        <w:t>для гладких стержней</w:t>
      </w:r>
      <w:r w:rsidRPr="0002506A">
        <w:rPr>
          <w:rFonts w:ascii="Courier New" w:eastAsia="Courier New" w:hAnsi="Courier New" w:cs="Courier New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d</w:t>
      </w:r>
      <w:r w:rsidRPr="0002506A">
        <w:rPr>
          <w:rFonts w:eastAsia="Times New Roman"/>
          <w:i/>
          <w:iCs/>
          <w:color w:val="000000" w:themeColor="text1"/>
          <w:sz w:val="18"/>
          <w:szCs w:val="18"/>
        </w:rPr>
        <w:t>оп</w:t>
      </w:r>
      <w:r w:rsidRPr="0002506A">
        <w:rPr>
          <w:rFonts w:ascii="Courier New" w:eastAsia="Courier New" w:hAnsi="Courier New" w:cs="Courier New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= 2,5</w:t>
      </w:r>
      <w:r w:rsidRPr="0002506A">
        <w:rPr>
          <w:rFonts w:ascii="Courier New" w:eastAsia="Courier New" w:hAnsi="Courier New" w:cs="Courier New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d</w:t>
      </w:r>
      <w:r w:rsidRPr="0002506A">
        <w:rPr>
          <w:rFonts w:eastAsia="Times New Roman"/>
          <w:i/>
          <w:iCs/>
          <w:color w:val="000000" w:themeColor="text1"/>
          <w:sz w:val="18"/>
          <w:szCs w:val="18"/>
        </w:rPr>
        <w:t>s</w:t>
      </w:r>
      <w:r w:rsidRPr="0002506A">
        <w:rPr>
          <w:rFonts w:ascii="Courier New" w:eastAsia="Courier New" w:hAnsi="Courier New" w:cs="Courier New"/>
          <w:color w:val="000000" w:themeColor="text1"/>
          <w:sz w:val="28"/>
          <w:szCs w:val="28"/>
        </w:rPr>
        <w:t xml:space="preserve">  </w:t>
      </w:r>
      <w:r w:rsidRPr="0002506A">
        <w:rPr>
          <w:rFonts w:eastAsia="Times New Roman"/>
          <w:color w:val="000000" w:themeColor="text1"/>
          <w:sz w:val="28"/>
          <w:szCs w:val="28"/>
        </w:rPr>
        <w:t>(при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d</w:t>
      </w:r>
      <w:r w:rsidRPr="0002506A">
        <w:rPr>
          <w:rFonts w:eastAsia="Times New Roman"/>
          <w:i/>
          <w:iCs/>
          <w:color w:val="000000" w:themeColor="text1"/>
          <w:sz w:val="18"/>
          <w:szCs w:val="18"/>
        </w:rPr>
        <w:t>s</w:t>
      </w:r>
      <w:r w:rsidRPr="0002506A">
        <w:rPr>
          <w:rFonts w:eastAsia="Times New Roman"/>
          <w:color w:val="000000" w:themeColor="text1"/>
          <w:sz w:val="28"/>
          <w:szCs w:val="28"/>
        </w:rPr>
        <w:t>&lt;20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мм),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d</w:t>
      </w:r>
      <w:r w:rsidRPr="0002506A">
        <w:rPr>
          <w:rFonts w:eastAsia="Times New Roman"/>
          <w:i/>
          <w:iCs/>
          <w:color w:val="000000" w:themeColor="text1"/>
          <w:sz w:val="18"/>
          <w:szCs w:val="18"/>
        </w:rPr>
        <w:t>оп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color w:val="000000" w:themeColor="text1"/>
          <w:sz w:val="28"/>
          <w:szCs w:val="28"/>
        </w:rPr>
        <w:t>= 4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d</w:t>
      </w:r>
      <w:r w:rsidRPr="0002506A">
        <w:rPr>
          <w:rFonts w:eastAsia="Times New Roman"/>
          <w:i/>
          <w:iCs/>
          <w:color w:val="000000" w:themeColor="text1"/>
          <w:sz w:val="18"/>
          <w:szCs w:val="18"/>
        </w:rPr>
        <w:t>s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 xml:space="preserve">  </w:t>
      </w:r>
      <w:r w:rsidRPr="0002506A">
        <w:rPr>
          <w:rFonts w:eastAsia="Times New Roman"/>
          <w:color w:val="000000" w:themeColor="text1"/>
          <w:sz w:val="28"/>
          <w:szCs w:val="28"/>
        </w:rPr>
        <w:t>(при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i/>
          <w:iCs/>
          <w:color w:val="000000" w:themeColor="text1"/>
          <w:sz w:val="27"/>
          <w:szCs w:val="27"/>
        </w:rPr>
        <w:t>d</w:t>
      </w:r>
      <w:r w:rsidRPr="0002506A">
        <w:rPr>
          <w:rFonts w:eastAsia="Times New Roman"/>
          <w:i/>
          <w:iCs/>
          <w:color w:val="000000" w:themeColor="text1"/>
          <w:sz w:val="17"/>
          <w:szCs w:val="17"/>
        </w:rPr>
        <w:t>s</w:t>
      </w:r>
      <w:r w:rsidRPr="0002506A">
        <w:rPr>
          <w:rFonts w:ascii="Symbol" w:eastAsia="Symbol" w:hAnsi="Symbol" w:cs="Symbol"/>
          <w:color w:val="000000" w:themeColor="text1"/>
          <w:sz w:val="27"/>
          <w:szCs w:val="27"/>
        </w:rPr>
        <w:t></w:t>
      </w:r>
      <w:r w:rsidRPr="0002506A">
        <w:rPr>
          <w:rFonts w:eastAsia="Times New Roman"/>
          <w:color w:val="000000" w:themeColor="text1"/>
          <w:sz w:val="27"/>
          <w:szCs w:val="27"/>
        </w:rPr>
        <w:t>20</w:t>
      </w:r>
      <w:proofErr w:type="gramEnd"/>
    </w:p>
    <w:p w:rsidR="007C3373" w:rsidRPr="0002506A" w:rsidRDefault="007C3373">
      <w:pPr>
        <w:spacing w:line="18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1260"/>
        <w:rPr>
          <w:color w:val="000000" w:themeColor="text1"/>
          <w:sz w:val="20"/>
          <w:szCs w:val="20"/>
        </w:rPr>
      </w:pP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мм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),</w:t>
      </w:r>
    </w:p>
    <w:p w:rsidR="007C3373" w:rsidRPr="0002506A" w:rsidRDefault="007C3373">
      <w:pPr>
        <w:spacing w:line="17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900"/>
        <w:rPr>
          <w:color w:val="000000" w:themeColor="text1"/>
          <w:sz w:val="20"/>
          <w:szCs w:val="20"/>
        </w:rPr>
      </w:pPr>
      <w:r w:rsidRPr="0002506A">
        <w:rPr>
          <w:rFonts w:ascii="Courier New" w:eastAsia="Courier New" w:hAnsi="Courier New" w:cs="Courier New"/>
          <w:color w:val="000000" w:themeColor="text1"/>
          <w:sz w:val="25"/>
          <w:szCs w:val="25"/>
        </w:rPr>
        <w:t xml:space="preserve">o </w:t>
      </w:r>
      <w:r w:rsidRPr="0002506A">
        <w:rPr>
          <w:rFonts w:eastAsia="Times New Roman"/>
          <w:color w:val="000000" w:themeColor="text1"/>
          <w:sz w:val="25"/>
          <w:szCs w:val="25"/>
        </w:rPr>
        <w:t>для стержней периодического профиля</w:t>
      </w:r>
      <w:r w:rsidRPr="0002506A">
        <w:rPr>
          <w:rFonts w:ascii="Courier New" w:eastAsia="Courier New" w:hAnsi="Courier New" w:cs="Courier New"/>
          <w:color w:val="000000" w:themeColor="text1"/>
          <w:sz w:val="25"/>
          <w:szCs w:val="25"/>
        </w:rPr>
        <w:t xml:space="preserve"> </w:t>
      </w:r>
      <w:proofErr w:type="gramStart"/>
      <w:r w:rsidRPr="0002506A">
        <w:rPr>
          <w:rFonts w:eastAsia="Times New Roman"/>
          <w:i/>
          <w:iCs/>
          <w:color w:val="000000" w:themeColor="text1"/>
          <w:sz w:val="25"/>
          <w:szCs w:val="25"/>
        </w:rPr>
        <w:t>d</w:t>
      </w:r>
      <w:proofErr w:type="gramEnd"/>
      <w:r w:rsidRPr="0002506A">
        <w:rPr>
          <w:rFonts w:eastAsia="Times New Roman"/>
          <w:i/>
          <w:iCs/>
          <w:color w:val="000000" w:themeColor="text1"/>
          <w:sz w:val="16"/>
          <w:szCs w:val="16"/>
        </w:rPr>
        <w:t>оп</w:t>
      </w:r>
      <w:r w:rsidRPr="0002506A">
        <w:rPr>
          <w:rFonts w:ascii="Courier New" w:eastAsia="Courier New" w:hAnsi="Courier New" w:cs="Courier New"/>
          <w:color w:val="000000" w:themeColor="text1"/>
          <w:sz w:val="25"/>
          <w:szCs w:val="25"/>
        </w:rPr>
        <w:t xml:space="preserve"> </w:t>
      </w:r>
      <w:r w:rsidRPr="0002506A">
        <w:rPr>
          <w:rFonts w:eastAsia="Times New Roman"/>
          <w:color w:val="000000" w:themeColor="text1"/>
          <w:sz w:val="25"/>
          <w:szCs w:val="25"/>
        </w:rPr>
        <w:t>= 5</w:t>
      </w:r>
      <w:r w:rsidRPr="0002506A">
        <w:rPr>
          <w:rFonts w:ascii="Courier New" w:eastAsia="Courier New" w:hAnsi="Courier New" w:cs="Courier New"/>
          <w:color w:val="000000" w:themeColor="text1"/>
          <w:sz w:val="25"/>
          <w:szCs w:val="25"/>
        </w:rPr>
        <w:t xml:space="preserve"> </w:t>
      </w:r>
      <w:r w:rsidRPr="0002506A">
        <w:rPr>
          <w:rFonts w:eastAsia="Times New Roman"/>
          <w:i/>
          <w:iCs/>
          <w:color w:val="000000" w:themeColor="text1"/>
          <w:sz w:val="25"/>
          <w:szCs w:val="25"/>
        </w:rPr>
        <w:t>d</w:t>
      </w:r>
      <w:r w:rsidRPr="0002506A">
        <w:rPr>
          <w:rFonts w:eastAsia="Times New Roman"/>
          <w:i/>
          <w:iCs/>
          <w:color w:val="000000" w:themeColor="text1"/>
          <w:sz w:val="16"/>
          <w:szCs w:val="16"/>
        </w:rPr>
        <w:t>s</w:t>
      </w:r>
      <w:r w:rsidRPr="0002506A">
        <w:rPr>
          <w:rFonts w:ascii="Courier New" w:eastAsia="Courier New" w:hAnsi="Courier New" w:cs="Courier New"/>
          <w:color w:val="000000" w:themeColor="text1"/>
          <w:sz w:val="25"/>
          <w:szCs w:val="25"/>
        </w:rPr>
        <w:t xml:space="preserve"> </w:t>
      </w:r>
      <w:r w:rsidRPr="0002506A">
        <w:rPr>
          <w:rFonts w:eastAsia="Times New Roman"/>
          <w:color w:val="000000" w:themeColor="text1"/>
          <w:sz w:val="25"/>
          <w:szCs w:val="25"/>
        </w:rPr>
        <w:t>(при</w:t>
      </w:r>
      <w:r w:rsidRPr="0002506A">
        <w:rPr>
          <w:rFonts w:ascii="Courier New" w:eastAsia="Courier New" w:hAnsi="Courier New" w:cs="Courier New"/>
          <w:color w:val="000000" w:themeColor="text1"/>
          <w:sz w:val="25"/>
          <w:szCs w:val="25"/>
        </w:rPr>
        <w:t xml:space="preserve">  </w:t>
      </w:r>
      <w:r w:rsidRPr="0002506A">
        <w:rPr>
          <w:rFonts w:eastAsia="Times New Roman"/>
          <w:i/>
          <w:iCs/>
          <w:color w:val="000000" w:themeColor="text1"/>
          <w:sz w:val="25"/>
          <w:szCs w:val="25"/>
        </w:rPr>
        <w:t>d</w:t>
      </w:r>
      <w:r w:rsidRPr="0002506A">
        <w:rPr>
          <w:rFonts w:eastAsia="Times New Roman"/>
          <w:i/>
          <w:iCs/>
          <w:color w:val="000000" w:themeColor="text1"/>
          <w:sz w:val="16"/>
          <w:szCs w:val="16"/>
        </w:rPr>
        <w:t>s</w:t>
      </w:r>
      <w:r w:rsidRPr="0002506A">
        <w:rPr>
          <w:rFonts w:eastAsia="Times New Roman"/>
          <w:color w:val="000000" w:themeColor="text1"/>
          <w:sz w:val="25"/>
          <w:szCs w:val="25"/>
        </w:rPr>
        <w:t>&lt;20</w:t>
      </w:r>
      <w:r w:rsidRPr="0002506A">
        <w:rPr>
          <w:rFonts w:ascii="Courier New" w:eastAsia="Courier New" w:hAnsi="Courier New" w:cs="Courier New"/>
          <w:color w:val="000000" w:themeColor="text1"/>
          <w:sz w:val="25"/>
          <w:szCs w:val="25"/>
        </w:rPr>
        <w:t xml:space="preserve"> </w:t>
      </w:r>
      <w:r w:rsidRPr="0002506A">
        <w:rPr>
          <w:rFonts w:eastAsia="Times New Roman"/>
          <w:color w:val="000000" w:themeColor="text1"/>
          <w:sz w:val="25"/>
          <w:szCs w:val="25"/>
        </w:rPr>
        <w:t>мм),</w:t>
      </w:r>
      <w:r w:rsidRPr="0002506A">
        <w:rPr>
          <w:rFonts w:ascii="Courier New" w:eastAsia="Courier New" w:hAnsi="Courier New" w:cs="Courier New"/>
          <w:color w:val="000000" w:themeColor="text1"/>
          <w:sz w:val="25"/>
          <w:szCs w:val="25"/>
        </w:rPr>
        <w:t xml:space="preserve"> </w:t>
      </w:r>
      <w:r w:rsidRPr="0002506A">
        <w:rPr>
          <w:rFonts w:eastAsia="Times New Roman"/>
          <w:i/>
          <w:iCs/>
          <w:color w:val="000000" w:themeColor="text1"/>
          <w:sz w:val="25"/>
          <w:szCs w:val="25"/>
        </w:rPr>
        <w:t>d</w:t>
      </w:r>
      <w:r w:rsidRPr="0002506A">
        <w:rPr>
          <w:rFonts w:eastAsia="Times New Roman"/>
          <w:i/>
          <w:iCs/>
          <w:color w:val="000000" w:themeColor="text1"/>
          <w:sz w:val="16"/>
          <w:szCs w:val="16"/>
        </w:rPr>
        <w:t>оп</w:t>
      </w:r>
      <w:r w:rsidRPr="0002506A">
        <w:rPr>
          <w:rFonts w:ascii="Courier New" w:eastAsia="Courier New" w:hAnsi="Courier New" w:cs="Courier New"/>
          <w:color w:val="000000" w:themeColor="text1"/>
          <w:sz w:val="25"/>
          <w:szCs w:val="25"/>
        </w:rPr>
        <w:t xml:space="preserve"> </w:t>
      </w:r>
      <w:r w:rsidRPr="0002506A">
        <w:rPr>
          <w:rFonts w:eastAsia="Times New Roman"/>
          <w:color w:val="000000" w:themeColor="text1"/>
          <w:sz w:val="25"/>
          <w:szCs w:val="25"/>
        </w:rPr>
        <w:t>= 8</w:t>
      </w:r>
      <w:r w:rsidRPr="0002506A">
        <w:rPr>
          <w:rFonts w:ascii="Courier New" w:eastAsia="Courier New" w:hAnsi="Courier New" w:cs="Courier New"/>
          <w:color w:val="000000" w:themeColor="text1"/>
          <w:sz w:val="25"/>
          <w:szCs w:val="25"/>
        </w:rPr>
        <w:t xml:space="preserve"> </w:t>
      </w:r>
      <w:r w:rsidRPr="0002506A">
        <w:rPr>
          <w:rFonts w:eastAsia="Times New Roman"/>
          <w:i/>
          <w:iCs/>
          <w:color w:val="000000" w:themeColor="text1"/>
          <w:sz w:val="25"/>
          <w:szCs w:val="25"/>
        </w:rPr>
        <w:t>d</w:t>
      </w:r>
      <w:r w:rsidRPr="0002506A">
        <w:rPr>
          <w:rFonts w:eastAsia="Times New Roman"/>
          <w:i/>
          <w:iCs/>
          <w:color w:val="000000" w:themeColor="text1"/>
          <w:sz w:val="16"/>
          <w:szCs w:val="16"/>
        </w:rPr>
        <w:t>s</w:t>
      </w:r>
    </w:p>
    <w:p w:rsidR="007C3373" w:rsidRPr="0002506A" w:rsidRDefault="007C3373">
      <w:pPr>
        <w:spacing w:line="8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tabs>
          <w:tab w:val="left" w:pos="1980"/>
        </w:tabs>
        <w:ind w:left="126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(при</w:t>
      </w:r>
      <w:r w:rsidRPr="0002506A">
        <w:rPr>
          <w:color w:val="000000" w:themeColor="text1"/>
          <w:sz w:val="20"/>
          <w:szCs w:val="20"/>
        </w:rPr>
        <w:tab/>
      </w:r>
      <w:r w:rsidRPr="0002506A">
        <w:rPr>
          <w:rFonts w:eastAsia="Times New Roman"/>
          <w:i/>
          <w:iCs/>
          <w:color w:val="000000" w:themeColor="text1"/>
          <w:sz w:val="27"/>
          <w:szCs w:val="27"/>
        </w:rPr>
        <w:t>d</w:t>
      </w:r>
      <w:r w:rsidRPr="0002506A">
        <w:rPr>
          <w:rFonts w:eastAsia="Times New Roman"/>
          <w:i/>
          <w:iCs/>
          <w:color w:val="000000" w:themeColor="text1"/>
          <w:sz w:val="35"/>
          <w:szCs w:val="35"/>
          <w:vertAlign w:val="subscript"/>
        </w:rPr>
        <w:t>s</w:t>
      </w:r>
      <w:r w:rsidRPr="0002506A">
        <w:rPr>
          <w:rFonts w:ascii="Symbol" w:eastAsia="Symbol" w:hAnsi="Symbol" w:cs="Symbol"/>
          <w:color w:val="000000" w:themeColor="text1"/>
          <w:sz w:val="27"/>
          <w:szCs w:val="27"/>
        </w:rPr>
        <w:t></w:t>
      </w:r>
      <w:r w:rsidRPr="0002506A">
        <w:rPr>
          <w:rFonts w:eastAsia="Times New Roman"/>
          <w:color w:val="000000" w:themeColor="text1"/>
          <w:sz w:val="27"/>
          <w:szCs w:val="27"/>
        </w:rPr>
        <w:t>20</w:t>
      </w:r>
      <w:r w:rsidRPr="0002506A">
        <w:rPr>
          <w:rFonts w:eastAsia="Times New Roman"/>
          <w:i/>
          <w:iCs/>
          <w:color w:val="000000" w:themeColor="text1"/>
          <w:sz w:val="27"/>
          <w:szCs w:val="27"/>
        </w:rPr>
        <w:t xml:space="preserve"> </w:t>
      </w:r>
      <w:r w:rsidRPr="0002506A">
        <w:rPr>
          <w:rFonts w:eastAsia="Times New Roman"/>
          <w:color w:val="000000" w:themeColor="text1"/>
          <w:sz w:val="27"/>
          <w:szCs w:val="27"/>
        </w:rPr>
        <w:t>мм),</w:t>
      </w:r>
    </w:p>
    <w:p w:rsidR="007C3373" w:rsidRPr="0002506A" w:rsidRDefault="007C3373">
      <w:pPr>
        <w:spacing w:line="18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firstLine="708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Диаметр специальной оправки может также устанавливаться в соответствии с техническими условиями на конкретный вид арматуры. Уменьшение диаметра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4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78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98" w:right="566" w:bottom="311" w:left="1140" w:header="0" w:footer="0" w:gutter="0"/>
          <w:cols w:space="720" w:equalWidth="0">
            <w:col w:w="10200"/>
          </w:cols>
        </w:sectPr>
      </w:pPr>
    </w:p>
    <w:p w:rsidR="007C3373" w:rsidRPr="0002506A" w:rsidRDefault="00BB156C">
      <w:pPr>
        <w:spacing w:line="349" w:lineRule="auto"/>
        <w:rPr>
          <w:color w:val="000000" w:themeColor="text1"/>
          <w:sz w:val="20"/>
          <w:szCs w:val="20"/>
        </w:rPr>
      </w:pPr>
      <w:bookmarkStart w:id="79" w:name="page80"/>
      <w:bookmarkEnd w:id="79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 xml:space="preserve">оправки может привести к раскалыванию бетона внутри загиба или разрушению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са-мого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стержня при его загибе.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99712" behindDoc="1" locked="0" layoutInCell="0" allowOverlap="1">
            <wp:simplePos x="0" y="0"/>
            <wp:positionH relativeFrom="column">
              <wp:posOffset>1563370</wp:posOffset>
            </wp:positionH>
            <wp:positionV relativeFrom="paragraph">
              <wp:posOffset>12700</wp:posOffset>
            </wp:positionV>
            <wp:extent cx="3343910" cy="2124710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12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1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234" w:lineRule="auto"/>
        <w:ind w:right="20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i/>
          <w:iCs/>
          <w:color w:val="000000" w:themeColor="text1"/>
        </w:rPr>
        <w:t xml:space="preserve">Рис.2.19. Узел примыкания плоской плиты перекрытия к стене здания (армирование стены условно не </w:t>
      </w:r>
      <w:proofErr w:type="gramStart"/>
      <w:r w:rsidRPr="0002506A">
        <w:rPr>
          <w:rFonts w:eastAsia="Times New Roman"/>
          <w:i/>
          <w:iCs/>
          <w:color w:val="000000" w:themeColor="text1"/>
        </w:rPr>
        <w:t>по-казано</w:t>
      </w:r>
      <w:proofErr w:type="gramEnd"/>
      <w:r w:rsidRPr="0002506A">
        <w:rPr>
          <w:rFonts w:eastAsia="Times New Roman"/>
          <w:i/>
          <w:iCs/>
          <w:color w:val="000000" w:themeColor="text1"/>
        </w:rPr>
        <w:t>)</w:t>
      </w:r>
    </w:p>
    <w:p w:rsidR="007C3373" w:rsidRPr="0002506A" w:rsidRDefault="007C3373">
      <w:pPr>
        <w:spacing w:line="255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113"/>
        </w:numPr>
        <w:tabs>
          <w:tab w:val="left" w:pos="1095"/>
        </w:tabs>
        <w:spacing w:line="349" w:lineRule="auto"/>
        <w:ind w:firstLine="701"/>
        <w:jc w:val="both"/>
        <w:rPr>
          <w:rFonts w:eastAsia="Times New Roman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современных монолитных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зданиях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колонной конструктивной системы наружные стены являются ненесущими и устанавливаются на этажные перекрытия.</w:t>
      </w:r>
    </w:p>
    <w:p w:rsidR="007C3373" w:rsidRPr="0002506A" w:rsidRDefault="007C3373">
      <w:pPr>
        <w:spacing w:line="2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5" w:lineRule="auto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При применении для проектируемого здания навесных фасадов утеплитель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закрыва-ет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от зимнего промерзания как наружные стены, установленные на перекрытие, так и торцы плит перекрытий, выходящие на фасады здания (рис. 2.20 а).</w:t>
      </w:r>
    </w:p>
    <w:p w:rsidR="007C3373" w:rsidRPr="0002506A" w:rsidRDefault="007C3373">
      <w:pPr>
        <w:spacing w:line="2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8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Другой вариант конструктивного решения стенового наружного ограждения здания предполагает установку трехслойных ненесущих стен на перекрытия. При этом торцы плит перекрытий выходят на фасады зданий и не защищены от зимнего промерзания. В этом случае необходима теплоизоляция перекрытий, для чего при бетонировании по периметру плиты устраиваются сквозные отверстия, в которые затем помещаются термовкладыши (рис. 2.20 б).</w:t>
      </w:r>
    </w:p>
    <w:p w:rsidR="007C3373" w:rsidRPr="0002506A" w:rsidRDefault="007C3373">
      <w:pPr>
        <w:spacing w:line="1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5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Устройство в плитах перекрытий отверстий с термовкладышами необходимо при обоих вариантах конструктивного решения наружных стен зданий, если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пере-крытия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включают в себя балконы (2.20 в).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8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79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98" w:right="566" w:bottom="311" w:left="1140" w:header="0" w:footer="0" w:gutter="0"/>
          <w:cols w:space="720" w:equalWidth="0">
            <w:col w:w="10200"/>
          </w:cols>
        </w:sectPr>
      </w:pPr>
    </w:p>
    <w:p w:rsidR="007C3373" w:rsidRPr="0002506A" w:rsidRDefault="00BB156C">
      <w:pPr>
        <w:spacing w:line="200" w:lineRule="exact"/>
        <w:rPr>
          <w:color w:val="000000" w:themeColor="text1"/>
          <w:sz w:val="20"/>
          <w:szCs w:val="20"/>
        </w:rPr>
      </w:pPr>
      <w:bookmarkStart w:id="80" w:name="page81"/>
      <w:bookmarkEnd w:id="80"/>
      <w:r w:rsidRPr="0002506A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700736" behindDoc="1" locked="0" layoutInCell="0" allowOverlap="1">
            <wp:simplePos x="0" y="0"/>
            <wp:positionH relativeFrom="page">
              <wp:posOffset>1609725</wp:posOffset>
            </wp:positionH>
            <wp:positionV relativeFrom="page">
              <wp:posOffset>757555</wp:posOffset>
            </wp:positionV>
            <wp:extent cx="4179570" cy="3378200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70" cy="337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7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239" w:lineRule="auto"/>
        <w:ind w:right="860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i/>
          <w:iCs/>
          <w:color w:val="000000" w:themeColor="text1"/>
        </w:rPr>
        <w:t xml:space="preserve">Рис. 2.20. </w:t>
      </w:r>
      <w:proofErr w:type="gramStart"/>
      <w:r w:rsidRPr="0002506A">
        <w:rPr>
          <w:rFonts w:eastAsia="Times New Roman"/>
          <w:i/>
          <w:iCs/>
          <w:color w:val="000000" w:themeColor="text1"/>
        </w:rPr>
        <w:t xml:space="preserve">Конструктивное решение наружных стен, установленных на перекрытие здания: а </w:t>
      </w:r>
      <w:r w:rsidRPr="0002506A">
        <w:rPr>
          <w:rFonts w:ascii="Symbol" w:eastAsia="Symbol" w:hAnsi="Symbol" w:cs="Symbol"/>
          <w:i/>
          <w:iCs/>
          <w:color w:val="000000" w:themeColor="text1"/>
        </w:rPr>
        <w:t></w:t>
      </w:r>
      <w:r w:rsidRPr="0002506A">
        <w:rPr>
          <w:rFonts w:eastAsia="Times New Roman"/>
          <w:i/>
          <w:iCs/>
          <w:color w:val="000000" w:themeColor="text1"/>
        </w:rPr>
        <w:t xml:space="preserve"> наружная стена с навесным фасадом, б </w:t>
      </w:r>
      <w:r w:rsidRPr="0002506A">
        <w:rPr>
          <w:rFonts w:ascii="Symbol" w:eastAsia="Symbol" w:hAnsi="Symbol" w:cs="Symbol"/>
          <w:i/>
          <w:iCs/>
          <w:color w:val="000000" w:themeColor="text1"/>
        </w:rPr>
        <w:t></w:t>
      </w:r>
      <w:r w:rsidRPr="0002506A">
        <w:rPr>
          <w:rFonts w:eastAsia="Times New Roman"/>
          <w:i/>
          <w:iCs/>
          <w:color w:val="000000" w:themeColor="text1"/>
        </w:rPr>
        <w:t xml:space="preserve"> наружная стена с облицовкой из кирпича, в </w:t>
      </w:r>
      <w:r w:rsidRPr="0002506A">
        <w:rPr>
          <w:rFonts w:ascii="Symbol" w:eastAsia="Symbol" w:hAnsi="Symbol" w:cs="Symbol"/>
          <w:i/>
          <w:iCs/>
          <w:color w:val="000000" w:themeColor="text1"/>
        </w:rPr>
        <w:t></w:t>
      </w:r>
      <w:r w:rsidRPr="0002506A">
        <w:rPr>
          <w:rFonts w:eastAsia="Times New Roman"/>
          <w:i/>
          <w:iCs/>
          <w:color w:val="000000" w:themeColor="text1"/>
        </w:rPr>
        <w:t xml:space="preserve"> наруж-ная стена при наличии балкона (1 </w:t>
      </w:r>
      <w:r w:rsidRPr="0002506A">
        <w:rPr>
          <w:rFonts w:ascii="Symbol" w:eastAsia="Symbol" w:hAnsi="Symbol" w:cs="Symbol"/>
          <w:i/>
          <w:iCs/>
          <w:color w:val="000000" w:themeColor="text1"/>
        </w:rPr>
        <w:t></w:t>
      </w:r>
      <w:r w:rsidRPr="0002506A">
        <w:rPr>
          <w:rFonts w:eastAsia="Times New Roman"/>
          <w:i/>
          <w:iCs/>
          <w:color w:val="000000" w:themeColor="text1"/>
        </w:rPr>
        <w:t xml:space="preserve"> монолитная плита перекрытия, 2 </w:t>
      </w:r>
      <w:r w:rsidRPr="0002506A">
        <w:rPr>
          <w:rFonts w:ascii="Symbol" w:eastAsia="Symbol" w:hAnsi="Symbol" w:cs="Symbol"/>
          <w:i/>
          <w:iCs/>
          <w:color w:val="000000" w:themeColor="text1"/>
        </w:rPr>
        <w:t></w:t>
      </w:r>
      <w:r w:rsidRPr="0002506A">
        <w:rPr>
          <w:rFonts w:eastAsia="Times New Roman"/>
          <w:i/>
          <w:iCs/>
          <w:color w:val="000000" w:themeColor="text1"/>
        </w:rPr>
        <w:t xml:space="preserve"> бетонные блоки, 3 </w:t>
      </w:r>
      <w:r w:rsidRPr="0002506A">
        <w:rPr>
          <w:rFonts w:ascii="Symbol" w:eastAsia="Symbol" w:hAnsi="Symbol" w:cs="Symbol"/>
          <w:i/>
          <w:iCs/>
          <w:color w:val="000000" w:themeColor="text1"/>
        </w:rPr>
        <w:t></w:t>
      </w:r>
      <w:r w:rsidRPr="0002506A">
        <w:rPr>
          <w:rFonts w:eastAsia="Times New Roman"/>
          <w:i/>
          <w:iCs/>
          <w:color w:val="000000" w:themeColor="text1"/>
        </w:rPr>
        <w:t xml:space="preserve"> утеплитель, 4 </w:t>
      </w:r>
      <w:r w:rsidRPr="0002506A">
        <w:rPr>
          <w:rFonts w:ascii="Symbol" w:eastAsia="Symbol" w:hAnsi="Symbol" w:cs="Symbol"/>
          <w:i/>
          <w:iCs/>
          <w:color w:val="000000" w:themeColor="text1"/>
        </w:rPr>
        <w:t></w:t>
      </w:r>
      <w:r w:rsidRPr="0002506A">
        <w:rPr>
          <w:rFonts w:eastAsia="Times New Roman"/>
          <w:i/>
          <w:iCs/>
          <w:color w:val="000000" w:themeColor="text1"/>
        </w:rPr>
        <w:t xml:space="preserve"> навесной фасад, 5 </w:t>
      </w:r>
      <w:r w:rsidRPr="0002506A">
        <w:rPr>
          <w:rFonts w:ascii="Symbol" w:eastAsia="Symbol" w:hAnsi="Symbol" w:cs="Symbol"/>
          <w:i/>
          <w:iCs/>
          <w:color w:val="000000" w:themeColor="text1"/>
        </w:rPr>
        <w:t></w:t>
      </w:r>
      <w:r w:rsidRPr="0002506A">
        <w:rPr>
          <w:rFonts w:eastAsia="Times New Roman"/>
          <w:i/>
          <w:iCs/>
          <w:color w:val="000000" w:themeColor="text1"/>
        </w:rPr>
        <w:t xml:space="preserve"> упругая прокладка, 6 </w:t>
      </w:r>
      <w:r w:rsidRPr="0002506A">
        <w:rPr>
          <w:rFonts w:ascii="Symbol" w:eastAsia="Symbol" w:hAnsi="Symbol" w:cs="Symbol"/>
          <w:i/>
          <w:iCs/>
          <w:color w:val="000000" w:themeColor="text1"/>
        </w:rPr>
        <w:t></w:t>
      </w:r>
      <w:r w:rsidRPr="0002506A">
        <w:rPr>
          <w:rFonts w:eastAsia="Times New Roman"/>
          <w:i/>
          <w:iCs/>
          <w:color w:val="000000" w:themeColor="text1"/>
        </w:rPr>
        <w:t xml:space="preserve"> облицовка из кирпича, 7 </w:t>
      </w:r>
      <w:r w:rsidRPr="0002506A">
        <w:rPr>
          <w:rFonts w:ascii="Symbol" w:eastAsia="Symbol" w:hAnsi="Symbol" w:cs="Symbol"/>
          <w:i/>
          <w:iCs/>
          <w:color w:val="000000" w:themeColor="text1"/>
        </w:rPr>
        <w:t></w:t>
      </w:r>
      <w:r w:rsidRPr="0002506A">
        <w:rPr>
          <w:rFonts w:eastAsia="Times New Roman"/>
          <w:i/>
          <w:iCs/>
          <w:color w:val="000000" w:themeColor="text1"/>
        </w:rPr>
        <w:t xml:space="preserve"> ячеистые блоки, 8 </w:t>
      </w:r>
      <w:r w:rsidRPr="0002506A">
        <w:rPr>
          <w:rFonts w:ascii="Symbol" w:eastAsia="Symbol" w:hAnsi="Symbol" w:cs="Symbol"/>
          <w:i/>
          <w:iCs/>
          <w:color w:val="000000" w:themeColor="text1"/>
        </w:rPr>
        <w:t></w:t>
      </w:r>
      <w:r w:rsidRPr="0002506A">
        <w:rPr>
          <w:rFonts w:eastAsia="Times New Roman"/>
          <w:i/>
          <w:iCs/>
          <w:color w:val="000000" w:themeColor="text1"/>
        </w:rPr>
        <w:t xml:space="preserve"> термовкладыши, 9 </w:t>
      </w:r>
      <w:r w:rsidRPr="0002506A">
        <w:rPr>
          <w:rFonts w:ascii="Symbol" w:eastAsia="Symbol" w:hAnsi="Symbol" w:cs="Symbol"/>
          <w:i/>
          <w:iCs/>
          <w:color w:val="000000" w:themeColor="text1"/>
        </w:rPr>
        <w:t></w:t>
      </w:r>
      <w:r w:rsidRPr="0002506A">
        <w:rPr>
          <w:rFonts w:eastAsia="Times New Roman"/>
          <w:i/>
          <w:iCs/>
          <w:color w:val="000000" w:themeColor="text1"/>
        </w:rPr>
        <w:t xml:space="preserve"> балкон</w:t>
      </w:r>
      <w:proofErr w:type="gramEnd"/>
    </w:p>
    <w:p w:rsidR="007C3373" w:rsidRPr="0002506A" w:rsidRDefault="007C3373">
      <w:pPr>
        <w:spacing w:line="257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4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На рисунке 2.21 приведен фрагмент плиты перекрытия в зоне установки тер-мовкладышей. С учетом толщины наружной стены здания определена привязка края плиты перекрытия к координатной оси крайнего ряда колонн.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01760" behindDoc="1" locked="0" layoutInCell="0" allowOverlap="1">
            <wp:simplePos x="0" y="0"/>
            <wp:positionH relativeFrom="column">
              <wp:posOffset>570230</wp:posOffset>
            </wp:positionH>
            <wp:positionV relativeFrom="paragraph">
              <wp:posOffset>9525</wp:posOffset>
            </wp:positionV>
            <wp:extent cx="4787900" cy="1999615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0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110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i/>
          <w:iCs/>
          <w:color w:val="000000" w:themeColor="text1"/>
        </w:rPr>
        <w:t>Рис.2.21. Фрагмент плиты перекрытия в зоне установки термовкладышей</w:t>
      </w:r>
    </w:p>
    <w:p w:rsidR="007C3373" w:rsidRPr="0002506A" w:rsidRDefault="007C3373">
      <w:pPr>
        <w:spacing w:line="25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4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Армирование плиты в зоне установки термовкладышей представлено на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ри-сунке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2.22. Стержни верхней и нижней сеток армирования плиты С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1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и С2 доводятся до отверстий предназначенных для установки термовкладышей, и обрываются; для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17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80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440" w:right="566" w:bottom="311" w:left="1140" w:header="0" w:footer="0" w:gutter="0"/>
          <w:cols w:space="720" w:equalWidth="0">
            <w:col w:w="10200"/>
          </w:cols>
        </w:sectPr>
      </w:pPr>
    </w:p>
    <w:p w:rsidR="007C3373" w:rsidRPr="0002506A" w:rsidRDefault="00BB156C">
      <w:pPr>
        <w:spacing w:line="349" w:lineRule="auto"/>
        <w:ind w:right="20"/>
        <w:jc w:val="both"/>
        <w:rPr>
          <w:color w:val="000000" w:themeColor="text1"/>
          <w:sz w:val="20"/>
          <w:szCs w:val="20"/>
        </w:rPr>
      </w:pPr>
      <w:bookmarkStart w:id="81" w:name="page82"/>
      <w:bookmarkEnd w:id="81"/>
      <w:r w:rsidRPr="0002506A">
        <w:rPr>
          <w:rFonts w:eastAsia="Times New Roman"/>
          <w:color w:val="000000" w:themeColor="text1"/>
          <w:sz w:val="28"/>
          <w:szCs w:val="28"/>
        </w:rPr>
        <w:lastRenderedPageBreak/>
        <w:t>обрамления отверстий и сопряжения частей плиты используются каркасы К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1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, К2 и К3.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02784" behindDoc="1" locked="0" layoutInCell="0" allowOverlap="1">
            <wp:simplePos x="0" y="0"/>
            <wp:positionH relativeFrom="column">
              <wp:posOffset>15240</wp:posOffset>
            </wp:positionH>
            <wp:positionV relativeFrom="paragraph">
              <wp:posOffset>14605</wp:posOffset>
            </wp:positionV>
            <wp:extent cx="6253480" cy="4414520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480" cy="441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1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18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i/>
          <w:iCs/>
          <w:color w:val="000000" w:themeColor="text1"/>
        </w:rPr>
        <w:t>Рис 2.22. Армирование плиты в зоне установки термовкладышей</w:t>
      </w:r>
    </w:p>
    <w:p w:rsidR="007C3373" w:rsidRPr="0002506A" w:rsidRDefault="007C3373">
      <w:pPr>
        <w:spacing w:line="38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6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Другим конструктивным решением перекрытия монолитных многоэтажных зданий является перекрытие с капителями. Капители могут проектироваться в клас-сическом варианте (см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.р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ис.2.23), а также в виде утолщения плиты перекрытия в зоне сопряжения плиты с опорами-колоннами.</w:t>
      </w:r>
    </w:p>
    <w:p w:rsidR="007C3373" w:rsidRPr="0002506A" w:rsidRDefault="007C3373">
      <w:pPr>
        <w:spacing w:line="2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6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Как показано на рисунке 2.23а, наличие классической капители уменьшает пролет перекрытия. При выполнении компьютерного расчета платы перекрытия с моделированием плоской модели (см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.р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>ис.2.3) размеры поперечного сечения колонн принимается увеличенными.</w:t>
      </w:r>
    </w:p>
    <w:p w:rsidR="007C3373" w:rsidRPr="0002506A" w:rsidRDefault="007C3373">
      <w:pPr>
        <w:spacing w:line="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70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Схема армирования классической капители показана на рисунке 2,23 г.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7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81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198" w:right="566" w:bottom="311" w:left="1140" w:header="0" w:footer="0" w:gutter="0"/>
          <w:cols w:space="720" w:equalWidth="0">
            <w:col w:w="10200"/>
          </w:cols>
        </w:sectPr>
      </w:pPr>
    </w:p>
    <w:p w:rsidR="007C3373" w:rsidRPr="0002506A" w:rsidRDefault="00BB156C">
      <w:pPr>
        <w:spacing w:line="200" w:lineRule="exact"/>
        <w:rPr>
          <w:color w:val="000000" w:themeColor="text1"/>
          <w:sz w:val="20"/>
          <w:szCs w:val="20"/>
        </w:rPr>
      </w:pPr>
      <w:bookmarkStart w:id="82" w:name="page83"/>
      <w:bookmarkEnd w:id="82"/>
      <w:r w:rsidRPr="0002506A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703808" behindDoc="1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757555</wp:posOffset>
            </wp:positionV>
            <wp:extent cx="6001385" cy="3276600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7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237" w:lineRule="auto"/>
        <w:ind w:right="860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i/>
          <w:iCs/>
          <w:color w:val="000000" w:themeColor="text1"/>
        </w:rPr>
        <w:t xml:space="preserve">Рис. 2.22. </w:t>
      </w:r>
      <w:proofErr w:type="gramStart"/>
      <w:r w:rsidRPr="0002506A">
        <w:rPr>
          <w:rFonts w:eastAsia="Times New Roman"/>
          <w:i/>
          <w:iCs/>
          <w:color w:val="000000" w:themeColor="text1"/>
        </w:rPr>
        <w:t xml:space="preserve">Типы и армирование классических капителей: а – обыкновенная в виде усеченной че-тырехгранной пирамиды; б, в – усиленные надкапительной плитой (1 - капитель, 2 - надкапи-тельная плита с вертикальными гранями, 3 - надкапительная плита с наклонными скосами);  г - 4 – арматурные стержни </w:t>
      </w:r>
      <w:r w:rsidRPr="0002506A">
        <w:rPr>
          <w:rFonts w:ascii="Symbol" w:eastAsia="Symbol" w:hAnsi="Symbol" w:cs="Symbol"/>
          <w:i/>
          <w:iCs/>
          <w:color w:val="000000" w:themeColor="text1"/>
        </w:rPr>
        <w:t></w:t>
      </w:r>
      <w:r w:rsidRPr="0002506A">
        <w:rPr>
          <w:rFonts w:eastAsia="Times New Roman"/>
          <w:i/>
          <w:iCs/>
          <w:color w:val="000000" w:themeColor="text1"/>
        </w:rPr>
        <w:t xml:space="preserve">10А400, устанавливаемые по боковым и угловым граням капите-ли; 5 – горизонтальные хомуты </w:t>
      </w:r>
      <w:r w:rsidRPr="0002506A">
        <w:rPr>
          <w:rFonts w:ascii="Symbol" w:eastAsia="Symbol" w:hAnsi="Symbol" w:cs="Symbol"/>
          <w:i/>
          <w:iCs/>
          <w:color w:val="000000" w:themeColor="text1"/>
        </w:rPr>
        <w:t></w:t>
      </w:r>
      <w:r w:rsidRPr="0002506A">
        <w:rPr>
          <w:rFonts w:eastAsia="Times New Roman"/>
          <w:i/>
          <w:iCs/>
          <w:color w:val="000000" w:themeColor="text1"/>
        </w:rPr>
        <w:t>6А240, устанавливаемые с шагом 150 мм</w:t>
      </w:r>
      <w:proofErr w:type="gramEnd"/>
    </w:p>
    <w:p w:rsidR="007C3373" w:rsidRPr="0002506A" w:rsidRDefault="007C3373">
      <w:pPr>
        <w:spacing w:line="259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49" w:lineRule="auto"/>
        <w:ind w:right="20"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Моделирования утолщения плит перекрытие при выполнении компьютерного расчета осуществляется с использованием команды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жесткие вставки пластин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2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09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На рисунке 2.24 показано армирование уширения-капители плоской плиты перекрытия. Если в надколонной зоне плиты устанавливается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дополнительная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арма-тура, то стержни дополнительного армирования диаметром d</w:t>
      </w:r>
      <w:r w:rsidRPr="0002506A">
        <w:rPr>
          <w:rFonts w:eastAsia="Times New Roman"/>
          <w:color w:val="000000" w:themeColor="text1"/>
          <w:sz w:val="36"/>
          <w:szCs w:val="36"/>
          <w:vertAlign w:val="subscript"/>
        </w:rPr>
        <w:t>s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должны быть заведе-ны за контур площади капители на величину 10d</w:t>
      </w:r>
      <w:r w:rsidRPr="0002506A">
        <w:rPr>
          <w:rFonts w:eastAsia="Times New Roman"/>
          <w:color w:val="000000" w:themeColor="text1"/>
          <w:sz w:val="36"/>
          <w:szCs w:val="36"/>
          <w:vertAlign w:val="subscript"/>
        </w:rPr>
        <w:t>s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37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6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Кроме того, такие капители при приложении больших сосредоточенных нагрузок в приопорной зоне снижают риск разрушения плиты от продавливания вблизи опоры. Они обеспечивают сопротивление приопорных сечений перекрытия большим изгибающим моментам и поперечным силам</w:t>
      </w:r>
      <w:r w:rsidRPr="0002506A">
        <w:rPr>
          <w:rFonts w:eastAsia="Times New Roman"/>
          <w:color w:val="000000" w:themeColor="text1"/>
          <w:sz w:val="24"/>
          <w:szCs w:val="24"/>
        </w:rPr>
        <w:t>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7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82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440" w:right="566" w:bottom="311" w:left="1140" w:header="0" w:footer="0" w:gutter="0"/>
          <w:cols w:space="720" w:equalWidth="0">
            <w:col w:w="10200"/>
          </w:cols>
        </w:sectPr>
      </w:pPr>
    </w:p>
    <w:p w:rsidR="007C3373" w:rsidRPr="0002506A" w:rsidRDefault="00BB156C">
      <w:pPr>
        <w:spacing w:line="200" w:lineRule="exact"/>
        <w:rPr>
          <w:color w:val="000000" w:themeColor="text1"/>
          <w:sz w:val="20"/>
          <w:szCs w:val="20"/>
        </w:rPr>
      </w:pPr>
      <w:bookmarkStart w:id="83" w:name="page84"/>
      <w:bookmarkEnd w:id="83"/>
      <w:r w:rsidRPr="0002506A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704832" behindDoc="1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755650</wp:posOffset>
            </wp:positionV>
            <wp:extent cx="5940425" cy="2961640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8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234" w:lineRule="auto"/>
        <w:ind w:right="840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i/>
          <w:iCs/>
          <w:color w:val="000000" w:themeColor="text1"/>
        </w:rPr>
        <w:t xml:space="preserve">Рис.2.24. Армирование  уширения-капители плоской плиты перекрытия здания (1-продольная </w:t>
      </w:r>
      <w:proofErr w:type="gramStart"/>
      <w:r w:rsidRPr="0002506A">
        <w:rPr>
          <w:rFonts w:eastAsia="Times New Roman"/>
          <w:i/>
          <w:iCs/>
          <w:color w:val="000000" w:themeColor="text1"/>
        </w:rPr>
        <w:t>ар-матура</w:t>
      </w:r>
      <w:proofErr w:type="gramEnd"/>
      <w:r w:rsidRPr="0002506A">
        <w:rPr>
          <w:rFonts w:eastAsia="Times New Roman"/>
          <w:i/>
          <w:iCs/>
          <w:color w:val="000000" w:themeColor="text1"/>
        </w:rPr>
        <w:t xml:space="preserve"> плиты сеток армирования плиты, 2-поперечная арматура капители)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78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8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Для многоэтажных монолитных зданий колонной конструктивной системы при пролетах более 7-8 м рекомендуется использовать балочное перекрытие с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меж-колонными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балками одного и двух направлений (по контуру разбивочной ячейки). Кроме того, при значительной нагрузке на перекрытие здания может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применятся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си-стема главных и второстепенных балок, когда главные балки являются межколон-ными балками одного направления, на которые с шагом 2...2,5 м опираются второ-степенные балки перпендикулярного направления. на рисунке 2.25 показано арми-рование второстепенных балок сварными каркасами.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06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83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440" w:right="566" w:bottom="311" w:left="1140" w:header="0" w:footer="0" w:gutter="0"/>
          <w:cols w:space="720" w:equalWidth="0">
            <w:col w:w="10200"/>
          </w:cols>
        </w:sectPr>
      </w:pPr>
    </w:p>
    <w:p w:rsidR="007C3373" w:rsidRPr="0002506A" w:rsidRDefault="00BB156C">
      <w:pPr>
        <w:spacing w:line="200" w:lineRule="exact"/>
        <w:rPr>
          <w:color w:val="000000" w:themeColor="text1"/>
          <w:sz w:val="20"/>
          <w:szCs w:val="20"/>
        </w:rPr>
      </w:pPr>
      <w:bookmarkStart w:id="84" w:name="page85"/>
      <w:bookmarkEnd w:id="84"/>
      <w:r w:rsidRPr="0002506A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705856" behindDoc="1" locked="0" layoutInCell="0" allowOverlap="1">
            <wp:simplePos x="0" y="0"/>
            <wp:positionH relativeFrom="page">
              <wp:posOffset>1068705</wp:posOffset>
            </wp:positionH>
            <wp:positionV relativeFrom="page">
              <wp:posOffset>757555</wp:posOffset>
            </wp:positionV>
            <wp:extent cx="5262245" cy="3380105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38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3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144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i/>
          <w:iCs/>
          <w:color w:val="000000" w:themeColor="text1"/>
        </w:rPr>
        <w:t>Рис. 2.25. Армирование второстепенных балок сварными каркасами</w:t>
      </w:r>
    </w:p>
    <w:p w:rsidR="007C3373" w:rsidRPr="0002506A" w:rsidRDefault="007C3373">
      <w:pPr>
        <w:spacing w:line="380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6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При выполнении компьютерных расчетов монолитного балочного перекрытия здания балки в пластинчатых элементах плиты перекрытия моделируются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стерж-нями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. Для моделирования реального расположения балок по высоте перекрытия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ис-пользуется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команда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жесткие вставки стержней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из позиций меню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жесткости</w:t>
      </w:r>
      <w:r w:rsidRPr="0002506A">
        <w:rPr>
          <w:rFonts w:eastAsia="Times New Roman"/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22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38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На рисунке 2.26 представлен узел сопряжения крайней колонны и балки мо-нолитного перекрытия (армирование балки вязаными каркасами)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 xml:space="preserve"> .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Рассматривается случай, когда расстояние до наружных арматурных стержней колонны меньше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l</w:t>
      </w:r>
      <w:r w:rsidRPr="0002506A">
        <w:rPr>
          <w:rFonts w:eastAsia="Times New Roman"/>
          <w:i/>
          <w:iCs/>
          <w:color w:val="000000" w:themeColor="text1"/>
          <w:sz w:val="36"/>
          <w:szCs w:val="36"/>
          <w:vertAlign w:val="subscript"/>
        </w:rPr>
        <w:t>an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и анкеруемый стержень должен быть переведен из горизонтального в вертикальное положение. При армировании такого узла сопряжения должны быть выполнены следующие рекомендации:</w:t>
      </w:r>
    </w:p>
    <w:p w:rsidR="007C3373" w:rsidRPr="0002506A" w:rsidRDefault="007C3373">
      <w:pPr>
        <w:spacing w:line="37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114"/>
        </w:numPr>
        <w:tabs>
          <w:tab w:val="left" w:pos="700"/>
        </w:tabs>
        <w:spacing w:line="295" w:lineRule="auto"/>
        <w:ind w:left="700" w:hanging="349"/>
        <w:jc w:val="both"/>
        <w:rPr>
          <w:rFonts w:ascii="Courier New" w:eastAsia="Courier New" w:hAnsi="Courier New" w:cs="Courier New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отгиб анкеруемого стержня на угол 90</w:t>
      </w:r>
      <w:r w:rsidRPr="0002506A">
        <w:rPr>
          <w:rFonts w:ascii="Symbol" w:eastAsia="Symbol" w:hAnsi="Symbol" w:cs="Symbol"/>
          <w:color w:val="000000" w:themeColor="text1"/>
          <w:sz w:val="28"/>
          <w:szCs w:val="28"/>
        </w:rPr>
        <w:t>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осуществляется по дуге круга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радиу-сом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в свету не менее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R=2,5×d</w:t>
      </w:r>
      <w:r w:rsidRPr="0002506A">
        <w:rPr>
          <w:rFonts w:eastAsia="Times New Roman"/>
          <w:i/>
          <w:iCs/>
          <w:color w:val="000000" w:themeColor="text1"/>
          <w:sz w:val="36"/>
          <w:szCs w:val="36"/>
          <w:vertAlign w:val="subscript"/>
        </w:rPr>
        <w:t>s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(d</w:t>
      </w:r>
      <w:r w:rsidRPr="0002506A">
        <w:rPr>
          <w:rFonts w:eastAsia="Times New Roman"/>
          <w:i/>
          <w:iCs/>
          <w:color w:val="000000" w:themeColor="text1"/>
          <w:sz w:val="36"/>
          <w:szCs w:val="36"/>
          <w:vertAlign w:val="subscript"/>
        </w:rPr>
        <w:t>s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&lt;20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мм),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R=4×d</w:t>
      </w:r>
      <w:r w:rsidRPr="0002506A">
        <w:rPr>
          <w:rFonts w:eastAsia="Times New Roman"/>
          <w:i/>
          <w:iCs/>
          <w:color w:val="000000" w:themeColor="text1"/>
          <w:sz w:val="36"/>
          <w:szCs w:val="36"/>
          <w:vertAlign w:val="subscript"/>
        </w:rPr>
        <w:t>s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(d</w:t>
      </w:r>
      <w:r w:rsidRPr="0002506A">
        <w:rPr>
          <w:rFonts w:eastAsia="Times New Roman"/>
          <w:i/>
          <w:iCs/>
          <w:color w:val="000000" w:themeColor="text1"/>
          <w:sz w:val="36"/>
          <w:szCs w:val="36"/>
          <w:vertAlign w:val="subscript"/>
        </w:rPr>
        <w:t>s</w:t>
      </w:r>
      <w:r w:rsidRPr="0002506A">
        <w:rPr>
          <w:rFonts w:ascii="Symbol" w:eastAsia="Symbol" w:hAnsi="Symbol" w:cs="Symbol"/>
          <w:i/>
          <w:iCs/>
          <w:color w:val="000000" w:themeColor="text1"/>
          <w:sz w:val="28"/>
          <w:szCs w:val="28"/>
        </w:rPr>
        <w:t>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20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02506A">
        <w:rPr>
          <w:rFonts w:eastAsia="Times New Roman"/>
          <w:i/>
          <w:iCs/>
          <w:color w:val="000000" w:themeColor="text1"/>
          <w:sz w:val="28"/>
          <w:szCs w:val="28"/>
        </w:rPr>
        <w:t>мм)</w:t>
      </w:r>
      <w:r w:rsidRPr="0002506A">
        <w:rPr>
          <w:rFonts w:eastAsia="Times New Roman"/>
          <w:color w:val="000000" w:themeColor="text1"/>
          <w:sz w:val="28"/>
          <w:szCs w:val="28"/>
        </w:rPr>
        <w:t xml:space="preserve"> и не менее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66" w:lineRule="exact"/>
        <w:rPr>
          <w:color w:val="000000" w:themeColor="text1"/>
          <w:sz w:val="20"/>
          <w:szCs w:val="20"/>
        </w:rPr>
      </w:pPr>
    </w:p>
    <w:p w:rsidR="007C3373" w:rsidRPr="0002506A" w:rsidRDefault="00BB156C" w:rsidP="00BB156C">
      <w:pPr>
        <w:numPr>
          <w:ilvl w:val="0"/>
          <w:numId w:val="115"/>
        </w:numPr>
        <w:tabs>
          <w:tab w:val="left" w:pos="700"/>
        </w:tabs>
        <w:spacing w:line="331" w:lineRule="auto"/>
        <w:ind w:left="700" w:hanging="349"/>
        <w:rPr>
          <w:rFonts w:ascii="Courier New" w:eastAsia="Courier New" w:hAnsi="Courier New" w:cs="Courier New"/>
          <w:color w:val="000000" w:themeColor="text1"/>
          <w:sz w:val="28"/>
          <w:szCs w:val="28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на отогнутом участке устанавливаются дополнительные хомуты против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отги-бания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стержней.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7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>84</w:t>
      </w:r>
    </w:p>
    <w:p w:rsidR="007C3373" w:rsidRPr="0002506A" w:rsidRDefault="007C3373">
      <w:pPr>
        <w:rPr>
          <w:color w:val="000000" w:themeColor="text1"/>
        </w:rPr>
        <w:sectPr w:rsidR="007C3373" w:rsidRPr="0002506A">
          <w:pgSz w:w="11900" w:h="16838"/>
          <w:pgMar w:top="1440" w:right="566" w:bottom="311" w:left="1140" w:header="0" w:footer="0" w:gutter="0"/>
          <w:cols w:space="720" w:equalWidth="0">
            <w:col w:w="10200"/>
          </w:cols>
        </w:sectPr>
      </w:pPr>
    </w:p>
    <w:p w:rsidR="007C3373" w:rsidRPr="0002506A" w:rsidRDefault="00BB156C">
      <w:pPr>
        <w:spacing w:line="200" w:lineRule="exact"/>
        <w:rPr>
          <w:color w:val="000000" w:themeColor="text1"/>
          <w:sz w:val="20"/>
          <w:szCs w:val="20"/>
        </w:rPr>
      </w:pPr>
      <w:bookmarkStart w:id="85" w:name="page86"/>
      <w:bookmarkEnd w:id="85"/>
      <w:r w:rsidRPr="0002506A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706880" behindDoc="1" locked="0" layoutInCell="0" allowOverlap="1">
            <wp:simplePos x="0" y="0"/>
            <wp:positionH relativeFrom="page">
              <wp:posOffset>1609725</wp:posOffset>
            </wp:positionH>
            <wp:positionV relativeFrom="page">
              <wp:posOffset>757555</wp:posOffset>
            </wp:positionV>
            <wp:extent cx="4178935" cy="3354705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35" cy="335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1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235" w:lineRule="auto"/>
        <w:ind w:right="860"/>
        <w:jc w:val="center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i/>
          <w:iCs/>
          <w:color w:val="000000" w:themeColor="text1"/>
        </w:rPr>
        <w:t>Рис.2.26. Узел сопряжения балки (вязаные каркасы) монолитного перекрытия с крайней колонной здания</w:t>
      </w:r>
    </w:p>
    <w:p w:rsidR="007C3373" w:rsidRPr="0002506A" w:rsidRDefault="007C3373">
      <w:pPr>
        <w:spacing w:line="253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spacing w:line="355" w:lineRule="auto"/>
        <w:ind w:firstLine="708"/>
        <w:jc w:val="both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color w:val="000000" w:themeColor="text1"/>
          <w:sz w:val="28"/>
          <w:szCs w:val="28"/>
        </w:rPr>
        <w:t xml:space="preserve">На рисунке 2.27 приведен узел сопряжение балок с колонной среднего ряда. На рисунке показано, что продольные стержни балок при пропуске их через </w:t>
      </w:r>
      <w:proofErr w:type="gramStart"/>
      <w:r w:rsidRPr="0002506A">
        <w:rPr>
          <w:rFonts w:eastAsia="Times New Roman"/>
          <w:color w:val="000000" w:themeColor="text1"/>
          <w:sz w:val="28"/>
          <w:szCs w:val="28"/>
        </w:rPr>
        <w:t>колон-ну</w:t>
      </w:r>
      <w:proofErr w:type="gramEnd"/>
      <w:r w:rsidRPr="0002506A">
        <w:rPr>
          <w:rFonts w:eastAsia="Times New Roman"/>
          <w:color w:val="000000" w:themeColor="text1"/>
          <w:sz w:val="28"/>
          <w:szCs w:val="28"/>
        </w:rPr>
        <w:t xml:space="preserve"> должны быть отогнуты</w:t>
      </w:r>
    </w:p>
    <w:p w:rsidR="007C3373" w:rsidRPr="0002506A" w:rsidRDefault="00BB156C">
      <w:pPr>
        <w:spacing w:line="20" w:lineRule="exact"/>
        <w:rPr>
          <w:color w:val="000000" w:themeColor="text1"/>
          <w:sz w:val="20"/>
          <w:szCs w:val="20"/>
        </w:rPr>
      </w:pPr>
      <w:r w:rsidRPr="0002506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07904" behindDoc="1" locked="0" layoutInCell="0" allowOverlap="1">
            <wp:simplePos x="0" y="0"/>
            <wp:positionH relativeFrom="column">
              <wp:posOffset>622935</wp:posOffset>
            </wp:positionH>
            <wp:positionV relativeFrom="paragraph">
              <wp:posOffset>8890</wp:posOffset>
            </wp:positionV>
            <wp:extent cx="4703445" cy="2207260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24" w:lineRule="exact"/>
        <w:rPr>
          <w:color w:val="000000" w:themeColor="text1"/>
          <w:sz w:val="20"/>
          <w:szCs w:val="20"/>
        </w:rPr>
      </w:pPr>
    </w:p>
    <w:p w:rsidR="007C3373" w:rsidRPr="0002506A" w:rsidRDefault="00BB156C">
      <w:pPr>
        <w:ind w:left="380"/>
        <w:rPr>
          <w:color w:val="000000" w:themeColor="text1"/>
          <w:sz w:val="20"/>
          <w:szCs w:val="20"/>
        </w:rPr>
      </w:pPr>
      <w:r w:rsidRPr="0002506A">
        <w:rPr>
          <w:rFonts w:eastAsia="Times New Roman"/>
          <w:i/>
          <w:iCs/>
          <w:color w:val="000000" w:themeColor="text1"/>
        </w:rPr>
        <w:t>Рис.2.27. Армирование узла сопряжения контурных балок с колонной среднего ряда (b=6а)</w:t>
      </w:r>
    </w:p>
    <w:p w:rsidR="00AB2FDB" w:rsidRDefault="00AB2FDB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br w:type="page"/>
      </w:r>
    </w:p>
    <w:p w:rsidR="00AB2FDB" w:rsidRPr="00AB2FDB" w:rsidRDefault="00AB2FDB" w:rsidP="00AB2FDB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r w:rsidRPr="00AB2FDB">
        <w:rPr>
          <w:rFonts w:ascii="Times New Roman" w:hAnsi="Times New Roman" w:cs="Times New Roman"/>
          <w:color w:val="000000" w:themeColor="text1"/>
        </w:rPr>
        <w:lastRenderedPageBreak/>
        <w:t>Заключение</w:t>
      </w:r>
    </w:p>
    <w:p w:rsidR="00AB2FDB" w:rsidRPr="00AB2FDB" w:rsidRDefault="00AB2FDB" w:rsidP="00AB2FDB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AB2FDB" w:rsidRPr="00AB2FDB" w:rsidRDefault="00AB2FDB" w:rsidP="00AB2FDB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B2FDB">
        <w:rPr>
          <w:color w:val="000000" w:themeColor="text1"/>
          <w:sz w:val="28"/>
          <w:szCs w:val="28"/>
        </w:rPr>
        <w:t>В ходе выполнения отчета были рассмотрена методика расчета элементов монолитной плиты перекрытия.</w:t>
      </w:r>
    </w:p>
    <w:p w:rsidR="00AB2FDB" w:rsidRPr="00AB2FDB" w:rsidRDefault="00AB2FDB" w:rsidP="00AB2FDB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B2FDB">
        <w:rPr>
          <w:color w:val="000000" w:themeColor="text1"/>
          <w:sz w:val="28"/>
          <w:szCs w:val="28"/>
        </w:rPr>
        <w:t>Комплекс расчетов железобетонной плиты содержит расчеты сечений верхнего и нижнего поясов, растянутого раскоса по предельным состояниям первой группы.</w:t>
      </w:r>
    </w:p>
    <w:p w:rsidR="00AB2FDB" w:rsidRDefault="00AB2FDB" w:rsidP="00AB2FDB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B2FDB">
        <w:rPr>
          <w:color w:val="000000" w:themeColor="text1"/>
          <w:sz w:val="28"/>
          <w:szCs w:val="28"/>
        </w:rPr>
        <w:t>Работа выполнялась с учетом действующих строительных норм и принятых сортаментов на используемые материалы для расчета плиты в программе SCAD.</w:t>
      </w:r>
    </w:p>
    <w:p w:rsidR="00AB2FDB" w:rsidRDefault="00AB2FD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AB2FDB" w:rsidRPr="00AB2FDB" w:rsidRDefault="00AB2FDB" w:rsidP="00AB2FDB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r w:rsidRPr="00AB2FDB">
        <w:rPr>
          <w:rFonts w:ascii="Times New Roman" w:hAnsi="Times New Roman" w:cs="Times New Roman"/>
          <w:color w:val="000000" w:themeColor="text1"/>
        </w:rPr>
        <w:lastRenderedPageBreak/>
        <w:t>Список литературы</w:t>
      </w:r>
    </w:p>
    <w:p w:rsidR="00AB2FDB" w:rsidRDefault="00AB2FDB" w:rsidP="00AB2FDB">
      <w:pPr>
        <w:spacing w:line="360" w:lineRule="auto"/>
        <w:ind w:firstLine="709"/>
        <w:jc w:val="center"/>
        <w:rPr>
          <w:color w:val="000000" w:themeColor="text1"/>
          <w:sz w:val="28"/>
          <w:szCs w:val="28"/>
        </w:rPr>
      </w:pPr>
    </w:p>
    <w:p w:rsidR="00AB2FDB" w:rsidRPr="00AB2FDB" w:rsidRDefault="00AB2FDB" w:rsidP="00AB2FDB">
      <w:pPr>
        <w:pStyle w:val="a5"/>
        <w:numPr>
          <w:ilvl w:val="0"/>
          <w:numId w:val="116"/>
        </w:numPr>
        <w:tabs>
          <w:tab w:val="left" w:pos="993"/>
        </w:tabs>
        <w:spacing w:line="360" w:lineRule="auto"/>
        <w:ind w:left="0" w:firstLine="567"/>
        <w:jc w:val="both"/>
        <w:rPr>
          <w:color w:val="000000" w:themeColor="text1"/>
          <w:sz w:val="28"/>
          <w:szCs w:val="28"/>
        </w:rPr>
      </w:pPr>
      <w:proofErr w:type="spellStart"/>
      <w:r w:rsidRPr="00AB2FDB">
        <w:rPr>
          <w:color w:val="000000" w:themeColor="text1"/>
          <w:sz w:val="28"/>
          <w:szCs w:val="28"/>
        </w:rPr>
        <w:t>Блехман</w:t>
      </w:r>
      <w:proofErr w:type="spellEnd"/>
      <w:r w:rsidRPr="00AB2FDB">
        <w:rPr>
          <w:color w:val="000000" w:themeColor="text1"/>
          <w:sz w:val="28"/>
          <w:szCs w:val="28"/>
        </w:rPr>
        <w:t xml:space="preserve"> И.И., </w:t>
      </w:r>
      <w:proofErr w:type="spellStart"/>
      <w:r w:rsidRPr="00AB2FDB">
        <w:rPr>
          <w:color w:val="000000" w:themeColor="text1"/>
          <w:sz w:val="28"/>
          <w:szCs w:val="28"/>
        </w:rPr>
        <w:t>Мышкис</w:t>
      </w:r>
      <w:proofErr w:type="spellEnd"/>
      <w:r w:rsidRPr="00AB2FDB">
        <w:rPr>
          <w:color w:val="000000" w:themeColor="text1"/>
          <w:sz w:val="28"/>
          <w:szCs w:val="28"/>
        </w:rPr>
        <w:t xml:space="preserve"> А.Д., </w:t>
      </w:r>
      <w:proofErr w:type="spellStart"/>
      <w:r w:rsidRPr="00AB2FDB">
        <w:rPr>
          <w:color w:val="000000" w:themeColor="text1"/>
          <w:sz w:val="28"/>
          <w:szCs w:val="28"/>
        </w:rPr>
        <w:t>Пановко</w:t>
      </w:r>
      <w:proofErr w:type="spellEnd"/>
      <w:r w:rsidRPr="00AB2FDB">
        <w:rPr>
          <w:color w:val="000000" w:themeColor="text1"/>
          <w:sz w:val="28"/>
          <w:szCs w:val="28"/>
        </w:rPr>
        <w:t xml:space="preserve"> Я.Г., Механика и прикладная математика: Логика и особенности приложения математики,— </w:t>
      </w:r>
      <w:proofErr w:type="spellStart"/>
      <w:r w:rsidRPr="00AB2FDB">
        <w:rPr>
          <w:color w:val="000000" w:themeColor="text1"/>
          <w:sz w:val="28"/>
          <w:szCs w:val="28"/>
        </w:rPr>
        <w:t>М.:Наука</w:t>
      </w:r>
      <w:proofErr w:type="spellEnd"/>
      <w:r w:rsidRPr="00AB2FDB">
        <w:rPr>
          <w:color w:val="000000" w:themeColor="text1"/>
          <w:sz w:val="28"/>
          <w:szCs w:val="28"/>
        </w:rPr>
        <w:t xml:space="preserve">, 1983.— 328 </w:t>
      </w:r>
      <w:proofErr w:type="gramStart"/>
      <w:r w:rsidRPr="00AB2FDB">
        <w:rPr>
          <w:color w:val="000000" w:themeColor="text1"/>
          <w:sz w:val="28"/>
          <w:szCs w:val="28"/>
        </w:rPr>
        <w:t>с</w:t>
      </w:r>
      <w:proofErr w:type="gramEnd"/>
      <w:r w:rsidRPr="00AB2FDB">
        <w:rPr>
          <w:color w:val="000000" w:themeColor="text1"/>
          <w:sz w:val="28"/>
          <w:szCs w:val="28"/>
        </w:rPr>
        <w:t>.</w:t>
      </w:r>
    </w:p>
    <w:p w:rsidR="00AB2FDB" w:rsidRPr="00AB2FDB" w:rsidRDefault="00AB2FDB" w:rsidP="00AB2FDB">
      <w:pPr>
        <w:pStyle w:val="a5"/>
        <w:numPr>
          <w:ilvl w:val="0"/>
          <w:numId w:val="116"/>
        </w:numPr>
        <w:tabs>
          <w:tab w:val="left" w:pos="993"/>
        </w:tabs>
        <w:spacing w:line="360" w:lineRule="auto"/>
        <w:ind w:left="0" w:firstLine="567"/>
        <w:jc w:val="both"/>
        <w:rPr>
          <w:color w:val="000000" w:themeColor="text1"/>
          <w:sz w:val="28"/>
          <w:szCs w:val="28"/>
        </w:rPr>
      </w:pPr>
      <w:proofErr w:type="spellStart"/>
      <w:r w:rsidRPr="00AB2FDB">
        <w:rPr>
          <w:color w:val="000000" w:themeColor="text1"/>
          <w:sz w:val="28"/>
          <w:szCs w:val="28"/>
        </w:rPr>
        <w:t>Вовкушевский</w:t>
      </w:r>
      <w:proofErr w:type="spellEnd"/>
      <w:r w:rsidRPr="00AB2FDB">
        <w:rPr>
          <w:color w:val="000000" w:themeColor="text1"/>
          <w:sz w:val="28"/>
          <w:szCs w:val="28"/>
        </w:rPr>
        <w:t xml:space="preserve"> А.В., Шойхет Б.А., Расчет массивных гидротехнических сооружений с учетом раскрытия швов.— М.: Энергия, 1981. — 136 </w:t>
      </w:r>
      <w:proofErr w:type="gramStart"/>
      <w:r w:rsidRPr="00AB2FDB">
        <w:rPr>
          <w:color w:val="000000" w:themeColor="text1"/>
          <w:sz w:val="28"/>
          <w:szCs w:val="28"/>
        </w:rPr>
        <w:t>с</w:t>
      </w:r>
      <w:proofErr w:type="gramEnd"/>
      <w:r w:rsidRPr="00AB2FDB">
        <w:rPr>
          <w:color w:val="000000" w:themeColor="text1"/>
          <w:sz w:val="28"/>
          <w:szCs w:val="28"/>
        </w:rPr>
        <w:t>.</w:t>
      </w:r>
    </w:p>
    <w:p w:rsidR="00AB2FDB" w:rsidRPr="00AB2FDB" w:rsidRDefault="00AB2FDB" w:rsidP="00AB2FDB">
      <w:pPr>
        <w:pStyle w:val="a5"/>
        <w:numPr>
          <w:ilvl w:val="0"/>
          <w:numId w:val="116"/>
        </w:numPr>
        <w:tabs>
          <w:tab w:val="left" w:pos="993"/>
        </w:tabs>
        <w:spacing w:line="360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AB2FDB">
        <w:rPr>
          <w:color w:val="000000" w:themeColor="text1"/>
          <w:sz w:val="28"/>
          <w:szCs w:val="28"/>
        </w:rPr>
        <w:t xml:space="preserve">Городецкий А.С., </w:t>
      </w:r>
      <w:proofErr w:type="spellStart"/>
      <w:r w:rsidRPr="00AB2FDB">
        <w:rPr>
          <w:color w:val="000000" w:themeColor="text1"/>
          <w:sz w:val="28"/>
          <w:szCs w:val="28"/>
        </w:rPr>
        <w:t>Евзеров</w:t>
      </w:r>
      <w:proofErr w:type="spellEnd"/>
      <w:r w:rsidRPr="00AB2FDB">
        <w:rPr>
          <w:color w:val="000000" w:themeColor="text1"/>
          <w:sz w:val="28"/>
          <w:szCs w:val="28"/>
        </w:rPr>
        <w:t xml:space="preserve"> И.Д., </w:t>
      </w:r>
      <w:proofErr w:type="spellStart"/>
      <w:proofErr w:type="gramStart"/>
      <w:r w:rsidRPr="00AB2FDB">
        <w:rPr>
          <w:color w:val="000000" w:themeColor="text1"/>
          <w:sz w:val="28"/>
          <w:szCs w:val="28"/>
        </w:rPr>
        <w:t>Стрелец-Стрелецкий</w:t>
      </w:r>
      <w:proofErr w:type="spellEnd"/>
      <w:proofErr w:type="gramEnd"/>
      <w:r w:rsidRPr="00AB2FDB">
        <w:rPr>
          <w:color w:val="000000" w:themeColor="text1"/>
          <w:sz w:val="28"/>
          <w:szCs w:val="28"/>
        </w:rPr>
        <w:t xml:space="preserve"> Е.Б., </w:t>
      </w:r>
      <w:proofErr w:type="spellStart"/>
      <w:r w:rsidRPr="00AB2FDB">
        <w:rPr>
          <w:color w:val="000000" w:themeColor="text1"/>
          <w:sz w:val="28"/>
          <w:szCs w:val="28"/>
        </w:rPr>
        <w:t>Боговис</w:t>
      </w:r>
      <w:proofErr w:type="spellEnd"/>
      <w:r w:rsidRPr="00AB2FDB">
        <w:rPr>
          <w:color w:val="000000" w:themeColor="text1"/>
          <w:sz w:val="28"/>
          <w:szCs w:val="28"/>
        </w:rPr>
        <w:t xml:space="preserve"> В.Е., </w:t>
      </w:r>
      <w:proofErr w:type="spellStart"/>
      <w:r w:rsidRPr="00AB2FDB">
        <w:rPr>
          <w:color w:val="000000" w:themeColor="text1"/>
          <w:sz w:val="28"/>
          <w:szCs w:val="28"/>
        </w:rPr>
        <w:t>Гензерский</w:t>
      </w:r>
      <w:proofErr w:type="spellEnd"/>
      <w:r w:rsidRPr="00AB2FDB">
        <w:rPr>
          <w:color w:val="000000" w:themeColor="text1"/>
          <w:sz w:val="28"/>
          <w:szCs w:val="28"/>
        </w:rPr>
        <w:t xml:space="preserve"> Ю.В., Городец­кий Д.А., Метод конечных элементов: теория и численная реализация. Программный комплекс "</w:t>
      </w:r>
      <w:proofErr w:type="spellStart"/>
      <w:proofErr w:type="gramStart"/>
      <w:r w:rsidRPr="00AB2FDB">
        <w:rPr>
          <w:color w:val="000000" w:themeColor="text1"/>
          <w:sz w:val="28"/>
          <w:szCs w:val="28"/>
        </w:rPr>
        <w:t>Лира</w:t>
      </w:r>
      <w:proofErr w:type="gramEnd"/>
      <w:r w:rsidRPr="00AB2FDB">
        <w:rPr>
          <w:color w:val="000000" w:themeColor="text1"/>
          <w:sz w:val="28"/>
          <w:szCs w:val="28"/>
        </w:rPr>
        <w:t>-Windows</w:t>
      </w:r>
      <w:proofErr w:type="spellEnd"/>
      <w:r w:rsidRPr="00AB2FDB">
        <w:rPr>
          <w:color w:val="000000" w:themeColor="text1"/>
          <w:sz w:val="28"/>
          <w:szCs w:val="28"/>
        </w:rPr>
        <w:t>" — Киев: ФАКТ, 1997.</w:t>
      </w:r>
    </w:p>
    <w:p w:rsidR="00AB2FDB" w:rsidRPr="00AB2FDB" w:rsidRDefault="00AB2FDB" w:rsidP="00AB2FDB">
      <w:pPr>
        <w:pStyle w:val="a5"/>
        <w:numPr>
          <w:ilvl w:val="0"/>
          <w:numId w:val="116"/>
        </w:numPr>
        <w:tabs>
          <w:tab w:val="left" w:pos="993"/>
        </w:tabs>
        <w:spacing w:line="360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AB2FDB">
        <w:rPr>
          <w:color w:val="000000" w:themeColor="text1"/>
          <w:sz w:val="28"/>
          <w:szCs w:val="28"/>
        </w:rPr>
        <w:t xml:space="preserve">Динамический расчет зданий и сооружений. (Справочник проектировщика).— М.: </w:t>
      </w:r>
      <w:proofErr w:type="spellStart"/>
      <w:r w:rsidRPr="00AB2FDB">
        <w:rPr>
          <w:color w:val="000000" w:themeColor="text1"/>
          <w:sz w:val="28"/>
          <w:szCs w:val="28"/>
        </w:rPr>
        <w:t>Стройиздат</w:t>
      </w:r>
      <w:proofErr w:type="spellEnd"/>
      <w:r w:rsidRPr="00AB2FDB">
        <w:rPr>
          <w:color w:val="000000" w:themeColor="text1"/>
          <w:sz w:val="28"/>
          <w:szCs w:val="28"/>
        </w:rPr>
        <w:t>, 1979.— 320 с.</w:t>
      </w:r>
    </w:p>
    <w:p w:rsidR="00AB2FDB" w:rsidRPr="00AB2FDB" w:rsidRDefault="00AB2FDB" w:rsidP="00AB2FDB">
      <w:pPr>
        <w:pStyle w:val="a5"/>
        <w:numPr>
          <w:ilvl w:val="0"/>
          <w:numId w:val="116"/>
        </w:numPr>
        <w:tabs>
          <w:tab w:val="left" w:pos="993"/>
        </w:tabs>
        <w:spacing w:line="360" w:lineRule="auto"/>
        <w:ind w:left="0" w:firstLine="567"/>
        <w:jc w:val="both"/>
        <w:rPr>
          <w:color w:val="000000" w:themeColor="text1"/>
          <w:sz w:val="28"/>
          <w:szCs w:val="28"/>
        </w:rPr>
      </w:pPr>
      <w:proofErr w:type="spellStart"/>
      <w:r w:rsidRPr="00AB2FDB">
        <w:rPr>
          <w:color w:val="000000" w:themeColor="text1"/>
          <w:sz w:val="28"/>
          <w:szCs w:val="28"/>
        </w:rPr>
        <w:t>Евзеров</w:t>
      </w:r>
      <w:proofErr w:type="spellEnd"/>
      <w:r w:rsidRPr="00AB2FDB">
        <w:rPr>
          <w:color w:val="000000" w:themeColor="text1"/>
          <w:sz w:val="28"/>
          <w:szCs w:val="28"/>
        </w:rPr>
        <w:t xml:space="preserve"> И.Д., Оценки погрешности несовместных конечных элементов плиты. </w:t>
      </w:r>
      <w:proofErr w:type="spellStart"/>
      <w:r w:rsidRPr="00AB2FDB">
        <w:rPr>
          <w:color w:val="000000" w:themeColor="text1"/>
          <w:sz w:val="28"/>
          <w:szCs w:val="28"/>
        </w:rPr>
        <w:t>Деп</w:t>
      </w:r>
      <w:proofErr w:type="spellEnd"/>
      <w:r w:rsidRPr="00AB2FDB">
        <w:rPr>
          <w:color w:val="000000" w:themeColor="text1"/>
          <w:sz w:val="28"/>
          <w:szCs w:val="28"/>
        </w:rPr>
        <w:t xml:space="preserve">. в </w:t>
      </w:r>
      <w:proofErr w:type="spellStart"/>
      <w:r w:rsidRPr="00AB2FDB">
        <w:rPr>
          <w:color w:val="000000" w:themeColor="text1"/>
          <w:sz w:val="28"/>
          <w:szCs w:val="28"/>
        </w:rPr>
        <w:t>УкрНИИНТИ</w:t>
      </w:r>
      <w:proofErr w:type="spellEnd"/>
      <w:r w:rsidRPr="00AB2FDB">
        <w:rPr>
          <w:color w:val="000000" w:themeColor="text1"/>
          <w:sz w:val="28"/>
          <w:szCs w:val="28"/>
        </w:rPr>
        <w:t xml:space="preserve">, №1467 — Киев, 1979. — 9 </w:t>
      </w:r>
      <w:proofErr w:type="gramStart"/>
      <w:r w:rsidRPr="00AB2FDB">
        <w:rPr>
          <w:color w:val="000000" w:themeColor="text1"/>
          <w:sz w:val="28"/>
          <w:szCs w:val="28"/>
        </w:rPr>
        <w:t>с</w:t>
      </w:r>
      <w:proofErr w:type="gramEnd"/>
      <w:r w:rsidRPr="00AB2FDB">
        <w:rPr>
          <w:color w:val="000000" w:themeColor="text1"/>
          <w:sz w:val="28"/>
          <w:szCs w:val="28"/>
        </w:rPr>
        <w:t>.</w:t>
      </w:r>
    </w:p>
    <w:p w:rsidR="00AB2FDB" w:rsidRPr="00AB2FDB" w:rsidRDefault="00AB2FDB" w:rsidP="00AB2FDB">
      <w:pPr>
        <w:pStyle w:val="a5"/>
        <w:numPr>
          <w:ilvl w:val="0"/>
          <w:numId w:val="116"/>
        </w:numPr>
        <w:tabs>
          <w:tab w:val="left" w:pos="993"/>
        </w:tabs>
        <w:spacing w:line="360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AB2FDB">
        <w:rPr>
          <w:color w:val="000000" w:themeColor="text1"/>
          <w:sz w:val="28"/>
          <w:szCs w:val="28"/>
        </w:rPr>
        <w:t xml:space="preserve">Зенкевич О., Метод конечных элементов в технике.— М.: Мир, 1975.— 542 </w:t>
      </w:r>
      <w:proofErr w:type="gramStart"/>
      <w:r w:rsidRPr="00AB2FDB">
        <w:rPr>
          <w:color w:val="000000" w:themeColor="text1"/>
          <w:sz w:val="28"/>
          <w:szCs w:val="28"/>
        </w:rPr>
        <w:t>с</w:t>
      </w:r>
      <w:proofErr w:type="gramEnd"/>
      <w:r w:rsidRPr="00AB2FDB">
        <w:rPr>
          <w:color w:val="000000" w:themeColor="text1"/>
          <w:sz w:val="28"/>
          <w:szCs w:val="28"/>
        </w:rPr>
        <w:t>.</w:t>
      </w:r>
    </w:p>
    <w:p w:rsidR="00AB2FDB" w:rsidRPr="00AB2FDB" w:rsidRDefault="00AB2FDB" w:rsidP="00AB2FDB">
      <w:pPr>
        <w:pStyle w:val="a5"/>
        <w:numPr>
          <w:ilvl w:val="0"/>
          <w:numId w:val="116"/>
        </w:numPr>
        <w:tabs>
          <w:tab w:val="left" w:pos="993"/>
        </w:tabs>
        <w:spacing w:line="360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AB2FDB">
        <w:rPr>
          <w:color w:val="000000" w:themeColor="text1"/>
          <w:sz w:val="28"/>
          <w:szCs w:val="28"/>
        </w:rPr>
        <w:t>Каплун А.Б., Морозов Е.М., Олферьева М.А., ANSYS в руках инженера. Практическое руководство.— М.: УРСС, 2003. — 272 с.</w:t>
      </w:r>
    </w:p>
    <w:p w:rsidR="00AB2FDB" w:rsidRPr="00AB2FDB" w:rsidRDefault="00AB2FDB" w:rsidP="00AB2FDB">
      <w:pPr>
        <w:pStyle w:val="a5"/>
        <w:numPr>
          <w:ilvl w:val="0"/>
          <w:numId w:val="116"/>
        </w:numPr>
        <w:tabs>
          <w:tab w:val="left" w:pos="993"/>
        </w:tabs>
        <w:spacing w:line="360" w:lineRule="auto"/>
        <w:ind w:left="0" w:firstLine="567"/>
        <w:jc w:val="both"/>
        <w:rPr>
          <w:color w:val="000000" w:themeColor="text1"/>
          <w:sz w:val="28"/>
          <w:szCs w:val="28"/>
        </w:rPr>
      </w:pPr>
      <w:proofErr w:type="spellStart"/>
      <w:r w:rsidRPr="00AB2FDB">
        <w:rPr>
          <w:color w:val="000000" w:themeColor="text1"/>
          <w:sz w:val="28"/>
          <w:szCs w:val="28"/>
        </w:rPr>
        <w:t>Карпиловский</w:t>
      </w:r>
      <w:proofErr w:type="spellEnd"/>
      <w:r w:rsidRPr="00AB2FDB">
        <w:rPr>
          <w:color w:val="000000" w:themeColor="text1"/>
          <w:sz w:val="28"/>
          <w:szCs w:val="28"/>
        </w:rPr>
        <w:t xml:space="preserve"> В.С., Методы конструирования конечных элементов. </w:t>
      </w:r>
      <w:proofErr w:type="spellStart"/>
      <w:r w:rsidRPr="00AB2FDB">
        <w:rPr>
          <w:color w:val="000000" w:themeColor="text1"/>
          <w:sz w:val="28"/>
          <w:szCs w:val="28"/>
        </w:rPr>
        <w:t>Деп</w:t>
      </w:r>
      <w:proofErr w:type="spellEnd"/>
      <w:r w:rsidRPr="00AB2FDB">
        <w:rPr>
          <w:color w:val="000000" w:themeColor="text1"/>
          <w:sz w:val="28"/>
          <w:szCs w:val="28"/>
        </w:rPr>
        <w:t xml:space="preserve">. в </w:t>
      </w:r>
      <w:proofErr w:type="spellStart"/>
      <w:r w:rsidRPr="00AB2FDB">
        <w:rPr>
          <w:color w:val="000000" w:themeColor="text1"/>
          <w:sz w:val="28"/>
          <w:szCs w:val="28"/>
        </w:rPr>
        <w:t>УкрНИИНТИ</w:t>
      </w:r>
      <w:proofErr w:type="spellEnd"/>
      <w:r w:rsidRPr="00AB2FDB">
        <w:rPr>
          <w:color w:val="000000" w:themeColor="text1"/>
          <w:sz w:val="28"/>
          <w:szCs w:val="28"/>
        </w:rPr>
        <w:t xml:space="preserve">, №3153.— Киев, 1980. — 20 </w:t>
      </w:r>
      <w:proofErr w:type="gramStart"/>
      <w:r w:rsidRPr="00AB2FDB">
        <w:rPr>
          <w:color w:val="000000" w:themeColor="text1"/>
          <w:sz w:val="28"/>
          <w:szCs w:val="28"/>
        </w:rPr>
        <w:t>с</w:t>
      </w:r>
      <w:proofErr w:type="gramEnd"/>
      <w:r w:rsidRPr="00AB2FDB">
        <w:rPr>
          <w:color w:val="000000" w:themeColor="text1"/>
          <w:sz w:val="28"/>
          <w:szCs w:val="28"/>
        </w:rPr>
        <w:t>.</w:t>
      </w:r>
    </w:p>
    <w:p w:rsidR="00AB2FDB" w:rsidRPr="00AB2FDB" w:rsidRDefault="00AB2FDB" w:rsidP="00AB2FDB">
      <w:pPr>
        <w:pStyle w:val="a5"/>
        <w:numPr>
          <w:ilvl w:val="0"/>
          <w:numId w:val="116"/>
        </w:numPr>
        <w:tabs>
          <w:tab w:val="left" w:pos="993"/>
        </w:tabs>
        <w:spacing w:line="360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AB2FDB">
        <w:rPr>
          <w:color w:val="000000" w:themeColor="text1"/>
          <w:sz w:val="28"/>
          <w:szCs w:val="28"/>
        </w:rPr>
        <w:t xml:space="preserve">Медведева H.М., </w:t>
      </w:r>
      <w:proofErr w:type="spellStart"/>
      <w:r w:rsidRPr="00AB2FDB">
        <w:rPr>
          <w:color w:val="000000" w:themeColor="text1"/>
          <w:sz w:val="28"/>
          <w:szCs w:val="28"/>
        </w:rPr>
        <w:t>Микитаренко</w:t>
      </w:r>
      <w:proofErr w:type="spellEnd"/>
      <w:r w:rsidRPr="00AB2FDB">
        <w:rPr>
          <w:color w:val="000000" w:themeColor="text1"/>
          <w:sz w:val="28"/>
          <w:szCs w:val="28"/>
        </w:rPr>
        <w:t xml:space="preserve"> М.А., </w:t>
      </w:r>
      <w:proofErr w:type="spellStart"/>
      <w:r w:rsidRPr="00AB2FDB">
        <w:rPr>
          <w:color w:val="000000" w:themeColor="text1"/>
          <w:sz w:val="28"/>
          <w:szCs w:val="28"/>
        </w:rPr>
        <w:t>Перельмутер</w:t>
      </w:r>
      <w:proofErr w:type="spellEnd"/>
      <w:r w:rsidRPr="00AB2FDB">
        <w:rPr>
          <w:color w:val="000000" w:themeColor="text1"/>
          <w:sz w:val="28"/>
          <w:szCs w:val="28"/>
        </w:rPr>
        <w:t xml:space="preserve"> А.В., Статический и динамический расчет мачт на ЭВМ. // Сопротивление материалов и теория сооружений — Вып.48 — </w:t>
      </w:r>
      <w:proofErr w:type="spellStart"/>
      <w:r w:rsidRPr="00AB2FDB">
        <w:rPr>
          <w:color w:val="000000" w:themeColor="text1"/>
          <w:sz w:val="28"/>
          <w:szCs w:val="28"/>
        </w:rPr>
        <w:t>Киев</w:t>
      </w:r>
      <w:proofErr w:type="gramStart"/>
      <w:r w:rsidRPr="00AB2FDB">
        <w:rPr>
          <w:color w:val="000000" w:themeColor="text1"/>
          <w:sz w:val="28"/>
          <w:szCs w:val="28"/>
        </w:rPr>
        <w:t>:Б</w:t>
      </w:r>
      <w:proofErr w:type="gramEnd"/>
      <w:r w:rsidRPr="00AB2FDB">
        <w:rPr>
          <w:color w:val="000000" w:themeColor="text1"/>
          <w:sz w:val="28"/>
          <w:szCs w:val="28"/>
        </w:rPr>
        <w:t>удiвельник</w:t>
      </w:r>
      <w:proofErr w:type="spellEnd"/>
      <w:r w:rsidRPr="00AB2FDB">
        <w:rPr>
          <w:color w:val="000000" w:themeColor="text1"/>
          <w:sz w:val="28"/>
          <w:szCs w:val="28"/>
        </w:rPr>
        <w:t>, 1986. — С.79 –82.</w:t>
      </w:r>
    </w:p>
    <w:p w:rsidR="00AB2FDB" w:rsidRPr="00AB2FDB" w:rsidRDefault="00AB2FDB" w:rsidP="00AB2FDB">
      <w:pPr>
        <w:pStyle w:val="a5"/>
        <w:numPr>
          <w:ilvl w:val="0"/>
          <w:numId w:val="116"/>
        </w:numPr>
        <w:tabs>
          <w:tab w:val="left" w:pos="993"/>
        </w:tabs>
        <w:spacing w:line="360" w:lineRule="auto"/>
        <w:ind w:left="0" w:firstLine="567"/>
        <w:jc w:val="both"/>
        <w:rPr>
          <w:color w:val="000000" w:themeColor="text1"/>
          <w:sz w:val="28"/>
          <w:szCs w:val="28"/>
        </w:rPr>
      </w:pPr>
      <w:proofErr w:type="spellStart"/>
      <w:r w:rsidRPr="00AB2FDB">
        <w:rPr>
          <w:color w:val="000000" w:themeColor="text1"/>
          <w:sz w:val="28"/>
          <w:szCs w:val="28"/>
        </w:rPr>
        <w:t>Перельмутер</w:t>
      </w:r>
      <w:proofErr w:type="spellEnd"/>
      <w:r w:rsidRPr="00AB2FDB">
        <w:rPr>
          <w:color w:val="000000" w:themeColor="text1"/>
          <w:sz w:val="28"/>
          <w:szCs w:val="28"/>
        </w:rPr>
        <w:t xml:space="preserve"> А.В., </w:t>
      </w:r>
      <w:proofErr w:type="spellStart"/>
      <w:r w:rsidRPr="00AB2FDB">
        <w:rPr>
          <w:color w:val="000000" w:themeColor="text1"/>
          <w:sz w:val="28"/>
          <w:szCs w:val="28"/>
        </w:rPr>
        <w:t>Сливкер</w:t>
      </w:r>
      <w:proofErr w:type="spellEnd"/>
      <w:r w:rsidRPr="00AB2FDB">
        <w:rPr>
          <w:color w:val="000000" w:themeColor="text1"/>
          <w:sz w:val="28"/>
          <w:szCs w:val="28"/>
        </w:rPr>
        <w:t xml:space="preserve"> В.И., Особенности алгоритмизации метода перемещений при учете дополнительных связей // Метод конечных элементов и строительная механика: </w:t>
      </w:r>
      <w:proofErr w:type="spellStart"/>
      <w:r w:rsidRPr="00AB2FDB">
        <w:rPr>
          <w:color w:val="000000" w:themeColor="text1"/>
          <w:sz w:val="28"/>
          <w:szCs w:val="28"/>
        </w:rPr>
        <w:t>Тр</w:t>
      </w:r>
      <w:proofErr w:type="gramStart"/>
      <w:r w:rsidRPr="00AB2FDB">
        <w:rPr>
          <w:color w:val="000000" w:themeColor="text1"/>
          <w:sz w:val="28"/>
          <w:szCs w:val="28"/>
        </w:rPr>
        <w:t>.Л</w:t>
      </w:r>
      <w:proofErr w:type="gramEnd"/>
      <w:r w:rsidRPr="00AB2FDB">
        <w:rPr>
          <w:color w:val="000000" w:themeColor="text1"/>
          <w:sz w:val="28"/>
          <w:szCs w:val="28"/>
        </w:rPr>
        <w:t>ПИ</w:t>
      </w:r>
      <w:proofErr w:type="spellEnd"/>
      <w:r w:rsidRPr="00AB2FDB">
        <w:rPr>
          <w:color w:val="000000" w:themeColor="text1"/>
          <w:sz w:val="28"/>
          <w:szCs w:val="28"/>
        </w:rPr>
        <w:t xml:space="preserve"> — №349 — Л.: 1976. — С.28–36.</w:t>
      </w:r>
    </w:p>
    <w:p w:rsidR="00AB2FDB" w:rsidRPr="00AB2FDB" w:rsidRDefault="00AB2FDB" w:rsidP="00AB2FDB">
      <w:pPr>
        <w:pStyle w:val="a5"/>
        <w:numPr>
          <w:ilvl w:val="0"/>
          <w:numId w:val="116"/>
        </w:numPr>
        <w:tabs>
          <w:tab w:val="left" w:pos="993"/>
        </w:tabs>
        <w:spacing w:line="360" w:lineRule="auto"/>
        <w:ind w:left="0" w:firstLine="567"/>
        <w:jc w:val="both"/>
        <w:rPr>
          <w:color w:val="000000" w:themeColor="text1"/>
          <w:sz w:val="28"/>
          <w:szCs w:val="28"/>
        </w:rPr>
      </w:pPr>
      <w:proofErr w:type="spellStart"/>
      <w:r w:rsidRPr="00AB2FDB">
        <w:rPr>
          <w:color w:val="000000" w:themeColor="text1"/>
          <w:sz w:val="28"/>
          <w:szCs w:val="28"/>
        </w:rPr>
        <w:t>Перельмутер</w:t>
      </w:r>
      <w:proofErr w:type="spellEnd"/>
      <w:r w:rsidRPr="00AB2FDB">
        <w:rPr>
          <w:color w:val="000000" w:themeColor="text1"/>
          <w:sz w:val="28"/>
          <w:szCs w:val="28"/>
        </w:rPr>
        <w:t xml:space="preserve"> </w:t>
      </w:r>
      <w:proofErr w:type="spellStart"/>
      <w:r w:rsidRPr="00AB2FDB">
        <w:rPr>
          <w:color w:val="000000" w:themeColor="text1"/>
          <w:sz w:val="28"/>
          <w:szCs w:val="28"/>
        </w:rPr>
        <w:t>А.В.,Сливкер</w:t>
      </w:r>
      <w:proofErr w:type="spellEnd"/>
      <w:r w:rsidRPr="00AB2FDB">
        <w:rPr>
          <w:color w:val="000000" w:themeColor="text1"/>
          <w:sz w:val="28"/>
          <w:szCs w:val="28"/>
        </w:rPr>
        <w:t xml:space="preserve"> В.И., Расчетные модели сооружений и возможности их анализа. — М, Изд-во </w:t>
      </w:r>
      <w:proofErr w:type="spellStart"/>
      <w:r w:rsidRPr="00AB2FDB">
        <w:rPr>
          <w:color w:val="000000" w:themeColor="text1"/>
          <w:sz w:val="28"/>
          <w:szCs w:val="28"/>
        </w:rPr>
        <w:t>ДМК-Пресс</w:t>
      </w:r>
      <w:proofErr w:type="spellEnd"/>
      <w:r w:rsidRPr="00AB2FDB">
        <w:rPr>
          <w:color w:val="000000" w:themeColor="text1"/>
          <w:sz w:val="28"/>
          <w:szCs w:val="28"/>
        </w:rPr>
        <w:t xml:space="preserve">, 2007. — 600 </w:t>
      </w:r>
      <w:proofErr w:type="gramStart"/>
      <w:r w:rsidRPr="00AB2FDB">
        <w:rPr>
          <w:color w:val="000000" w:themeColor="text1"/>
          <w:sz w:val="28"/>
          <w:szCs w:val="28"/>
        </w:rPr>
        <w:t>с</w:t>
      </w:r>
      <w:proofErr w:type="gramEnd"/>
      <w:r w:rsidRPr="00AB2FDB">
        <w:rPr>
          <w:color w:val="000000" w:themeColor="text1"/>
          <w:sz w:val="28"/>
          <w:szCs w:val="28"/>
        </w:rPr>
        <w:t>.</w:t>
      </w:r>
    </w:p>
    <w:p w:rsidR="00AB2FDB" w:rsidRPr="00AB2FDB" w:rsidRDefault="00AB2FDB" w:rsidP="00AB2FDB">
      <w:pPr>
        <w:pStyle w:val="a5"/>
        <w:numPr>
          <w:ilvl w:val="0"/>
          <w:numId w:val="116"/>
        </w:numPr>
        <w:tabs>
          <w:tab w:val="left" w:pos="993"/>
        </w:tabs>
        <w:spacing w:line="360" w:lineRule="auto"/>
        <w:ind w:left="0" w:firstLine="567"/>
        <w:jc w:val="both"/>
        <w:rPr>
          <w:color w:val="000000" w:themeColor="text1"/>
          <w:sz w:val="28"/>
          <w:szCs w:val="28"/>
        </w:rPr>
      </w:pPr>
      <w:proofErr w:type="gramStart"/>
      <w:r w:rsidRPr="00AB2FDB">
        <w:rPr>
          <w:color w:val="000000" w:themeColor="text1"/>
          <w:sz w:val="28"/>
          <w:szCs w:val="28"/>
        </w:rPr>
        <w:t>Розин</w:t>
      </w:r>
      <w:proofErr w:type="gramEnd"/>
      <w:r w:rsidRPr="00AB2FDB">
        <w:rPr>
          <w:color w:val="000000" w:themeColor="text1"/>
          <w:sz w:val="28"/>
          <w:szCs w:val="28"/>
        </w:rPr>
        <w:t xml:space="preserve"> Л.А., Стержневые системы как системы конечных элементов — Л.: Изд-во Ленинградского ун-та, 1975. — 237 с.</w:t>
      </w:r>
    </w:p>
    <w:p w:rsidR="00AB2FDB" w:rsidRPr="00AB2FDB" w:rsidRDefault="00AB2FDB" w:rsidP="00AB2FDB">
      <w:pPr>
        <w:pStyle w:val="a5"/>
        <w:numPr>
          <w:ilvl w:val="0"/>
          <w:numId w:val="116"/>
        </w:numPr>
        <w:tabs>
          <w:tab w:val="left" w:pos="993"/>
        </w:tabs>
        <w:spacing w:line="360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AB2FDB">
        <w:rPr>
          <w:color w:val="000000" w:themeColor="text1"/>
          <w:sz w:val="28"/>
          <w:szCs w:val="28"/>
        </w:rPr>
        <w:lastRenderedPageBreak/>
        <w:t xml:space="preserve">Смирнов А.Ф., Статическая и динамическая устойчивость сооружений — М.: </w:t>
      </w:r>
      <w:proofErr w:type="spellStart"/>
      <w:r w:rsidRPr="00AB2FDB">
        <w:rPr>
          <w:color w:val="000000" w:themeColor="text1"/>
          <w:sz w:val="28"/>
          <w:szCs w:val="28"/>
        </w:rPr>
        <w:t>Трансжелдориздат</w:t>
      </w:r>
      <w:proofErr w:type="spellEnd"/>
      <w:r w:rsidRPr="00AB2FDB">
        <w:rPr>
          <w:color w:val="000000" w:themeColor="text1"/>
          <w:sz w:val="28"/>
          <w:szCs w:val="28"/>
        </w:rPr>
        <w:t>, 1947.</w:t>
      </w:r>
    </w:p>
    <w:p w:rsidR="00AB2FDB" w:rsidRPr="00AB2FDB" w:rsidRDefault="00AB2FDB" w:rsidP="00AB2FDB">
      <w:pPr>
        <w:pStyle w:val="a5"/>
        <w:numPr>
          <w:ilvl w:val="0"/>
          <w:numId w:val="116"/>
        </w:numPr>
        <w:tabs>
          <w:tab w:val="left" w:pos="993"/>
        </w:tabs>
        <w:spacing w:line="360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AB2FDB">
        <w:rPr>
          <w:color w:val="000000" w:themeColor="text1"/>
          <w:sz w:val="28"/>
          <w:szCs w:val="28"/>
        </w:rPr>
        <w:t xml:space="preserve">СП 14.13330.2014. Строительство в сейсмических районах (Актуализированная версия </w:t>
      </w:r>
      <w:proofErr w:type="spellStart"/>
      <w:r w:rsidRPr="00AB2FDB">
        <w:rPr>
          <w:color w:val="000000" w:themeColor="text1"/>
          <w:sz w:val="28"/>
          <w:szCs w:val="28"/>
        </w:rPr>
        <w:t>СНиП</w:t>
      </w:r>
      <w:proofErr w:type="spellEnd"/>
      <w:r w:rsidRPr="00AB2FDB">
        <w:rPr>
          <w:color w:val="000000" w:themeColor="text1"/>
          <w:sz w:val="28"/>
          <w:szCs w:val="28"/>
        </w:rPr>
        <w:t xml:space="preserve"> II-7-81*) М.:, 2014. — 126 </w:t>
      </w:r>
      <w:proofErr w:type="gramStart"/>
      <w:r w:rsidRPr="00AB2FDB">
        <w:rPr>
          <w:color w:val="000000" w:themeColor="text1"/>
          <w:sz w:val="28"/>
          <w:szCs w:val="28"/>
        </w:rPr>
        <w:t>с</w:t>
      </w:r>
      <w:proofErr w:type="gramEnd"/>
    </w:p>
    <w:p w:rsidR="007C3373" w:rsidRPr="00AB2FDB" w:rsidRDefault="00AB2FDB" w:rsidP="00AB2FDB">
      <w:pPr>
        <w:pStyle w:val="a5"/>
        <w:numPr>
          <w:ilvl w:val="0"/>
          <w:numId w:val="116"/>
        </w:numPr>
        <w:tabs>
          <w:tab w:val="left" w:pos="993"/>
        </w:tabs>
        <w:spacing w:line="360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AB2FDB">
        <w:rPr>
          <w:color w:val="000000" w:themeColor="text1"/>
          <w:sz w:val="28"/>
          <w:szCs w:val="28"/>
        </w:rPr>
        <w:t xml:space="preserve">Стренг Г., Фикс Дж., Теория метода конечных элементов — М.: Мир, 1977.— 349 </w:t>
      </w:r>
      <w:proofErr w:type="gramStart"/>
      <w:r w:rsidRPr="00AB2FDB">
        <w:rPr>
          <w:color w:val="000000" w:themeColor="text1"/>
          <w:sz w:val="28"/>
          <w:szCs w:val="28"/>
        </w:rPr>
        <w:t>с</w:t>
      </w:r>
      <w:proofErr w:type="gramEnd"/>
      <w:r w:rsidRPr="00AB2FDB">
        <w:rPr>
          <w:color w:val="000000" w:themeColor="text1"/>
          <w:sz w:val="28"/>
          <w:szCs w:val="28"/>
        </w:rPr>
        <w:t>.</w:t>
      </w: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200" w:lineRule="exact"/>
        <w:rPr>
          <w:color w:val="000000" w:themeColor="text1"/>
          <w:sz w:val="20"/>
          <w:szCs w:val="20"/>
        </w:rPr>
      </w:pPr>
    </w:p>
    <w:p w:rsidR="007C3373" w:rsidRPr="0002506A" w:rsidRDefault="007C3373">
      <w:pPr>
        <w:spacing w:line="325" w:lineRule="exact"/>
        <w:rPr>
          <w:color w:val="000000" w:themeColor="text1"/>
          <w:sz w:val="20"/>
          <w:szCs w:val="20"/>
        </w:rPr>
      </w:pPr>
    </w:p>
    <w:sectPr w:rsidR="007C3373" w:rsidRPr="0002506A" w:rsidSect="007C3373">
      <w:pgSz w:w="11900" w:h="16838"/>
      <w:pgMar w:top="1440" w:right="566" w:bottom="311" w:left="1140" w:header="0" w:footer="0" w:gutter="0"/>
      <w:cols w:space="720" w:equalWidth="0">
        <w:col w:w="102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85E1B"/>
    <w:multiLevelType w:val="hybridMultilevel"/>
    <w:tmpl w:val="07A23018"/>
    <w:lvl w:ilvl="0" w:tplc="94D8C31A">
      <w:start w:val="1"/>
      <w:numFmt w:val="bullet"/>
      <w:lvlText w:val="В"/>
      <w:lvlJc w:val="left"/>
    </w:lvl>
    <w:lvl w:ilvl="1" w:tplc="54E4000A">
      <w:numFmt w:val="decimal"/>
      <w:lvlText w:val=""/>
      <w:lvlJc w:val="left"/>
    </w:lvl>
    <w:lvl w:ilvl="2" w:tplc="FC9C7E0A">
      <w:numFmt w:val="decimal"/>
      <w:lvlText w:val=""/>
      <w:lvlJc w:val="left"/>
    </w:lvl>
    <w:lvl w:ilvl="3" w:tplc="BB6CB6B4">
      <w:numFmt w:val="decimal"/>
      <w:lvlText w:val=""/>
      <w:lvlJc w:val="left"/>
    </w:lvl>
    <w:lvl w:ilvl="4" w:tplc="A0D0E9B8">
      <w:numFmt w:val="decimal"/>
      <w:lvlText w:val=""/>
      <w:lvlJc w:val="left"/>
    </w:lvl>
    <w:lvl w:ilvl="5" w:tplc="D04A3C68">
      <w:numFmt w:val="decimal"/>
      <w:lvlText w:val=""/>
      <w:lvlJc w:val="left"/>
    </w:lvl>
    <w:lvl w:ilvl="6" w:tplc="EF24D536">
      <w:numFmt w:val="decimal"/>
      <w:lvlText w:val=""/>
      <w:lvlJc w:val="left"/>
    </w:lvl>
    <w:lvl w:ilvl="7" w:tplc="10CA838A">
      <w:numFmt w:val="decimal"/>
      <w:lvlText w:val=""/>
      <w:lvlJc w:val="left"/>
    </w:lvl>
    <w:lvl w:ilvl="8" w:tplc="D5F4957E">
      <w:numFmt w:val="decimal"/>
      <w:lvlText w:val=""/>
      <w:lvlJc w:val="left"/>
    </w:lvl>
  </w:abstractNum>
  <w:abstractNum w:abstractNumId="1">
    <w:nsid w:val="0488AC1A"/>
    <w:multiLevelType w:val="hybridMultilevel"/>
    <w:tmpl w:val="039E481E"/>
    <w:lvl w:ilvl="0" w:tplc="34727332">
      <w:start w:val="1"/>
      <w:numFmt w:val="bullet"/>
      <w:lvlText w:val="В"/>
      <w:lvlJc w:val="left"/>
    </w:lvl>
    <w:lvl w:ilvl="1" w:tplc="B4000696">
      <w:numFmt w:val="decimal"/>
      <w:lvlText w:val=""/>
      <w:lvlJc w:val="left"/>
    </w:lvl>
    <w:lvl w:ilvl="2" w:tplc="0486F584">
      <w:numFmt w:val="decimal"/>
      <w:lvlText w:val=""/>
      <w:lvlJc w:val="left"/>
    </w:lvl>
    <w:lvl w:ilvl="3" w:tplc="92AC4E38">
      <w:numFmt w:val="decimal"/>
      <w:lvlText w:val=""/>
      <w:lvlJc w:val="left"/>
    </w:lvl>
    <w:lvl w:ilvl="4" w:tplc="2B304AD6">
      <w:numFmt w:val="decimal"/>
      <w:lvlText w:val=""/>
      <w:lvlJc w:val="left"/>
    </w:lvl>
    <w:lvl w:ilvl="5" w:tplc="8556AFA8">
      <w:numFmt w:val="decimal"/>
      <w:lvlText w:val=""/>
      <w:lvlJc w:val="left"/>
    </w:lvl>
    <w:lvl w:ilvl="6" w:tplc="6CD8035A">
      <w:numFmt w:val="decimal"/>
      <w:lvlText w:val=""/>
      <w:lvlJc w:val="left"/>
    </w:lvl>
    <w:lvl w:ilvl="7" w:tplc="E462303E">
      <w:numFmt w:val="decimal"/>
      <w:lvlText w:val=""/>
      <w:lvlJc w:val="left"/>
    </w:lvl>
    <w:lvl w:ilvl="8" w:tplc="17B01B02">
      <w:numFmt w:val="decimal"/>
      <w:lvlText w:val=""/>
      <w:lvlJc w:val="left"/>
    </w:lvl>
  </w:abstractNum>
  <w:abstractNum w:abstractNumId="2">
    <w:nsid w:val="06A5EE64"/>
    <w:multiLevelType w:val="hybridMultilevel"/>
    <w:tmpl w:val="DF7C135A"/>
    <w:lvl w:ilvl="0" w:tplc="D34C89D4">
      <w:start w:val="1"/>
      <w:numFmt w:val="bullet"/>
      <w:lvlText w:val=""/>
      <w:lvlJc w:val="left"/>
    </w:lvl>
    <w:lvl w:ilvl="1" w:tplc="F1668238">
      <w:numFmt w:val="decimal"/>
      <w:lvlText w:val=""/>
      <w:lvlJc w:val="left"/>
    </w:lvl>
    <w:lvl w:ilvl="2" w:tplc="2B04ABDC">
      <w:numFmt w:val="decimal"/>
      <w:lvlText w:val=""/>
      <w:lvlJc w:val="left"/>
    </w:lvl>
    <w:lvl w:ilvl="3" w:tplc="982C5F3C">
      <w:numFmt w:val="decimal"/>
      <w:lvlText w:val=""/>
      <w:lvlJc w:val="left"/>
    </w:lvl>
    <w:lvl w:ilvl="4" w:tplc="DDE658B0">
      <w:numFmt w:val="decimal"/>
      <w:lvlText w:val=""/>
      <w:lvlJc w:val="left"/>
    </w:lvl>
    <w:lvl w:ilvl="5" w:tplc="ED14B2F4">
      <w:numFmt w:val="decimal"/>
      <w:lvlText w:val=""/>
      <w:lvlJc w:val="left"/>
    </w:lvl>
    <w:lvl w:ilvl="6" w:tplc="C66E1C6C">
      <w:numFmt w:val="decimal"/>
      <w:lvlText w:val=""/>
      <w:lvlJc w:val="left"/>
    </w:lvl>
    <w:lvl w:ilvl="7" w:tplc="E59E5D42">
      <w:numFmt w:val="decimal"/>
      <w:lvlText w:val=""/>
      <w:lvlJc w:val="left"/>
    </w:lvl>
    <w:lvl w:ilvl="8" w:tplc="17E883CC">
      <w:numFmt w:val="decimal"/>
      <w:lvlText w:val=""/>
      <w:lvlJc w:val="left"/>
    </w:lvl>
  </w:abstractNum>
  <w:abstractNum w:abstractNumId="3">
    <w:nsid w:val="06B94764"/>
    <w:multiLevelType w:val="hybridMultilevel"/>
    <w:tmpl w:val="341A28C4"/>
    <w:lvl w:ilvl="0" w:tplc="4B740EBC">
      <w:start w:val="1"/>
      <w:numFmt w:val="bullet"/>
      <w:lvlText w:val=""/>
      <w:lvlJc w:val="left"/>
    </w:lvl>
    <w:lvl w:ilvl="1" w:tplc="C7CEC61A">
      <w:start w:val="1"/>
      <w:numFmt w:val="bullet"/>
      <w:lvlText w:val="-"/>
      <w:lvlJc w:val="left"/>
    </w:lvl>
    <w:lvl w:ilvl="2" w:tplc="638C614E">
      <w:numFmt w:val="decimal"/>
      <w:lvlText w:val=""/>
      <w:lvlJc w:val="left"/>
    </w:lvl>
    <w:lvl w:ilvl="3" w:tplc="4866DED4">
      <w:numFmt w:val="decimal"/>
      <w:lvlText w:val=""/>
      <w:lvlJc w:val="left"/>
    </w:lvl>
    <w:lvl w:ilvl="4" w:tplc="F1C84A1C">
      <w:numFmt w:val="decimal"/>
      <w:lvlText w:val=""/>
      <w:lvlJc w:val="left"/>
    </w:lvl>
    <w:lvl w:ilvl="5" w:tplc="7AF224D2">
      <w:numFmt w:val="decimal"/>
      <w:lvlText w:val=""/>
      <w:lvlJc w:val="left"/>
    </w:lvl>
    <w:lvl w:ilvl="6" w:tplc="CEFE6E1E">
      <w:numFmt w:val="decimal"/>
      <w:lvlText w:val=""/>
      <w:lvlJc w:val="left"/>
    </w:lvl>
    <w:lvl w:ilvl="7" w:tplc="F73689F0">
      <w:numFmt w:val="decimal"/>
      <w:lvlText w:val=""/>
      <w:lvlJc w:val="left"/>
    </w:lvl>
    <w:lvl w:ilvl="8" w:tplc="21FC0638">
      <w:numFmt w:val="decimal"/>
      <w:lvlText w:val=""/>
      <w:lvlJc w:val="left"/>
    </w:lvl>
  </w:abstractNum>
  <w:abstractNum w:abstractNumId="4">
    <w:nsid w:val="06EB5BD4"/>
    <w:multiLevelType w:val="hybridMultilevel"/>
    <w:tmpl w:val="AA0CF98A"/>
    <w:lvl w:ilvl="0" w:tplc="BB96EB66">
      <w:start w:val="1"/>
      <w:numFmt w:val="bullet"/>
      <w:lvlText w:val="В"/>
      <w:lvlJc w:val="left"/>
    </w:lvl>
    <w:lvl w:ilvl="1" w:tplc="2930A056">
      <w:numFmt w:val="decimal"/>
      <w:lvlText w:val=""/>
      <w:lvlJc w:val="left"/>
    </w:lvl>
    <w:lvl w:ilvl="2" w:tplc="A44ED506">
      <w:numFmt w:val="decimal"/>
      <w:lvlText w:val=""/>
      <w:lvlJc w:val="left"/>
    </w:lvl>
    <w:lvl w:ilvl="3" w:tplc="F7E00412">
      <w:numFmt w:val="decimal"/>
      <w:lvlText w:val=""/>
      <w:lvlJc w:val="left"/>
    </w:lvl>
    <w:lvl w:ilvl="4" w:tplc="967C95FC">
      <w:numFmt w:val="decimal"/>
      <w:lvlText w:val=""/>
      <w:lvlJc w:val="left"/>
    </w:lvl>
    <w:lvl w:ilvl="5" w:tplc="49D4D4AE">
      <w:numFmt w:val="decimal"/>
      <w:lvlText w:val=""/>
      <w:lvlJc w:val="left"/>
    </w:lvl>
    <w:lvl w:ilvl="6" w:tplc="D76040A6">
      <w:numFmt w:val="decimal"/>
      <w:lvlText w:val=""/>
      <w:lvlJc w:val="left"/>
    </w:lvl>
    <w:lvl w:ilvl="7" w:tplc="928EE6AE">
      <w:numFmt w:val="decimal"/>
      <w:lvlText w:val=""/>
      <w:lvlJc w:val="left"/>
    </w:lvl>
    <w:lvl w:ilvl="8" w:tplc="607A86B6">
      <w:numFmt w:val="decimal"/>
      <w:lvlText w:val=""/>
      <w:lvlJc w:val="left"/>
    </w:lvl>
  </w:abstractNum>
  <w:abstractNum w:abstractNumId="5">
    <w:nsid w:val="094211F2"/>
    <w:multiLevelType w:val="hybridMultilevel"/>
    <w:tmpl w:val="D062DD04"/>
    <w:lvl w:ilvl="0" w:tplc="60F27A68">
      <w:start w:val="22"/>
      <w:numFmt w:val="decimal"/>
      <w:lvlText w:val="%1"/>
      <w:lvlJc w:val="left"/>
    </w:lvl>
    <w:lvl w:ilvl="1" w:tplc="8C225CC8">
      <w:numFmt w:val="decimal"/>
      <w:lvlText w:val=""/>
      <w:lvlJc w:val="left"/>
    </w:lvl>
    <w:lvl w:ilvl="2" w:tplc="031231D8">
      <w:numFmt w:val="decimal"/>
      <w:lvlText w:val=""/>
      <w:lvlJc w:val="left"/>
    </w:lvl>
    <w:lvl w:ilvl="3" w:tplc="A43C0A6E">
      <w:numFmt w:val="decimal"/>
      <w:lvlText w:val=""/>
      <w:lvlJc w:val="left"/>
    </w:lvl>
    <w:lvl w:ilvl="4" w:tplc="96A80F44">
      <w:numFmt w:val="decimal"/>
      <w:lvlText w:val=""/>
      <w:lvlJc w:val="left"/>
    </w:lvl>
    <w:lvl w:ilvl="5" w:tplc="DEDC46D8">
      <w:numFmt w:val="decimal"/>
      <w:lvlText w:val=""/>
      <w:lvlJc w:val="left"/>
    </w:lvl>
    <w:lvl w:ilvl="6" w:tplc="4A5E6B3A">
      <w:numFmt w:val="decimal"/>
      <w:lvlText w:val=""/>
      <w:lvlJc w:val="left"/>
    </w:lvl>
    <w:lvl w:ilvl="7" w:tplc="F3C094DC">
      <w:numFmt w:val="decimal"/>
      <w:lvlText w:val=""/>
      <w:lvlJc w:val="left"/>
    </w:lvl>
    <w:lvl w:ilvl="8" w:tplc="569E7DC2">
      <w:numFmt w:val="decimal"/>
      <w:lvlText w:val=""/>
      <w:lvlJc w:val="left"/>
    </w:lvl>
  </w:abstractNum>
  <w:abstractNum w:abstractNumId="6">
    <w:nsid w:val="097E1B4E"/>
    <w:multiLevelType w:val="hybridMultilevel"/>
    <w:tmpl w:val="3CDA0AA4"/>
    <w:lvl w:ilvl="0" w:tplc="9D0689D6">
      <w:start w:val="15"/>
      <w:numFmt w:val="lowerLetter"/>
      <w:lvlText w:val="%1"/>
      <w:lvlJc w:val="left"/>
    </w:lvl>
    <w:lvl w:ilvl="1" w:tplc="3A0EB282">
      <w:numFmt w:val="decimal"/>
      <w:lvlText w:val=""/>
      <w:lvlJc w:val="left"/>
    </w:lvl>
    <w:lvl w:ilvl="2" w:tplc="9A82E12E">
      <w:numFmt w:val="decimal"/>
      <w:lvlText w:val=""/>
      <w:lvlJc w:val="left"/>
    </w:lvl>
    <w:lvl w:ilvl="3" w:tplc="3594F54E">
      <w:numFmt w:val="decimal"/>
      <w:lvlText w:val=""/>
      <w:lvlJc w:val="left"/>
    </w:lvl>
    <w:lvl w:ilvl="4" w:tplc="49D4AA70">
      <w:numFmt w:val="decimal"/>
      <w:lvlText w:val=""/>
      <w:lvlJc w:val="left"/>
    </w:lvl>
    <w:lvl w:ilvl="5" w:tplc="1548C744">
      <w:numFmt w:val="decimal"/>
      <w:lvlText w:val=""/>
      <w:lvlJc w:val="left"/>
    </w:lvl>
    <w:lvl w:ilvl="6" w:tplc="11321AC8">
      <w:numFmt w:val="decimal"/>
      <w:lvlText w:val=""/>
      <w:lvlJc w:val="left"/>
    </w:lvl>
    <w:lvl w:ilvl="7" w:tplc="DD72054C">
      <w:numFmt w:val="decimal"/>
      <w:lvlText w:val=""/>
      <w:lvlJc w:val="left"/>
    </w:lvl>
    <w:lvl w:ilvl="8" w:tplc="77B0FF46">
      <w:numFmt w:val="decimal"/>
      <w:lvlText w:val=""/>
      <w:lvlJc w:val="left"/>
    </w:lvl>
  </w:abstractNum>
  <w:abstractNum w:abstractNumId="7">
    <w:nsid w:val="098A3148"/>
    <w:multiLevelType w:val="hybridMultilevel"/>
    <w:tmpl w:val="7BF84B8A"/>
    <w:lvl w:ilvl="0" w:tplc="4894B208">
      <w:start w:val="1"/>
      <w:numFmt w:val="bullet"/>
      <w:lvlText w:val=""/>
      <w:lvlJc w:val="left"/>
    </w:lvl>
    <w:lvl w:ilvl="1" w:tplc="8F6A37E2">
      <w:numFmt w:val="decimal"/>
      <w:lvlText w:val=""/>
      <w:lvlJc w:val="left"/>
    </w:lvl>
    <w:lvl w:ilvl="2" w:tplc="4828B242">
      <w:numFmt w:val="decimal"/>
      <w:lvlText w:val=""/>
      <w:lvlJc w:val="left"/>
    </w:lvl>
    <w:lvl w:ilvl="3" w:tplc="01E60F88">
      <w:numFmt w:val="decimal"/>
      <w:lvlText w:val=""/>
      <w:lvlJc w:val="left"/>
    </w:lvl>
    <w:lvl w:ilvl="4" w:tplc="106ECB98">
      <w:numFmt w:val="decimal"/>
      <w:lvlText w:val=""/>
      <w:lvlJc w:val="left"/>
    </w:lvl>
    <w:lvl w:ilvl="5" w:tplc="FB8A9484">
      <w:numFmt w:val="decimal"/>
      <w:lvlText w:val=""/>
      <w:lvlJc w:val="left"/>
    </w:lvl>
    <w:lvl w:ilvl="6" w:tplc="062AE3EA">
      <w:numFmt w:val="decimal"/>
      <w:lvlText w:val=""/>
      <w:lvlJc w:val="left"/>
    </w:lvl>
    <w:lvl w:ilvl="7" w:tplc="40C8BD9A">
      <w:numFmt w:val="decimal"/>
      <w:lvlText w:val=""/>
      <w:lvlJc w:val="left"/>
    </w:lvl>
    <w:lvl w:ilvl="8" w:tplc="4DAE5B92">
      <w:numFmt w:val="decimal"/>
      <w:lvlText w:val=""/>
      <w:lvlJc w:val="left"/>
    </w:lvl>
  </w:abstractNum>
  <w:abstractNum w:abstractNumId="8">
    <w:nsid w:val="09DAF632"/>
    <w:multiLevelType w:val="hybridMultilevel"/>
    <w:tmpl w:val="D3EC94E8"/>
    <w:lvl w:ilvl="0" w:tplc="0C1CE038">
      <w:start w:val="15"/>
      <w:numFmt w:val="lowerLetter"/>
      <w:lvlText w:val="%1"/>
      <w:lvlJc w:val="left"/>
    </w:lvl>
    <w:lvl w:ilvl="1" w:tplc="551A4486">
      <w:numFmt w:val="decimal"/>
      <w:lvlText w:val=""/>
      <w:lvlJc w:val="left"/>
    </w:lvl>
    <w:lvl w:ilvl="2" w:tplc="1EEEDD2C">
      <w:numFmt w:val="decimal"/>
      <w:lvlText w:val=""/>
      <w:lvlJc w:val="left"/>
    </w:lvl>
    <w:lvl w:ilvl="3" w:tplc="77A0C444">
      <w:numFmt w:val="decimal"/>
      <w:lvlText w:val=""/>
      <w:lvlJc w:val="left"/>
    </w:lvl>
    <w:lvl w:ilvl="4" w:tplc="DCD4570A">
      <w:numFmt w:val="decimal"/>
      <w:lvlText w:val=""/>
      <w:lvlJc w:val="left"/>
    </w:lvl>
    <w:lvl w:ilvl="5" w:tplc="90B0249A">
      <w:numFmt w:val="decimal"/>
      <w:lvlText w:val=""/>
      <w:lvlJc w:val="left"/>
    </w:lvl>
    <w:lvl w:ilvl="6" w:tplc="A7842116">
      <w:numFmt w:val="decimal"/>
      <w:lvlText w:val=""/>
      <w:lvlJc w:val="left"/>
    </w:lvl>
    <w:lvl w:ilvl="7" w:tplc="8ACE994E">
      <w:numFmt w:val="decimal"/>
      <w:lvlText w:val=""/>
      <w:lvlJc w:val="left"/>
    </w:lvl>
    <w:lvl w:ilvl="8" w:tplc="E5881C72">
      <w:numFmt w:val="decimal"/>
      <w:lvlText w:val=""/>
      <w:lvlJc w:val="left"/>
    </w:lvl>
  </w:abstractNum>
  <w:abstractNum w:abstractNumId="9">
    <w:nsid w:val="0A0382C5"/>
    <w:multiLevelType w:val="hybridMultilevel"/>
    <w:tmpl w:val="EA2C5230"/>
    <w:lvl w:ilvl="0" w:tplc="50425412">
      <w:start w:val="1"/>
      <w:numFmt w:val="bullet"/>
      <w:lvlText w:val=""/>
      <w:lvlJc w:val="left"/>
    </w:lvl>
    <w:lvl w:ilvl="1" w:tplc="972E6D2E">
      <w:numFmt w:val="decimal"/>
      <w:lvlText w:val=""/>
      <w:lvlJc w:val="left"/>
    </w:lvl>
    <w:lvl w:ilvl="2" w:tplc="0ABE54F4">
      <w:numFmt w:val="decimal"/>
      <w:lvlText w:val=""/>
      <w:lvlJc w:val="left"/>
    </w:lvl>
    <w:lvl w:ilvl="3" w:tplc="67A6C298">
      <w:numFmt w:val="decimal"/>
      <w:lvlText w:val=""/>
      <w:lvlJc w:val="left"/>
    </w:lvl>
    <w:lvl w:ilvl="4" w:tplc="FAC86674">
      <w:numFmt w:val="decimal"/>
      <w:lvlText w:val=""/>
      <w:lvlJc w:val="left"/>
    </w:lvl>
    <w:lvl w:ilvl="5" w:tplc="CCBE4532">
      <w:numFmt w:val="decimal"/>
      <w:lvlText w:val=""/>
      <w:lvlJc w:val="left"/>
    </w:lvl>
    <w:lvl w:ilvl="6" w:tplc="1E668FCC">
      <w:numFmt w:val="decimal"/>
      <w:lvlText w:val=""/>
      <w:lvlJc w:val="left"/>
    </w:lvl>
    <w:lvl w:ilvl="7" w:tplc="300CB5BE">
      <w:numFmt w:val="decimal"/>
      <w:lvlText w:val=""/>
      <w:lvlJc w:val="left"/>
    </w:lvl>
    <w:lvl w:ilvl="8" w:tplc="D6DE9158">
      <w:numFmt w:val="decimal"/>
      <w:lvlText w:val=""/>
      <w:lvlJc w:val="left"/>
    </w:lvl>
  </w:abstractNum>
  <w:abstractNum w:abstractNumId="10">
    <w:nsid w:val="0BF72B14"/>
    <w:multiLevelType w:val="hybridMultilevel"/>
    <w:tmpl w:val="449EE644"/>
    <w:lvl w:ilvl="0" w:tplc="5F6C337C">
      <w:start w:val="13"/>
      <w:numFmt w:val="decimal"/>
      <w:lvlText w:val="%1"/>
      <w:lvlJc w:val="left"/>
    </w:lvl>
    <w:lvl w:ilvl="1" w:tplc="A98AACCE">
      <w:numFmt w:val="decimal"/>
      <w:lvlText w:val=""/>
      <w:lvlJc w:val="left"/>
    </w:lvl>
    <w:lvl w:ilvl="2" w:tplc="DEBEDF60">
      <w:numFmt w:val="decimal"/>
      <w:lvlText w:val=""/>
      <w:lvlJc w:val="left"/>
    </w:lvl>
    <w:lvl w:ilvl="3" w:tplc="1DA83786">
      <w:numFmt w:val="decimal"/>
      <w:lvlText w:val=""/>
      <w:lvlJc w:val="left"/>
    </w:lvl>
    <w:lvl w:ilvl="4" w:tplc="9BC449DA">
      <w:numFmt w:val="decimal"/>
      <w:lvlText w:val=""/>
      <w:lvlJc w:val="left"/>
    </w:lvl>
    <w:lvl w:ilvl="5" w:tplc="BE706FA4">
      <w:numFmt w:val="decimal"/>
      <w:lvlText w:val=""/>
      <w:lvlJc w:val="left"/>
    </w:lvl>
    <w:lvl w:ilvl="6" w:tplc="88768686">
      <w:numFmt w:val="decimal"/>
      <w:lvlText w:val=""/>
      <w:lvlJc w:val="left"/>
    </w:lvl>
    <w:lvl w:ilvl="7" w:tplc="4E104174">
      <w:numFmt w:val="decimal"/>
      <w:lvlText w:val=""/>
      <w:lvlJc w:val="left"/>
    </w:lvl>
    <w:lvl w:ilvl="8" w:tplc="93E2AB30">
      <w:numFmt w:val="decimal"/>
      <w:lvlText w:val=""/>
      <w:lvlJc w:val="left"/>
    </w:lvl>
  </w:abstractNum>
  <w:abstractNum w:abstractNumId="11">
    <w:nsid w:val="0CC1016F"/>
    <w:multiLevelType w:val="hybridMultilevel"/>
    <w:tmpl w:val="E05CBF92"/>
    <w:lvl w:ilvl="0" w:tplc="D8F82278">
      <w:start w:val="1"/>
      <w:numFmt w:val="decimal"/>
      <w:lvlText w:val="%1."/>
      <w:lvlJc w:val="left"/>
    </w:lvl>
    <w:lvl w:ilvl="1" w:tplc="C9E6F026">
      <w:numFmt w:val="decimal"/>
      <w:lvlText w:val=""/>
      <w:lvlJc w:val="left"/>
    </w:lvl>
    <w:lvl w:ilvl="2" w:tplc="7FD6BE84">
      <w:numFmt w:val="decimal"/>
      <w:lvlText w:val=""/>
      <w:lvlJc w:val="left"/>
    </w:lvl>
    <w:lvl w:ilvl="3" w:tplc="55C4CBD4">
      <w:numFmt w:val="decimal"/>
      <w:lvlText w:val=""/>
      <w:lvlJc w:val="left"/>
    </w:lvl>
    <w:lvl w:ilvl="4" w:tplc="FD8A2392">
      <w:numFmt w:val="decimal"/>
      <w:lvlText w:val=""/>
      <w:lvlJc w:val="left"/>
    </w:lvl>
    <w:lvl w:ilvl="5" w:tplc="F120E340">
      <w:numFmt w:val="decimal"/>
      <w:lvlText w:val=""/>
      <w:lvlJc w:val="left"/>
    </w:lvl>
    <w:lvl w:ilvl="6" w:tplc="B3ECE288">
      <w:numFmt w:val="decimal"/>
      <w:lvlText w:val=""/>
      <w:lvlJc w:val="left"/>
    </w:lvl>
    <w:lvl w:ilvl="7" w:tplc="2946BBCA">
      <w:numFmt w:val="decimal"/>
      <w:lvlText w:val=""/>
      <w:lvlJc w:val="left"/>
    </w:lvl>
    <w:lvl w:ilvl="8" w:tplc="B25E4904">
      <w:numFmt w:val="decimal"/>
      <w:lvlText w:val=""/>
      <w:lvlJc w:val="left"/>
    </w:lvl>
  </w:abstractNum>
  <w:abstractNum w:abstractNumId="12">
    <w:nsid w:val="0D34B6A8"/>
    <w:multiLevelType w:val="hybridMultilevel"/>
    <w:tmpl w:val="4F6AFB74"/>
    <w:lvl w:ilvl="0" w:tplc="3508E548">
      <w:start w:val="1"/>
      <w:numFmt w:val="bullet"/>
      <w:lvlText w:val="В"/>
      <w:lvlJc w:val="left"/>
    </w:lvl>
    <w:lvl w:ilvl="1" w:tplc="AD588790">
      <w:numFmt w:val="decimal"/>
      <w:lvlText w:val=""/>
      <w:lvlJc w:val="left"/>
    </w:lvl>
    <w:lvl w:ilvl="2" w:tplc="186C4AFA">
      <w:numFmt w:val="decimal"/>
      <w:lvlText w:val=""/>
      <w:lvlJc w:val="left"/>
    </w:lvl>
    <w:lvl w:ilvl="3" w:tplc="A9B653F2">
      <w:numFmt w:val="decimal"/>
      <w:lvlText w:val=""/>
      <w:lvlJc w:val="left"/>
    </w:lvl>
    <w:lvl w:ilvl="4" w:tplc="EB5A6DCE">
      <w:numFmt w:val="decimal"/>
      <w:lvlText w:val=""/>
      <w:lvlJc w:val="left"/>
    </w:lvl>
    <w:lvl w:ilvl="5" w:tplc="ED0A39E2">
      <w:numFmt w:val="decimal"/>
      <w:lvlText w:val=""/>
      <w:lvlJc w:val="left"/>
    </w:lvl>
    <w:lvl w:ilvl="6" w:tplc="1CB01534">
      <w:numFmt w:val="decimal"/>
      <w:lvlText w:val=""/>
      <w:lvlJc w:val="left"/>
    </w:lvl>
    <w:lvl w:ilvl="7" w:tplc="B5A2907C">
      <w:numFmt w:val="decimal"/>
      <w:lvlText w:val=""/>
      <w:lvlJc w:val="left"/>
    </w:lvl>
    <w:lvl w:ilvl="8" w:tplc="5CAA49DA">
      <w:numFmt w:val="decimal"/>
      <w:lvlText w:val=""/>
      <w:lvlJc w:val="left"/>
    </w:lvl>
  </w:abstractNum>
  <w:abstractNum w:abstractNumId="13">
    <w:nsid w:val="0E7FFA2B"/>
    <w:multiLevelType w:val="hybridMultilevel"/>
    <w:tmpl w:val="A04C0178"/>
    <w:lvl w:ilvl="0" w:tplc="CEE01C36">
      <w:start w:val="15"/>
      <w:numFmt w:val="lowerLetter"/>
      <w:lvlText w:val="%1"/>
      <w:lvlJc w:val="left"/>
    </w:lvl>
    <w:lvl w:ilvl="1" w:tplc="CCFA241C">
      <w:numFmt w:val="decimal"/>
      <w:lvlText w:val=""/>
      <w:lvlJc w:val="left"/>
    </w:lvl>
    <w:lvl w:ilvl="2" w:tplc="AC8E600E">
      <w:numFmt w:val="decimal"/>
      <w:lvlText w:val=""/>
      <w:lvlJc w:val="left"/>
    </w:lvl>
    <w:lvl w:ilvl="3" w:tplc="4E904BCA">
      <w:numFmt w:val="decimal"/>
      <w:lvlText w:val=""/>
      <w:lvlJc w:val="left"/>
    </w:lvl>
    <w:lvl w:ilvl="4" w:tplc="E3E67786">
      <w:numFmt w:val="decimal"/>
      <w:lvlText w:val=""/>
      <w:lvlJc w:val="left"/>
    </w:lvl>
    <w:lvl w:ilvl="5" w:tplc="ABF2E57E">
      <w:numFmt w:val="decimal"/>
      <w:lvlText w:val=""/>
      <w:lvlJc w:val="left"/>
    </w:lvl>
    <w:lvl w:ilvl="6" w:tplc="B4AEFD70">
      <w:numFmt w:val="decimal"/>
      <w:lvlText w:val=""/>
      <w:lvlJc w:val="left"/>
    </w:lvl>
    <w:lvl w:ilvl="7" w:tplc="5ECC0B30">
      <w:numFmt w:val="decimal"/>
      <w:lvlText w:val=""/>
      <w:lvlJc w:val="left"/>
    </w:lvl>
    <w:lvl w:ilvl="8" w:tplc="A0046A8A">
      <w:numFmt w:val="decimal"/>
      <w:lvlText w:val=""/>
      <w:lvlJc w:val="left"/>
    </w:lvl>
  </w:abstractNum>
  <w:abstractNum w:abstractNumId="14">
    <w:nsid w:val="100F59DC"/>
    <w:multiLevelType w:val="hybridMultilevel"/>
    <w:tmpl w:val="26E0EBB8"/>
    <w:lvl w:ilvl="0" w:tplc="AB6282CC">
      <w:start w:val="20"/>
      <w:numFmt w:val="decimal"/>
      <w:lvlText w:val="%1"/>
      <w:lvlJc w:val="left"/>
    </w:lvl>
    <w:lvl w:ilvl="1" w:tplc="75BE9F52">
      <w:numFmt w:val="decimal"/>
      <w:lvlText w:val=""/>
      <w:lvlJc w:val="left"/>
    </w:lvl>
    <w:lvl w:ilvl="2" w:tplc="79F2BE42">
      <w:numFmt w:val="decimal"/>
      <w:lvlText w:val=""/>
      <w:lvlJc w:val="left"/>
    </w:lvl>
    <w:lvl w:ilvl="3" w:tplc="75B41D22">
      <w:numFmt w:val="decimal"/>
      <w:lvlText w:val=""/>
      <w:lvlJc w:val="left"/>
    </w:lvl>
    <w:lvl w:ilvl="4" w:tplc="F500AABA">
      <w:numFmt w:val="decimal"/>
      <w:lvlText w:val=""/>
      <w:lvlJc w:val="left"/>
    </w:lvl>
    <w:lvl w:ilvl="5" w:tplc="319EF266">
      <w:numFmt w:val="decimal"/>
      <w:lvlText w:val=""/>
      <w:lvlJc w:val="left"/>
    </w:lvl>
    <w:lvl w:ilvl="6" w:tplc="C8C47BF2">
      <w:numFmt w:val="decimal"/>
      <w:lvlText w:val=""/>
      <w:lvlJc w:val="left"/>
    </w:lvl>
    <w:lvl w:ilvl="7" w:tplc="608097C6">
      <w:numFmt w:val="decimal"/>
      <w:lvlText w:val=""/>
      <w:lvlJc w:val="left"/>
    </w:lvl>
    <w:lvl w:ilvl="8" w:tplc="1146F55C">
      <w:numFmt w:val="decimal"/>
      <w:lvlText w:val=""/>
      <w:lvlJc w:val="left"/>
    </w:lvl>
  </w:abstractNum>
  <w:abstractNum w:abstractNumId="15">
    <w:nsid w:val="100F8FCA"/>
    <w:multiLevelType w:val="hybridMultilevel"/>
    <w:tmpl w:val="CAFCC7C2"/>
    <w:lvl w:ilvl="0" w:tplc="F8F69F3A">
      <w:start w:val="1"/>
      <w:numFmt w:val="bullet"/>
      <w:lvlText w:val="В"/>
      <w:lvlJc w:val="left"/>
    </w:lvl>
    <w:lvl w:ilvl="1" w:tplc="EEA49F96">
      <w:numFmt w:val="decimal"/>
      <w:lvlText w:val=""/>
      <w:lvlJc w:val="left"/>
    </w:lvl>
    <w:lvl w:ilvl="2" w:tplc="ECFCFDA4">
      <w:numFmt w:val="decimal"/>
      <w:lvlText w:val=""/>
      <w:lvlJc w:val="left"/>
    </w:lvl>
    <w:lvl w:ilvl="3" w:tplc="4A6CA960">
      <w:numFmt w:val="decimal"/>
      <w:lvlText w:val=""/>
      <w:lvlJc w:val="left"/>
    </w:lvl>
    <w:lvl w:ilvl="4" w:tplc="696CE4E6">
      <w:numFmt w:val="decimal"/>
      <w:lvlText w:val=""/>
      <w:lvlJc w:val="left"/>
    </w:lvl>
    <w:lvl w:ilvl="5" w:tplc="D50A7694">
      <w:numFmt w:val="decimal"/>
      <w:lvlText w:val=""/>
      <w:lvlJc w:val="left"/>
    </w:lvl>
    <w:lvl w:ilvl="6" w:tplc="7DFEE8E2">
      <w:numFmt w:val="decimal"/>
      <w:lvlText w:val=""/>
      <w:lvlJc w:val="left"/>
    </w:lvl>
    <w:lvl w:ilvl="7" w:tplc="DD6633F0">
      <w:numFmt w:val="decimal"/>
      <w:lvlText w:val=""/>
      <w:lvlJc w:val="left"/>
    </w:lvl>
    <w:lvl w:ilvl="8" w:tplc="F006943C">
      <w:numFmt w:val="decimal"/>
      <w:lvlText w:val=""/>
      <w:lvlJc w:val="left"/>
    </w:lvl>
  </w:abstractNum>
  <w:abstractNum w:abstractNumId="16">
    <w:nsid w:val="10233C99"/>
    <w:multiLevelType w:val="hybridMultilevel"/>
    <w:tmpl w:val="839092E6"/>
    <w:lvl w:ilvl="0" w:tplc="EB2463B0">
      <w:start w:val="1"/>
      <w:numFmt w:val="bullet"/>
      <w:lvlText w:val="-"/>
      <w:lvlJc w:val="left"/>
    </w:lvl>
    <w:lvl w:ilvl="1" w:tplc="AE0A5962">
      <w:numFmt w:val="decimal"/>
      <w:lvlText w:val=""/>
      <w:lvlJc w:val="left"/>
    </w:lvl>
    <w:lvl w:ilvl="2" w:tplc="64489DC4">
      <w:numFmt w:val="decimal"/>
      <w:lvlText w:val=""/>
      <w:lvlJc w:val="left"/>
    </w:lvl>
    <w:lvl w:ilvl="3" w:tplc="E81C1E90">
      <w:numFmt w:val="decimal"/>
      <w:lvlText w:val=""/>
      <w:lvlJc w:val="left"/>
    </w:lvl>
    <w:lvl w:ilvl="4" w:tplc="BC3AADAA">
      <w:numFmt w:val="decimal"/>
      <w:lvlText w:val=""/>
      <w:lvlJc w:val="left"/>
    </w:lvl>
    <w:lvl w:ilvl="5" w:tplc="E1424014">
      <w:numFmt w:val="decimal"/>
      <w:lvlText w:val=""/>
      <w:lvlJc w:val="left"/>
    </w:lvl>
    <w:lvl w:ilvl="6" w:tplc="9146ABF0">
      <w:numFmt w:val="decimal"/>
      <w:lvlText w:val=""/>
      <w:lvlJc w:val="left"/>
    </w:lvl>
    <w:lvl w:ilvl="7" w:tplc="A55EAABA">
      <w:numFmt w:val="decimal"/>
      <w:lvlText w:val=""/>
      <w:lvlJc w:val="left"/>
    </w:lvl>
    <w:lvl w:ilvl="8" w:tplc="52887C7C">
      <w:numFmt w:val="decimal"/>
      <w:lvlText w:val=""/>
      <w:lvlJc w:val="left"/>
    </w:lvl>
  </w:abstractNum>
  <w:abstractNum w:abstractNumId="17">
    <w:nsid w:val="11447B73"/>
    <w:multiLevelType w:val="hybridMultilevel"/>
    <w:tmpl w:val="CF80F074"/>
    <w:lvl w:ilvl="0" w:tplc="3516E348">
      <w:start w:val="1"/>
      <w:numFmt w:val="bullet"/>
      <w:lvlText w:val=""/>
      <w:lvlJc w:val="left"/>
    </w:lvl>
    <w:lvl w:ilvl="1" w:tplc="BFF246A6">
      <w:start w:val="1"/>
      <w:numFmt w:val="bullet"/>
      <w:lvlText w:val="="/>
      <w:lvlJc w:val="left"/>
    </w:lvl>
    <w:lvl w:ilvl="2" w:tplc="BA3C236E">
      <w:numFmt w:val="decimal"/>
      <w:lvlText w:val=""/>
      <w:lvlJc w:val="left"/>
    </w:lvl>
    <w:lvl w:ilvl="3" w:tplc="B7C6A7EC">
      <w:numFmt w:val="decimal"/>
      <w:lvlText w:val=""/>
      <w:lvlJc w:val="left"/>
    </w:lvl>
    <w:lvl w:ilvl="4" w:tplc="83E69E44">
      <w:numFmt w:val="decimal"/>
      <w:lvlText w:val=""/>
      <w:lvlJc w:val="left"/>
    </w:lvl>
    <w:lvl w:ilvl="5" w:tplc="13A6054C">
      <w:numFmt w:val="decimal"/>
      <w:lvlText w:val=""/>
      <w:lvlJc w:val="left"/>
    </w:lvl>
    <w:lvl w:ilvl="6" w:tplc="B6406A90">
      <w:numFmt w:val="decimal"/>
      <w:lvlText w:val=""/>
      <w:lvlJc w:val="left"/>
    </w:lvl>
    <w:lvl w:ilvl="7" w:tplc="8438CD02">
      <w:numFmt w:val="decimal"/>
      <w:lvlText w:val=""/>
      <w:lvlJc w:val="left"/>
    </w:lvl>
    <w:lvl w:ilvl="8" w:tplc="68D41102">
      <w:numFmt w:val="decimal"/>
      <w:lvlText w:val=""/>
      <w:lvlJc w:val="left"/>
    </w:lvl>
  </w:abstractNum>
  <w:abstractNum w:abstractNumId="18">
    <w:nsid w:val="1381823A"/>
    <w:multiLevelType w:val="hybridMultilevel"/>
    <w:tmpl w:val="97587888"/>
    <w:lvl w:ilvl="0" w:tplc="565EE24E">
      <w:start w:val="1"/>
      <w:numFmt w:val="bullet"/>
      <w:lvlText w:val="В"/>
      <w:lvlJc w:val="left"/>
    </w:lvl>
    <w:lvl w:ilvl="1" w:tplc="6C52E1B0">
      <w:numFmt w:val="decimal"/>
      <w:lvlText w:val=""/>
      <w:lvlJc w:val="left"/>
    </w:lvl>
    <w:lvl w:ilvl="2" w:tplc="A8DEC166">
      <w:numFmt w:val="decimal"/>
      <w:lvlText w:val=""/>
      <w:lvlJc w:val="left"/>
    </w:lvl>
    <w:lvl w:ilvl="3" w:tplc="12A6AF0C">
      <w:numFmt w:val="decimal"/>
      <w:lvlText w:val=""/>
      <w:lvlJc w:val="left"/>
    </w:lvl>
    <w:lvl w:ilvl="4" w:tplc="CE08B7D4">
      <w:numFmt w:val="decimal"/>
      <w:lvlText w:val=""/>
      <w:lvlJc w:val="left"/>
    </w:lvl>
    <w:lvl w:ilvl="5" w:tplc="DCBEFDD2">
      <w:numFmt w:val="decimal"/>
      <w:lvlText w:val=""/>
      <w:lvlJc w:val="left"/>
    </w:lvl>
    <w:lvl w:ilvl="6" w:tplc="24CA9D8E">
      <w:numFmt w:val="decimal"/>
      <w:lvlText w:val=""/>
      <w:lvlJc w:val="left"/>
    </w:lvl>
    <w:lvl w:ilvl="7" w:tplc="E724E05A">
      <w:numFmt w:val="decimal"/>
      <w:lvlText w:val=""/>
      <w:lvlJc w:val="left"/>
    </w:lvl>
    <w:lvl w:ilvl="8" w:tplc="7826C494">
      <w:numFmt w:val="decimal"/>
      <w:lvlText w:val=""/>
      <w:lvlJc w:val="left"/>
    </w:lvl>
  </w:abstractNum>
  <w:abstractNum w:abstractNumId="19">
    <w:nsid w:val="14330624"/>
    <w:multiLevelType w:val="hybridMultilevel"/>
    <w:tmpl w:val="A35C8858"/>
    <w:lvl w:ilvl="0" w:tplc="2772CD12">
      <w:start w:val="1"/>
      <w:numFmt w:val="bullet"/>
      <w:lvlText w:val="в"/>
      <w:lvlJc w:val="left"/>
    </w:lvl>
    <w:lvl w:ilvl="1" w:tplc="C3C63D9A">
      <w:numFmt w:val="decimal"/>
      <w:lvlText w:val=""/>
      <w:lvlJc w:val="left"/>
    </w:lvl>
    <w:lvl w:ilvl="2" w:tplc="CB868336">
      <w:numFmt w:val="decimal"/>
      <w:lvlText w:val=""/>
      <w:lvlJc w:val="left"/>
    </w:lvl>
    <w:lvl w:ilvl="3" w:tplc="5694F0FA">
      <w:numFmt w:val="decimal"/>
      <w:lvlText w:val=""/>
      <w:lvlJc w:val="left"/>
    </w:lvl>
    <w:lvl w:ilvl="4" w:tplc="4A6EC1C4">
      <w:numFmt w:val="decimal"/>
      <w:lvlText w:val=""/>
      <w:lvlJc w:val="left"/>
    </w:lvl>
    <w:lvl w:ilvl="5" w:tplc="16B21CC0">
      <w:numFmt w:val="decimal"/>
      <w:lvlText w:val=""/>
      <w:lvlJc w:val="left"/>
    </w:lvl>
    <w:lvl w:ilvl="6" w:tplc="42984958">
      <w:numFmt w:val="decimal"/>
      <w:lvlText w:val=""/>
      <w:lvlJc w:val="left"/>
    </w:lvl>
    <w:lvl w:ilvl="7" w:tplc="1616A056">
      <w:numFmt w:val="decimal"/>
      <w:lvlText w:val=""/>
      <w:lvlJc w:val="left"/>
    </w:lvl>
    <w:lvl w:ilvl="8" w:tplc="940AD12E">
      <w:numFmt w:val="decimal"/>
      <w:lvlText w:val=""/>
      <w:lvlJc w:val="left"/>
    </w:lvl>
  </w:abstractNum>
  <w:abstractNum w:abstractNumId="20">
    <w:nsid w:val="14E17E33"/>
    <w:multiLevelType w:val="hybridMultilevel"/>
    <w:tmpl w:val="CD724476"/>
    <w:lvl w:ilvl="0" w:tplc="DD4428B8">
      <w:start w:val="1"/>
      <w:numFmt w:val="bullet"/>
      <w:lvlText w:val="В"/>
      <w:lvlJc w:val="left"/>
    </w:lvl>
    <w:lvl w:ilvl="1" w:tplc="76AAFA02">
      <w:numFmt w:val="decimal"/>
      <w:lvlText w:val=""/>
      <w:lvlJc w:val="left"/>
    </w:lvl>
    <w:lvl w:ilvl="2" w:tplc="A74232CE">
      <w:numFmt w:val="decimal"/>
      <w:lvlText w:val=""/>
      <w:lvlJc w:val="left"/>
    </w:lvl>
    <w:lvl w:ilvl="3" w:tplc="85601DB0">
      <w:numFmt w:val="decimal"/>
      <w:lvlText w:val=""/>
      <w:lvlJc w:val="left"/>
    </w:lvl>
    <w:lvl w:ilvl="4" w:tplc="58A2BE26">
      <w:numFmt w:val="decimal"/>
      <w:lvlText w:val=""/>
      <w:lvlJc w:val="left"/>
    </w:lvl>
    <w:lvl w:ilvl="5" w:tplc="651A0C52">
      <w:numFmt w:val="decimal"/>
      <w:lvlText w:val=""/>
      <w:lvlJc w:val="left"/>
    </w:lvl>
    <w:lvl w:ilvl="6" w:tplc="2BE0B43E">
      <w:numFmt w:val="decimal"/>
      <w:lvlText w:val=""/>
      <w:lvlJc w:val="left"/>
    </w:lvl>
    <w:lvl w:ilvl="7" w:tplc="44643EBE">
      <w:numFmt w:val="decimal"/>
      <w:lvlText w:val=""/>
      <w:lvlJc w:val="left"/>
    </w:lvl>
    <w:lvl w:ilvl="8" w:tplc="485A0366">
      <w:numFmt w:val="decimal"/>
      <w:lvlText w:val=""/>
      <w:lvlJc w:val="left"/>
    </w:lvl>
  </w:abstractNum>
  <w:abstractNum w:abstractNumId="21">
    <w:nsid w:val="14FCE74E"/>
    <w:multiLevelType w:val="hybridMultilevel"/>
    <w:tmpl w:val="55E6EE56"/>
    <w:lvl w:ilvl="0" w:tplc="11C641FA">
      <w:start w:val="32"/>
      <w:numFmt w:val="decimal"/>
      <w:lvlText w:val="%1"/>
      <w:lvlJc w:val="left"/>
    </w:lvl>
    <w:lvl w:ilvl="1" w:tplc="8B20C81C">
      <w:numFmt w:val="decimal"/>
      <w:lvlText w:val=""/>
      <w:lvlJc w:val="left"/>
    </w:lvl>
    <w:lvl w:ilvl="2" w:tplc="816EFA50">
      <w:numFmt w:val="decimal"/>
      <w:lvlText w:val=""/>
      <w:lvlJc w:val="left"/>
    </w:lvl>
    <w:lvl w:ilvl="3" w:tplc="65C0D164">
      <w:numFmt w:val="decimal"/>
      <w:lvlText w:val=""/>
      <w:lvlJc w:val="left"/>
    </w:lvl>
    <w:lvl w:ilvl="4" w:tplc="8D9E4EAC">
      <w:numFmt w:val="decimal"/>
      <w:lvlText w:val=""/>
      <w:lvlJc w:val="left"/>
    </w:lvl>
    <w:lvl w:ilvl="5" w:tplc="8614258A">
      <w:numFmt w:val="decimal"/>
      <w:lvlText w:val=""/>
      <w:lvlJc w:val="left"/>
    </w:lvl>
    <w:lvl w:ilvl="6" w:tplc="78D636A8">
      <w:numFmt w:val="decimal"/>
      <w:lvlText w:val=""/>
      <w:lvlJc w:val="left"/>
    </w:lvl>
    <w:lvl w:ilvl="7" w:tplc="21AE891A">
      <w:numFmt w:val="decimal"/>
      <w:lvlText w:val=""/>
      <w:lvlJc w:val="left"/>
    </w:lvl>
    <w:lvl w:ilvl="8" w:tplc="52C48662">
      <w:numFmt w:val="decimal"/>
      <w:lvlText w:val=""/>
      <w:lvlJc w:val="left"/>
    </w:lvl>
  </w:abstractNum>
  <w:abstractNum w:abstractNumId="22">
    <w:nsid w:val="15014ACB"/>
    <w:multiLevelType w:val="hybridMultilevel"/>
    <w:tmpl w:val="58CABA7E"/>
    <w:lvl w:ilvl="0" w:tplc="283831BA">
      <w:start w:val="4"/>
      <w:numFmt w:val="decimal"/>
      <w:lvlText w:val="%1"/>
      <w:lvlJc w:val="left"/>
    </w:lvl>
    <w:lvl w:ilvl="1" w:tplc="36E41F42">
      <w:numFmt w:val="decimal"/>
      <w:lvlText w:val=""/>
      <w:lvlJc w:val="left"/>
    </w:lvl>
    <w:lvl w:ilvl="2" w:tplc="AC2CA374">
      <w:numFmt w:val="decimal"/>
      <w:lvlText w:val=""/>
      <w:lvlJc w:val="left"/>
    </w:lvl>
    <w:lvl w:ilvl="3" w:tplc="08D8C21E">
      <w:numFmt w:val="decimal"/>
      <w:lvlText w:val=""/>
      <w:lvlJc w:val="left"/>
    </w:lvl>
    <w:lvl w:ilvl="4" w:tplc="87FAF55C">
      <w:numFmt w:val="decimal"/>
      <w:lvlText w:val=""/>
      <w:lvlJc w:val="left"/>
    </w:lvl>
    <w:lvl w:ilvl="5" w:tplc="73388C10">
      <w:numFmt w:val="decimal"/>
      <w:lvlText w:val=""/>
      <w:lvlJc w:val="left"/>
    </w:lvl>
    <w:lvl w:ilvl="6" w:tplc="ACFCF180">
      <w:numFmt w:val="decimal"/>
      <w:lvlText w:val=""/>
      <w:lvlJc w:val="left"/>
    </w:lvl>
    <w:lvl w:ilvl="7" w:tplc="52B0847C">
      <w:numFmt w:val="decimal"/>
      <w:lvlText w:val=""/>
      <w:lvlJc w:val="left"/>
    </w:lvl>
    <w:lvl w:ilvl="8" w:tplc="F6B2BB20">
      <w:numFmt w:val="decimal"/>
      <w:lvlText w:val=""/>
      <w:lvlJc w:val="left"/>
    </w:lvl>
  </w:abstractNum>
  <w:abstractNum w:abstractNumId="23">
    <w:nsid w:val="15B5AF5C"/>
    <w:multiLevelType w:val="hybridMultilevel"/>
    <w:tmpl w:val="0D78222C"/>
    <w:lvl w:ilvl="0" w:tplc="5D6EAAA0">
      <w:start w:val="2"/>
      <w:numFmt w:val="decimal"/>
      <w:lvlText w:val="%1"/>
      <w:lvlJc w:val="left"/>
    </w:lvl>
    <w:lvl w:ilvl="1" w:tplc="6ACEF9F6">
      <w:numFmt w:val="decimal"/>
      <w:lvlText w:val=""/>
      <w:lvlJc w:val="left"/>
    </w:lvl>
    <w:lvl w:ilvl="2" w:tplc="E83E3938">
      <w:numFmt w:val="decimal"/>
      <w:lvlText w:val=""/>
      <w:lvlJc w:val="left"/>
    </w:lvl>
    <w:lvl w:ilvl="3" w:tplc="875E956E">
      <w:numFmt w:val="decimal"/>
      <w:lvlText w:val=""/>
      <w:lvlJc w:val="left"/>
    </w:lvl>
    <w:lvl w:ilvl="4" w:tplc="492C708E">
      <w:numFmt w:val="decimal"/>
      <w:lvlText w:val=""/>
      <w:lvlJc w:val="left"/>
    </w:lvl>
    <w:lvl w:ilvl="5" w:tplc="82486AA0">
      <w:numFmt w:val="decimal"/>
      <w:lvlText w:val=""/>
      <w:lvlJc w:val="left"/>
    </w:lvl>
    <w:lvl w:ilvl="6" w:tplc="FAE83CD6">
      <w:numFmt w:val="decimal"/>
      <w:lvlText w:val=""/>
      <w:lvlJc w:val="left"/>
    </w:lvl>
    <w:lvl w:ilvl="7" w:tplc="326E1B36">
      <w:numFmt w:val="decimal"/>
      <w:lvlText w:val=""/>
      <w:lvlJc w:val="left"/>
    </w:lvl>
    <w:lvl w:ilvl="8" w:tplc="63587DFA">
      <w:numFmt w:val="decimal"/>
      <w:lvlText w:val=""/>
      <w:lvlJc w:val="left"/>
    </w:lvl>
  </w:abstractNum>
  <w:abstractNum w:abstractNumId="24">
    <w:nsid w:val="168E121F"/>
    <w:multiLevelType w:val="hybridMultilevel"/>
    <w:tmpl w:val="117E6FC0"/>
    <w:lvl w:ilvl="0" w:tplc="AE9AB57C">
      <w:start w:val="7"/>
      <w:numFmt w:val="decimal"/>
      <w:lvlText w:val="%1"/>
      <w:lvlJc w:val="left"/>
    </w:lvl>
    <w:lvl w:ilvl="1" w:tplc="C4B252D2">
      <w:numFmt w:val="decimal"/>
      <w:lvlText w:val=""/>
      <w:lvlJc w:val="left"/>
    </w:lvl>
    <w:lvl w:ilvl="2" w:tplc="95C07AEE">
      <w:numFmt w:val="decimal"/>
      <w:lvlText w:val=""/>
      <w:lvlJc w:val="left"/>
    </w:lvl>
    <w:lvl w:ilvl="3" w:tplc="72520FB6">
      <w:numFmt w:val="decimal"/>
      <w:lvlText w:val=""/>
      <w:lvlJc w:val="left"/>
    </w:lvl>
    <w:lvl w:ilvl="4" w:tplc="056AEEFE">
      <w:numFmt w:val="decimal"/>
      <w:lvlText w:val=""/>
      <w:lvlJc w:val="left"/>
    </w:lvl>
    <w:lvl w:ilvl="5" w:tplc="0E008AB0">
      <w:numFmt w:val="decimal"/>
      <w:lvlText w:val=""/>
      <w:lvlJc w:val="left"/>
    </w:lvl>
    <w:lvl w:ilvl="6" w:tplc="028876FE">
      <w:numFmt w:val="decimal"/>
      <w:lvlText w:val=""/>
      <w:lvlJc w:val="left"/>
    </w:lvl>
    <w:lvl w:ilvl="7" w:tplc="4CFA78C8">
      <w:numFmt w:val="decimal"/>
      <w:lvlText w:val=""/>
      <w:lvlJc w:val="left"/>
    </w:lvl>
    <w:lvl w:ilvl="8" w:tplc="36A24324">
      <w:numFmt w:val="decimal"/>
      <w:lvlText w:val=""/>
      <w:lvlJc w:val="left"/>
    </w:lvl>
  </w:abstractNum>
  <w:abstractNum w:abstractNumId="25">
    <w:nsid w:val="1716703B"/>
    <w:multiLevelType w:val="hybridMultilevel"/>
    <w:tmpl w:val="550041B0"/>
    <w:lvl w:ilvl="0" w:tplc="7792BF20">
      <w:start w:val="24"/>
      <w:numFmt w:val="decimal"/>
      <w:lvlText w:val="%1"/>
      <w:lvlJc w:val="left"/>
    </w:lvl>
    <w:lvl w:ilvl="1" w:tplc="B9825ED8">
      <w:numFmt w:val="decimal"/>
      <w:lvlText w:val=""/>
      <w:lvlJc w:val="left"/>
    </w:lvl>
    <w:lvl w:ilvl="2" w:tplc="E2E2B49E">
      <w:numFmt w:val="decimal"/>
      <w:lvlText w:val=""/>
      <w:lvlJc w:val="left"/>
    </w:lvl>
    <w:lvl w:ilvl="3" w:tplc="AD6483FE">
      <w:numFmt w:val="decimal"/>
      <w:lvlText w:val=""/>
      <w:lvlJc w:val="left"/>
    </w:lvl>
    <w:lvl w:ilvl="4" w:tplc="27C633BC">
      <w:numFmt w:val="decimal"/>
      <w:lvlText w:val=""/>
      <w:lvlJc w:val="left"/>
    </w:lvl>
    <w:lvl w:ilvl="5" w:tplc="03646228">
      <w:numFmt w:val="decimal"/>
      <w:lvlText w:val=""/>
      <w:lvlJc w:val="left"/>
    </w:lvl>
    <w:lvl w:ilvl="6" w:tplc="020CD3F0">
      <w:numFmt w:val="decimal"/>
      <w:lvlText w:val=""/>
      <w:lvlJc w:val="left"/>
    </w:lvl>
    <w:lvl w:ilvl="7" w:tplc="2C762EB6">
      <w:numFmt w:val="decimal"/>
      <w:lvlText w:val=""/>
      <w:lvlJc w:val="left"/>
    </w:lvl>
    <w:lvl w:ilvl="8" w:tplc="7B24A79E">
      <w:numFmt w:val="decimal"/>
      <w:lvlText w:val=""/>
      <w:lvlJc w:val="left"/>
    </w:lvl>
  </w:abstractNum>
  <w:abstractNum w:abstractNumId="26">
    <w:nsid w:val="1A27709E"/>
    <w:multiLevelType w:val="hybridMultilevel"/>
    <w:tmpl w:val="984E7366"/>
    <w:lvl w:ilvl="0" w:tplc="945C38DC">
      <w:start w:val="1"/>
      <w:numFmt w:val="bullet"/>
      <w:lvlText w:val=""/>
      <w:lvlJc w:val="left"/>
    </w:lvl>
    <w:lvl w:ilvl="1" w:tplc="C0563596">
      <w:numFmt w:val="decimal"/>
      <w:lvlText w:val=""/>
      <w:lvlJc w:val="left"/>
    </w:lvl>
    <w:lvl w:ilvl="2" w:tplc="14CADBD2">
      <w:numFmt w:val="decimal"/>
      <w:lvlText w:val=""/>
      <w:lvlJc w:val="left"/>
    </w:lvl>
    <w:lvl w:ilvl="3" w:tplc="7FDCA226">
      <w:numFmt w:val="decimal"/>
      <w:lvlText w:val=""/>
      <w:lvlJc w:val="left"/>
    </w:lvl>
    <w:lvl w:ilvl="4" w:tplc="2356F1C4">
      <w:numFmt w:val="decimal"/>
      <w:lvlText w:val=""/>
      <w:lvlJc w:val="left"/>
    </w:lvl>
    <w:lvl w:ilvl="5" w:tplc="89BEBF26">
      <w:numFmt w:val="decimal"/>
      <w:lvlText w:val=""/>
      <w:lvlJc w:val="left"/>
    </w:lvl>
    <w:lvl w:ilvl="6" w:tplc="8DDA83B0">
      <w:numFmt w:val="decimal"/>
      <w:lvlText w:val=""/>
      <w:lvlJc w:val="left"/>
    </w:lvl>
    <w:lvl w:ilvl="7" w:tplc="6B6A5A06">
      <w:numFmt w:val="decimal"/>
      <w:lvlText w:val=""/>
      <w:lvlJc w:val="left"/>
    </w:lvl>
    <w:lvl w:ilvl="8" w:tplc="EF10BC92">
      <w:numFmt w:val="decimal"/>
      <w:lvlText w:val=""/>
      <w:lvlJc w:val="left"/>
    </w:lvl>
  </w:abstractNum>
  <w:abstractNum w:abstractNumId="27">
    <w:nsid w:val="1A32234B"/>
    <w:multiLevelType w:val="hybridMultilevel"/>
    <w:tmpl w:val="46B02620"/>
    <w:lvl w:ilvl="0" w:tplc="FE0EE5F8">
      <w:start w:val="1"/>
      <w:numFmt w:val="bullet"/>
      <w:lvlText w:val="→"/>
      <w:lvlJc w:val="left"/>
    </w:lvl>
    <w:lvl w:ilvl="1" w:tplc="F27E6BF4">
      <w:numFmt w:val="decimal"/>
      <w:lvlText w:val=""/>
      <w:lvlJc w:val="left"/>
    </w:lvl>
    <w:lvl w:ilvl="2" w:tplc="ED2C4284">
      <w:numFmt w:val="decimal"/>
      <w:lvlText w:val=""/>
      <w:lvlJc w:val="left"/>
    </w:lvl>
    <w:lvl w:ilvl="3" w:tplc="472483C2">
      <w:numFmt w:val="decimal"/>
      <w:lvlText w:val=""/>
      <w:lvlJc w:val="left"/>
    </w:lvl>
    <w:lvl w:ilvl="4" w:tplc="150A76B8">
      <w:numFmt w:val="decimal"/>
      <w:lvlText w:val=""/>
      <w:lvlJc w:val="left"/>
    </w:lvl>
    <w:lvl w:ilvl="5" w:tplc="D95E9E32">
      <w:numFmt w:val="decimal"/>
      <w:lvlText w:val=""/>
      <w:lvlJc w:val="left"/>
    </w:lvl>
    <w:lvl w:ilvl="6" w:tplc="52249626">
      <w:numFmt w:val="decimal"/>
      <w:lvlText w:val=""/>
      <w:lvlJc w:val="left"/>
    </w:lvl>
    <w:lvl w:ilvl="7" w:tplc="C1661A0C">
      <w:numFmt w:val="decimal"/>
      <w:lvlText w:val=""/>
      <w:lvlJc w:val="left"/>
    </w:lvl>
    <w:lvl w:ilvl="8" w:tplc="9320977A">
      <w:numFmt w:val="decimal"/>
      <w:lvlText w:val=""/>
      <w:lvlJc w:val="left"/>
    </w:lvl>
  </w:abstractNum>
  <w:abstractNum w:abstractNumId="28">
    <w:nsid w:val="1CA0C5FA"/>
    <w:multiLevelType w:val="hybridMultilevel"/>
    <w:tmpl w:val="8E9C70B6"/>
    <w:lvl w:ilvl="0" w:tplc="64EAF7B6">
      <w:start w:val="15"/>
      <w:numFmt w:val="lowerLetter"/>
      <w:lvlText w:val="%1"/>
      <w:lvlJc w:val="left"/>
    </w:lvl>
    <w:lvl w:ilvl="1" w:tplc="95B4A7EE">
      <w:numFmt w:val="decimal"/>
      <w:lvlText w:val=""/>
      <w:lvlJc w:val="left"/>
    </w:lvl>
    <w:lvl w:ilvl="2" w:tplc="FB78C108">
      <w:numFmt w:val="decimal"/>
      <w:lvlText w:val=""/>
      <w:lvlJc w:val="left"/>
    </w:lvl>
    <w:lvl w:ilvl="3" w:tplc="F276291E">
      <w:numFmt w:val="decimal"/>
      <w:lvlText w:val=""/>
      <w:lvlJc w:val="left"/>
    </w:lvl>
    <w:lvl w:ilvl="4" w:tplc="EBEA36BA">
      <w:numFmt w:val="decimal"/>
      <w:lvlText w:val=""/>
      <w:lvlJc w:val="left"/>
    </w:lvl>
    <w:lvl w:ilvl="5" w:tplc="F0F0CD5C">
      <w:numFmt w:val="decimal"/>
      <w:lvlText w:val=""/>
      <w:lvlJc w:val="left"/>
    </w:lvl>
    <w:lvl w:ilvl="6" w:tplc="B8B0D8D6">
      <w:numFmt w:val="decimal"/>
      <w:lvlText w:val=""/>
      <w:lvlJc w:val="left"/>
    </w:lvl>
    <w:lvl w:ilvl="7" w:tplc="15106092">
      <w:numFmt w:val="decimal"/>
      <w:lvlText w:val=""/>
      <w:lvlJc w:val="left"/>
    </w:lvl>
    <w:lvl w:ilvl="8" w:tplc="3C804C36">
      <w:numFmt w:val="decimal"/>
      <w:lvlText w:val=""/>
      <w:lvlJc w:val="left"/>
    </w:lvl>
  </w:abstractNum>
  <w:abstractNum w:abstractNumId="29">
    <w:nsid w:val="1D545C4D"/>
    <w:multiLevelType w:val="hybridMultilevel"/>
    <w:tmpl w:val="C14E53D6"/>
    <w:lvl w:ilvl="0" w:tplc="C7024D4E">
      <w:start w:val="15"/>
      <w:numFmt w:val="lowerLetter"/>
      <w:lvlText w:val="%1"/>
      <w:lvlJc w:val="left"/>
    </w:lvl>
    <w:lvl w:ilvl="1" w:tplc="19FAD398">
      <w:numFmt w:val="decimal"/>
      <w:lvlText w:val=""/>
      <w:lvlJc w:val="left"/>
    </w:lvl>
    <w:lvl w:ilvl="2" w:tplc="EDC2D55E">
      <w:numFmt w:val="decimal"/>
      <w:lvlText w:val=""/>
      <w:lvlJc w:val="left"/>
    </w:lvl>
    <w:lvl w:ilvl="3" w:tplc="FC0AAA60">
      <w:numFmt w:val="decimal"/>
      <w:lvlText w:val=""/>
      <w:lvlJc w:val="left"/>
    </w:lvl>
    <w:lvl w:ilvl="4" w:tplc="D56AECE4">
      <w:numFmt w:val="decimal"/>
      <w:lvlText w:val=""/>
      <w:lvlJc w:val="left"/>
    </w:lvl>
    <w:lvl w:ilvl="5" w:tplc="A0F2E548">
      <w:numFmt w:val="decimal"/>
      <w:lvlText w:val=""/>
      <w:lvlJc w:val="left"/>
    </w:lvl>
    <w:lvl w:ilvl="6" w:tplc="95124D0A">
      <w:numFmt w:val="decimal"/>
      <w:lvlText w:val=""/>
      <w:lvlJc w:val="left"/>
    </w:lvl>
    <w:lvl w:ilvl="7" w:tplc="07606D68">
      <w:numFmt w:val="decimal"/>
      <w:lvlText w:val=""/>
      <w:lvlJc w:val="left"/>
    </w:lvl>
    <w:lvl w:ilvl="8" w:tplc="AD3A3B54">
      <w:numFmt w:val="decimal"/>
      <w:lvlText w:val=""/>
      <w:lvlJc w:val="left"/>
    </w:lvl>
  </w:abstractNum>
  <w:abstractNum w:abstractNumId="30">
    <w:nsid w:val="1D9F6E5F"/>
    <w:multiLevelType w:val="hybridMultilevel"/>
    <w:tmpl w:val="BE0A1DB0"/>
    <w:lvl w:ilvl="0" w:tplc="412233B0">
      <w:start w:val="15"/>
      <w:numFmt w:val="lowerLetter"/>
      <w:lvlText w:val="%1"/>
      <w:lvlJc w:val="left"/>
    </w:lvl>
    <w:lvl w:ilvl="1" w:tplc="42F63A1E">
      <w:numFmt w:val="decimal"/>
      <w:lvlText w:val=""/>
      <w:lvlJc w:val="left"/>
    </w:lvl>
    <w:lvl w:ilvl="2" w:tplc="1D78F2A6">
      <w:numFmt w:val="decimal"/>
      <w:lvlText w:val=""/>
      <w:lvlJc w:val="left"/>
    </w:lvl>
    <w:lvl w:ilvl="3" w:tplc="63367966">
      <w:numFmt w:val="decimal"/>
      <w:lvlText w:val=""/>
      <w:lvlJc w:val="left"/>
    </w:lvl>
    <w:lvl w:ilvl="4" w:tplc="AEDCCFDE">
      <w:numFmt w:val="decimal"/>
      <w:lvlText w:val=""/>
      <w:lvlJc w:val="left"/>
    </w:lvl>
    <w:lvl w:ilvl="5" w:tplc="0882A746">
      <w:numFmt w:val="decimal"/>
      <w:lvlText w:val=""/>
      <w:lvlJc w:val="left"/>
    </w:lvl>
    <w:lvl w:ilvl="6" w:tplc="C13829D6">
      <w:numFmt w:val="decimal"/>
      <w:lvlText w:val=""/>
      <w:lvlJc w:val="left"/>
    </w:lvl>
    <w:lvl w:ilvl="7" w:tplc="714017C4">
      <w:numFmt w:val="decimal"/>
      <w:lvlText w:val=""/>
      <w:lvlJc w:val="left"/>
    </w:lvl>
    <w:lvl w:ilvl="8" w:tplc="2D021162">
      <w:numFmt w:val="decimal"/>
      <w:lvlText w:val=""/>
      <w:lvlJc w:val="left"/>
    </w:lvl>
  </w:abstractNum>
  <w:abstractNum w:abstractNumId="31">
    <w:nsid w:val="1DBABF00"/>
    <w:multiLevelType w:val="hybridMultilevel"/>
    <w:tmpl w:val="C530427A"/>
    <w:lvl w:ilvl="0" w:tplc="BC2A2EBA">
      <w:start w:val="1"/>
      <w:numFmt w:val="bullet"/>
      <w:lvlText w:val=""/>
      <w:lvlJc w:val="left"/>
    </w:lvl>
    <w:lvl w:ilvl="1" w:tplc="13F29372">
      <w:numFmt w:val="decimal"/>
      <w:lvlText w:val=""/>
      <w:lvlJc w:val="left"/>
    </w:lvl>
    <w:lvl w:ilvl="2" w:tplc="E5F6C37C">
      <w:numFmt w:val="decimal"/>
      <w:lvlText w:val=""/>
      <w:lvlJc w:val="left"/>
    </w:lvl>
    <w:lvl w:ilvl="3" w:tplc="FE4EA3F8">
      <w:numFmt w:val="decimal"/>
      <w:lvlText w:val=""/>
      <w:lvlJc w:val="left"/>
    </w:lvl>
    <w:lvl w:ilvl="4" w:tplc="D71AC24E">
      <w:numFmt w:val="decimal"/>
      <w:lvlText w:val=""/>
      <w:lvlJc w:val="left"/>
    </w:lvl>
    <w:lvl w:ilvl="5" w:tplc="C640111C">
      <w:numFmt w:val="decimal"/>
      <w:lvlText w:val=""/>
      <w:lvlJc w:val="left"/>
    </w:lvl>
    <w:lvl w:ilvl="6" w:tplc="BC9AEA9E">
      <w:numFmt w:val="decimal"/>
      <w:lvlText w:val=""/>
      <w:lvlJc w:val="left"/>
    </w:lvl>
    <w:lvl w:ilvl="7" w:tplc="6F94023C">
      <w:numFmt w:val="decimal"/>
      <w:lvlText w:val=""/>
      <w:lvlJc w:val="left"/>
    </w:lvl>
    <w:lvl w:ilvl="8" w:tplc="FB6E5E3A">
      <w:numFmt w:val="decimal"/>
      <w:lvlText w:val=""/>
      <w:lvlJc w:val="left"/>
    </w:lvl>
  </w:abstractNum>
  <w:abstractNum w:abstractNumId="32">
    <w:nsid w:val="1EBA5D23"/>
    <w:multiLevelType w:val="hybridMultilevel"/>
    <w:tmpl w:val="1526D058"/>
    <w:lvl w:ilvl="0" w:tplc="52305154">
      <w:start w:val="1"/>
      <w:numFmt w:val="bullet"/>
      <w:lvlText w:val="="/>
      <w:lvlJc w:val="left"/>
    </w:lvl>
    <w:lvl w:ilvl="1" w:tplc="94ACEFBA">
      <w:numFmt w:val="decimal"/>
      <w:lvlText w:val=""/>
      <w:lvlJc w:val="left"/>
    </w:lvl>
    <w:lvl w:ilvl="2" w:tplc="4E78B148">
      <w:numFmt w:val="decimal"/>
      <w:lvlText w:val=""/>
      <w:lvlJc w:val="left"/>
    </w:lvl>
    <w:lvl w:ilvl="3" w:tplc="96CC91CE">
      <w:numFmt w:val="decimal"/>
      <w:lvlText w:val=""/>
      <w:lvlJc w:val="left"/>
    </w:lvl>
    <w:lvl w:ilvl="4" w:tplc="2152C890">
      <w:numFmt w:val="decimal"/>
      <w:lvlText w:val=""/>
      <w:lvlJc w:val="left"/>
    </w:lvl>
    <w:lvl w:ilvl="5" w:tplc="C776B312">
      <w:numFmt w:val="decimal"/>
      <w:lvlText w:val=""/>
      <w:lvlJc w:val="left"/>
    </w:lvl>
    <w:lvl w:ilvl="6" w:tplc="444EC328">
      <w:numFmt w:val="decimal"/>
      <w:lvlText w:val=""/>
      <w:lvlJc w:val="left"/>
    </w:lvl>
    <w:lvl w:ilvl="7" w:tplc="7BAE2E60">
      <w:numFmt w:val="decimal"/>
      <w:lvlText w:val=""/>
      <w:lvlJc w:val="left"/>
    </w:lvl>
    <w:lvl w:ilvl="8" w:tplc="65C0D05C">
      <w:numFmt w:val="decimal"/>
      <w:lvlText w:val=""/>
      <w:lvlJc w:val="left"/>
    </w:lvl>
  </w:abstractNum>
  <w:abstractNum w:abstractNumId="33">
    <w:nsid w:val="1F48EAA1"/>
    <w:multiLevelType w:val="hybridMultilevel"/>
    <w:tmpl w:val="94447750"/>
    <w:lvl w:ilvl="0" w:tplc="A62C8040">
      <w:start w:val="1"/>
      <w:numFmt w:val="bullet"/>
      <w:lvlText w:val="В"/>
      <w:lvlJc w:val="left"/>
    </w:lvl>
    <w:lvl w:ilvl="1" w:tplc="BC84BD36">
      <w:numFmt w:val="decimal"/>
      <w:lvlText w:val=""/>
      <w:lvlJc w:val="left"/>
    </w:lvl>
    <w:lvl w:ilvl="2" w:tplc="5D202BA2">
      <w:numFmt w:val="decimal"/>
      <w:lvlText w:val=""/>
      <w:lvlJc w:val="left"/>
    </w:lvl>
    <w:lvl w:ilvl="3" w:tplc="35C06F9A">
      <w:numFmt w:val="decimal"/>
      <w:lvlText w:val=""/>
      <w:lvlJc w:val="left"/>
    </w:lvl>
    <w:lvl w:ilvl="4" w:tplc="FBC2C77C">
      <w:numFmt w:val="decimal"/>
      <w:lvlText w:val=""/>
      <w:lvlJc w:val="left"/>
    </w:lvl>
    <w:lvl w:ilvl="5" w:tplc="7BB8D5C0">
      <w:numFmt w:val="decimal"/>
      <w:lvlText w:val=""/>
      <w:lvlJc w:val="left"/>
    </w:lvl>
    <w:lvl w:ilvl="6" w:tplc="C374DAF2">
      <w:numFmt w:val="decimal"/>
      <w:lvlText w:val=""/>
      <w:lvlJc w:val="left"/>
    </w:lvl>
    <w:lvl w:ilvl="7" w:tplc="F46A15D0">
      <w:numFmt w:val="decimal"/>
      <w:lvlText w:val=""/>
      <w:lvlJc w:val="left"/>
    </w:lvl>
    <w:lvl w:ilvl="8" w:tplc="10ACEA00">
      <w:numFmt w:val="decimal"/>
      <w:lvlText w:val=""/>
      <w:lvlJc w:val="left"/>
    </w:lvl>
  </w:abstractNum>
  <w:abstractNum w:abstractNumId="34">
    <w:nsid w:val="1FBFE8E0"/>
    <w:multiLevelType w:val="hybridMultilevel"/>
    <w:tmpl w:val="85ACA4F8"/>
    <w:lvl w:ilvl="0" w:tplc="6D12BC06">
      <w:start w:val="15"/>
      <w:numFmt w:val="lowerLetter"/>
      <w:lvlText w:val="%1"/>
      <w:lvlJc w:val="left"/>
    </w:lvl>
    <w:lvl w:ilvl="1" w:tplc="B126A6E0">
      <w:numFmt w:val="decimal"/>
      <w:lvlText w:val=""/>
      <w:lvlJc w:val="left"/>
    </w:lvl>
    <w:lvl w:ilvl="2" w:tplc="4A76250A">
      <w:numFmt w:val="decimal"/>
      <w:lvlText w:val=""/>
      <w:lvlJc w:val="left"/>
    </w:lvl>
    <w:lvl w:ilvl="3" w:tplc="50A88CD8">
      <w:numFmt w:val="decimal"/>
      <w:lvlText w:val=""/>
      <w:lvlJc w:val="left"/>
    </w:lvl>
    <w:lvl w:ilvl="4" w:tplc="B1489C64">
      <w:numFmt w:val="decimal"/>
      <w:lvlText w:val=""/>
      <w:lvlJc w:val="left"/>
    </w:lvl>
    <w:lvl w:ilvl="5" w:tplc="1154321A">
      <w:numFmt w:val="decimal"/>
      <w:lvlText w:val=""/>
      <w:lvlJc w:val="left"/>
    </w:lvl>
    <w:lvl w:ilvl="6" w:tplc="6A94090E">
      <w:numFmt w:val="decimal"/>
      <w:lvlText w:val=""/>
      <w:lvlJc w:val="left"/>
    </w:lvl>
    <w:lvl w:ilvl="7" w:tplc="AF4C9F66">
      <w:numFmt w:val="decimal"/>
      <w:lvlText w:val=""/>
      <w:lvlJc w:val="left"/>
    </w:lvl>
    <w:lvl w:ilvl="8" w:tplc="A81EFCE4">
      <w:numFmt w:val="decimal"/>
      <w:lvlText w:val=""/>
      <w:lvlJc w:val="left"/>
    </w:lvl>
  </w:abstractNum>
  <w:abstractNum w:abstractNumId="35">
    <w:nsid w:val="23D86AAC"/>
    <w:multiLevelType w:val="hybridMultilevel"/>
    <w:tmpl w:val="392A5436"/>
    <w:lvl w:ilvl="0" w:tplc="2EA275A8">
      <w:start w:val="15"/>
      <w:numFmt w:val="lowerLetter"/>
      <w:lvlText w:val="%1"/>
      <w:lvlJc w:val="left"/>
    </w:lvl>
    <w:lvl w:ilvl="1" w:tplc="4BB263C0">
      <w:numFmt w:val="decimal"/>
      <w:lvlText w:val=""/>
      <w:lvlJc w:val="left"/>
    </w:lvl>
    <w:lvl w:ilvl="2" w:tplc="1FB25D32">
      <w:numFmt w:val="decimal"/>
      <w:lvlText w:val=""/>
      <w:lvlJc w:val="left"/>
    </w:lvl>
    <w:lvl w:ilvl="3" w:tplc="D5B2A864">
      <w:numFmt w:val="decimal"/>
      <w:lvlText w:val=""/>
      <w:lvlJc w:val="left"/>
    </w:lvl>
    <w:lvl w:ilvl="4" w:tplc="B1F6D1F2">
      <w:numFmt w:val="decimal"/>
      <w:lvlText w:val=""/>
      <w:lvlJc w:val="left"/>
    </w:lvl>
    <w:lvl w:ilvl="5" w:tplc="A6D25A06">
      <w:numFmt w:val="decimal"/>
      <w:lvlText w:val=""/>
      <w:lvlJc w:val="left"/>
    </w:lvl>
    <w:lvl w:ilvl="6" w:tplc="F8AED2DC">
      <w:numFmt w:val="decimal"/>
      <w:lvlText w:val=""/>
      <w:lvlJc w:val="left"/>
    </w:lvl>
    <w:lvl w:ilvl="7" w:tplc="CB04153A">
      <w:numFmt w:val="decimal"/>
      <w:lvlText w:val=""/>
      <w:lvlJc w:val="left"/>
    </w:lvl>
    <w:lvl w:ilvl="8" w:tplc="C83A091E">
      <w:numFmt w:val="decimal"/>
      <w:lvlText w:val=""/>
      <w:lvlJc w:val="left"/>
    </w:lvl>
  </w:abstractNum>
  <w:abstractNum w:abstractNumId="36">
    <w:nsid w:val="25A70BF7"/>
    <w:multiLevelType w:val="hybridMultilevel"/>
    <w:tmpl w:val="A7F87858"/>
    <w:lvl w:ilvl="0" w:tplc="6CEADBFC">
      <w:start w:val="1"/>
      <w:numFmt w:val="bullet"/>
      <w:lvlText w:val=""/>
      <w:lvlJc w:val="left"/>
    </w:lvl>
    <w:lvl w:ilvl="1" w:tplc="DA7ED7B6">
      <w:numFmt w:val="decimal"/>
      <w:lvlText w:val=""/>
      <w:lvlJc w:val="left"/>
    </w:lvl>
    <w:lvl w:ilvl="2" w:tplc="0BE26346">
      <w:numFmt w:val="decimal"/>
      <w:lvlText w:val=""/>
      <w:lvlJc w:val="left"/>
    </w:lvl>
    <w:lvl w:ilvl="3" w:tplc="D2B637FC">
      <w:numFmt w:val="decimal"/>
      <w:lvlText w:val=""/>
      <w:lvlJc w:val="left"/>
    </w:lvl>
    <w:lvl w:ilvl="4" w:tplc="122A1EEE">
      <w:numFmt w:val="decimal"/>
      <w:lvlText w:val=""/>
      <w:lvlJc w:val="left"/>
    </w:lvl>
    <w:lvl w:ilvl="5" w:tplc="D8C23A30">
      <w:numFmt w:val="decimal"/>
      <w:lvlText w:val=""/>
      <w:lvlJc w:val="left"/>
    </w:lvl>
    <w:lvl w:ilvl="6" w:tplc="AC18B4E4">
      <w:numFmt w:val="decimal"/>
      <w:lvlText w:val=""/>
      <w:lvlJc w:val="left"/>
    </w:lvl>
    <w:lvl w:ilvl="7" w:tplc="3CAE5E9E">
      <w:numFmt w:val="decimal"/>
      <w:lvlText w:val=""/>
      <w:lvlJc w:val="left"/>
    </w:lvl>
    <w:lvl w:ilvl="8" w:tplc="4F20E72A">
      <w:numFmt w:val="decimal"/>
      <w:lvlText w:val=""/>
      <w:lvlJc w:val="left"/>
    </w:lvl>
  </w:abstractNum>
  <w:abstractNum w:abstractNumId="37">
    <w:nsid w:val="26F324BA"/>
    <w:multiLevelType w:val="hybridMultilevel"/>
    <w:tmpl w:val="E56874A0"/>
    <w:lvl w:ilvl="0" w:tplc="948AF1FC">
      <w:start w:val="2"/>
      <w:numFmt w:val="decimal"/>
      <w:lvlText w:val="%1."/>
      <w:lvlJc w:val="left"/>
    </w:lvl>
    <w:lvl w:ilvl="1" w:tplc="FE580440">
      <w:numFmt w:val="decimal"/>
      <w:lvlText w:val=""/>
      <w:lvlJc w:val="left"/>
    </w:lvl>
    <w:lvl w:ilvl="2" w:tplc="6070205C">
      <w:numFmt w:val="decimal"/>
      <w:lvlText w:val=""/>
      <w:lvlJc w:val="left"/>
    </w:lvl>
    <w:lvl w:ilvl="3" w:tplc="AB36E28E">
      <w:numFmt w:val="decimal"/>
      <w:lvlText w:val=""/>
      <w:lvlJc w:val="left"/>
    </w:lvl>
    <w:lvl w:ilvl="4" w:tplc="E440EA78">
      <w:numFmt w:val="decimal"/>
      <w:lvlText w:val=""/>
      <w:lvlJc w:val="left"/>
    </w:lvl>
    <w:lvl w:ilvl="5" w:tplc="873A49EC">
      <w:numFmt w:val="decimal"/>
      <w:lvlText w:val=""/>
      <w:lvlJc w:val="left"/>
    </w:lvl>
    <w:lvl w:ilvl="6" w:tplc="55FE692C">
      <w:numFmt w:val="decimal"/>
      <w:lvlText w:val=""/>
      <w:lvlJc w:val="left"/>
    </w:lvl>
    <w:lvl w:ilvl="7" w:tplc="26341288">
      <w:numFmt w:val="decimal"/>
      <w:lvlText w:val=""/>
      <w:lvlJc w:val="left"/>
    </w:lvl>
    <w:lvl w:ilvl="8" w:tplc="37144EE8">
      <w:numFmt w:val="decimal"/>
      <w:lvlText w:val=""/>
      <w:lvlJc w:val="left"/>
    </w:lvl>
  </w:abstractNum>
  <w:abstractNum w:abstractNumId="38">
    <w:nsid w:val="288F1A34"/>
    <w:multiLevelType w:val="hybridMultilevel"/>
    <w:tmpl w:val="D2C69E52"/>
    <w:lvl w:ilvl="0" w:tplc="4510DDBA">
      <w:start w:val="15"/>
      <w:numFmt w:val="lowerLetter"/>
      <w:lvlText w:val="%1"/>
      <w:lvlJc w:val="left"/>
    </w:lvl>
    <w:lvl w:ilvl="1" w:tplc="E9E44FC0">
      <w:numFmt w:val="decimal"/>
      <w:lvlText w:val=""/>
      <w:lvlJc w:val="left"/>
    </w:lvl>
    <w:lvl w:ilvl="2" w:tplc="EF621732">
      <w:numFmt w:val="decimal"/>
      <w:lvlText w:val=""/>
      <w:lvlJc w:val="left"/>
    </w:lvl>
    <w:lvl w:ilvl="3" w:tplc="23AA82F2">
      <w:numFmt w:val="decimal"/>
      <w:lvlText w:val=""/>
      <w:lvlJc w:val="left"/>
    </w:lvl>
    <w:lvl w:ilvl="4" w:tplc="1FF8E4E0">
      <w:numFmt w:val="decimal"/>
      <w:lvlText w:val=""/>
      <w:lvlJc w:val="left"/>
    </w:lvl>
    <w:lvl w:ilvl="5" w:tplc="EE7A7526">
      <w:numFmt w:val="decimal"/>
      <w:lvlText w:val=""/>
      <w:lvlJc w:val="left"/>
    </w:lvl>
    <w:lvl w:ilvl="6" w:tplc="C8446E2C">
      <w:numFmt w:val="decimal"/>
      <w:lvlText w:val=""/>
      <w:lvlJc w:val="left"/>
    </w:lvl>
    <w:lvl w:ilvl="7" w:tplc="E80833C2">
      <w:numFmt w:val="decimal"/>
      <w:lvlText w:val=""/>
      <w:lvlJc w:val="left"/>
    </w:lvl>
    <w:lvl w:ilvl="8" w:tplc="FEEAE680">
      <w:numFmt w:val="decimal"/>
      <w:lvlText w:val=""/>
      <w:lvlJc w:val="left"/>
    </w:lvl>
  </w:abstractNum>
  <w:abstractNum w:abstractNumId="39">
    <w:nsid w:val="2A155DBC"/>
    <w:multiLevelType w:val="hybridMultilevel"/>
    <w:tmpl w:val="7C66EEE4"/>
    <w:lvl w:ilvl="0" w:tplc="5E44B418">
      <w:start w:val="15"/>
      <w:numFmt w:val="lowerLetter"/>
      <w:lvlText w:val="%1"/>
      <w:lvlJc w:val="left"/>
    </w:lvl>
    <w:lvl w:ilvl="1" w:tplc="7AC0BE2E">
      <w:numFmt w:val="decimal"/>
      <w:lvlText w:val=""/>
      <w:lvlJc w:val="left"/>
    </w:lvl>
    <w:lvl w:ilvl="2" w:tplc="6B6203F8">
      <w:numFmt w:val="decimal"/>
      <w:lvlText w:val=""/>
      <w:lvlJc w:val="left"/>
    </w:lvl>
    <w:lvl w:ilvl="3" w:tplc="98E61EC6">
      <w:numFmt w:val="decimal"/>
      <w:lvlText w:val=""/>
      <w:lvlJc w:val="left"/>
    </w:lvl>
    <w:lvl w:ilvl="4" w:tplc="1572361E">
      <w:numFmt w:val="decimal"/>
      <w:lvlText w:val=""/>
      <w:lvlJc w:val="left"/>
    </w:lvl>
    <w:lvl w:ilvl="5" w:tplc="A50C3016">
      <w:numFmt w:val="decimal"/>
      <w:lvlText w:val=""/>
      <w:lvlJc w:val="left"/>
    </w:lvl>
    <w:lvl w:ilvl="6" w:tplc="1FD69CE2">
      <w:numFmt w:val="decimal"/>
      <w:lvlText w:val=""/>
      <w:lvlJc w:val="left"/>
    </w:lvl>
    <w:lvl w:ilvl="7" w:tplc="0D420758">
      <w:numFmt w:val="decimal"/>
      <w:lvlText w:val=""/>
      <w:lvlJc w:val="left"/>
    </w:lvl>
    <w:lvl w:ilvl="8" w:tplc="000E61C2">
      <w:numFmt w:val="decimal"/>
      <w:lvlText w:val=""/>
      <w:lvlJc w:val="left"/>
    </w:lvl>
  </w:abstractNum>
  <w:abstractNum w:abstractNumId="40">
    <w:nsid w:val="2B0D8DBE"/>
    <w:multiLevelType w:val="hybridMultilevel"/>
    <w:tmpl w:val="A71A0330"/>
    <w:lvl w:ilvl="0" w:tplc="ADE84632">
      <w:start w:val="15"/>
      <w:numFmt w:val="lowerLetter"/>
      <w:lvlText w:val="%1"/>
      <w:lvlJc w:val="left"/>
    </w:lvl>
    <w:lvl w:ilvl="1" w:tplc="4E08D7A0">
      <w:numFmt w:val="decimal"/>
      <w:lvlText w:val=""/>
      <w:lvlJc w:val="left"/>
    </w:lvl>
    <w:lvl w:ilvl="2" w:tplc="90E66BAE">
      <w:numFmt w:val="decimal"/>
      <w:lvlText w:val=""/>
      <w:lvlJc w:val="left"/>
    </w:lvl>
    <w:lvl w:ilvl="3" w:tplc="8EE425FA">
      <w:numFmt w:val="decimal"/>
      <w:lvlText w:val=""/>
      <w:lvlJc w:val="left"/>
    </w:lvl>
    <w:lvl w:ilvl="4" w:tplc="399EAF34">
      <w:numFmt w:val="decimal"/>
      <w:lvlText w:val=""/>
      <w:lvlJc w:val="left"/>
    </w:lvl>
    <w:lvl w:ilvl="5" w:tplc="F9888632">
      <w:numFmt w:val="decimal"/>
      <w:lvlText w:val=""/>
      <w:lvlJc w:val="left"/>
    </w:lvl>
    <w:lvl w:ilvl="6" w:tplc="9AFAEA6E">
      <w:numFmt w:val="decimal"/>
      <w:lvlText w:val=""/>
      <w:lvlJc w:val="left"/>
    </w:lvl>
    <w:lvl w:ilvl="7" w:tplc="0D608A48">
      <w:numFmt w:val="decimal"/>
      <w:lvlText w:val=""/>
      <w:lvlJc w:val="left"/>
    </w:lvl>
    <w:lvl w:ilvl="8" w:tplc="5D2E0D2C">
      <w:numFmt w:val="decimal"/>
      <w:lvlText w:val=""/>
      <w:lvlJc w:val="left"/>
    </w:lvl>
  </w:abstractNum>
  <w:abstractNum w:abstractNumId="41">
    <w:nsid w:val="2DF6D648"/>
    <w:multiLevelType w:val="hybridMultilevel"/>
    <w:tmpl w:val="60C29188"/>
    <w:lvl w:ilvl="0" w:tplc="79F65648">
      <w:start w:val="26"/>
      <w:numFmt w:val="decimal"/>
      <w:lvlText w:val="%1"/>
      <w:lvlJc w:val="left"/>
    </w:lvl>
    <w:lvl w:ilvl="1" w:tplc="594C127A">
      <w:numFmt w:val="decimal"/>
      <w:lvlText w:val=""/>
      <w:lvlJc w:val="left"/>
    </w:lvl>
    <w:lvl w:ilvl="2" w:tplc="39668322">
      <w:numFmt w:val="decimal"/>
      <w:lvlText w:val=""/>
      <w:lvlJc w:val="left"/>
    </w:lvl>
    <w:lvl w:ilvl="3" w:tplc="247ADDDC">
      <w:numFmt w:val="decimal"/>
      <w:lvlText w:val=""/>
      <w:lvlJc w:val="left"/>
    </w:lvl>
    <w:lvl w:ilvl="4" w:tplc="DBA29342">
      <w:numFmt w:val="decimal"/>
      <w:lvlText w:val=""/>
      <w:lvlJc w:val="left"/>
    </w:lvl>
    <w:lvl w:ilvl="5" w:tplc="CA141A66">
      <w:numFmt w:val="decimal"/>
      <w:lvlText w:val=""/>
      <w:lvlJc w:val="left"/>
    </w:lvl>
    <w:lvl w:ilvl="6" w:tplc="2802267C">
      <w:numFmt w:val="decimal"/>
      <w:lvlText w:val=""/>
      <w:lvlJc w:val="left"/>
    </w:lvl>
    <w:lvl w:ilvl="7" w:tplc="AE709390">
      <w:numFmt w:val="decimal"/>
      <w:lvlText w:val=""/>
      <w:lvlJc w:val="left"/>
    </w:lvl>
    <w:lvl w:ilvl="8" w:tplc="9C527B30">
      <w:numFmt w:val="decimal"/>
      <w:lvlText w:val=""/>
      <w:lvlJc w:val="left"/>
    </w:lvl>
  </w:abstractNum>
  <w:abstractNum w:abstractNumId="42">
    <w:nsid w:val="2F305DEF"/>
    <w:multiLevelType w:val="hybridMultilevel"/>
    <w:tmpl w:val="519AF0BA"/>
    <w:lvl w:ilvl="0" w:tplc="C5968B62">
      <w:start w:val="3"/>
      <w:numFmt w:val="decimal"/>
      <w:lvlText w:val="%1"/>
      <w:lvlJc w:val="left"/>
    </w:lvl>
    <w:lvl w:ilvl="1" w:tplc="B996664A">
      <w:numFmt w:val="decimal"/>
      <w:lvlText w:val=""/>
      <w:lvlJc w:val="left"/>
    </w:lvl>
    <w:lvl w:ilvl="2" w:tplc="79F2D63A">
      <w:numFmt w:val="decimal"/>
      <w:lvlText w:val=""/>
      <w:lvlJc w:val="left"/>
    </w:lvl>
    <w:lvl w:ilvl="3" w:tplc="1BD295E8">
      <w:numFmt w:val="decimal"/>
      <w:lvlText w:val=""/>
      <w:lvlJc w:val="left"/>
    </w:lvl>
    <w:lvl w:ilvl="4" w:tplc="8E26BFB6">
      <w:numFmt w:val="decimal"/>
      <w:lvlText w:val=""/>
      <w:lvlJc w:val="left"/>
    </w:lvl>
    <w:lvl w:ilvl="5" w:tplc="23364028">
      <w:numFmt w:val="decimal"/>
      <w:lvlText w:val=""/>
      <w:lvlJc w:val="left"/>
    </w:lvl>
    <w:lvl w:ilvl="6" w:tplc="8CAE8154">
      <w:numFmt w:val="decimal"/>
      <w:lvlText w:val=""/>
      <w:lvlJc w:val="left"/>
    </w:lvl>
    <w:lvl w:ilvl="7" w:tplc="FA7E4B5A">
      <w:numFmt w:val="decimal"/>
      <w:lvlText w:val=""/>
      <w:lvlJc w:val="left"/>
    </w:lvl>
    <w:lvl w:ilvl="8" w:tplc="2E84010C">
      <w:numFmt w:val="decimal"/>
      <w:lvlText w:val=""/>
      <w:lvlJc w:val="left"/>
    </w:lvl>
  </w:abstractNum>
  <w:abstractNum w:abstractNumId="43">
    <w:nsid w:val="310C50B3"/>
    <w:multiLevelType w:val="hybridMultilevel"/>
    <w:tmpl w:val="873C6F1E"/>
    <w:lvl w:ilvl="0" w:tplc="720A8058">
      <w:start w:val="1"/>
      <w:numFmt w:val="bullet"/>
      <w:lvlText w:val=""/>
      <w:lvlJc w:val="left"/>
    </w:lvl>
    <w:lvl w:ilvl="1" w:tplc="0CD240B4">
      <w:numFmt w:val="decimal"/>
      <w:lvlText w:val=""/>
      <w:lvlJc w:val="left"/>
    </w:lvl>
    <w:lvl w:ilvl="2" w:tplc="CBDEC318">
      <w:numFmt w:val="decimal"/>
      <w:lvlText w:val=""/>
      <w:lvlJc w:val="left"/>
    </w:lvl>
    <w:lvl w:ilvl="3" w:tplc="E760E50C">
      <w:numFmt w:val="decimal"/>
      <w:lvlText w:val=""/>
      <w:lvlJc w:val="left"/>
    </w:lvl>
    <w:lvl w:ilvl="4" w:tplc="C1927172">
      <w:numFmt w:val="decimal"/>
      <w:lvlText w:val=""/>
      <w:lvlJc w:val="left"/>
    </w:lvl>
    <w:lvl w:ilvl="5" w:tplc="C2523AE6">
      <w:numFmt w:val="decimal"/>
      <w:lvlText w:val=""/>
      <w:lvlJc w:val="left"/>
    </w:lvl>
    <w:lvl w:ilvl="6" w:tplc="15A4B15E">
      <w:numFmt w:val="decimal"/>
      <w:lvlText w:val=""/>
      <w:lvlJc w:val="left"/>
    </w:lvl>
    <w:lvl w:ilvl="7" w:tplc="137869D8">
      <w:numFmt w:val="decimal"/>
      <w:lvlText w:val=""/>
      <w:lvlJc w:val="left"/>
    </w:lvl>
    <w:lvl w:ilvl="8" w:tplc="01CEB130">
      <w:numFmt w:val="decimal"/>
      <w:lvlText w:val=""/>
      <w:lvlJc w:val="left"/>
    </w:lvl>
  </w:abstractNum>
  <w:abstractNum w:abstractNumId="44">
    <w:nsid w:val="3222E7CD"/>
    <w:multiLevelType w:val="hybridMultilevel"/>
    <w:tmpl w:val="C804D6F2"/>
    <w:lvl w:ilvl="0" w:tplc="AE2428D6">
      <w:start w:val="1"/>
      <w:numFmt w:val="bullet"/>
      <w:lvlText w:val="в"/>
      <w:lvlJc w:val="left"/>
    </w:lvl>
    <w:lvl w:ilvl="1" w:tplc="EA14B282">
      <w:numFmt w:val="decimal"/>
      <w:lvlText w:val=""/>
      <w:lvlJc w:val="left"/>
    </w:lvl>
    <w:lvl w:ilvl="2" w:tplc="9AA658FE">
      <w:numFmt w:val="decimal"/>
      <w:lvlText w:val=""/>
      <w:lvlJc w:val="left"/>
    </w:lvl>
    <w:lvl w:ilvl="3" w:tplc="935E0E18">
      <w:numFmt w:val="decimal"/>
      <w:lvlText w:val=""/>
      <w:lvlJc w:val="left"/>
    </w:lvl>
    <w:lvl w:ilvl="4" w:tplc="1BC48152">
      <w:numFmt w:val="decimal"/>
      <w:lvlText w:val=""/>
      <w:lvlJc w:val="left"/>
    </w:lvl>
    <w:lvl w:ilvl="5" w:tplc="AC4A1DC4">
      <w:numFmt w:val="decimal"/>
      <w:lvlText w:val=""/>
      <w:lvlJc w:val="left"/>
    </w:lvl>
    <w:lvl w:ilvl="6" w:tplc="2AFC4B1A">
      <w:numFmt w:val="decimal"/>
      <w:lvlText w:val=""/>
      <w:lvlJc w:val="left"/>
    </w:lvl>
    <w:lvl w:ilvl="7" w:tplc="7EF86B38">
      <w:numFmt w:val="decimal"/>
      <w:lvlText w:val=""/>
      <w:lvlJc w:val="left"/>
    </w:lvl>
    <w:lvl w:ilvl="8" w:tplc="B0AC3F32">
      <w:numFmt w:val="decimal"/>
      <w:lvlText w:val=""/>
      <w:lvlJc w:val="left"/>
    </w:lvl>
  </w:abstractNum>
  <w:abstractNum w:abstractNumId="45">
    <w:nsid w:val="39B7AAA2"/>
    <w:multiLevelType w:val="hybridMultilevel"/>
    <w:tmpl w:val="D410E194"/>
    <w:lvl w:ilvl="0" w:tplc="9B941B56">
      <w:start w:val="1"/>
      <w:numFmt w:val="bullet"/>
      <w:lvlText w:val="В"/>
      <w:lvlJc w:val="left"/>
    </w:lvl>
    <w:lvl w:ilvl="1" w:tplc="F6245C60">
      <w:numFmt w:val="decimal"/>
      <w:lvlText w:val=""/>
      <w:lvlJc w:val="left"/>
    </w:lvl>
    <w:lvl w:ilvl="2" w:tplc="49EA0D4E">
      <w:numFmt w:val="decimal"/>
      <w:lvlText w:val=""/>
      <w:lvlJc w:val="left"/>
    </w:lvl>
    <w:lvl w:ilvl="3" w:tplc="AFD27632">
      <w:numFmt w:val="decimal"/>
      <w:lvlText w:val=""/>
      <w:lvlJc w:val="left"/>
    </w:lvl>
    <w:lvl w:ilvl="4" w:tplc="DFF43BE2">
      <w:numFmt w:val="decimal"/>
      <w:lvlText w:val=""/>
      <w:lvlJc w:val="left"/>
    </w:lvl>
    <w:lvl w:ilvl="5" w:tplc="A962B14C">
      <w:numFmt w:val="decimal"/>
      <w:lvlText w:val=""/>
      <w:lvlJc w:val="left"/>
    </w:lvl>
    <w:lvl w:ilvl="6" w:tplc="292257C0">
      <w:numFmt w:val="decimal"/>
      <w:lvlText w:val=""/>
      <w:lvlJc w:val="left"/>
    </w:lvl>
    <w:lvl w:ilvl="7" w:tplc="C77ECFC2">
      <w:numFmt w:val="decimal"/>
      <w:lvlText w:val=""/>
      <w:lvlJc w:val="left"/>
    </w:lvl>
    <w:lvl w:ilvl="8" w:tplc="D13C7660">
      <w:numFmt w:val="decimal"/>
      <w:lvlText w:val=""/>
      <w:lvlJc w:val="left"/>
    </w:lvl>
  </w:abstractNum>
  <w:abstractNum w:abstractNumId="46">
    <w:nsid w:val="39EE015C"/>
    <w:multiLevelType w:val="hybridMultilevel"/>
    <w:tmpl w:val="B6E88DB0"/>
    <w:lvl w:ilvl="0" w:tplc="2A2C5C44">
      <w:start w:val="1"/>
      <w:numFmt w:val="bullet"/>
      <w:lvlText w:val="В"/>
      <w:lvlJc w:val="left"/>
    </w:lvl>
    <w:lvl w:ilvl="1" w:tplc="227EA2F6">
      <w:numFmt w:val="decimal"/>
      <w:lvlText w:val=""/>
      <w:lvlJc w:val="left"/>
    </w:lvl>
    <w:lvl w:ilvl="2" w:tplc="38C2B308">
      <w:numFmt w:val="decimal"/>
      <w:lvlText w:val=""/>
      <w:lvlJc w:val="left"/>
    </w:lvl>
    <w:lvl w:ilvl="3" w:tplc="C8AC09A6">
      <w:numFmt w:val="decimal"/>
      <w:lvlText w:val=""/>
      <w:lvlJc w:val="left"/>
    </w:lvl>
    <w:lvl w:ilvl="4" w:tplc="666A7E0C">
      <w:numFmt w:val="decimal"/>
      <w:lvlText w:val=""/>
      <w:lvlJc w:val="left"/>
    </w:lvl>
    <w:lvl w:ilvl="5" w:tplc="F5FC5A7A">
      <w:numFmt w:val="decimal"/>
      <w:lvlText w:val=""/>
      <w:lvlJc w:val="left"/>
    </w:lvl>
    <w:lvl w:ilvl="6" w:tplc="66B0F72E">
      <w:numFmt w:val="decimal"/>
      <w:lvlText w:val=""/>
      <w:lvlJc w:val="left"/>
    </w:lvl>
    <w:lvl w:ilvl="7" w:tplc="341A1872">
      <w:numFmt w:val="decimal"/>
      <w:lvlText w:val=""/>
      <w:lvlJc w:val="left"/>
    </w:lvl>
    <w:lvl w:ilvl="8" w:tplc="516C0162">
      <w:numFmt w:val="decimal"/>
      <w:lvlText w:val=""/>
      <w:lvlJc w:val="left"/>
    </w:lvl>
  </w:abstractNum>
  <w:abstractNum w:abstractNumId="47">
    <w:nsid w:val="3B0FD379"/>
    <w:multiLevelType w:val="hybridMultilevel"/>
    <w:tmpl w:val="CEC05786"/>
    <w:lvl w:ilvl="0" w:tplc="279E1FEA">
      <w:start w:val="16"/>
      <w:numFmt w:val="decimal"/>
      <w:lvlText w:val="%1"/>
      <w:lvlJc w:val="left"/>
    </w:lvl>
    <w:lvl w:ilvl="1" w:tplc="9DF0AD0E">
      <w:numFmt w:val="decimal"/>
      <w:lvlText w:val=""/>
      <w:lvlJc w:val="left"/>
    </w:lvl>
    <w:lvl w:ilvl="2" w:tplc="7DB8A3B4">
      <w:numFmt w:val="decimal"/>
      <w:lvlText w:val=""/>
      <w:lvlJc w:val="left"/>
    </w:lvl>
    <w:lvl w:ilvl="3" w:tplc="CE982DB4">
      <w:numFmt w:val="decimal"/>
      <w:lvlText w:val=""/>
      <w:lvlJc w:val="left"/>
    </w:lvl>
    <w:lvl w:ilvl="4" w:tplc="D0C217AA">
      <w:numFmt w:val="decimal"/>
      <w:lvlText w:val=""/>
      <w:lvlJc w:val="left"/>
    </w:lvl>
    <w:lvl w:ilvl="5" w:tplc="436600A4">
      <w:numFmt w:val="decimal"/>
      <w:lvlText w:val=""/>
      <w:lvlJc w:val="left"/>
    </w:lvl>
    <w:lvl w:ilvl="6" w:tplc="E6C0F30C">
      <w:numFmt w:val="decimal"/>
      <w:lvlText w:val=""/>
      <w:lvlJc w:val="left"/>
    </w:lvl>
    <w:lvl w:ilvl="7" w:tplc="AE8EFFDA">
      <w:numFmt w:val="decimal"/>
      <w:lvlText w:val=""/>
      <w:lvlJc w:val="left"/>
    </w:lvl>
    <w:lvl w:ilvl="8" w:tplc="0C1CF0B6">
      <w:numFmt w:val="decimal"/>
      <w:lvlText w:val=""/>
      <w:lvlJc w:val="left"/>
    </w:lvl>
  </w:abstractNum>
  <w:abstractNum w:abstractNumId="48">
    <w:nsid w:val="3C5991AA"/>
    <w:multiLevelType w:val="hybridMultilevel"/>
    <w:tmpl w:val="CBC61110"/>
    <w:lvl w:ilvl="0" w:tplc="FF1C6142">
      <w:start w:val="15"/>
      <w:numFmt w:val="lowerLetter"/>
      <w:lvlText w:val="%1"/>
      <w:lvlJc w:val="left"/>
    </w:lvl>
    <w:lvl w:ilvl="1" w:tplc="831E7792">
      <w:numFmt w:val="decimal"/>
      <w:lvlText w:val=""/>
      <w:lvlJc w:val="left"/>
    </w:lvl>
    <w:lvl w:ilvl="2" w:tplc="9ACADED6">
      <w:numFmt w:val="decimal"/>
      <w:lvlText w:val=""/>
      <w:lvlJc w:val="left"/>
    </w:lvl>
    <w:lvl w:ilvl="3" w:tplc="6368F2FE">
      <w:numFmt w:val="decimal"/>
      <w:lvlText w:val=""/>
      <w:lvlJc w:val="left"/>
    </w:lvl>
    <w:lvl w:ilvl="4" w:tplc="7D58181E">
      <w:numFmt w:val="decimal"/>
      <w:lvlText w:val=""/>
      <w:lvlJc w:val="left"/>
    </w:lvl>
    <w:lvl w:ilvl="5" w:tplc="AD566DCC">
      <w:numFmt w:val="decimal"/>
      <w:lvlText w:val=""/>
      <w:lvlJc w:val="left"/>
    </w:lvl>
    <w:lvl w:ilvl="6" w:tplc="CBC85086">
      <w:numFmt w:val="decimal"/>
      <w:lvlText w:val=""/>
      <w:lvlJc w:val="left"/>
    </w:lvl>
    <w:lvl w:ilvl="7" w:tplc="A4BAEFFC">
      <w:numFmt w:val="decimal"/>
      <w:lvlText w:val=""/>
      <w:lvlJc w:val="left"/>
    </w:lvl>
    <w:lvl w:ilvl="8" w:tplc="21D66A54">
      <w:numFmt w:val="decimal"/>
      <w:lvlText w:val=""/>
      <w:lvlJc w:val="left"/>
    </w:lvl>
  </w:abstractNum>
  <w:abstractNum w:abstractNumId="49">
    <w:nsid w:val="3F6AB60F"/>
    <w:multiLevelType w:val="hybridMultilevel"/>
    <w:tmpl w:val="2424E094"/>
    <w:lvl w:ilvl="0" w:tplc="3C2258E6">
      <w:start w:val="1"/>
      <w:numFmt w:val="bullet"/>
      <w:lvlText w:val="В"/>
      <w:lvlJc w:val="left"/>
    </w:lvl>
    <w:lvl w:ilvl="1" w:tplc="DE26FE04">
      <w:numFmt w:val="decimal"/>
      <w:lvlText w:val=""/>
      <w:lvlJc w:val="left"/>
    </w:lvl>
    <w:lvl w:ilvl="2" w:tplc="65A009D2">
      <w:numFmt w:val="decimal"/>
      <w:lvlText w:val=""/>
      <w:lvlJc w:val="left"/>
    </w:lvl>
    <w:lvl w:ilvl="3" w:tplc="0492C132">
      <w:numFmt w:val="decimal"/>
      <w:lvlText w:val=""/>
      <w:lvlJc w:val="left"/>
    </w:lvl>
    <w:lvl w:ilvl="4" w:tplc="359E59B8">
      <w:numFmt w:val="decimal"/>
      <w:lvlText w:val=""/>
      <w:lvlJc w:val="left"/>
    </w:lvl>
    <w:lvl w:ilvl="5" w:tplc="7B96A4BA">
      <w:numFmt w:val="decimal"/>
      <w:lvlText w:val=""/>
      <w:lvlJc w:val="left"/>
    </w:lvl>
    <w:lvl w:ilvl="6" w:tplc="0BB2177A">
      <w:numFmt w:val="decimal"/>
      <w:lvlText w:val=""/>
      <w:lvlJc w:val="left"/>
    </w:lvl>
    <w:lvl w:ilvl="7" w:tplc="2D243834">
      <w:numFmt w:val="decimal"/>
      <w:lvlText w:val=""/>
      <w:lvlJc w:val="left"/>
    </w:lvl>
    <w:lvl w:ilvl="8" w:tplc="97A644CE">
      <w:numFmt w:val="decimal"/>
      <w:lvlText w:val=""/>
      <w:lvlJc w:val="left"/>
    </w:lvl>
  </w:abstractNum>
  <w:abstractNum w:abstractNumId="50">
    <w:nsid w:val="3FA62ACA"/>
    <w:multiLevelType w:val="hybridMultilevel"/>
    <w:tmpl w:val="21D8B03E"/>
    <w:lvl w:ilvl="0" w:tplc="CEC84CE4">
      <w:start w:val="1"/>
      <w:numFmt w:val="bullet"/>
      <w:lvlText w:val="В"/>
      <w:lvlJc w:val="left"/>
    </w:lvl>
    <w:lvl w:ilvl="1" w:tplc="304C4A58">
      <w:numFmt w:val="decimal"/>
      <w:lvlText w:val=""/>
      <w:lvlJc w:val="left"/>
    </w:lvl>
    <w:lvl w:ilvl="2" w:tplc="8A66FE16">
      <w:numFmt w:val="decimal"/>
      <w:lvlText w:val=""/>
      <w:lvlJc w:val="left"/>
    </w:lvl>
    <w:lvl w:ilvl="3" w:tplc="4A482CAA">
      <w:numFmt w:val="decimal"/>
      <w:lvlText w:val=""/>
      <w:lvlJc w:val="left"/>
    </w:lvl>
    <w:lvl w:ilvl="4" w:tplc="D83E7DB8">
      <w:numFmt w:val="decimal"/>
      <w:lvlText w:val=""/>
      <w:lvlJc w:val="left"/>
    </w:lvl>
    <w:lvl w:ilvl="5" w:tplc="9A9CF830">
      <w:numFmt w:val="decimal"/>
      <w:lvlText w:val=""/>
      <w:lvlJc w:val="left"/>
    </w:lvl>
    <w:lvl w:ilvl="6" w:tplc="01BE3D32">
      <w:numFmt w:val="decimal"/>
      <w:lvlText w:val=""/>
      <w:lvlJc w:val="left"/>
    </w:lvl>
    <w:lvl w:ilvl="7" w:tplc="091845B6">
      <w:numFmt w:val="decimal"/>
      <w:lvlText w:val=""/>
      <w:lvlJc w:val="left"/>
    </w:lvl>
    <w:lvl w:ilvl="8" w:tplc="A64893B6">
      <w:numFmt w:val="decimal"/>
      <w:lvlText w:val=""/>
      <w:lvlJc w:val="left"/>
    </w:lvl>
  </w:abstractNum>
  <w:abstractNum w:abstractNumId="51">
    <w:nsid w:val="40A40A87"/>
    <w:multiLevelType w:val="hybridMultilevel"/>
    <w:tmpl w:val="155A648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2">
    <w:nsid w:val="415E286C"/>
    <w:multiLevelType w:val="hybridMultilevel"/>
    <w:tmpl w:val="407AF2F6"/>
    <w:lvl w:ilvl="0" w:tplc="5A7016AA">
      <w:start w:val="15"/>
      <w:numFmt w:val="lowerLetter"/>
      <w:lvlText w:val="%1"/>
      <w:lvlJc w:val="left"/>
    </w:lvl>
    <w:lvl w:ilvl="1" w:tplc="BF48AF5A">
      <w:numFmt w:val="decimal"/>
      <w:lvlText w:val=""/>
      <w:lvlJc w:val="left"/>
    </w:lvl>
    <w:lvl w:ilvl="2" w:tplc="AA041134">
      <w:numFmt w:val="decimal"/>
      <w:lvlText w:val=""/>
      <w:lvlJc w:val="left"/>
    </w:lvl>
    <w:lvl w:ilvl="3" w:tplc="6B3E81F4">
      <w:numFmt w:val="decimal"/>
      <w:lvlText w:val=""/>
      <w:lvlJc w:val="left"/>
    </w:lvl>
    <w:lvl w:ilvl="4" w:tplc="E9BA088A">
      <w:numFmt w:val="decimal"/>
      <w:lvlText w:val=""/>
      <w:lvlJc w:val="left"/>
    </w:lvl>
    <w:lvl w:ilvl="5" w:tplc="1A7EB876">
      <w:numFmt w:val="decimal"/>
      <w:lvlText w:val=""/>
      <w:lvlJc w:val="left"/>
    </w:lvl>
    <w:lvl w:ilvl="6" w:tplc="318E849C">
      <w:numFmt w:val="decimal"/>
      <w:lvlText w:val=""/>
      <w:lvlJc w:val="left"/>
    </w:lvl>
    <w:lvl w:ilvl="7" w:tplc="ED185AA4">
      <w:numFmt w:val="decimal"/>
      <w:lvlText w:val=""/>
      <w:lvlJc w:val="left"/>
    </w:lvl>
    <w:lvl w:ilvl="8" w:tplc="D24650E4">
      <w:numFmt w:val="decimal"/>
      <w:lvlText w:val=""/>
      <w:lvlJc w:val="left"/>
    </w:lvl>
  </w:abstractNum>
  <w:abstractNum w:abstractNumId="53">
    <w:nsid w:val="42963E5A"/>
    <w:multiLevelType w:val="hybridMultilevel"/>
    <w:tmpl w:val="D806DA1C"/>
    <w:lvl w:ilvl="0" w:tplc="FDB2431C">
      <w:start w:val="14"/>
      <w:numFmt w:val="decimal"/>
      <w:lvlText w:val="%1"/>
      <w:lvlJc w:val="left"/>
    </w:lvl>
    <w:lvl w:ilvl="1" w:tplc="053E63A0">
      <w:numFmt w:val="decimal"/>
      <w:lvlText w:val=""/>
      <w:lvlJc w:val="left"/>
    </w:lvl>
    <w:lvl w:ilvl="2" w:tplc="82CEC0D2">
      <w:numFmt w:val="decimal"/>
      <w:lvlText w:val=""/>
      <w:lvlJc w:val="left"/>
    </w:lvl>
    <w:lvl w:ilvl="3" w:tplc="A9BE82E4">
      <w:numFmt w:val="decimal"/>
      <w:lvlText w:val=""/>
      <w:lvlJc w:val="left"/>
    </w:lvl>
    <w:lvl w:ilvl="4" w:tplc="033C8C7A">
      <w:numFmt w:val="decimal"/>
      <w:lvlText w:val=""/>
      <w:lvlJc w:val="left"/>
    </w:lvl>
    <w:lvl w:ilvl="5" w:tplc="93E4067A">
      <w:numFmt w:val="decimal"/>
      <w:lvlText w:val=""/>
      <w:lvlJc w:val="left"/>
    </w:lvl>
    <w:lvl w:ilvl="6" w:tplc="F59AD310">
      <w:numFmt w:val="decimal"/>
      <w:lvlText w:val=""/>
      <w:lvlJc w:val="left"/>
    </w:lvl>
    <w:lvl w:ilvl="7" w:tplc="AEB044E0">
      <w:numFmt w:val="decimal"/>
      <w:lvlText w:val=""/>
      <w:lvlJc w:val="left"/>
    </w:lvl>
    <w:lvl w:ilvl="8" w:tplc="91A87182">
      <w:numFmt w:val="decimal"/>
      <w:lvlText w:val=""/>
      <w:lvlJc w:val="left"/>
    </w:lvl>
  </w:abstractNum>
  <w:abstractNum w:abstractNumId="54">
    <w:nsid w:val="42C296BD"/>
    <w:multiLevelType w:val="hybridMultilevel"/>
    <w:tmpl w:val="F37CA0E8"/>
    <w:lvl w:ilvl="0" w:tplc="721611E4">
      <w:start w:val="6"/>
      <w:numFmt w:val="decimal"/>
      <w:lvlText w:val="%1"/>
      <w:lvlJc w:val="left"/>
    </w:lvl>
    <w:lvl w:ilvl="1" w:tplc="A0461D2A">
      <w:numFmt w:val="decimal"/>
      <w:lvlText w:val=""/>
      <w:lvlJc w:val="left"/>
    </w:lvl>
    <w:lvl w:ilvl="2" w:tplc="360AA066">
      <w:numFmt w:val="decimal"/>
      <w:lvlText w:val=""/>
      <w:lvlJc w:val="left"/>
    </w:lvl>
    <w:lvl w:ilvl="3" w:tplc="E03C0D40">
      <w:numFmt w:val="decimal"/>
      <w:lvlText w:val=""/>
      <w:lvlJc w:val="left"/>
    </w:lvl>
    <w:lvl w:ilvl="4" w:tplc="8D684D4A">
      <w:numFmt w:val="decimal"/>
      <w:lvlText w:val=""/>
      <w:lvlJc w:val="left"/>
    </w:lvl>
    <w:lvl w:ilvl="5" w:tplc="8BD011F2">
      <w:numFmt w:val="decimal"/>
      <w:lvlText w:val=""/>
      <w:lvlJc w:val="left"/>
    </w:lvl>
    <w:lvl w:ilvl="6" w:tplc="E500DB52">
      <w:numFmt w:val="decimal"/>
      <w:lvlText w:val=""/>
      <w:lvlJc w:val="left"/>
    </w:lvl>
    <w:lvl w:ilvl="7" w:tplc="57E430DC">
      <w:numFmt w:val="decimal"/>
      <w:lvlText w:val=""/>
      <w:lvlJc w:val="left"/>
    </w:lvl>
    <w:lvl w:ilvl="8" w:tplc="AF10AA84">
      <w:numFmt w:val="decimal"/>
      <w:lvlText w:val=""/>
      <w:lvlJc w:val="left"/>
    </w:lvl>
  </w:abstractNum>
  <w:abstractNum w:abstractNumId="55">
    <w:nsid w:val="43F18422"/>
    <w:multiLevelType w:val="hybridMultilevel"/>
    <w:tmpl w:val="A0BCCBA2"/>
    <w:lvl w:ilvl="0" w:tplc="BB4CE9FC">
      <w:start w:val="1"/>
      <w:numFmt w:val="bullet"/>
      <w:lvlText w:val=""/>
      <w:lvlJc w:val="left"/>
    </w:lvl>
    <w:lvl w:ilvl="1" w:tplc="045EF67A">
      <w:numFmt w:val="decimal"/>
      <w:lvlText w:val=""/>
      <w:lvlJc w:val="left"/>
    </w:lvl>
    <w:lvl w:ilvl="2" w:tplc="40D6BF1C">
      <w:numFmt w:val="decimal"/>
      <w:lvlText w:val=""/>
      <w:lvlJc w:val="left"/>
    </w:lvl>
    <w:lvl w:ilvl="3" w:tplc="3424972E">
      <w:numFmt w:val="decimal"/>
      <w:lvlText w:val=""/>
      <w:lvlJc w:val="left"/>
    </w:lvl>
    <w:lvl w:ilvl="4" w:tplc="62326E42">
      <w:numFmt w:val="decimal"/>
      <w:lvlText w:val=""/>
      <w:lvlJc w:val="left"/>
    </w:lvl>
    <w:lvl w:ilvl="5" w:tplc="72AA4F1E">
      <w:numFmt w:val="decimal"/>
      <w:lvlText w:val=""/>
      <w:lvlJc w:val="left"/>
    </w:lvl>
    <w:lvl w:ilvl="6" w:tplc="B1405BF0">
      <w:numFmt w:val="decimal"/>
      <w:lvlText w:val=""/>
      <w:lvlJc w:val="left"/>
    </w:lvl>
    <w:lvl w:ilvl="7" w:tplc="7BFC04A6">
      <w:numFmt w:val="decimal"/>
      <w:lvlText w:val=""/>
      <w:lvlJc w:val="left"/>
    </w:lvl>
    <w:lvl w:ilvl="8" w:tplc="CDCA5662">
      <w:numFmt w:val="decimal"/>
      <w:lvlText w:val=""/>
      <w:lvlJc w:val="left"/>
    </w:lvl>
  </w:abstractNum>
  <w:abstractNum w:abstractNumId="56">
    <w:nsid w:val="45E6D486"/>
    <w:multiLevelType w:val="hybridMultilevel"/>
    <w:tmpl w:val="2E7A4754"/>
    <w:lvl w:ilvl="0" w:tplc="CB8C4906">
      <w:start w:val="1"/>
      <w:numFmt w:val="bullet"/>
      <w:lvlText w:val="В"/>
      <w:lvlJc w:val="left"/>
    </w:lvl>
    <w:lvl w:ilvl="1" w:tplc="D48EF3D0">
      <w:numFmt w:val="decimal"/>
      <w:lvlText w:val=""/>
      <w:lvlJc w:val="left"/>
    </w:lvl>
    <w:lvl w:ilvl="2" w:tplc="35B0E85C">
      <w:numFmt w:val="decimal"/>
      <w:lvlText w:val=""/>
      <w:lvlJc w:val="left"/>
    </w:lvl>
    <w:lvl w:ilvl="3" w:tplc="BD0C068E">
      <w:numFmt w:val="decimal"/>
      <w:lvlText w:val=""/>
      <w:lvlJc w:val="left"/>
    </w:lvl>
    <w:lvl w:ilvl="4" w:tplc="E85E1240">
      <w:numFmt w:val="decimal"/>
      <w:lvlText w:val=""/>
      <w:lvlJc w:val="left"/>
    </w:lvl>
    <w:lvl w:ilvl="5" w:tplc="5EDA4EC2">
      <w:numFmt w:val="decimal"/>
      <w:lvlText w:val=""/>
      <w:lvlJc w:val="left"/>
    </w:lvl>
    <w:lvl w:ilvl="6" w:tplc="C8C0F900">
      <w:numFmt w:val="decimal"/>
      <w:lvlText w:val=""/>
      <w:lvlJc w:val="left"/>
    </w:lvl>
    <w:lvl w:ilvl="7" w:tplc="F9B4F89E">
      <w:numFmt w:val="decimal"/>
      <w:lvlText w:val=""/>
      <w:lvlJc w:val="left"/>
    </w:lvl>
    <w:lvl w:ilvl="8" w:tplc="6D2CB6BE">
      <w:numFmt w:val="decimal"/>
      <w:lvlText w:val=""/>
      <w:lvlJc w:val="left"/>
    </w:lvl>
  </w:abstractNum>
  <w:abstractNum w:abstractNumId="57">
    <w:nsid w:val="46B7D447"/>
    <w:multiLevelType w:val="hybridMultilevel"/>
    <w:tmpl w:val="7AF6BBDE"/>
    <w:lvl w:ilvl="0" w:tplc="DAEE91E0">
      <w:start w:val="1"/>
      <w:numFmt w:val="bullet"/>
      <w:lvlText w:val="В"/>
      <w:lvlJc w:val="left"/>
    </w:lvl>
    <w:lvl w:ilvl="1" w:tplc="AE5EFE40">
      <w:numFmt w:val="decimal"/>
      <w:lvlText w:val=""/>
      <w:lvlJc w:val="left"/>
    </w:lvl>
    <w:lvl w:ilvl="2" w:tplc="6F42C708">
      <w:numFmt w:val="decimal"/>
      <w:lvlText w:val=""/>
      <w:lvlJc w:val="left"/>
    </w:lvl>
    <w:lvl w:ilvl="3" w:tplc="38C674CE">
      <w:numFmt w:val="decimal"/>
      <w:lvlText w:val=""/>
      <w:lvlJc w:val="left"/>
    </w:lvl>
    <w:lvl w:ilvl="4" w:tplc="67104CEA">
      <w:numFmt w:val="decimal"/>
      <w:lvlText w:val=""/>
      <w:lvlJc w:val="left"/>
    </w:lvl>
    <w:lvl w:ilvl="5" w:tplc="00C86A62">
      <w:numFmt w:val="decimal"/>
      <w:lvlText w:val=""/>
      <w:lvlJc w:val="left"/>
    </w:lvl>
    <w:lvl w:ilvl="6" w:tplc="CCAEB57A">
      <w:numFmt w:val="decimal"/>
      <w:lvlText w:val=""/>
      <w:lvlJc w:val="left"/>
    </w:lvl>
    <w:lvl w:ilvl="7" w:tplc="B2969A96">
      <w:numFmt w:val="decimal"/>
      <w:lvlText w:val=""/>
      <w:lvlJc w:val="left"/>
    </w:lvl>
    <w:lvl w:ilvl="8" w:tplc="FAEA65B2">
      <w:numFmt w:val="decimal"/>
      <w:lvlText w:val=""/>
      <w:lvlJc w:val="left"/>
    </w:lvl>
  </w:abstractNum>
  <w:abstractNum w:abstractNumId="58">
    <w:nsid w:val="4962813B"/>
    <w:multiLevelType w:val="hybridMultilevel"/>
    <w:tmpl w:val="EC204E1A"/>
    <w:lvl w:ilvl="0" w:tplc="B7E69CA0">
      <w:start w:val="17"/>
      <w:numFmt w:val="decimal"/>
      <w:lvlText w:val="%1"/>
      <w:lvlJc w:val="left"/>
    </w:lvl>
    <w:lvl w:ilvl="1" w:tplc="48DEF89E">
      <w:numFmt w:val="decimal"/>
      <w:lvlText w:val=""/>
      <w:lvlJc w:val="left"/>
    </w:lvl>
    <w:lvl w:ilvl="2" w:tplc="81028B8E">
      <w:numFmt w:val="decimal"/>
      <w:lvlText w:val=""/>
      <w:lvlJc w:val="left"/>
    </w:lvl>
    <w:lvl w:ilvl="3" w:tplc="2A60E97E">
      <w:numFmt w:val="decimal"/>
      <w:lvlText w:val=""/>
      <w:lvlJc w:val="left"/>
    </w:lvl>
    <w:lvl w:ilvl="4" w:tplc="1FE4B60A">
      <w:numFmt w:val="decimal"/>
      <w:lvlText w:val=""/>
      <w:lvlJc w:val="left"/>
    </w:lvl>
    <w:lvl w:ilvl="5" w:tplc="38ACA026">
      <w:numFmt w:val="decimal"/>
      <w:lvlText w:val=""/>
      <w:lvlJc w:val="left"/>
    </w:lvl>
    <w:lvl w:ilvl="6" w:tplc="62501A10">
      <w:numFmt w:val="decimal"/>
      <w:lvlText w:val=""/>
      <w:lvlJc w:val="left"/>
    </w:lvl>
    <w:lvl w:ilvl="7" w:tplc="375AE42A">
      <w:numFmt w:val="decimal"/>
      <w:lvlText w:val=""/>
      <w:lvlJc w:val="left"/>
    </w:lvl>
    <w:lvl w:ilvl="8" w:tplc="BBD2DF18">
      <w:numFmt w:val="decimal"/>
      <w:lvlText w:val=""/>
      <w:lvlJc w:val="left"/>
    </w:lvl>
  </w:abstractNum>
  <w:abstractNum w:abstractNumId="59">
    <w:nsid w:val="49DA307D"/>
    <w:multiLevelType w:val="hybridMultilevel"/>
    <w:tmpl w:val="4824FD6E"/>
    <w:lvl w:ilvl="0" w:tplc="F93AB070">
      <w:start w:val="2"/>
      <w:numFmt w:val="decimal"/>
      <w:lvlText w:val="%1."/>
      <w:lvlJc w:val="left"/>
    </w:lvl>
    <w:lvl w:ilvl="1" w:tplc="3F087042">
      <w:start w:val="1"/>
      <w:numFmt w:val="bullet"/>
      <w:lvlText w:val="В"/>
      <w:lvlJc w:val="left"/>
    </w:lvl>
    <w:lvl w:ilvl="2" w:tplc="0B3EC4F2">
      <w:numFmt w:val="decimal"/>
      <w:lvlText w:val=""/>
      <w:lvlJc w:val="left"/>
    </w:lvl>
    <w:lvl w:ilvl="3" w:tplc="FCC23168">
      <w:numFmt w:val="decimal"/>
      <w:lvlText w:val=""/>
      <w:lvlJc w:val="left"/>
    </w:lvl>
    <w:lvl w:ilvl="4" w:tplc="BCC44D08">
      <w:numFmt w:val="decimal"/>
      <w:lvlText w:val=""/>
      <w:lvlJc w:val="left"/>
    </w:lvl>
    <w:lvl w:ilvl="5" w:tplc="972ABF84">
      <w:numFmt w:val="decimal"/>
      <w:lvlText w:val=""/>
      <w:lvlJc w:val="left"/>
    </w:lvl>
    <w:lvl w:ilvl="6" w:tplc="D110E006">
      <w:numFmt w:val="decimal"/>
      <w:lvlText w:val=""/>
      <w:lvlJc w:val="left"/>
    </w:lvl>
    <w:lvl w:ilvl="7" w:tplc="F3D49E3A">
      <w:numFmt w:val="decimal"/>
      <w:lvlText w:val=""/>
      <w:lvlJc w:val="left"/>
    </w:lvl>
    <w:lvl w:ilvl="8" w:tplc="C8BC5EB0">
      <w:numFmt w:val="decimal"/>
      <w:lvlText w:val=""/>
      <w:lvlJc w:val="left"/>
    </w:lvl>
  </w:abstractNum>
  <w:abstractNum w:abstractNumId="60">
    <w:nsid w:val="4A2AC315"/>
    <w:multiLevelType w:val="hybridMultilevel"/>
    <w:tmpl w:val="EB0E1EC2"/>
    <w:lvl w:ilvl="0" w:tplc="6AC811F4">
      <w:start w:val="1"/>
      <w:numFmt w:val="bullet"/>
      <w:lvlText w:val=""/>
      <w:lvlJc w:val="left"/>
    </w:lvl>
    <w:lvl w:ilvl="1" w:tplc="3948E0A8">
      <w:numFmt w:val="decimal"/>
      <w:lvlText w:val=""/>
      <w:lvlJc w:val="left"/>
    </w:lvl>
    <w:lvl w:ilvl="2" w:tplc="2708D42E">
      <w:numFmt w:val="decimal"/>
      <w:lvlText w:val=""/>
      <w:lvlJc w:val="left"/>
    </w:lvl>
    <w:lvl w:ilvl="3" w:tplc="87B6CE5E">
      <w:numFmt w:val="decimal"/>
      <w:lvlText w:val=""/>
      <w:lvlJc w:val="left"/>
    </w:lvl>
    <w:lvl w:ilvl="4" w:tplc="A4861B9C">
      <w:numFmt w:val="decimal"/>
      <w:lvlText w:val=""/>
      <w:lvlJc w:val="left"/>
    </w:lvl>
    <w:lvl w:ilvl="5" w:tplc="97729198">
      <w:numFmt w:val="decimal"/>
      <w:lvlText w:val=""/>
      <w:lvlJc w:val="left"/>
    </w:lvl>
    <w:lvl w:ilvl="6" w:tplc="199E3B0A">
      <w:numFmt w:val="decimal"/>
      <w:lvlText w:val=""/>
      <w:lvlJc w:val="left"/>
    </w:lvl>
    <w:lvl w:ilvl="7" w:tplc="4828840E">
      <w:numFmt w:val="decimal"/>
      <w:lvlText w:val=""/>
      <w:lvlJc w:val="left"/>
    </w:lvl>
    <w:lvl w:ilvl="8" w:tplc="77FC723A">
      <w:numFmt w:val="decimal"/>
      <w:lvlText w:val=""/>
      <w:lvlJc w:val="left"/>
    </w:lvl>
  </w:abstractNum>
  <w:abstractNum w:abstractNumId="61">
    <w:nsid w:val="4AD084E9"/>
    <w:multiLevelType w:val="hybridMultilevel"/>
    <w:tmpl w:val="59C2C50A"/>
    <w:lvl w:ilvl="0" w:tplc="8392F0A4">
      <w:start w:val="1"/>
      <w:numFmt w:val="bullet"/>
      <w:lvlText w:val="→"/>
      <w:lvlJc w:val="left"/>
    </w:lvl>
    <w:lvl w:ilvl="1" w:tplc="6FEC1924">
      <w:start w:val="1"/>
      <w:numFmt w:val="bullet"/>
      <w:lvlText w:val="В"/>
      <w:lvlJc w:val="left"/>
    </w:lvl>
    <w:lvl w:ilvl="2" w:tplc="0026F1E0">
      <w:numFmt w:val="decimal"/>
      <w:lvlText w:val=""/>
      <w:lvlJc w:val="left"/>
    </w:lvl>
    <w:lvl w:ilvl="3" w:tplc="D8D85A72">
      <w:numFmt w:val="decimal"/>
      <w:lvlText w:val=""/>
      <w:lvlJc w:val="left"/>
    </w:lvl>
    <w:lvl w:ilvl="4" w:tplc="3724EA36">
      <w:numFmt w:val="decimal"/>
      <w:lvlText w:val=""/>
      <w:lvlJc w:val="left"/>
    </w:lvl>
    <w:lvl w:ilvl="5" w:tplc="D858464E">
      <w:numFmt w:val="decimal"/>
      <w:lvlText w:val=""/>
      <w:lvlJc w:val="left"/>
    </w:lvl>
    <w:lvl w:ilvl="6" w:tplc="92BE17A4">
      <w:numFmt w:val="decimal"/>
      <w:lvlText w:val=""/>
      <w:lvlJc w:val="left"/>
    </w:lvl>
    <w:lvl w:ilvl="7" w:tplc="45346B5A">
      <w:numFmt w:val="decimal"/>
      <w:lvlText w:val=""/>
      <w:lvlJc w:val="left"/>
    </w:lvl>
    <w:lvl w:ilvl="8" w:tplc="CDF26246">
      <w:numFmt w:val="decimal"/>
      <w:lvlText w:val=""/>
      <w:lvlJc w:val="left"/>
    </w:lvl>
  </w:abstractNum>
  <w:abstractNum w:abstractNumId="62">
    <w:nsid w:val="4BD8591A"/>
    <w:multiLevelType w:val="hybridMultilevel"/>
    <w:tmpl w:val="93049656"/>
    <w:lvl w:ilvl="0" w:tplc="09F8D1D0">
      <w:start w:val="15"/>
      <w:numFmt w:val="lowerLetter"/>
      <w:lvlText w:val="%1"/>
      <w:lvlJc w:val="left"/>
    </w:lvl>
    <w:lvl w:ilvl="1" w:tplc="CF9AF42E">
      <w:numFmt w:val="decimal"/>
      <w:lvlText w:val=""/>
      <w:lvlJc w:val="left"/>
    </w:lvl>
    <w:lvl w:ilvl="2" w:tplc="439E6E1C">
      <w:numFmt w:val="decimal"/>
      <w:lvlText w:val=""/>
      <w:lvlJc w:val="left"/>
    </w:lvl>
    <w:lvl w:ilvl="3" w:tplc="8ECA6598">
      <w:numFmt w:val="decimal"/>
      <w:lvlText w:val=""/>
      <w:lvlJc w:val="left"/>
    </w:lvl>
    <w:lvl w:ilvl="4" w:tplc="CE24C422">
      <w:numFmt w:val="decimal"/>
      <w:lvlText w:val=""/>
      <w:lvlJc w:val="left"/>
    </w:lvl>
    <w:lvl w:ilvl="5" w:tplc="007CD760">
      <w:numFmt w:val="decimal"/>
      <w:lvlText w:val=""/>
      <w:lvlJc w:val="left"/>
    </w:lvl>
    <w:lvl w:ilvl="6" w:tplc="10862252">
      <w:numFmt w:val="decimal"/>
      <w:lvlText w:val=""/>
      <w:lvlJc w:val="left"/>
    </w:lvl>
    <w:lvl w:ilvl="7" w:tplc="12325244">
      <w:numFmt w:val="decimal"/>
      <w:lvlText w:val=""/>
      <w:lvlJc w:val="left"/>
    </w:lvl>
    <w:lvl w:ilvl="8" w:tplc="8090725A">
      <w:numFmt w:val="decimal"/>
      <w:lvlText w:val=""/>
      <w:lvlJc w:val="left"/>
    </w:lvl>
  </w:abstractNum>
  <w:abstractNum w:abstractNumId="63">
    <w:nsid w:val="4C04A8AF"/>
    <w:multiLevelType w:val="hybridMultilevel"/>
    <w:tmpl w:val="F612C092"/>
    <w:lvl w:ilvl="0" w:tplc="2F483B42">
      <w:start w:val="23"/>
      <w:numFmt w:val="decimal"/>
      <w:lvlText w:val="%1"/>
      <w:lvlJc w:val="left"/>
    </w:lvl>
    <w:lvl w:ilvl="1" w:tplc="D862C5DC">
      <w:numFmt w:val="decimal"/>
      <w:lvlText w:val=""/>
      <w:lvlJc w:val="left"/>
    </w:lvl>
    <w:lvl w:ilvl="2" w:tplc="2D987F0C">
      <w:numFmt w:val="decimal"/>
      <w:lvlText w:val=""/>
      <w:lvlJc w:val="left"/>
    </w:lvl>
    <w:lvl w:ilvl="3" w:tplc="805CD254">
      <w:numFmt w:val="decimal"/>
      <w:lvlText w:val=""/>
      <w:lvlJc w:val="left"/>
    </w:lvl>
    <w:lvl w:ilvl="4" w:tplc="66C04BE4">
      <w:numFmt w:val="decimal"/>
      <w:lvlText w:val=""/>
      <w:lvlJc w:val="left"/>
    </w:lvl>
    <w:lvl w:ilvl="5" w:tplc="CD70E152">
      <w:numFmt w:val="decimal"/>
      <w:lvlText w:val=""/>
      <w:lvlJc w:val="left"/>
    </w:lvl>
    <w:lvl w:ilvl="6" w:tplc="8EACFE3C">
      <w:numFmt w:val="decimal"/>
      <w:lvlText w:val=""/>
      <w:lvlJc w:val="left"/>
    </w:lvl>
    <w:lvl w:ilvl="7" w:tplc="1138FEA0">
      <w:numFmt w:val="decimal"/>
      <w:lvlText w:val=""/>
      <w:lvlJc w:val="left"/>
    </w:lvl>
    <w:lvl w:ilvl="8" w:tplc="D1CE6954">
      <w:numFmt w:val="decimal"/>
      <w:lvlText w:val=""/>
      <w:lvlJc w:val="left"/>
    </w:lvl>
  </w:abstractNum>
  <w:abstractNum w:abstractNumId="64">
    <w:nsid w:val="50801EE1"/>
    <w:multiLevelType w:val="hybridMultilevel"/>
    <w:tmpl w:val="1C2E7922"/>
    <w:lvl w:ilvl="0" w:tplc="9C644618">
      <w:start w:val="1"/>
      <w:numFmt w:val="bullet"/>
      <w:lvlText w:val=""/>
      <w:lvlJc w:val="left"/>
    </w:lvl>
    <w:lvl w:ilvl="1" w:tplc="6706D854">
      <w:numFmt w:val="decimal"/>
      <w:lvlText w:val=""/>
      <w:lvlJc w:val="left"/>
    </w:lvl>
    <w:lvl w:ilvl="2" w:tplc="C804EEF4">
      <w:numFmt w:val="decimal"/>
      <w:lvlText w:val=""/>
      <w:lvlJc w:val="left"/>
    </w:lvl>
    <w:lvl w:ilvl="3" w:tplc="CF6A92B8">
      <w:numFmt w:val="decimal"/>
      <w:lvlText w:val=""/>
      <w:lvlJc w:val="left"/>
    </w:lvl>
    <w:lvl w:ilvl="4" w:tplc="108651E0">
      <w:numFmt w:val="decimal"/>
      <w:lvlText w:val=""/>
      <w:lvlJc w:val="left"/>
    </w:lvl>
    <w:lvl w:ilvl="5" w:tplc="90CA1D5C">
      <w:numFmt w:val="decimal"/>
      <w:lvlText w:val=""/>
      <w:lvlJc w:val="left"/>
    </w:lvl>
    <w:lvl w:ilvl="6" w:tplc="9E6AB380">
      <w:numFmt w:val="decimal"/>
      <w:lvlText w:val=""/>
      <w:lvlJc w:val="left"/>
    </w:lvl>
    <w:lvl w:ilvl="7" w:tplc="A9ACACA0">
      <w:numFmt w:val="decimal"/>
      <w:lvlText w:val=""/>
      <w:lvlJc w:val="left"/>
    </w:lvl>
    <w:lvl w:ilvl="8" w:tplc="0D6C5736">
      <w:numFmt w:val="decimal"/>
      <w:lvlText w:val=""/>
      <w:lvlJc w:val="left"/>
    </w:lvl>
  </w:abstractNum>
  <w:abstractNum w:abstractNumId="65">
    <w:nsid w:val="5092CA79"/>
    <w:multiLevelType w:val="hybridMultilevel"/>
    <w:tmpl w:val="5CFCA148"/>
    <w:lvl w:ilvl="0" w:tplc="E294E276">
      <w:start w:val="15"/>
      <w:numFmt w:val="lowerLetter"/>
      <w:lvlText w:val="%1"/>
      <w:lvlJc w:val="left"/>
    </w:lvl>
    <w:lvl w:ilvl="1" w:tplc="4EE075B0">
      <w:numFmt w:val="decimal"/>
      <w:lvlText w:val=""/>
      <w:lvlJc w:val="left"/>
    </w:lvl>
    <w:lvl w:ilvl="2" w:tplc="5BFA103A">
      <w:numFmt w:val="decimal"/>
      <w:lvlText w:val=""/>
      <w:lvlJc w:val="left"/>
    </w:lvl>
    <w:lvl w:ilvl="3" w:tplc="D6843DE0">
      <w:numFmt w:val="decimal"/>
      <w:lvlText w:val=""/>
      <w:lvlJc w:val="left"/>
    </w:lvl>
    <w:lvl w:ilvl="4" w:tplc="205E0C98">
      <w:numFmt w:val="decimal"/>
      <w:lvlText w:val=""/>
      <w:lvlJc w:val="left"/>
    </w:lvl>
    <w:lvl w:ilvl="5" w:tplc="95742D6C">
      <w:numFmt w:val="decimal"/>
      <w:lvlText w:val=""/>
      <w:lvlJc w:val="left"/>
    </w:lvl>
    <w:lvl w:ilvl="6" w:tplc="0C14A1AC">
      <w:numFmt w:val="decimal"/>
      <w:lvlText w:val=""/>
      <w:lvlJc w:val="left"/>
    </w:lvl>
    <w:lvl w:ilvl="7" w:tplc="F59A9B46">
      <w:numFmt w:val="decimal"/>
      <w:lvlText w:val=""/>
      <w:lvlJc w:val="left"/>
    </w:lvl>
    <w:lvl w:ilvl="8" w:tplc="4462E744">
      <w:numFmt w:val="decimal"/>
      <w:lvlText w:val=""/>
      <w:lvlJc w:val="left"/>
    </w:lvl>
  </w:abstractNum>
  <w:abstractNum w:abstractNumId="66">
    <w:nsid w:val="51088277"/>
    <w:multiLevelType w:val="hybridMultilevel"/>
    <w:tmpl w:val="EBB2CA74"/>
    <w:lvl w:ilvl="0" w:tplc="7F56911E">
      <w:start w:val="15"/>
      <w:numFmt w:val="lowerLetter"/>
      <w:lvlText w:val="%1"/>
      <w:lvlJc w:val="left"/>
    </w:lvl>
    <w:lvl w:ilvl="1" w:tplc="93D4C90A">
      <w:numFmt w:val="decimal"/>
      <w:lvlText w:val=""/>
      <w:lvlJc w:val="left"/>
    </w:lvl>
    <w:lvl w:ilvl="2" w:tplc="39445F40">
      <w:numFmt w:val="decimal"/>
      <w:lvlText w:val=""/>
      <w:lvlJc w:val="left"/>
    </w:lvl>
    <w:lvl w:ilvl="3" w:tplc="6D28F988">
      <w:numFmt w:val="decimal"/>
      <w:lvlText w:val=""/>
      <w:lvlJc w:val="left"/>
    </w:lvl>
    <w:lvl w:ilvl="4" w:tplc="633C8496">
      <w:numFmt w:val="decimal"/>
      <w:lvlText w:val=""/>
      <w:lvlJc w:val="left"/>
    </w:lvl>
    <w:lvl w:ilvl="5" w:tplc="09FA1110">
      <w:numFmt w:val="decimal"/>
      <w:lvlText w:val=""/>
      <w:lvlJc w:val="left"/>
    </w:lvl>
    <w:lvl w:ilvl="6" w:tplc="05FCFE2C">
      <w:numFmt w:val="decimal"/>
      <w:lvlText w:val=""/>
      <w:lvlJc w:val="left"/>
    </w:lvl>
    <w:lvl w:ilvl="7" w:tplc="71F06570">
      <w:numFmt w:val="decimal"/>
      <w:lvlText w:val=""/>
      <w:lvlJc w:val="left"/>
    </w:lvl>
    <w:lvl w:ilvl="8" w:tplc="FAA075DA">
      <w:numFmt w:val="decimal"/>
      <w:lvlText w:val=""/>
      <w:lvlJc w:val="left"/>
    </w:lvl>
  </w:abstractNum>
  <w:abstractNum w:abstractNumId="67">
    <w:nsid w:val="51D9C564"/>
    <w:multiLevelType w:val="hybridMultilevel"/>
    <w:tmpl w:val="21FAE396"/>
    <w:lvl w:ilvl="0" w:tplc="9C7CD046">
      <w:start w:val="3"/>
      <w:numFmt w:val="decimal"/>
      <w:lvlText w:val="%1)"/>
      <w:lvlJc w:val="left"/>
    </w:lvl>
    <w:lvl w:ilvl="1" w:tplc="C16A8C06">
      <w:numFmt w:val="decimal"/>
      <w:lvlText w:val=""/>
      <w:lvlJc w:val="left"/>
    </w:lvl>
    <w:lvl w:ilvl="2" w:tplc="380E02CA">
      <w:numFmt w:val="decimal"/>
      <w:lvlText w:val=""/>
      <w:lvlJc w:val="left"/>
    </w:lvl>
    <w:lvl w:ilvl="3" w:tplc="3F42514C">
      <w:numFmt w:val="decimal"/>
      <w:lvlText w:val=""/>
      <w:lvlJc w:val="left"/>
    </w:lvl>
    <w:lvl w:ilvl="4" w:tplc="5CDE45E2">
      <w:numFmt w:val="decimal"/>
      <w:lvlText w:val=""/>
      <w:lvlJc w:val="left"/>
    </w:lvl>
    <w:lvl w:ilvl="5" w:tplc="69020446">
      <w:numFmt w:val="decimal"/>
      <w:lvlText w:val=""/>
      <w:lvlJc w:val="left"/>
    </w:lvl>
    <w:lvl w:ilvl="6" w:tplc="524A515A">
      <w:numFmt w:val="decimal"/>
      <w:lvlText w:val=""/>
      <w:lvlJc w:val="left"/>
    </w:lvl>
    <w:lvl w:ilvl="7" w:tplc="755494F8">
      <w:numFmt w:val="decimal"/>
      <w:lvlText w:val=""/>
      <w:lvlJc w:val="left"/>
    </w:lvl>
    <w:lvl w:ilvl="8" w:tplc="6734BAD2">
      <w:numFmt w:val="decimal"/>
      <w:lvlText w:val=""/>
      <w:lvlJc w:val="left"/>
    </w:lvl>
  </w:abstractNum>
  <w:abstractNum w:abstractNumId="68">
    <w:nsid w:val="53299938"/>
    <w:multiLevelType w:val="hybridMultilevel"/>
    <w:tmpl w:val="ADD8B458"/>
    <w:lvl w:ilvl="0" w:tplc="12E64F48">
      <w:start w:val="15"/>
      <w:numFmt w:val="lowerLetter"/>
      <w:lvlText w:val="%1"/>
      <w:lvlJc w:val="left"/>
    </w:lvl>
    <w:lvl w:ilvl="1" w:tplc="E1840AA4">
      <w:numFmt w:val="decimal"/>
      <w:lvlText w:val=""/>
      <w:lvlJc w:val="left"/>
    </w:lvl>
    <w:lvl w:ilvl="2" w:tplc="7B586EF6">
      <w:numFmt w:val="decimal"/>
      <w:lvlText w:val=""/>
      <w:lvlJc w:val="left"/>
    </w:lvl>
    <w:lvl w:ilvl="3" w:tplc="2D88206A">
      <w:numFmt w:val="decimal"/>
      <w:lvlText w:val=""/>
      <w:lvlJc w:val="left"/>
    </w:lvl>
    <w:lvl w:ilvl="4" w:tplc="E5EC4494">
      <w:numFmt w:val="decimal"/>
      <w:lvlText w:val=""/>
      <w:lvlJc w:val="left"/>
    </w:lvl>
    <w:lvl w:ilvl="5" w:tplc="62000F1C">
      <w:numFmt w:val="decimal"/>
      <w:lvlText w:val=""/>
      <w:lvlJc w:val="left"/>
    </w:lvl>
    <w:lvl w:ilvl="6" w:tplc="12F6B700">
      <w:numFmt w:val="decimal"/>
      <w:lvlText w:val=""/>
      <w:lvlJc w:val="left"/>
    </w:lvl>
    <w:lvl w:ilvl="7" w:tplc="1C08BDA4">
      <w:numFmt w:val="decimal"/>
      <w:lvlText w:val=""/>
      <w:lvlJc w:val="left"/>
    </w:lvl>
    <w:lvl w:ilvl="8" w:tplc="BF7476AE">
      <w:numFmt w:val="decimal"/>
      <w:lvlText w:val=""/>
      <w:lvlJc w:val="left"/>
    </w:lvl>
  </w:abstractNum>
  <w:abstractNum w:abstractNumId="69">
    <w:nsid w:val="53584BCB"/>
    <w:multiLevelType w:val="hybridMultilevel"/>
    <w:tmpl w:val="34ECB1A6"/>
    <w:lvl w:ilvl="0" w:tplc="B09CC122">
      <w:start w:val="15"/>
      <w:numFmt w:val="lowerLetter"/>
      <w:lvlText w:val="%1"/>
      <w:lvlJc w:val="left"/>
    </w:lvl>
    <w:lvl w:ilvl="1" w:tplc="AFACD41A">
      <w:numFmt w:val="decimal"/>
      <w:lvlText w:val=""/>
      <w:lvlJc w:val="left"/>
    </w:lvl>
    <w:lvl w:ilvl="2" w:tplc="83B083D0">
      <w:numFmt w:val="decimal"/>
      <w:lvlText w:val=""/>
      <w:lvlJc w:val="left"/>
    </w:lvl>
    <w:lvl w:ilvl="3" w:tplc="56DC87F0">
      <w:numFmt w:val="decimal"/>
      <w:lvlText w:val=""/>
      <w:lvlJc w:val="left"/>
    </w:lvl>
    <w:lvl w:ilvl="4" w:tplc="74763178">
      <w:numFmt w:val="decimal"/>
      <w:lvlText w:val=""/>
      <w:lvlJc w:val="left"/>
    </w:lvl>
    <w:lvl w:ilvl="5" w:tplc="4868122E">
      <w:numFmt w:val="decimal"/>
      <w:lvlText w:val=""/>
      <w:lvlJc w:val="left"/>
    </w:lvl>
    <w:lvl w:ilvl="6" w:tplc="E172826A">
      <w:numFmt w:val="decimal"/>
      <w:lvlText w:val=""/>
      <w:lvlJc w:val="left"/>
    </w:lvl>
    <w:lvl w:ilvl="7" w:tplc="8FAC3EF4">
      <w:numFmt w:val="decimal"/>
      <w:lvlText w:val=""/>
      <w:lvlJc w:val="left"/>
    </w:lvl>
    <w:lvl w:ilvl="8" w:tplc="6F1C0DFE">
      <w:numFmt w:val="decimal"/>
      <w:lvlText w:val=""/>
      <w:lvlJc w:val="left"/>
    </w:lvl>
  </w:abstractNum>
  <w:abstractNum w:abstractNumId="70">
    <w:nsid w:val="540A471C"/>
    <w:multiLevelType w:val="hybridMultilevel"/>
    <w:tmpl w:val="C11A8D88"/>
    <w:lvl w:ilvl="0" w:tplc="2BF47372">
      <w:start w:val="1"/>
      <w:numFmt w:val="decimal"/>
      <w:lvlText w:val="%1)"/>
      <w:lvlJc w:val="left"/>
    </w:lvl>
    <w:lvl w:ilvl="1" w:tplc="6B121270">
      <w:numFmt w:val="decimal"/>
      <w:lvlText w:val=""/>
      <w:lvlJc w:val="left"/>
    </w:lvl>
    <w:lvl w:ilvl="2" w:tplc="942A9FB6">
      <w:numFmt w:val="decimal"/>
      <w:lvlText w:val=""/>
      <w:lvlJc w:val="left"/>
    </w:lvl>
    <w:lvl w:ilvl="3" w:tplc="718EB84E">
      <w:numFmt w:val="decimal"/>
      <w:lvlText w:val=""/>
      <w:lvlJc w:val="left"/>
    </w:lvl>
    <w:lvl w:ilvl="4" w:tplc="017ADCCE">
      <w:numFmt w:val="decimal"/>
      <w:lvlText w:val=""/>
      <w:lvlJc w:val="left"/>
    </w:lvl>
    <w:lvl w:ilvl="5" w:tplc="6F78EE30">
      <w:numFmt w:val="decimal"/>
      <w:lvlText w:val=""/>
      <w:lvlJc w:val="left"/>
    </w:lvl>
    <w:lvl w:ilvl="6" w:tplc="3F96BD34">
      <w:numFmt w:val="decimal"/>
      <w:lvlText w:val=""/>
      <w:lvlJc w:val="left"/>
    </w:lvl>
    <w:lvl w:ilvl="7" w:tplc="0E88E336">
      <w:numFmt w:val="decimal"/>
      <w:lvlText w:val=""/>
      <w:lvlJc w:val="left"/>
    </w:lvl>
    <w:lvl w:ilvl="8" w:tplc="20780F9C">
      <w:numFmt w:val="decimal"/>
      <w:lvlText w:val=""/>
      <w:lvlJc w:val="left"/>
    </w:lvl>
  </w:abstractNum>
  <w:abstractNum w:abstractNumId="71">
    <w:nsid w:val="555C55B5"/>
    <w:multiLevelType w:val="hybridMultilevel"/>
    <w:tmpl w:val="E2C67110"/>
    <w:lvl w:ilvl="0" w:tplc="058E7E32">
      <w:start w:val="30"/>
      <w:numFmt w:val="decimal"/>
      <w:lvlText w:val="%1"/>
      <w:lvlJc w:val="left"/>
    </w:lvl>
    <w:lvl w:ilvl="1" w:tplc="AF527412">
      <w:numFmt w:val="decimal"/>
      <w:lvlText w:val=""/>
      <w:lvlJc w:val="left"/>
    </w:lvl>
    <w:lvl w:ilvl="2" w:tplc="5BD6B106">
      <w:numFmt w:val="decimal"/>
      <w:lvlText w:val=""/>
      <w:lvlJc w:val="left"/>
    </w:lvl>
    <w:lvl w:ilvl="3" w:tplc="A63E0E1C">
      <w:numFmt w:val="decimal"/>
      <w:lvlText w:val=""/>
      <w:lvlJc w:val="left"/>
    </w:lvl>
    <w:lvl w:ilvl="4" w:tplc="ADB23720">
      <w:numFmt w:val="decimal"/>
      <w:lvlText w:val=""/>
      <w:lvlJc w:val="left"/>
    </w:lvl>
    <w:lvl w:ilvl="5" w:tplc="5694BEAC">
      <w:numFmt w:val="decimal"/>
      <w:lvlText w:val=""/>
      <w:lvlJc w:val="left"/>
    </w:lvl>
    <w:lvl w:ilvl="6" w:tplc="5C2A2ECC">
      <w:numFmt w:val="decimal"/>
      <w:lvlText w:val=""/>
      <w:lvlJc w:val="left"/>
    </w:lvl>
    <w:lvl w:ilvl="7" w:tplc="A4D40696">
      <w:numFmt w:val="decimal"/>
      <w:lvlText w:val=""/>
      <w:lvlJc w:val="left"/>
    </w:lvl>
    <w:lvl w:ilvl="8" w:tplc="14B60B06">
      <w:numFmt w:val="decimal"/>
      <w:lvlText w:val=""/>
      <w:lvlJc w:val="left"/>
    </w:lvl>
  </w:abstractNum>
  <w:abstractNum w:abstractNumId="72">
    <w:nsid w:val="579BE4F1"/>
    <w:multiLevelType w:val="hybridMultilevel"/>
    <w:tmpl w:val="F8160F86"/>
    <w:lvl w:ilvl="0" w:tplc="D25000C8">
      <w:start w:val="1"/>
      <w:numFmt w:val="bullet"/>
      <w:lvlText w:val="-"/>
      <w:lvlJc w:val="left"/>
    </w:lvl>
    <w:lvl w:ilvl="1" w:tplc="40E4C646">
      <w:numFmt w:val="decimal"/>
      <w:lvlText w:val=""/>
      <w:lvlJc w:val="left"/>
    </w:lvl>
    <w:lvl w:ilvl="2" w:tplc="ED4ADF5C">
      <w:numFmt w:val="decimal"/>
      <w:lvlText w:val=""/>
      <w:lvlJc w:val="left"/>
    </w:lvl>
    <w:lvl w:ilvl="3" w:tplc="48042680">
      <w:numFmt w:val="decimal"/>
      <w:lvlText w:val=""/>
      <w:lvlJc w:val="left"/>
    </w:lvl>
    <w:lvl w:ilvl="4" w:tplc="4BD216CA">
      <w:numFmt w:val="decimal"/>
      <w:lvlText w:val=""/>
      <w:lvlJc w:val="left"/>
    </w:lvl>
    <w:lvl w:ilvl="5" w:tplc="B65EB2AA">
      <w:numFmt w:val="decimal"/>
      <w:lvlText w:val=""/>
      <w:lvlJc w:val="left"/>
    </w:lvl>
    <w:lvl w:ilvl="6" w:tplc="DA8813BE">
      <w:numFmt w:val="decimal"/>
      <w:lvlText w:val=""/>
      <w:lvlJc w:val="left"/>
    </w:lvl>
    <w:lvl w:ilvl="7" w:tplc="DD140D04">
      <w:numFmt w:val="decimal"/>
      <w:lvlText w:val=""/>
      <w:lvlJc w:val="left"/>
    </w:lvl>
    <w:lvl w:ilvl="8" w:tplc="BB867E44">
      <w:numFmt w:val="decimal"/>
      <w:lvlText w:val=""/>
      <w:lvlJc w:val="left"/>
    </w:lvl>
  </w:abstractNum>
  <w:abstractNum w:abstractNumId="73">
    <w:nsid w:val="57FC4FBB"/>
    <w:multiLevelType w:val="hybridMultilevel"/>
    <w:tmpl w:val="46DCDB58"/>
    <w:lvl w:ilvl="0" w:tplc="81C03CAA">
      <w:start w:val="1"/>
      <w:numFmt w:val="bullet"/>
      <w:lvlText w:val="В"/>
      <w:lvlJc w:val="left"/>
    </w:lvl>
    <w:lvl w:ilvl="1" w:tplc="93720076">
      <w:numFmt w:val="decimal"/>
      <w:lvlText w:val=""/>
      <w:lvlJc w:val="left"/>
    </w:lvl>
    <w:lvl w:ilvl="2" w:tplc="2E32A0C0">
      <w:numFmt w:val="decimal"/>
      <w:lvlText w:val=""/>
      <w:lvlJc w:val="left"/>
    </w:lvl>
    <w:lvl w:ilvl="3" w:tplc="7C5C6440">
      <w:numFmt w:val="decimal"/>
      <w:lvlText w:val=""/>
      <w:lvlJc w:val="left"/>
    </w:lvl>
    <w:lvl w:ilvl="4" w:tplc="72220860">
      <w:numFmt w:val="decimal"/>
      <w:lvlText w:val=""/>
      <w:lvlJc w:val="left"/>
    </w:lvl>
    <w:lvl w:ilvl="5" w:tplc="A920ABF6">
      <w:numFmt w:val="decimal"/>
      <w:lvlText w:val=""/>
      <w:lvlJc w:val="left"/>
    </w:lvl>
    <w:lvl w:ilvl="6" w:tplc="9F0C2742">
      <w:numFmt w:val="decimal"/>
      <w:lvlText w:val=""/>
      <w:lvlJc w:val="left"/>
    </w:lvl>
    <w:lvl w:ilvl="7" w:tplc="6DBA137A">
      <w:numFmt w:val="decimal"/>
      <w:lvlText w:val=""/>
      <w:lvlJc w:val="left"/>
    </w:lvl>
    <w:lvl w:ilvl="8" w:tplc="9E4EA7C6">
      <w:numFmt w:val="decimal"/>
      <w:lvlText w:val=""/>
      <w:lvlJc w:val="left"/>
    </w:lvl>
  </w:abstractNum>
  <w:abstractNum w:abstractNumId="74">
    <w:nsid w:val="59ADEA3D"/>
    <w:multiLevelType w:val="hybridMultilevel"/>
    <w:tmpl w:val="8862B11A"/>
    <w:lvl w:ilvl="0" w:tplc="D1C87486">
      <w:start w:val="15"/>
      <w:numFmt w:val="lowerLetter"/>
      <w:lvlText w:val="%1"/>
      <w:lvlJc w:val="left"/>
    </w:lvl>
    <w:lvl w:ilvl="1" w:tplc="AEC4117A">
      <w:numFmt w:val="decimal"/>
      <w:lvlText w:val=""/>
      <w:lvlJc w:val="left"/>
    </w:lvl>
    <w:lvl w:ilvl="2" w:tplc="BF2EF30E">
      <w:numFmt w:val="decimal"/>
      <w:lvlText w:val=""/>
      <w:lvlJc w:val="left"/>
    </w:lvl>
    <w:lvl w:ilvl="3" w:tplc="20E8BF3E">
      <w:numFmt w:val="decimal"/>
      <w:lvlText w:val=""/>
      <w:lvlJc w:val="left"/>
    </w:lvl>
    <w:lvl w:ilvl="4" w:tplc="6128C1A4">
      <w:numFmt w:val="decimal"/>
      <w:lvlText w:val=""/>
      <w:lvlJc w:val="left"/>
    </w:lvl>
    <w:lvl w:ilvl="5" w:tplc="64E409C0">
      <w:numFmt w:val="decimal"/>
      <w:lvlText w:val=""/>
      <w:lvlJc w:val="left"/>
    </w:lvl>
    <w:lvl w:ilvl="6" w:tplc="4A7874C2">
      <w:numFmt w:val="decimal"/>
      <w:lvlText w:val=""/>
      <w:lvlJc w:val="left"/>
    </w:lvl>
    <w:lvl w:ilvl="7" w:tplc="D474FCEA">
      <w:numFmt w:val="decimal"/>
      <w:lvlText w:val=""/>
      <w:lvlJc w:val="left"/>
    </w:lvl>
    <w:lvl w:ilvl="8" w:tplc="6AF4A72C">
      <w:numFmt w:val="decimal"/>
      <w:lvlText w:val=""/>
      <w:lvlJc w:val="left"/>
    </w:lvl>
  </w:abstractNum>
  <w:abstractNum w:abstractNumId="75">
    <w:nsid w:val="5C10FE21"/>
    <w:multiLevelType w:val="hybridMultilevel"/>
    <w:tmpl w:val="470C2386"/>
    <w:lvl w:ilvl="0" w:tplc="48461234">
      <w:start w:val="15"/>
      <w:numFmt w:val="lowerLetter"/>
      <w:lvlText w:val="%1"/>
      <w:lvlJc w:val="left"/>
    </w:lvl>
    <w:lvl w:ilvl="1" w:tplc="B930EDBA">
      <w:numFmt w:val="decimal"/>
      <w:lvlText w:val=""/>
      <w:lvlJc w:val="left"/>
    </w:lvl>
    <w:lvl w:ilvl="2" w:tplc="A9801AA4">
      <w:numFmt w:val="decimal"/>
      <w:lvlText w:val=""/>
      <w:lvlJc w:val="left"/>
    </w:lvl>
    <w:lvl w:ilvl="3" w:tplc="8D7C78FE">
      <w:numFmt w:val="decimal"/>
      <w:lvlText w:val=""/>
      <w:lvlJc w:val="left"/>
    </w:lvl>
    <w:lvl w:ilvl="4" w:tplc="3B6290E4">
      <w:numFmt w:val="decimal"/>
      <w:lvlText w:val=""/>
      <w:lvlJc w:val="left"/>
    </w:lvl>
    <w:lvl w:ilvl="5" w:tplc="09E4CFA2">
      <w:numFmt w:val="decimal"/>
      <w:lvlText w:val=""/>
      <w:lvlJc w:val="left"/>
    </w:lvl>
    <w:lvl w:ilvl="6" w:tplc="1AAA4FD6">
      <w:numFmt w:val="decimal"/>
      <w:lvlText w:val=""/>
      <w:lvlJc w:val="left"/>
    </w:lvl>
    <w:lvl w:ilvl="7" w:tplc="279CF196">
      <w:numFmt w:val="decimal"/>
      <w:lvlText w:val=""/>
      <w:lvlJc w:val="left"/>
    </w:lvl>
    <w:lvl w:ilvl="8" w:tplc="C0B42E90">
      <w:numFmt w:val="decimal"/>
      <w:lvlText w:val=""/>
      <w:lvlJc w:val="left"/>
    </w:lvl>
  </w:abstractNum>
  <w:abstractNum w:abstractNumId="76">
    <w:nsid w:val="5DB70AE5"/>
    <w:multiLevelType w:val="hybridMultilevel"/>
    <w:tmpl w:val="F64E905A"/>
    <w:lvl w:ilvl="0" w:tplc="386609DA">
      <w:start w:val="1"/>
      <w:numFmt w:val="bullet"/>
      <w:lvlText w:val="В"/>
      <w:lvlJc w:val="left"/>
    </w:lvl>
    <w:lvl w:ilvl="1" w:tplc="5996207A">
      <w:numFmt w:val="decimal"/>
      <w:lvlText w:val=""/>
      <w:lvlJc w:val="left"/>
    </w:lvl>
    <w:lvl w:ilvl="2" w:tplc="5F8A9708">
      <w:numFmt w:val="decimal"/>
      <w:lvlText w:val=""/>
      <w:lvlJc w:val="left"/>
    </w:lvl>
    <w:lvl w:ilvl="3" w:tplc="99AAB1EA">
      <w:numFmt w:val="decimal"/>
      <w:lvlText w:val=""/>
      <w:lvlJc w:val="left"/>
    </w:lvl>
    <w:lvl w:ilvl="4" w:tplc="D514EB56">
      <w:numFmt w:val="decimal"/>
      <w:lvlText w:val=""/>
      <w:lvlJc w:val="left"/>
    </w:lvl>
    <w:lvl w:ilvl="5" w:tplc="F11C82E4">
      <w:numFmt w:val="decimal"/>
      <w:lvlText w:val=""/>
      <w:lvlJc w:val="left"/>
    </w:lvl>
    <w:lvl w:ilvl="6" w:tplc="E702D05E">
      <w:numFmt w:val="decimal"/>
      <w:lvlText w:val=""/>
      <w:lvlJc w:val="left"/>
    </w:lvl>
    <w:lvl w:ilvl="7" w:tplc="5B1EE31C">
      <w:numFmt w:val="decimal"/>
      <w:lvlText w:val=""/>
      <w:lvlJc w:val="left"/>
    </w:lvl>
    <w:lvl w:ilvl="8" w:tplc="2A12823C">
      <w:numFmt w:val="decimal"/>
      <w:lvlText w:val=""/>
      <w:lvlJc w:val="left"/>
    </w:lvl>
  </w:abstractNum>
  <w:abstractNum w:abstractNumId="77">
    <w:nsid w:val="5DC79EA8"/>
    <w:multiLevelType w:val="hybridMultilevel"/>
    <w:tmpl w:val="0720C468"/>
    <w:lvl w:ilvl="0" w:tplc="5428FF78">
      <w:start w:val="9"/>
      <w:numFmt w:val="decimal"/>
      <w:lvlText w:val="%1"/>
      <w:lvlJc w:val="left"/>
    </w:lvl>
    <w:lvl w:ilvl="1" w:tplc="315AD0A4">
      <w:numFmt w:val="decimal"/>
      <w:lvlText w:val=""/>
      <w:lvlJc w:val="left"/>
    </w:lvl>
    <w:lvl w:ilvl="2" w:tplc="DF28BEB2">
      <w:numFmt w:val="decimal"/>
      <w:lvlText w:val=""/>
      <w:lvlJc w:val="left"/>
    </w:lvl>
    <w:lvl w:ilvl="3" w:tplc="4DFE7EF6">
      <w:numFmt w:val="decimal"/>
      <w:lvlText w:val=""/>
      <w:lvlJc w:val="left"/>
    </w:lvl>
    <w:lvl w:ilvl="4" w:tplc="498E432A">
      <w:numFmt w:val="decimal"/>
      <w:lvlText w:val=""/>
      <w:lvlJc w:val="left"/>
    </w:lvl>
    <w:lvl w:ilvl="5" w:tplc="297E2506">
      <w:numFmt w:val="decimal"/>
      <w:lvlText w:val=""/>
      <w:lvlJc w:val="left"/>
    </w:lvl>
    <w:lvl w:ilvl="6" w:tplc="C6AEAEBA">
      <w:numFmt w:val="decimal"/>
      <w:lvlText w:val=""/>
      <w:lvlJc w:val="left"/>
    </w:lvl>
    <w:lvl w:ilvl="7" w:tplc="AE8CD44A">
      <w:numFmt w:val="decimal"/>
      <w:lvlText w:val=""/>
      <w:lvlJc w:val="left"/>
    </w:lvl>
    <w:lvl w:ilvl="8" w:tplc="9A60D854">
      <w:numFmt w:val="decimal"/>
      <w:lvlText w:val=""/>
      <w:lvlJc w:val="left"/>
    </w:lvl>
  </w:abstractNum>
  <w:abstractNum w:abstractNumId="78">
    <w:nsid w:val="5F3534A4"/>
    <w:multiLevelType w:val="hybridMultilevel"/>
    <w:tmpl w:val="EA34948C"/>
    <w:lvl w:ilvl="0" w:tplc="55BC89C6">
      <w:start w:val="28"/>
      <w:numFmt w:val="decimal"/>
      <w:lvlText w:val="%1"/>
      <w:lvlJc w:val="left"/>
    </w:lvl>
    <w:lvl w:ilvl="1" w:tplc="FD62440A">
      <w:numFmt w:val="decimal"/>
      <w:lvlText w:val=""/>
      <w:lvlJc w:val="left"/>
    </w:lvl>
    <w:lvl w:ilvl="2" w:tplc="80860470">
      <w:numFmt w:val="decimal"/>
      <w:lvlText w:val=""/>
      <w:lvlJc w:val="left"/>
    </w:lvl>
    <w:lvl w:ilvl="3" w:tplc="7980927A">
      <w:numFmt w:val="decimal"/>
      <w:lvlText w:val=""/>
      <w:lvlJc w:val="left"/>
    </w:lvl>
    <w:lvl w:ilvl="4" w:tplc="D18EEC12">
      <w:numFmt w:val="decimal"/>
      <w:lvlText w:val=""/>
      <w:lvlJc w:val="left"/>
    </w:lvl>
    <w:lvl w:ilvl="5" w:tplc="073ABA06">
      <w:numFmt w:val="decimal"/>
      <w:lvlText w:val=""/>
      <w:lvlJc w:val="left"/>
    </w:lvl>
    <w:lvl w:ilvl="6" w:tplc="FDCC1868">
      <w:numFmt w:val="decimal"/>
      <w:lvlText w:val=""/>
      <w:lvlJc w:val="left"/>
    </w:lvl>
    <w:lvl w:ilvl="7" w:tplc="95FEA37C">
      <w:numFmt w:val="decimal"/>
      <w:lvlText w:val=""/>
      <w:lvlJc w:val="left"/>
    </w:lvl>
    <w:lvl w:ilvl="8" w:tplc="5AA28A30">
      <w:numFmt w:val="decimal"/>
      <w:lvlText w:val=""/>
      <w:lvlJc w:val="left"/>
    </w:lvl>
  </w:abstractNum>
  <w:abstractNum w:abstractNumId="79">
    <w:nsid w:val="5F5E7FD0"/>
    <w:multiLevelType w:val="hybridMultilevel"/>
    <w:tmpl w:val="6FF6B048"/>
    <w:lvl w:ilvl="0" w:tplc="6E46CBFE">
      <w:start w:val="5"/>
      <w:numFmt w:val="decimal"/>
      <w:lvlText w:val="%1"/>
      <w:lvlJc w:val="left"/>
    </w:lvl>
    <w:lvl w:ilvl="1" w:tplc="7AFCA9C2">
      <w:numFmt w:val="decimal"/>
      <w:lvlText w:val=""/>
      <w:lvlJc w:val="left"/>
    </w:lvl>
    <w:lvl w:ilvl="2" w:tplc="02E8EC48">
      <w:numFmt w:val="decimal"/>
      <w:lvlText w:val=""/>
      <w:lvlJc w:val="left"/>
    </w:lvl>
    <w:lvl w:ilvl="3" w:tplc="31FAA76C">
      <w:numFmt w:val="decimal"/>
      <w:lvlText w:val=""/>
      <w:lvlJc w:val="left"/>
    </w:lvl>
    <w:lvl w:ilvl="4" w:tplc="8A184B1E">
      <w:numFmt w:val="decimal"/>
      <w:lvlText w:val=""/>
      <w:lvlJc w:val="left"/>
    </w:lvl>
    <w:lvl w:ilvl="5" w:tplc="460CBA5A">
      <w:numFmt w:val="decimal"/>
      <w:lvlText w:val=""/>
      <w:lvlJc w:val="left"/>
    </w:lvl>
    <w:lvl w:ilvl="6" w:tplc="B1F0FC3C">
      <w:numFmt w:val="decimal"/>
      <w:lvlText w:val=""/>
      <w:lvlJc w:val="left"/>
    </w:lvl>
    <w:lvl w:ilvl="7" w:tplc="18E45C80">
      <w:numFmt w:val="decimal"/>
      <w:lvlText w:val=""/>
      <w:lvlJc w:val="left"/>
    </w:lvl>
    <w:lvl w:ilvl="8" w:tplc="02DC2922">
      <w:numFmt w:val="decimal"/>
      <w:lvlText w:val=""/>
      <w:lvlJc w:val="left"/>
    </w:lvl>
  </w:abstractNum>
  <w:abstractNum w:abstractNumId="80">
    <w:nsid w:val="5FB8011C"/>
    <w:multiLevelType w:val="hybridMultilevel"/>
    <w:tmpl w:val="609012B6"/>
    <w:lvl w:ilvl="0" w:tplc="1C6CDA46">
      <w:start w:val="1"/>
      <w:numFmt w:val="bullet"/>
      <w:lvlText w:val=""/>
      <w:lvlJc w:val="left"/>
    </w:lvl>
    <w:lvl w:ilvl="1" w:tplc="67708A42">
      <w:numFmt w:val="decimal"/>
      <w:lvlText w:val=""/>
      <w:lvlJc w:val="left"/>
    </w:lvl>
    <w:lvl w:ilvl="2" w:tplc="781C6226">
      <w:numFmt w:val="decimal"/>
      <w:lvlText w:val=""/>
      <w:lvlJc w:val="left"/>
    </w:lvl>
    <w:lvl w:ilvl="3" w:tplc="BA862EDA">
      <w:numFmt w:val="decimal"/>
      <w:lvlText w:val=""/>
      <w:lvlJc w:val="left"/>
    </w:lvl>
    <w:lvl w:ilvl="4" w:tplc="EBF26912">
      <w:numFmt w:val="decimal"/>
      <w:lvlText w:val=""/>
      <w:lvlJc w:val="left"/>
    </w:lvl>
    <w:lvl w:ilvl="5" w:tplc="3AC031F6">
      <w:numFmt w:val="decimal"/>
      <w:lvlText w:val=""/>
      <w:lvlJc w:val="left"/>
    </w:lvl>
    <w:lvl w:ilvl="6" w:tplc="25C8F64E">
      <w:numFmt w:val="decimal"/>
      <w:lvlText w:val=""/>
      <w:lvlJc w:val="left"/>
    </w:lvl>
    <w:lvl w:ilvl="7" w:tplc="AEB84D42">
      <w:numFmt w:val="decimal"/>
      <w:lvlText w:val=""/>
      <w:lvlJc w:val="left"/>
    </w:lvl>
    <w:lvl w:ilvl="8" w:tplc="58FAD7CE">
      <w:numFmt w:val="decimal"/>
      <w:lvlText w:val=""/>
      <w:lvlJc w:val="left"/>
    </w:lvl>
  </w:abstractNum>
  <w:abstractNum w:abstractNumId="81">
    <w:nsid w:val="5FB8370B"/>
    <w:multiLevelType w:val="hybridMultilevel"/>
    <w:tmpl w:val="E3167E68"/>
    <w:lvl w:ilvl="0" w:tplc="F1D656F0">
      <w:start w:val="1"/>
      <w:numFmt w:val="bullet"/>
      <w:lvlText w:val=""/>
      <w:lvlJc w:val="left"/>
    </w:lvl>
    <w:lvl w:ilvl="1" w:tplc="928EB444">
      <w:numFmt w:val="decimal"/>
      <w:lvlText w:val=""/>
      <w:lvlJc w:val="left"/>
    </w:lvl>
    <w:lvl w:ilvl="2" w:tplc="04EC269C">
      <w:numFmt w:val="decimal"/>
      <w:lvlText w:val=""/>
      <w:lvlJc w:val="left"/>
    </w:lvl>
    <w:lvl w:ilvl="3" w:tplc="B0D217B8">
      <w:numFmt w:val="decimal"/>
      <w:lvlText w:val=""/>
      <w:lvlJc w:val="left"/>
    </w:lvl>
    <w:lvl w:ilvl="4" w:tplc="54A81214">
      <w:numFmt w:val="decimal"/>
      <w:lvlText w:val=""/>
      <w:lvlJc w:val="left"/>
    </w:lvl>
    <w:lvl w:ilvl="5" w:tplc="E1309BE2">
      <w:numFmt w:val="decimal"/>
      <w:lvlText w:val=""/>
      <w:lvlJc w:val="left"/>
    </w:lvl>
    <w:lvl w:ilvl="6" w:tplc="C0BEDEB2">
      <w:numFmt w:val="decimal"/>
      <w:lvlText w:val=""/>
      <w:lvlJc w:val="left"/>
    </w:lvl>
    <w:lvl w:ilvl="7" w:tplc="FCAE43DE">
      <w:numFmt w:val="decimal"/>
      <w:lvlText w:val=""/>
      <w:lvlJc w:val="left"/>
    </w:lvl>
    <w:lvl w:ilvl="8" w:tplc="210C1424">
      <w:numFmt w:val="decimal"/>
      <w:lvlText w:val=""/>
      <w:lvlJc w:val="left"/>
    </w:lvl>
  </w:abstractNum>
  <w:abstractNum w:abstractNumId="82">
    <w:nsid w:val="5FF87E05"/>
    <w:multiLevelType w:val="hybridMultilevel"/>
    <w:tmpl w:val="0232A490"/>
    <w:lvl w:ilvl="0" w:tplc="B7FE1254">
      <w:start w:val="1"/>
      <w:numFmt w:val="bullet"/>
      <w:lvlText w:val="В"/>
      <w:lvlJc w:val="left"/>
    </w:lvl>
    <w:lvl w:ilvl="1" w:tplc="95D80FDE">
      <w:numFmt w:val="decimal"/>
      <w:lvlText w:val=""/>
      <w:lvlJc w:val="left"/>
    </w:lvl>
    <w:lvl w:ilvl="2" w:tplc="124E8296">
      <w:numFmt w:val="decimal"/>
      <w:lvlText w:val=""/>
      <w:lvlJc w:val="left"/>
    </w:lvl>
    <w:lvl w:ilvl="3" w:tplc="55CCF32A">
      <w:numFmt w:val="decimal"/>
      <w:lvlText w:val=""/>
      <w:lvlJc w:val="left"/>
    </w:lvl>
    <w:lvl w:ilvl="4" w:tplc="4C0A6ECE">
      <w:numFmt w:val="decimal"/>
      <w:lvlText w:val=""/>
      <w:lvlJc w:val="left"/>
    </w:lvl>
    <w:lvl w:ilvl="5" w:tplc="528A0098">
      <w:numFmt w:val="decimal"/>
      <w:lvlText w:val=""/>
      <w:lvlJc w:val="left"/>
    </w:lvl>
    <w:lvl w:ilvl="6" w:tplc="07EAE00E">
      <w:numFmt w:val="decimal"/>
      <w:lvlText w:val=""/>
      <w:lvlJc w:val="left"/>
    </w:lvl>
    <w:lvl w:ilvl="7" w:tplc="337A4222">
      <w:numFmt w:val="decimal"/>
      <w:lvlText w:val=""/>
      <w:lvlJc w:val="left"/>
    </w:lvl>
    <w:lvl w:ilvl="8" w:tplc="995E2128">
      <w:numFmt w:val="decimal"/>
      <w:lvlText w:val=""/>
      <w:lvlJc w:val="left"/>
    </w:lvl>
  </w:abstractNum>
  <w:abstractNum w:abstractNumId="83">
    <w:nsid w:val="60B6DF70"/>
    <w:multiLevelType w:val="hybridMultilevel"/>
    <w:tmpl w:val="24C4D958"/>
    <w:lvl w:ilvl="0" w:tplc="C2804B9E">
      <w:start w:val="19"/>
      <w:numFmt w:val="decimal"/>
      <w:lvlText w:val="%1"/>
      <w:lvlJc w:val="left"/>
    </w:lvl>
    <w:lvl w:ilvl="1" w:tplc="54EC3996">
      <w:numFmt w:val="decimal"/>
      <w:lvlText w:val=""/>
      <w:lvlJc w:val="left"/>
    </w:lvl>
    <w:lvl w:ilvl="2" w:tplc="84A64CB8">
      <w:numFmt w:val="decimal"/>
      <w:lvlText w:val=""/>
      <w:lvlJc w:val="left"/>
    </w:lvl>
    <w:lvl w:ilvl="3" w:tplc="BE4ABAE8">
      <w:numFmt w:val="decimal"/>
      <w:lvlText w:val=""/>
      <w:lvlJc w:val="left"/>
    </w:lvl>
    <w:lvl w:ilvl="4" w:tplc="F920FB32">
      <w:numFmt w:val="decimal"/>
      <w:lvlText w:val=""/>
      <w:lvlJc w:val="left"/>
    </w:lvl>
    <w:lvl w:ilvl="5" w:tplc="736A242E">
      <w:numFmt w:val="decimal"/>
      <w:lvlText w:val=""/>
      <w:lvlJc w:val="left"/>
    </w:lvl>
    <w:lvl w:ilvl="6" w:tplc="66E4AB90">
      <w:numFmt w:val="decimal"/>
      <w:lvlText w:val=""/>
      <w:lvlJc w:val="left"/>
    </w:lvl>
    <w:lvl w:ilvl="7" w:tplc="43E621A2">
      <w:numFmt w:val="decimal"/>
      <w:lvlText w:val=""/>
      <w:lvlJc w:val="left"/>
    </w:lvl>
    <w:lvl w:ilvl="8" w:tplc="956E351C">
      <w:numFmt w:val="decimal"/>
      <w:lvlText w:val=""/>
      <w:lvlJc w:val="left"/>
    </w:lvl>
  </w:abstractNum>
  <w:abstractNum w:abstractNumId="84">
    <w:nsid w:val="60EF0119"/>
    <w:multiLevelType w:val="hybridMultilevel"/>
    <w:tmpl w:val="6310E5C4"/>
    <w:lvl w:ilvl="0" w:tplc="33C6BD06">
      <w:start w:val="1"/>
      <w:numFmt w:val="bullet"/>
      <w:lvlText w:val=""/>
      <w:lvlJc w:val="left"/>
    </w:lvl>
    <w:lvl w:ilvl="1" w:tplc="2B1AFF54">
      <w:numFmt w:val="decimal"/>
      <w:lvlText w:val=""/>
      <w:lvlJc w:val="left"/>
    </w:lvl>
    <w:lvl w:ilvl="2" w:tplc="E6063354">
      <w:numFmt w:val="decimal"/>
      <w:lvlText w:val=""/>
      <w:lvlJc w:val="left"/>
    </w:lvl>
    <w:lvl w:ilvl="3" w:tplc="77B4D53C">
      <w:numFmt w:val="decimal"/>
      <w:lvlText w:val=""/>
      <w:lvlJc w:val="left"/>
    </w:lvl>
    <w:lvl w:ilvl="4" w:tplc="FBA20464">
      <w:numFmt w:val="decimal"/>
      <w:lvlText w:val=""/>
      <w:lvlJc w:val="left"/>
    </w:lvl>
    <w:lvl w:ilvl="5" w:tplc="A91C264E">
      <w:numFmt w:val="decimal"/>
      <w:lvlText w:val=""/>
      <w:lvlJc w:val="left"/>
    </w:lvl>
    <w:lvl w:ilvl="6" w:tplc="E1F8ABF2">
      <w:numFmt w:val="decimal"/>
      <w:lvlText w:val=""/>
      <w:lvlJc w:val="left"/>
    </w:lvl>
    <w:lvl w:ilvl="7" w:tplc="CCDCC1BA">
      <w:numFmt w:val="decimal"/>
      <w:lvlText w:val=""/>
      <w:lvlJc w:val="left"/>
    </w:lvl>
    <w:lvl w:ilvl="8" w:tplc="8FE275BA">
      <w:numFmt w:val="decimal"/>
      <w:lvlText w:val=""/>
      <w:lvlJc w:val="left"/>
    </w:lvl>
  </w:abstractNum>
  <w:abstractNum w:abstractNumId="85">
    <w:nsid w:val="613EFDC5"/>
    <w:multiLevelType w:val="hybridMultilevel"/>
    <w:tmpl w:val="81CE3308"/>
    <w:lvl w:ilvl="0" w:tplc="3DDA39C2">
      <w:start w:val="11"/>
      <w:numFmt w:val="decimal"/>
      <w:lvlText w:val="%1"/>
      <w:lvlJc w:val="left"/>
    </w:lvl>
    <w:lvl w:ilvl="1" w:tplc="522E2146">
      <w:numFmt w:val="decimal"/>
      <w:lvlText w:val=""/>
      <w:lvlJc w:val="left"/>
    </w:lvl>
    <w:lvl w:ilvl="2" w:tplc="DC985440">
      <w:numFmt w:val="decimal"/>
      <w:lvlText w:val=""/>
      <w:lvlJc w:val="left"/>
    </w:lvl>
    <w:lvl w:ilvl="3" w:tplc="75500908">
      <w:numFmt w:val="decimal"/>
      <w:lvlText w:val=""/>
      <w:lvlJc w:val="left"/>
    </w:lvl>
    <w:lvl w:ilvl="4" w:tplc="D05034A0">
      <w:numFmt w:val="decimal"/>
      <w:lvlText w:val=""/>
      <w:lvlJc w:val="left"/>
    </w:lvl>
    <w:lvl w:ilvl="5" w:tplc="37E6F99C">
      <w:numFmt w:val="decimal"/>
      <w:lvlText w:val=""/>
      <w:lvlJc w:val="left"/>
    </w:lvl>
    <w:lvl w:ilvl="6" w:tplc="9D4E4B8A">
      <w:numFmt w:val="decimal"/>
      <w:lvlText w:val=""/>
      <w:lvlJc w:val="left"/>
    </w:lvl>
    <w:lvl w:ilvl="7" w:tplc="45CCF242">
      <w:numFmt w:val="decimal"/>
      <w:lvlText w:val=""/>
      <w:lvlJc w:val="left"/>
    </w:lvl>
    <w:lvl w:ilvl="8" w:tplc="5A143E9C">
      <w:numFmt w:val="decimal"/>
      <w:lvlText w:val=""/>
      <w:lvlJc w:val="left"/>
    </w:lvl>
  </w:abstractNum>
  <w:abstractNum w:abstractNumId="86">
    <w:nsid w:val="61574095"/>
    <w:multiLevelType w:val="hybridMultilevel"/>
    <w:tmpl w:val="EF9E329A"/>
    <w:lvl w:ilvl="0" w:tplc="94226562">
      <w:start w:val="1"/>
      <w:numFmt w:val="decimal"/>
      <w:lvlText w:val="%1"/>
      <w:lvlJc w:val="left"/>
    </w:lvl>
    <w:lvl w:ilvl="1" w:tplc="C38A1E1E">
      <w:numFmt w:val="decimal"/>
      <w:lvlText w:val=""/>
      <w:lvlJc w:val="left"/>
    </w:lvl>
    <w:lvl w:ilvl="2" w:tplc="A69AFC16">
      <w:numFmt w:val="decimal"/>
      <w:lvlText w:val=""/>
      <w:lvlJc w:val="left"/>
    </w:lvl>
    <w:lvl w:ilvl="3" w:tplc="6EB45AC6">
      <w:numFmt w:val="decimal"/>
      <w:lvlText w:val=""/>
      <w:lvlJc w:val="left"/>
    </w:lvl>
    <w:lvl w:ilvl="4" w:tplc="BAE0DBF6">
      <w:numFmt w:val="decimal"/>
      <w:lvlText w:val=""/>
      <w:lvlJc w:val="left"/>
    </w:lvl>
    <w:lvl w:ilvl="5" w:tplc="E7CC24B6">
      <w:numFmt w:val="decimal"/>
      <w:lvlText w:val=""/>
      <w:lvlJc w:val="left"/>
    </w:lvl>
    <w:lvl w:ilvl="6" w:tplc="9FC4CBA2">
      <w:numFmt w:val="decimal"/>
      <w:lvlText w:val=""/>
      <w:lvlJc w:val="left"/>
    </w:lvl>
    <w:lvl w:ilvl="7" w:tplc="9EBE5812">
      <w:numFmt w:val="decimal"/>
      <w:lvlText w:val=""/>
      <w:lvlJc w:val="left"/>
    </w:lvl>
    <w:lvl w:ilvl="8" w:tplc="1234C9D2">
      <w:numFmt w:val="decimal"/>
      <w:lvlText w:val=""/>
      <w:lvlJc w:val="left"/>
    </w:lvl>
  </w:abstractNum>
  <w:abstractNum w:abstractNumId="87">
    <w:nsid w:val="6590700B"/>
    <w:multiLevelType w:val="hybridMultilevel"/>
    <w:tmpl w:val="4738B502"/>
    <w:lvl w:ilvl="0" w:tplc="A6FC9222">
      <w:start w:val="1"/>
      <w:numFmt w:val="bullet"/>
      <w:lvlText w:val=""/>
      <w:lvlJc w:val="left"/>
    </w:lvl>
    <w:lvl w:ilvl="1" w:tplc="9A042AEE">
      <w:start w:val="1"/>
      <w:numFmt w:val="bullet"/>
      <w:lvlText w:val="-"/>
      <w:lvlJc w:val="left"/>
    </w:lvl>
    <w:lvl w:ilvl="2" w:tplc="57780BD2">
      <w:numFmt w:val="decimal"/>
      <w:lvlText w:val=""/>
      <w:lvlJc w:val="left"/>
    </w:lvl>
    <w:lvl w:ilvl="3" w:tplc="D3F02708">
      <w:numFmt w:val="decimal"/>
      <w:lvlText w:val=""/>
      <w:lvlJc w:val="left"/>
    </w:lvl>
    <w:lvl w:ilvl="4" w:tplc="A2A0750E">
      <w:numFmt w:val="decimal"/>
      <w:lvlText w:val=""/>
      <w:lvlJc w:val="left"/>
    </w:lvl>
    <w:lvl w:ilvl="5" w:tplc="264C7E04">
      <w:numFmt w:val="decimal"/>
      <w:lvlText w:val=""/>
      <w:lvlJc w:val="left"/>
    </w:lvl>
    <w:lvl w:ilvl="6" w:tplc="F0E40170">
      <w:numFmt w:val="decimal"/>
      <w:lvlText w:val=""/>
      <w:lvlJc w:val="left"/>
    </w:lvl>
    <w:lvl w:ilvl="7" w:tplc="6CB82F04">
      <w:numFmt w:val="decimal"/>
      <w:lvlText w:val=""/>
      <w:lvlJc w:val="left"/>
    </w:lvl>
    <w:lvl w:ilvl="8" w:tplc="2A4043E6">
      <w:numFmt w:val="decimal"/>
      <w:lvlText w:val=""/>
      <w:lvlJc w:val="left"/>
    </w:lvl>
  </w:abstractNum>
  <w:abstractNum w:abstractNumId="88">
    <w:nsid w:val="661E3F1E"/>
    <w:multiLevelType w:val="hybridMultilevel"/>
    <w:tmpl w:val="FBE40506"/>
    <w:lvl w:ilvl="0" w:tplc="060A10E0">
      <w:start w:val="8"/>
      <w:numFmt w:val="decimal"/>
      <w:lvlText w:val="%1"/>
      <w:lvlJc w:val="left"/>
    </w:lvl>
    <w:lvl w:ilvl="1" w:tplc="A4609F04">
      <w:numFmt w:val="decimal"/>
      <w:lvlText w:val=""/>
      <w:lvlJc w:val="left"/>
    </w:lvl>
    <w:lvl w:ilvl="2" w:tplc="D5A474FE">
      <w:numFmt w:val="decimal"/>
      <w:lvlText w:val=""/>
      <w:lvlJc w:val="left"/>
    </w:lvl>
    <w:lvl w:ilvl="3" w:tplc="BC6862AE">
      <w:numFmt w:val="decimal"/>
      <w:lvlText w:val=""/>
      <w:lvlJc w:val="left"/>
    </w:lvl>
    <w:lvl w:ilvl="4" w:tplc="2E724424">
      <w:numFmt w:val="decimal"/>
      <w:lvlText w:val=""/>
      <w:lvlJc w:val="left"/>
    </w:lvl>
    <w:lvl w:ilvl="5" w:tplc="995E3056">
      <w:numFmt w:val="decimal"/>
      <w:lvlText w:val=""/>
      <w:lvlJc w:val="left"/>
    </w:lvl>
    <w:lvl w:ilvl="6" w:tplc="9EFEF91A">
      <w:numFmt w:val="decimal"/>
      <w:lvlText w:val=""/>
      <w:lvlJc w:val="left"/>
    </w:lvl>
    <w:lvl w:ilvl="7" w:tplc="FC3C11A0">
      <w:numFmt w:val="decimal"/>
      <w:lvlText w:val=""/>
      <w:lvlJc w:val="left"/>
    </w:lvl>
    <w:lvl w:ilvl="8" w:tplc="8F7C255E">
      <w:numFmt w:val="decimal"/>
      <w:lvlText w:val=""/>
      <w:lvlJc w:val="left"/>
    </w:lvl>
  </w:abstractNum>
  <w:abstractNum w:abstractNumId="89">
    <w:nsid w:val="68EB2F63"/>
    <w:multiLevelType w:val="hybridMultilevel"/>
    <w:tmpl w:val="0ED8CBC6"/>
    <w:lvl w:ilvl="0" w:tplc="EFC86A2E">
      <w:start w:val="1"/>
      <w:numFmt w:val="bullet"/>
      <w:lvlText w:val=""/>
      <w:lvlJc w:val="left"/>
    </w:lvl>
    <w:lvl w:ilvl="1" w:tplc="DE7A82FA">
      <w:numFmt w:val="decimal"/>
      <w:lvlText w:val=""/>
      <w:lvlJc w:val="left"/>
    </w:lvl>
    <w:lvl w:ilvl="2" w:tplc="201646F6">
      <w:numFmt w:val="decimal"/>
      <w:lvlText w:val=""/>
      <w:lvlJc w:val="left"/>
    </w:lvl>
    <w:lvl w:ilvl="3" w:tplc="B54EFBCE">
      <w:numFmt w:val="decimal"/>
      <w:lvlText w:val=""/>
      <w:lvlJc w:val="left"/>
    </w:lvl>
    <w:lvl w:ilvl="4" w:tplc="B5EE0CF8">
      <w:numFmt w:val="decimal"/>
      <w:lvlText w:val=""/>
      <w:lvlJc w:val="left"/>
    </w:lvl>
    <w:lvl w:ilvl="5" w:tplc="F1D641F8">
      <w:numFmt w:val="decimal"/>
      <w:lvlText w:val=""/>
      <w:lvlJc w:val="left"/>
    </w:lvl>
    <w:lvl w:ilvl="6" w:tplc="5184A5A4">
      <w:numFmt w:val="decimal"/>
      <w:lvlText w:val=""/>
      <w:lvlJc w:val="left"/>
    </w:lvl>
    <w:lvl w:ilvl="7" w:tplc="FDFC67BC">
      <w:numFmt w:val="decimal"/>
      <w:lvlText w:val=""/>
      <w:lvlJc w:val="left"/>
    </w:lvl>
    <w:lvl w:ilvl="8" w:tplc="271A8AD8">
      <w:numFmt w:val="decimal"/>
      <w:lvlText w:val=""/>
      <w:lvlJc w:val="left"/>
    </w:lvl>
  </w:abstractNum>
  <w:abstractNum w:abstractNumId="90">
    <w:nsid w:val="68EBC550"/>
    <w:multiLevelType w:val="hybridMultilevel"/>
    <w:tmpl w:val="181AE114"/>
    <w:lvl w:ilvl="0" w:tplc="6584F9BE">
      <w:start w:val="25"/>
      <w:numFmt w:val="decimal"/>
      <w:lvlText w:val="%1"/>
      <w:lvlJc w:val="left"/>
    </w:lvl>
    <w:lvl w:ilvl="1" w:tplc="6FEA04F2">
      <w:numFmt w:val="decimal"/>
      <w:lvlText w:val=""/>
      <w:lvlJc w:val="left"/>
    </w:lvl>
    <w:lvl w:ilvl="2" w:tplc="373EA06A">
      <w:numFmt w:val="decimal"/>
      <w:lvlText w:val=""/>
      <w:lvlJc w:val="left"/>
    </w:lvl>
    <w:lvl w:ilvl="3" w:tplc="914CA644">
      <w:numFmt w:val="decimal"/>
      <w:lvlText w:val=""/>
      <w:lvlJc w:val="left"/>
    </w:lvl>
    <w:lvl w:ilvl="4" w:tplc="25268402">
      <w:numFmt w:val="decimal"/>
      <w:lvlText w:val=""/>
      <w:lvlJc w:val="left"/>
    </w:lvl>
    <w:lvl w:ilvl="5" w:tplc="C9B83236">
      <w:numFmt w:val="decimal"/>
      <w:lvlText w:val=""/>
      <w:lvlJc w:val="left"/>
    </w:lvl>
    <w:lvl w:ilvl="6" w:tplc="A1AE090E">
      <w:numFmt w:val="decimal"/>
      <w:lvlText w:val=""/>
      <w:lvlJc w:val="left"/>
    </w:lvl>
    <w:lvl w:ilvl="7" w:tplc="BDA84F68">
      <w:numFmt w:val="decimal"/>
      <w:lvlText w:val=""/>
      <w:lvlJc w:val="left"/>
    </w:lvl>
    <w:lvl w:ilvl="8" w:tplc="CCD81EEA">
      <w:numFmt w:val="decimal"/>
      <w:lvlText w:val=""/>
      <w:lvlJc w:val="left"/>
    </w:lvl>
  </w:abstractNum>
  <w:abstractNum w:abstractNumId="91">
    <w:nsid w:val="6A3DD3E8"/>
    <w:multiLevelType w:val="hybridMultilevel"/>
    <w:tmpl w:val="F7FAE8B0"/>
    <w:lvl w:ilvl="0" w:tplc="2640CBFA">
      <w:start w:val="2"/>
      <w:numFmt w:val="decimal"/>
      <w:lvlText w:val="%1"/>
      <w:lvlJc w:val="left"/>
    </w:lvl>
    <w:lvl w:ilvl="1" w:tplc="C3B81650">
      <w:numFmt w:val="decimal"/>
      <w:lvlText w:val=""/>
      <w:lvlJc w:val="left"/>
    </w:lvl>
    <w:lvl w:ilvl="2" w:tplc="4B3A5D84">
      <w:numFmt w:val="decimal"/>
      <w:lvlText w:val=""/>
      <w:lvlJc w:val="left"/>
    </w:lvl>
    <w:lvl w:ilvl="3" w:tplc="2C82CA76">
      <w:numFmt w:val="decimal"/>
      <w:lvlText w:val=""/>
      <w:lvlJc w:val="left"/>
    </w:lvl>
    <w:lvl w:ilvl="4" w:tplc="84E6D9E4">
      <w:numFmt w:val="decimal"/>
      <w:lvlText w:val=""/>
      <w:lvlJc w:val="left"/>
    </w:lvl>
    <w:lvl w:ilvl="5" w:tplc="BCC8E378">
      <w:numFmt w:val="decimal"/>
      <w:lvlText w:val=""/>
      <w:lvlJc w:val="left"/>
    </w:lvl>
    <w:lvl w:ilvl="6" w:tplc="F3B295F6">
      <w:numFmt w:val="decimal"/>
      <w:lvlText w:val=""/>
      <w:lvlJc w:val="left"/>
    </w:lvl>
    <w:lvl w:ilvl="7" w:tplc="94527594">
      <w:numFmt w:val="decimal"/>
      <w:lvlText w:val=""/>
      <w:lvlJc w:val="left"/>
    </w:lvl>
    <w:lvl w:ilvl="8" w:tplc="456A620C">
      <w:numFmt w:val="decimal"/>
      <w:lvlText w:val=""/>
      <w:lvlJc w:val="left"/>
    </w:lvl>
  </w:abstractNum>
  <w:abstractNum w:abstractNumId="92">
    <w:nsid w:val="6A5F7029"/>
    <w:multiLevelType w:val="hybridMultilevel"/>
    <w:tmpl w:val="899E1242"/>
    <w:lvl w:ilvl="0" w:tplc="BD6084BA">
      <w:start w:val="1"/>
      <w:numFmt w:val="bullet"/>
      <w:lvlText w:val=""/>
      <w:lvlJc w:val="left"/>
    </w:lvl>
    <w:lvl w:ilvl="1" w:tplc="5D2AA6D8">
      <w:numFmt w:val="decimal"/>
      <w:lvlText w:val=""/>
      <w:lvlJc w:val="left"/>
    </w:lvl>
    <w:lvl w:ilvl="2" w:tplc="47DC4F76">
      <w:numFmt w:val="decimal"/>
      <w:lvlText w:val=""/>
      <w:lvlJc w:val="left"/>
    </w:lvl>
    <w:lvl w:ilvl="3" w:tplc="B5D08E64">
      <w:numFmt w:val="decimal"/>
      <w:lvlText w:val=""/>
      <w:lvlJc w:val="left"/>
    </w:lvl>
    <w:lvl w:ilvl="4" w:tplc="0C800A08">
      <w:numFmt w:val="decimal"/>
      <w:lvlText w:val=""/>
      <w:lvlJc w:val="left"/>
    </w:lvl>
    <w:lvl w:ilvl="5" w:tplc="13BEA280">
      <w:numFmt w:val="decimal"/>
      <w:lvlText w:val=""/>
      <w:lvlJc w:val="left"/>
    </w:lvl>
    <w:lvl w:ilvl="6" w:tplc="987C3BDC">
      <w:numFmt w:val="decimal"/>
      <w:lvlText w:val=""/>
      <w:lvlJc w:val="left"/>
    </w:lvl>
    <w:lvl w:ilvl="7" w:tplc="EA929EE0">
      <w:numFmt w:val="decimal"/>
      <w:lvlText w:val=""/>
      <w:lvlJc w:val="left"/>
    </w:lvl>
    <w:lvl w:ilvl="8" w:tplc="96F25A0E">
      <w:numFmt w:val="decimal"/>
      <w:lvlText w:val=""/>
      <w:lvlJc w:val="left"/>
    </w:lvl>
  </w:abstractNum>
  <w:abstractNum w:abstractNumId="93">
    <w:nsid w:val="6AA78F7F"/>
    <w:multiLevelType w:val="hybridMultilevel"/>
    <w:tmpl w:val="ABAEC232"/>
    <w:lvl w:ilvl="0" w:tplc="754EAF70">
      <w:start w:val="1"/>
      <w:numFmt w:val="bullet"/>
      <w:lvlText w:val="→"/>
      <w:lvlJc w:val="left"/>
    </w:lvl>
    <w:lvl w:ilvl="1" w:tplc="0FD0E83A">
      <w:start w:val="1"/>
      <w:numFmt w:val="bullet"/>
      <w:lvlText w:val="В"/>
      <w:lvlJc w:val="left"/>
    </w:lvl>
    <w:lvl w:ilvl="2" w:tplc="7D3600C0">
      <w:numFmt w:val="decimal"/>
      <w:lvlText w:val=""/>
      <w:lvlJc w:val="left"/>
    </w:lvl>
    <w:lvl w:ilvl="3" w:tplc="2A5437B6">
      <w:numFmt w:val="decimal"/>
      <w:lvlText w:val=""/>
      <w:lvlJc w:val="left"/>
    </w:lvl>
    <w:lvl w:ilvl="4" w:tplc="B9BE658C">
      <w:numFmt w:val="decimal"/>
      <w:lvlText w:val=""/>
      <w:lvlJc w:val="left"/>
    </w:lvl>
    <w:lvl w:ilvl="5" w:tplc="2F4272EE">
      <w:numFmt w:val="decimal"/>
      <w:lvlText w:val=""/>
      <w:lvlJc w:val="left"/>
    </w:lvl>
    <w:lvl w:ilvl="6" w:tplc="9AA2D3A2">
      <w:numFmt w:val="decimal"/>
      <w:lvlText w:val=""/>
      <w:lvlJc w:val="left"/>
    </w:lvl>
    <w:lvl w:ilvl="7" w:tplc="8D34711C">
      <w:numFmt w:val="decimal"/>
      <w:lvlText w:val=""/>
      <w:lvlJc w:val="left"/>
    </w:lvl>
    <w:lvl w:ilvl="8" w:tplc="D63C7138">
      <w:numFmt w:val="decimal"/>
      <w:lvlText w:val=""/>
      <w:lvlJc w:val="left"/>
    </w:lvl>
  </w:abstractNum>
  <w:abstractNum w:abstractNumId="94">
    <w:nsid w:val="6C80EC70"/>
    <w:multiLevelType w:val="hybridMultilevel"/>
    <w:tmpl w:val="A1FE03B0"/>
    <w:lvl w:ilvl="0" w:tplc="E3C0BEB0">
      <w:start w:val="15"/>
      <w:numFmt w:val="lowerLetter"/>
      <w:lvlText w:val="%1"/>
      <w:lvlJc w:val="left"/>
    </w:lvl>
    <w:lvl w:ilvl="1" w:tplc="066A85C2">
      <w:numFmt w:val="decimal"/>
      <w:lvlText w:val=""/>
      <w:lvlJc w:val="left"/>
    </w:lvl>
    <w:lvl w:ilvl="2" w:tplc="E95C0258">
      <w:numFmt w:val="decimal"/>
      <w:lvlText w:val=""/>
      <w:lvlJc w:val="left"/>
    </w:lvl>
    <w:lvl w:ilvl="3" w:tplc="44BE7AF0">
      <w:numFmt w:val="decimal"/>
      <w:lvlText w:val=""/>
      <w:lvlJc w:val="left"/>
    </w:lvl>
    <w:lvl w:ilvl="4" w:tplc="B93600FE">
      <w:numFmt w:val="decimal"/>
      <w:lvlText w:val=""/>
      <w:lvlJc w:val="left"/>
    </w:lvl>
    <w:lvl w:ilvl="5" w:tplc="842C2888">
      <w:numFmt w:val="decimal"/>
      <w:lvlText w:val=""/>
      <w:lvlJc w:val="left"/>
    </w:lvl>
    <w:lvl w:ilvl="6" w:tplc="2DBA93F8">
      <w:numFmt w:val="decimal"/>
      <w:lvlText w:val=""/>
      <w:lvlJc w:val="left"/>
    </w:lvl>
    <w:lvl w:ilvl="7" w:tplc="F43EBA0C">
      <w:numFmt w:val="decimal"/>
      <w:lvlText w:val=""/>
      <w:lvlJc w:val="left"/>
    </w:lvl>
    <w:lvl w:ilvl="8" w:tplc="E40C44A6">
      <w:numFmt w:val="decimal"/>
      <w:lvlText w:val=""/>
      <w:lvlJc w:val="left"/>
    </w:lvl>
  </w:abstractNum>
  <w:abstractNum w:abstractNumId="95">
    <w:nsid w:val="6F6DD9AC"/>
    <w:multiLevelType w:val="hybridMultilevel"/>
    <w:tmpl w:val="6FCC6ED0"/>
    <w:lvl w:ilvl="0" w:tplc="88FA7E9A">
      <w:start w:val="21"/>
      <w:numFmt w:val="decimal"/>
      <w:lvlText w:val="%1"/>
      <w:lvlJc w:val="left"/>
    </w:lvl>
    <w:lvl w:ilvl="1" w:tplc="6696EEB8">
      <w:numFmt w:val="decimal"/>
      <w:lvlText w:val=""/>
      <w:lvlJc w:val="left"/>
    </w:lvl>
    <w:lvl w:ilvl="2" w:tplc="C96A99A2">
      <w:numFmt w:val="decimal"/>
      <w:lvlText w:val=""/>
      <w:lvlJc w:val="left"/>
    </w:lvl>
    <w:lvl w:ilvl="3" w:tplc="6AB4D34C">
      <w:numFmt w:val="decimal"/>
      <w:lvlText w:val=""/>
      <w:lvlJc w:val="left"/>
    </w:lvl>
    <w:lvl w:ilvl="4" w:tplc="9A82ED0C">
      <w:numFmt w:val="decimal"/>
      <w:lvlText w:val=""/>
      <w:lvlJc w:val="left"/>
    </w:lvl>
    <w:lvl w:ilvl="5" w:tplc="A0E2B072">
      <w:numFmt w:val="decimal"/>
      <w:lvlText w:val=""/>
      <w:lvlJc w:val="left"/>
    </w:lvl>
    <w:lvl w:ilvl="6" w:tplc="A6929AEC">
      <w:numFmt w:val="decimal"/>
      <w:lvlText w:val=""/>
      <w:lvlJc w:val="left"/>
    </w:lvl>
    <w:lvl w:ilvl="7" w:tplc="BC9E9944">
      <w:numFmt w:val="decimal"/>
      <w:lvlText w:val=""/>
      <w:lvlJc w:val="left"/>
    </w:lvl>
    <w:lvl w:ilvl="8" w:tplc="431ABE0E">
      <w:numFmt w:val="decimal"/>
      <w:lvlText w:val=""/>
      <w:lvlJc w:val="left"/>
    </w:lvl>
  </w:abstractNum>
  <w:abstractNum w:abstractNumId="96">
    <w:nsid w:val="6FC75AF8"/>
    <w:multiLevelType w:val="hybridMultilevel"/>
    <w:tmpl w:val="1F429680"/>
    <w:lvl w:ilvl="0" w:tplc="48F44E3C">
      <w:start w:val="1"/>
      <w:numFmt w:val="bullet"/>
      <w:lvlText w:val=""/>
      <w:lvlJc w:val="left"/>
    </w:lvl>
    <w:lvl w:ilvl="1" w:tplc="C930C0CC">
      <w:start w:val="1"/>
      <w:numFmt w:val="bullet"/>
      <w:lvlText w:val="В"/>
      <w:lvlJc w:val="left"/>
    </w:lvl>
    <w:lvl w:ilvl="2" w:tplc="C5EA1A7E">
      <w:numFmt w:val="decimal"/>
      <w:lvlText w:val=""/>
      <w:lvlJc w:val="left"/>
    </w:lvl>
    <w:lvl w:ilvl="3" w:tplc="A37442B6">
      <w:numFmt w:val="decimal"/>
      <w:lvlText w:val=""/>
      <w:lvlJc w:val="left"/>
    </w:lvl>
    <w:lvl w:ilvl="4" w:tplc="C1849E18">
      <w:numFmt w:val="decimal"/>
      <w:lvlText w:val=""/>
      <w:lvlJc w:val="left"/>
    </w:lvl>
    <w:lvl w:ilvl="5" w:tplc="8CD2EB56">
      <w:numFmt w:val="decimal"/>
      <w:lvlText w:val=""/>
      <w:lvlJc w:val="left"/>
    </w:lvl>
    <w:lvl w:ilvl="6" w:tplc="D41246AA">
      <w:numFmt w:val="decimal"/>
      <w:lvlText w:val=""/>
      <w:lvlJc w:val="left"/>
    </w:lvl>
    <w:lvl w:ilvl="7" w:tplc="5B6807B4">
      <w:numFmt w:val="decimal"/>
      <w:lvlText w:val=""/>
      <w:lvlJc w:val="left"/>
    </w:lvl>
    <w:lvl w:ilvl="8" w:tplc="FACE773A">
      <w:numFmt w:val="decimal"/>
      <w:lvlText w:val=""/>
      <w:lvlJc w:val="left"/>
    </w:lvl>
  </w:abstractNum>
  <w:abstractNum w:abstractNumId="97">
    <w:nsid w:val="7055A5F5"/>
    <w:multiLevelType w:val="hybridMultilevel"/>
    <w:tmpl w:val="EBF6F0C2"/>
    <w:lvl w:ilvl="0" w:tplc="ECEA9568">
      <w:start w:val="1"/>
      <w:numFmt w:val="bullet"/>
      <w:lvlText w:val=""/>
      <w:lvlJc w:val="left"/>
    </w:lvl>
    <w:lvl w:ilvl="1" w:tplc="3B94146C">
      <w:numFmt w:val="decimal"/>
      <w:lvlText w:val=""/>
      <w:lvlJc w:val="left"/>
    </w:lvl>
    <w:lvl w:ilvl="2" w:tplc="DE0E7988">
      <w:numFmt w:val="decimal"/>
      <w:lvlText w:val=""/>
      <w:lvlJc w:val="left"/>
    </w:lvl>
    <w:lvl w:ilvl="3" w:tplc="CF30175E">
      <w:numFmt w:val="decimal"/>
      <w:lvlText w:val=""/>
      <w:lvlJc w:val="left"/>
    </w:lvl>
    <w:lvl w:ilvl="4" w:tplc="C8981B0C">
      <w:numFmt w:val="decimal"/>
      <w:lvlText w:val=""/>
      <w:lvlJc w:val="left"/>
    </w:lvl>
    <w:lvl w:ilvl="5" w:tplc="DE3A0DD6">
      <w:numFmt w:val="decimal"/>
      <w:lvlText w:val=""/>
      <w:lvlJc w:val="left"/>
    </w:lvl>
    <w:lvl w:ilvl="6" w:tplc="491E6F5E">
      <w:numFmt w:val="decimal"/>
      <w:lvlText w:val=""/>
      <w:lvlJc w:val="left"/>
    </w:lvl>
    <w:lvl w:ilvl="7" w:tplc="FD928D72">
      <w:numFmt w:val="decimal"/>
      <w:lvlText w:val=""/>
      <w:lvlJc w:val="left"/>
    </w:lvl>
    <w:lvl w:ilvl="8" w:tplc="E3D64656">
      <w:numFmt w:val="decimal"/>
      <w:lvlText w:val=""/>
      <w:lvlJc w:val="left"/>
    </w:lvl>
  </w:abstractNum>
  <w:abstractNum w:abstractNumId="98">
    <w:nsid w:val="71C91298"/>
    <w:multiLevelType w:val="hybridMultilevel"/>
    <w:tmpl w:val="FBD23D7A"/>
    <w:lvl w:ilvl="0" w:tplc="CA22F8A6">
      <w:start w:val="1"/>
      <w:numFmt w:val="bullet"/>
      <w:lvlText w:val="В"/>
      <w:lvlJc w:val="left"/>
    </w:lvl>
    <w:lvl w:ilvl="1" w:tplc="99280FBA">
      <w:numFmt w:val="decimal"/>
      <w:lvlText w:val=""/>
      <w:lvlJc w:val="left"/>
    </w:lvl>
    <w:lvl w:ilvl="2" w:tplc="C4FEBD90">
      <w:numFmt w:val="decimal"/>
      <w:lvlText w:val=""/>
      <w:lvlJc w:val="left"/>
    </w:lvl>
    <w:lvl w:ilvl="3" w:tplc="EB967724">
      <w:numFmt w:val="decimal"/>
      <w:lvlText w:val=""/>
      <w:lvlJc w:val="left"/>
    </w:lvl>
    <w:lvl w:ilvl="4" w:tplc="07EEB0C2">
      <w:numFmt w:val="decimal"/>
      <w:lvlText w:val=""/>
      <w:lvlJc w:val="left"/>
    </w:lvl>
    <w:lvl w:ilvl="5" w:tplc="922E8AF8">
      <w:numFmt w:val="decimal"/>
      <w:lvlText w:val=""/>
      <w:lvlJc w:val="left"/>
    </w:lvl>
    <w:lvl w:ilvl="6" w:tplc="C546C05A">
      <w:numFmt w:val="decimal"/>
      <w:lvlText w:val=""/>
      <w:lvlJc w:val="left"/>
    </w:lvl>
    <w:lvl w:ilvl="7" w:tplc="CD70F64A">
      <w:numFmt w:val="decimal"/>
      <w:lvlText w:val=""/>
      <w:lvlJc w:val="left"/>
    </w:lvl>
    <w:lvl w:ilvl="8" w:tplc="0C6006B0">
      <w:numFmt w:val="decimal"/>
      <w:lvlText w:val=""/>
      <w:lvlJc w:val="left"/>
    </w:lvl>
  </w:abstractNum>
  <w:abstractNum w:abstractNumId="99">
    <w:nsid w:val="71EA1109"/>
    <w:multiLevelType w:val="hybridMultilevel"/>
    <w:tmpl w:val="E6AAB1C4"/>
    <w:lvl w:ilvl="0" w:tplc="5EE88584">
      <w:start w:val="1"/>
      <w:numFmt w:val="bullet"/>
      <w:lvlText w:val=""/>
      <w:lvlJc w:val="left"/>
    </w:lvl>
    <w:lvl w:ilvl="1" w:tplc="970C3288">
      <w:start w:val="1"/>
      <w:numFmt w:val="bullet"/>
      <w:lvlText w:val="В"/>
      <w:lvlJc w:val="left"/>
    </w:lvl>
    <w:lvl w:ilvl="2" w:tplc="06BA6F38">
      <w:numFmt w:val="decimal"/>
      <w:lvlText w:val=""/>
      <w:lvlJc w:val="left"/>
    </w:lvl>
    <w:lvl w:ilvl="3" w:tplc="524CC53A">
      <w:numFmt w:val="decimal"/>
      <w:lvlText w:val=""/>
      <w:lvlJc w:val="left"/>
    </w:lvl>
    <w:lvl w:ilvl="4" w:tplc="DB909CCC">
      <w:numFmt w:val="decimal"/>
      <w:lvlText w:val=""/>
      <w:lvlJc w:val="left"/>
    </w:lvl>
    <w:lvl w:ilvl="5" w:tplc="E618CD5A">
      <w:numFmt w:val="decimal"/>
      <w:lvlText w:val=""/>
      <w:lvlJc w:val="left"/>
    </w:lvl>
    <w:lvl w:ilvl="6" w:tplc="8B827172">
      <w:numFmt w:val="decimal"/>
      <w:lvlText w:val=""/>
      <w:lvlJc w:val="left"/>
    </w:lvl>
    <w:lvl w:ilvl="7" w:tplc="7D4AEEB8">
      <w:numFmt w:val="decimal"/>
      <w:lvlText w:val=""/>
      <w:lvlJc w:val="left"/>
    </w:lvl>
    <w:lvl w:ilvl="8" w:tplc="A4B65E82">
      <w:numFmt w:val="decimal"/>
      <w:lvlText w:val=""/>
      <w:lvlJc w:val="left"/>
    </w:lvl>
  </w:abstractNum>
  <w:abstractNum w:abstractNumId="100">
    <w:nsid w:val="73A1821B"/>
    <w:multiLevelType w:val="hybridMultilevel"/>
    <w:tmpl w:val="F7D06FD0"/>
    <w:lvl w:ilvl="0" w:tplc="E0444C32">
      <w:start w:val="1"/>
      <w:numFmt w:val="bullet"/>
      <w:lvlText w:val="В"/>
      <w:lvlJc w:val="left"/>
    </w:lvl>
    <w:lvl w:ilvl="1" w:tplc="901C1120">
      <w:numFmt w:val="decimal"/>
      <w:lvlText w:val=""/>
      <w:lvlJc w:val="left"/>
    </w:lvl>
    <w:lvl w:ilvl="2" w:tplc="443C0EF8">
      <w:numFmt w:val="decimal"/>
      <w:lvlText w:val=""/>
      <w:lvlJc w:val="left"/>
    </w:lvl>
    <w:lvl w:ilvl="3" w:tplc="8EA60B2A">
      <w:numFmt w:val="decimal"/>
      <w:lvlText w:val=""/>
      <w:lvlJc w:val="left"/>
    </w:lvl>
    <w:lvl w:ilvl="4" w:tplc="893EB426">
      <w:numFmt w:val="decimal"/>
      <w:lvlText w:val=""/>
      <w:lvlJc w:val="left"/>
    </w:lvl>
    <w:lvl w:ilvl="5" w:tplc="B8D416C4">
      <w:numFmt w:val="decimal"/>
      <w:lvlText w:val=""/>
      <w:lvlJc w:val="left"/>
    </w:lvl>
    <w:lvl w:ilvl="6" w:tplc="CDF0F4F2">
      <w:numFmt w:val="decimal"/>
      <w:lvlText w:val=""/>
      <w:lvlJc w:val="left"/>
    </w:lvl>
    <w:lvl w:ilvl="7" w:tplc="90FA297C">
      <w:numFmt w:val="decimal"/>
      <w:lvlText w:val=""/>
      <w:lvlJc w:val="left"/>
    </w:lvl>
    <w:lvl w:ilvl="8" w:tplc="DD603016">
      <w:numFmt w:val="decimal"/>
      <w:lvlText w:val=""/>
      <w:lvlJc w:val="left"/>
    </w:lvl>
  </w:abstractNum>
  <w:abstractNum w:abstractNumId="101">
    <w:nsid w:val="741226BB"/>
    <w:multiLevelType w:val="hybridMultilevel"/>
    <w:tmpl w:val="45DC8D0E"/>
    <w:lvl w:ilvl="0" w:tplc="BA10975E">
      <w:start w:val="1"/>
      <w:numFmt w:val="decimal"/>
      <w:lvlText w:val="%1"/>
      <w:lvlJc w:val="left"/>
    </w:lvl>
    <w:lvl w:ilvl="1" w:tplc="5FC0B702">
      <w:numFmt w:val="decimal"/>
      <w:lvlText w:val=""/>
      <w:lvlJc w:val="left"/>
    </w:lvl>
    <w:lvl w:ilvl="2" w:tplc="46D0273E">
      <w:numFmt w:val="decimal"/>
      <w:lvlText w:val=""/>
      <w:lvlJc w:val="left"/>
    </w:lvl>
    <w:lvl w:ilvl="3" w:tplc="036CAAC4">
      <w:numFmt w:val="decimal"/>
      <w:lvlText w:val=""/>
      <w:lvlJc w:val="left"/>
    </w:lvl>
    <w:lvl w:ilvl="4" w:tplc="BD90B46A">
      <w:numFmt w:val="decimal"/>
      <w:lvlText w:val=""/>
      <w:lvlJc w:val="left"/>
    </w:lvl>
    <w:lvl w:ilvl="5" w:tplc="C48CC20C">
      <w:numFmt w:val="decimal"/>
      <w:lvlText w:val=""/>
      <w:lvlJc w:val="left"/>
    </w:lvl>
    <w:lvl w:ilvl="6" w:tplc="FD403B2E">
      <w:numFmt w:val="decimal"/>
      <w:lvlText w:val=""/>
      <w:lvlJc w:val="left"/>
    </w:lvl>
    <w:lvl w:ilvl="7" w:tplc="ADA2C408">
      <w:numFmt w:val="decimal"/>
      <w:lvlText w:val=""/>
      <w:lvlJc w:val="left"/>
    </w:lvl>
    <w:lvl w:ilvl="8" w:tplc="E5BAD2E6">
      <w:numFmt w:val="decimal"/>
      <w:lvlText w:val=""/>
      <w:lvlJc w:val="left"/>
    </w:lvl>
  </w:abstractNum>
  <w:abstractNum w:abstractNumId="102">
    <w:nsid w:val="74DE0EE3"/>
    <w:multiLevelType w:val="hybridMultilevel"/>
    <w:tmpl w:val="CC78B686"/>
    <w:lvl w:ilvl="0" w:tplc="B3B22E9C">
      <w:start w:val="1"/>
      <w:numFmt w:val="bullet"/>
      <w:lvlText w:val="В"/>
      <w:lvlJc w:val="left"/>
    </w:lvl>
    <w:lvl w:ilvl="1" w:tplc="991A2776">
      <w:numFmt w:val="decimal"/>
      <w:lvlText w:val=""/>
      <w:lvlJc w:val="left"/>
    </w:lvl>
    <w:lvl w:ilvl="2" w:tplc="205A8BEA">
      <w:numFmt w:val="decimal"/>
      <w:lvlText w:val=""/>
      <w:lvlJc w:val="left"/>
    </w:lvl>
    <w:lvl w:ilvl="3" w:tplc="0C5CA102">
      <w:numFmt w:val="decimal"/>
      <w:lvlText w:val=""/>
      <w:lvlJc w:val="left"/>
    </w:lvl>
    <w:lvl w:ilvl="4" w:tplc="31AE5898">
      <w:numFmt w:val="decimal"/>
      <w:lvlText w:val=""/>
      <w:lvlJc w:val="left"/>
    </w:lvl>
    <w:lvl w:ilvl="5" w:tplc="458A226C">
      <w:numFmt w:val="decimal"/>
      <w:lvlText w:val=""/>
      <w:lvlJc w:val="left"/>
    </w:lvl>
    <w:lvl w:ilvl="6" w:tplc="D85E4BDE">
      <w:numFmt w:val="decimal"/>
      <w:lvlText w:val=""/>
      <w:lvlJc w:val="left"/>
    </w:lvl>
    <w:lvl w:ilvl="7" w:tplc="DE0A9E6C">
      <w:numFmt w:val="decimal"/>
      <w:lvlText w:val=""/>
      <w:lvlJc w:val="left"/>
    </w:lvl>
    <w:lvl w:ilvl="8" w:tplc="34027CE6">
      <w:numFmt w:val="decimal"/>
      <w:lvlText w:val=""/>
      <w:lvlJc w:val="left"/>
    </w:lvl>
  </w:abstractNum>
  <w:abstractNum w:abstractNumId="103">
    <w:nsid w:val="76272110"/>
    <w:multiLevelType w:val="hybridMultilevel"/>
    <w:tmpl w:val="7CDECDD6"/>
    <w:lvl w:ilvl="0" w:tplc="1B18E108">
      <w:start w:val="1"/>
      <w:numFmt w:val="bullet"/>
      <w:lvlText w:val="В"/>
      <w:lvlJc w:val="left"/>
    </w:lvl>
    <w:lvl w:ilvl="1" w:tplc="A4D03A86">
      <w:numFmt w:val="decimal"/>
      <w:lvlText w:val=""/>
      <w:lvlJc w:val="left"/>
    </w:lvl>
    <w:lvl w:ilvl="2" w:tplc="7E1469EA">
      <w:numFmt w:val="decimal"/>
      <w:lvlText w:val=""/>
      <w:lvlJc w:val="left"/>
    </w:lvl>
    <w:lvl w:ilvl="3" w:tplc="BD586B42">
      <w:numFmt w:val="decimal"/>
      <w:lvlText w:val=""/>
      <w:lvlJc w:val="left"/>
    </w:lvl>
    <w:lvl w:ilvl="4" w:tplc="2090B594">
      <w:numFmt w:val="decimal"/>
      <w:lvlText w:val=""/>
      <w:lvlJc w:val="left"/>
    </w:lvl>
    <w:lvl w:ilvl="5" w:tplc="8DB4C4D2">
      <w:numFmt w:val="decimal"/>
      <w:lvlText w:val=""/>
      <w:lvlJc w:val="left"/>
    </w:lvl>
    <w:lvl w:ilvl="6" w:tplc="1E34303A">
      <w:numFmt w:val="decimal"/>
      <w:lvlText w:val=""/>
      <w:lvlJc w:val="left"/>
    </w:lvl>
    <w:lvl w:ilvl="7" w:tplc="99EEB924">
      <w:numFmt w:val="decimal"/>
      <w:lvlText w:val=""/>
      <w:lvlJc w:val="left"/>
    </w:lvl>
    <w:lvl w:ilvl="8" w:tplc="36CC8856">
      <w:numFmt w:val="decimal"/>
      <w:lvlText w:val=""/>
      <w:lvlJc w:val="left"/>
    </w:lvl>
  </w:abstractNum>
  <w:abstractNum w:abstractNumId="104">
    <w:nsid w:val="7672BD23"/>
    <w:multiLevelType w:val="hybridMultilevel"/>
    <w:tmpl w:val="DAE66890"/>
    <w:lvl w:ilvl="0" w:tplc="E8F0BE2C">
      <w:start w:val="1"/>
      <w:numFmt w:val="bullet"/>
      <w:lvlText w:val="В"/>
      <w:lvlJc w:val="left"/>
    </w:lvl>
    <w:lvl w:ilvl="1" w:tplc="2690EAB4">
      <w:numFmt w:val="decimal"/>
      <w:lvlText w:val=""/>
      <w:lvlJc w:val="left"/>
    </w:lvl>
    <w:lvl w:ilvl="2" w:tplc="9F2006EC">
      <w:numFmt w:val="decimal"/>
      <w:lvlText w:val=""/>
      <w:lvlJc w:val="left"/>
    </w:lvl>
    <w:lvl w:ilvl="3" w:tplc="0D26DF10">
      <w:numFmt w:val="decimal"/>
      <w:lvlText w:val=""/>
      <w:lvlJc w:val="left"/>
    </w:lvl>
    <w:lvl w:ilvl="4" w:tplc="1194DEB4">
      <w:numFmt w:val="decimal"/>
      <w:lvlText w:val=""/>
      <w:lvlJc w:val="left"/>
    </w:lvl>
    <w:lvl w:ilvl="5" w:tplc="265E29C2">
      <w:numFmt w:val="decimal"/>
      <w:lvlText w:val=""/>
      <w:lvlJc w:val="left"/>
    </w:lvl>
    <w:lvl w:ilvl="6" w:tplc="718C8960">
      <w:numFmt w:val="decimal"/>
      <w:lvlText w:val=""/>
      <w:lvlJc w:val="left"/>
    </w:lvl>
    <w:lvl w:ilvl="7" w:tplc="C8002698">
      <w:numFmt w:val="decimal"/>
      <w:lvlText w:val=""/>
      <w:lvlJc w:val="left"/>
    </w:lvl>
    <w:lvl w:ilvl="8" w:tplc="0E6C8274">
      <w:numFmt w:val="decimal"/>
      <w:lvlText w:val=""/>
      <w:lvlJc w:val="left"/>
    </w:lvl>
  </w:abstractNum>
  <w:abstractNum w:abstractNumId="105">
    <w:nsid w:val="77AE35EB"/>
    <w:multiLevelType w:val="hybridMultilevel"/>
    <w:tmpl w:val="796CADDA"/>
    <w:lvl w:ilvl="0" w:tplc="332EB544">
      <w:start w:val="1"/>
      <w:numFmt w:val="bullet"/>
      <w:lvlText w:val=""/>
      <w:lvlJc w:val="left"/>
    </w:lvl>
    <w:lvl w:ilvl="1" w:tplc="5F6632C8">
      <w:numFmt w:val="decimal"/>
      <w:lvlText w:val=""/>
      <w:lvlJc w:val="left"/>
    </w:lvl>
    <w:lvl w:ilvl="2" w:tplc="A28093AE">
      <w:numFmt w:val="decimal"/>
      <w:lvlText w:val=""/>
      <w:lvlJc w:val="left"/>
    </w:lvl>
    <w:lvl w:ilvl="3" w:tplc="1C08C314">
      <w:numFmt w:val="decimal"/>
      <w:lvlText w:val=""/>
      <w:lvlJc w:val="left"/>
    </w:lvl>
    <w:lvl w:ilvl="4" w:tplc="8D184318">
      <w:numFmt w:val="decimal"/>
      <w:lvlText w:val=""/>
      <w:lvlJc w:val="left"/>
    </w:lvl>
    <w:lvl w:ilvl="5" w:tplc="6D222B20">
      <w:numFmt w:val="decimal"/>
      <w:lvlText w:val=""/>
      <w:lvlJc w:val="left"/>
    </w:lvl>
    <w:lvl w:ilvl="6" w:tplc="E06AE0D6">
      <w:numFmt w:val="decimal"/>
      <w:lvlText w:val=""/>
      <w:lvlJc w:val="left"/>
    </w:lvl>
    <w:lvl w:ilvl="7" w:tplc="0DD4CC50">
      <w:numFmt w:val="decimal"/>
      <w:lvlText w:val=""/>
      <w:lvlJc w:val="left"/>
    </w:lvl>
    <w:lvl w:ilvl="8" w:tplc="96328738">
      <w:numFmt w:val="decimal"/>
      <w:lvlText w:val=""/>
      <w:lvlJc w:val="left"/>
    </w:lvl>
  </w:abstractNum>
  <w:abstractNum w:abstractNumId="106">
    <w:nsid w:val="78DF6A55"/>
    <w:multiLevelType w:val="hybridMultilevel"/>
    <w:tmpl w:val="621656DC"/>
    <w:lvl w:ilvl="0" w:tplc="BD982060">
      <w:start w:val="15"/>
      <w:numFmt w:val="lowerLetter"/>
      <w:lvlText w:val="%1"/>
      <w:lvlJc w:val="left"/>
    </w:lvl>
    <w:lvl w:ilvl="1" w:tplc="8F483BDE">
      <w:numFmt w:val="decimal"/>
      <w:lvlText w:val=""/>
      <w:lvlJc w:val="left"/>
    </w:lvl>
    <w:lvl w:ilvl="2" w:tplc="39166B14">
      <w:numFmt w:val="decimal"/>
      <w:lvlText w:val=""/>
      <w:lvlJc w:val="left"/>
    </w:lvl>
    <w:lvl w:ilvl="3" w:tplc="54800714">
      <w:numFmt w:val="decimal"/>
      <w:lvlText w:val=""/>
      <w:lvlJc w:val="left"/>
    </w:lvl>
    <w:lvl w:ilvl="4" w:tplc="021677AE">
      <w:numFmt w:val="decimal"/>
      <w:lvlText w:val=""/>
      <w:lvlJc w:val="left"/>
    </w:lvl>
    <w:lvl w:ilvl="5" w:tplc="B068051E">
      <w:numFmt w:val="decimal"/>
      <w:lvlText w:val=""/>
      <w:lvlJc w:val="left"/>
    </w:lvl>
    <w:lvl w:ilvl="6" w:tplc="B560B56A">
      <w:numFmt w:val="decimal"/>
      <w:lvlText w:val=""/>
      <w:lvlJc w:val="left"/>
    </w:lvl>
    <w:lvl w:ilvl="7" w:tplc="42BA68F4">
      <w:numFmt w:val="decimal"/>
      <w:lvlText w:val=""/>
      <w:lvlJc w:val="left"/>
    </w:lvl>
    <w:lvl w:ilvl="8" w:tplc="D892DDF6">
      <w:numFmt w:val="decimal"/>
      <w:lvlText w:val=""/>
      <w:lvlJc w:val="left"/>
    </w:lvl>
  </w:abstractNum>
  <w:abstractNum w:abstractNumId="107">
    <w:nsid w:val="799D0247"/>
    <w:multiLevelType w:val="hybridMultilevel"/>
    <w:tmpl w:val="6B065512"/>
    <w:lvl w:ilvl="0" w:tplc="E5D0E830">
      <w:start w:val="1"/>
      <w:numFmt w:val="bullet"/>
      <w:lvlText w:val="В"/>
      <w:lvlJc w:val="left"/>
    </w:lvl>
    <w:lvl w:ilvl="1" w:tplc="1902BFB4">
      <w:numFmt w:val="decimal"/>
      <w:lvlText w:val=""/>
      <w:lvlJc w:val="left"/>
    </w:lvl>
    <w:lvl w:ilvl="2" w:tplc="E174AA1E">
      <w:numFmt w:val="decimal"/>
      <w:lvlText w:val=""/>
      <w:lvlJc w:val="left"/>
    </w:lvl>
    <w:lvl w:ilvl="3" w:tplc="E5C2E59E">
      <w:numFmt w:val="decimal"/>
      <w:lvlText w:val=""/>
      <w:lvlJc w:val="left"/>
    </w:lvl>
    <w:lvl w:ilvl="4" w:tplc="9A80C4AA">
      <w:numFmt w:val="decimal"/>
      <w:lvlText w:val=""/>
      <w:lvlJc w:val="left"/>
    </w:lvl>
    <w:lvl w:ilvl="5" w:tplc="4C9EA0CE">
      <w:numFmt w:val="decimal"/>
      <w:lvlText w:val=""/>
      <w:lvlJc w:val="left"/>
    </w:lvl>
    <w:lvl w:ilvl="6" w:tplc="B1024EB2">
      <w:numFmt w:val="decimal"/>
      <w:lvlText w:val=""/>
      <w:lvlJc w:val="left"/>
    </w:lvl>
    <w:lvl w:ilvl="7" w:tplc="66F89EF2">
      <w:numFmt w:val="decimal"/>
      <w:lvlText w:val=""/>
      <w:lvlJc w:val="left"/>
    </w:lvl>
    <w:lvl w:ilvl="8" w:tplc="34C6FF34">
      <w:numFmt w:val="decimal"/>
      <w:lvlText w:val=""/>
      <w:lvlJc w:val="left"/>
    </w:lvl>
  </w:abstractNum>
  <w:abstractNum w:abstractNumId="108">
    <w:nsid w:val="7BD3EE7B"/>
    <w:multiLevelType w:val="hybridMultilevel"/>
    <w:tmpl w:val="3098A510"/>
    <w:lvl w:ilvl="0" w:tplc="DAA20640">
      <w:start w:val="10"/>
      <w:numFmt w:val="decimal"/>
      <w:lvlText w:val="%1"/>
      <w:lvlJc w:val="left"/>
    </w:lvl>
    <w:lvl w:ilvl="1" w:tplc="141A9BBE">
      <w:numFmt w:val="decimal"/>
      <w:lvlText w:val=""/>
      <w:lvlJc w:val="left"/>
    </w:lvl>
    <w:lvl w:ilvl="2" w:tplc="3BEC3436">
      <w:numFmt w:val="decimal"/>
      <w:lvlText w:val=""/>
      <w:lvlJc w:val="left"/>
    </w:lvl>
    <w:lvl w:ilvl="3" w:tplc="4FFE50F0">
      <w:numFmt w:val="decimal"/>
      <w:lvlText w:val=""/>
      <w:lvlJc w:val="left"/>
    </w:lvl>
    <w:lvl w:ilvl="4" w:tplc="666CBEAA">
      <w:numFmt w:val="decimal"/>
      <w:lvlText w:val=""/>
      <w:lvlJc w:val="left"/>
    </w:lvl>
    <w:lvl w:ilvl="5" w:tplc="23668AAE">
      <w:numFmt w:val="decimal"/>
      <w:lvlText w:val=""/>
      <w:lvlJc w:val="left"/>
    </w:lvl>
    <w:lvl w:ilvl="6" w:tplc="C400A958">
      <w:numFmt w:val="decimal"/>
      <w:lvlText w:val=""/>
      <w:lvlJc w:val="left"/>
    </w:lvl>
    <w:lvl w:ilvl="7" w:tplc="1CE00D9A">
      <w:numFmt w:val="decimal"/>
      <w:lvlText w:val=""/>
      <w:lvlJc w:val="left"/>
    </w:lvl>
    <w:lvl w:ilvl="8" w:tplc="16786536">
      <w:numFmt w:val="decimal"/>
      <w:lvlText w:val=""/>
      <w:lvlJc w:val="left"/>
    </w:lvl>
  </w:abstractNum>
  <w:abstractNum w:abstractNumId="109">
    <w:nsid w:val="7C58FD05"/>
    <w:multiLevelType w:val="hybridMultilevel"/>
    <w:tmpl w:val="D514EBE4"/>
    <w:lvl w:ilvl="0" w:tplc="2BB648AC">
      <w:start w:val="15"/>
      <w:numFmt w:val="lowerLetter"/>
      <w:lvlText w:val="%1"/>
      <w:lvlJc w:val="left"/>
    </w:lvl>
    <w:lvl w:ilvl="1" w:tplc="5ED46AE8">
      <w:numFmt w:val="decimal"/>
      <w:lvlText w:val=""/>
      <w:lvlJc w:val="left"/>
    </w:lvl>
    <w:lvl w:ilvl="2" w:tplc="B86EFC12">
      <w:numFmt w:val="decimal"/>
      <w:lvlText w:val=""/>
      <w:lvlJc w:val="left"/>
    </w:lvl>
    <w:lvl w:ilvl="3" w:tplc="082CF6DC">
      <w:numFmt w:val="decimal"/>
      <w:lvlText w:val=""/>
      <w:lvlJc w:val="left"/>
    </w:lvl>
    <w:lvl w:ilvl="4" w:tplc="DF5083CC">
      <w:numFmt w:val="decimal"/>
      <w:lvlText w:val=""/>
      <w:lvlJc w:val="left"/>
    </w:lvl>
    <w:lvl w:ilvl="5" w:tplc="B7E2FAD2">
      <w:numFmt w:val="decimal"/>
      <w:lvlText w:val=""/>
      <w:lvlJc w:val="left"/>
    </w:lvl>
    <w:lvl w:ilvl="6" w:tplc="FE965B5C">
      <w:numFmt w:val="decimal"/>
      <w:lvlText w:val=""/>
      <w:lvlJc w:val="left"/>
    </w:lvl>
    <w:lvl w:ilvl="7" w:tplc="3C18BD5E">
      <w:numFmt w:val="decimal"/>
      <w:lvlText w:val=""/>
      <w:lvlJc w:val="left"/>
    </w:lvl>
    <w:lvl w:ilvl="8" w:tplc="5D32BA80">
      <w:numFmt w:val="decimal"/>
      <w:lvlText w:val=""/>
      <w:lvlJc w:val="left"/>
    </w:lvl>
  </w:abstractNum>
  <w:abstractNum w:abstractNumId="110">
    <w:nsid w:val="7D5E18F8"/>
    <w:multiLevelType w:val="hybridMultilevel"/>
    <w:tmpl w:val="4BA67F68"/>
    <w:lvl w:ilvl="0" w:tplc="5EA0A4BA">
      <w:start w:val="1"/>
      <w:numFmt w:val="bullet"/>
      <w:lvlText w:val=""/>
      <w:lvlJc w:val="left"/>
    </w:lvl>
    <w:lvl w:ilvl="1" w:tplc="F176FDBC">
      <w:numFmt w:val="decimal"/>
      <w:lvlText w:val=""/>
      <w:lvlJc w:val="left"/>
    </w:lvl>
    <w:lvl w:ilvl="2" w:tplc="9BC68738">
      <w:numFmt w:val="decimal"/>
      <w:lvlText w:val=""/>
      <w:lvlJc w:val="left"/>
    </w:lvl>
    <w:lvl w:ilvl="3" w:tplc="FC782ED6">
      <w:numFmt w:val="decimal"/>
      <w:lvlText w:val=""/>
      <w:lvlJc w:val="left"/>
    </w:lvl>
    <w:lvl w:ilvl="4" w:tplc="3D94DE94">
      <w:numFmt w:val="decimal"/>
      <w:lvlText w:val=""/>
      <w:lvlJc w:val="left"/>
    </w:lvl>
    <w:lvl w:ilvl="5" w:tplc="71CE6BF0">
      <w:numFmt w:val="decimal"/>
      <w:lvlText w:val=""/>
      <w:lvlJc w:val="left"/>
    </w:lvl>
    <w:lvl w:ilvl="6" w:tplc="7088A5E0">
      <w:numFmt w:val="decimal"/>
      <w:lvlText w:val=""/>
      <w:lvlJc w:val="left"/>
    </w:lvl>
    <w:lvl w:ilvl="7" w:tplc="2182BDE0">
      <w:numFmt w:val="decimal"/>
      <w:lvlText w:val=""/>
      <w:lvlJc w:val="left"/>
    </w:lvl>
    <w:lvl w:ilvl="8" w:tplc="B238B016">
      <w:numFmt w:val="decimal"/>
      <w:lvlText w:val=""/>
      <w:lvlJc w:val="left"/>
    </w:lvl>
  </w:abstractNum>
  <w:abstractNum w:abstractNumId="111">
    <w:nsid w:val="7DE67713"/>
    <w:multiLevelType w:val="hybridMultilevel"/>
    <w:tmpl w:val="00F8624A"/>
    <w:lvl w:ilvl="0" w:tplc="354873DE">
      <w:start w:val="29"/>
      <w:numFmt w:val="decimal"/>
      <w:lvlText w:val="%1"/>
      <w:lvlJc w:val="left"/>
    </w:lvl>
    <w:lvl w:ilvl="1" w:tplc="95B0105E">
      <w:numFmt w:val="decimal"/>
      <w:lvlText w:val=""/>
      <w:lvlJc w:val="left"/>
    </w:lvl>
    <w:lvl w:ilvl="2" w:tplc="5B543E74">
      <w:numFmt w:val="decimal"/>
      <w:lvlText w:val=""/>
      <w:lvlJc w:val="left"/>
    </w:lvl>
    <w:lvl w:ilvl="3" w:tplc="675E1924">
      <w:numFmt w:val="decimal"/>
      <w:lvlText w:val=""/>
      <w:lvlJc w:val="left"/>
    </w:lvl>
    <w:lvl w:ilvl="4" w:tplc="04268C0C">
      <w:numFmt w:val="decimal"/>
      <w:lvlText w:val=""/>
      <w:lvlJc w:val="left"/>
    </w:lvl>
    <w:lvl w:ilvl="5" w:tplc="40D249D6">
      <w:numFmt w:val="decimal"/>
      <w:lvlText w:val=""/>
      <w:lvlJc w:val="left"/>
    </w:lvl>
    <w:lvl w:ilvl="6" w:tplc="0F2C486A">
      <w:numFmt w:val="decimal"/>
      <w:lvlText w:val=""/>
      <w:lvlJc w:val="left"/>
    </w:lvl>
    <w:lvl w:ilvl="7" w:tplc="96BC3BD4">
      <w:numFmt w:val="decimal"/>
      <w:lvlText w:val=""/>
      <w:lvlJc w:val="left"/>
    </w:lvl>
    <w:lvl w:ilvl="8" w:tplc="81CCF274">
      <w:numFmt w:val="decimal"/>
      <w:lvlText w:val=""/>
      <w:lvlJc w:val="left"/>
    </w:lvl>
  </w:abstractNum>
  <w:abstractNum w:abstractNumId="112">
    <w:nsid w:val="7E0C57B1"/>
    <w:multiLevelType w:val="hybridMultilevel"/>
    <w:tmpl w:val="FEF6D2F0"/>
    <w:lvl w:ilvl="0" w:tplc="F050AF1E">
      <w:start w:val="2"/>
      <w:numFmt w:val="decimal"/>
      <w:lvlText w:val="%1"/>
      <w:lvlJc w:val="left"/>
    </w:lvl>
    <w:lvl w:ilvl="1" w:tplc="BBE4C360">
      <w:numFmt w:val="decimal"/>
      <w:lvlText w:val=""/>
      <w:lvlJc w:val="left"/>
    </w:lvl>
    <w:lvl w:ilvl="2" w:tplc="C47656B0">
      <w:numFmt w:val="decimal"/>
      <w:lvlText w:val=""/>
      <w:lvlJc w:val="left"/>
    </w:lvl>
    <w:lvl w:ilvl="3" w:tplc="FF143118">
      <w:numFmt w:val="decimal"/>
      <w:lvlText w:val=""/>
      <w:lvlJc w:val="left"/>
    </w:lvl>
    <w:lvl w:ilvl="4" w:tplc="F0DE0688">
      <w:numFmt w:val="decimal"/>
      <w:lvlText w:val=""/>
      <w:lvlJc w:val="left"/>
    </w:lvl>
    <w:lvl w:ilvl="5" w:tplc="07BAB44A">
      <w:numFmt w:val="decimal"/>
      <w:lvlText w:val=""/>
      <w:lvlJc w:val="left"/>
    </w:lvl>
    <w:lvl w:ilvl="6" w:tplc="2E6E90D4">
      <w:numFmt w:val="decimal"/>
      <w:lvlText w:val=""/>
      <w:lvlJc w:val="left"/>
    </w:lvl>
    <w:lvl w:ilvl="7" w:tplc="B6DC948E">
      <w:numFmt w:val="decimal"/>
      <w:lvlText w:val=""/>
      <w:lvlJc w:val="left"/>
    </w:lvl>
    <w:lvl w:ilvl="8" w:tplc="AD74AE76">
      <w:numFmt w:val="decimal"/>
      <w:lvlText w:val=""/>
      <w:lvlJc w:val="left"/>
    </w:lvl>
  </w:abstractNum>
  <w:abstractNum w:abstractNumId="113">
    <w:nsid w:val="7F01579B"/>
    <w:multiLevelType w:val="hybridMultilevel"/>
    <w:tmpl w:val="7CB48460"/>
    <w:lvl w:ilvl="0" w:tplc="EEEC8484">
      <w:start w:val="27"/>
      <w:numFmt w:val="decimal"/>
      <w:lvlText w:val="%1"/>
      <w:lvlJc w:val="left"/>
    </w:lvl>
    <w:lvl w:ilvl="1" w:tplc="25D263FC">
      <w:numFmt w:val="decimal"/>
      <w:lvlText w:val=""/>
      <w:lvlJc w:val="left"/>
    </w:lvl>
    <w:lvl w:ilvl="2" w:tplc="33C2084C">
      <w:numFmt w:val="decimal"/>
      <w:lvlText w:val=""/>
      <w:lvlJc w:val="left"/>
    </w:lvl>
    <w:lvl w:ilvl="3" w:tplc="848EE0C0">
      <w:numFmt w:val="decimal"/>
      <w:lvlText w:val=""/>
      <w:lvlJc w:val="left"/>
    </w:lvl>
    <w:lvl w:ilvl="4" w:tplc="D6C02AE8">
      <w:numFmt w:val="decimal"/>
      <w:lvlText w:val=""/>
      <w:lvlJc w:val="left"/>
    </w:lvl>
    <w:lvl w:ilvl="5" w:tplc="844E3020">
      <w:numFmt w:val="decimal"/>
      <w:lvlText w:val=""/>
      <w:lvlJc w:val="left"/>
    </w:lvl>
    <w:lvl w:ilvl="6" w:tplc="A54E197C">
      <w:numFmt w:val="decimal"/>
      <w:lvlText w:val=""/>
      <w:lvlJc w:val="left"/>
    </w:lvl>
    <w:lvl w:ilvl="7" w:tplc="FB742BAC">
      <w:numFmt w:val="decimal"/>
      <w:lvlText w:val=""/>
      <w:lvlJc w:val="left"/>
    </w:lvl>
    <w:lvl w:ilvl="8" w:tplc="E84A2260">
      <w:numFmt w:val="decimal"/>
      <w:lvlText w:val=""/>
      <w:lvlJc w:val="left"/>
    </w:lvl>
  </w:abstractNum>
  <w:abstractNum w:abstractNumId="114">
    <w:nsid w:val="7FB7E0AA"/>
    <w:multiLevelType w:val="hybridMultilevel"/>
    <w:tmpl w:val="8F58B104"/>
    <w:lvl w:ilvl="0" w:tplc="96747D24">
      <w:start w:val="1"/>
      <w:numFmt w:val="bullet"/>
      <w:lvlText w:val="→"/>
      <w:lvlJc w:val="left"/>
    </w:lvl>
    <w:lvl w:ilvl="1" w:tplc="61A0C778">
      <w:numFmt w:val="decimal"/>
      <w:lvlText w:val=""/>
      <w:lvlJc w:val="left"/>
    </w:lvl>
    <w:lvl w:ilvl="2" w:tplc="E28CD8DA">
      <w:numFmt w:val="decimal"/>
      <w:lvlText w:val=""/>
      <w:lvlJc w:val="left"/>
    </w:lvl>
    <w:lvl w:ilvl="3" w:tplc="DF289D46">
      <w:numFmt w:val="decimal"/>
      <w:lvlText w:val=""/>
      <w:lvlJc w:val="left"/>
    </w:lvl>
    <w:lvl w:ilvl="4" w:tplc="FF7E13B0">
      <w:numFmt w:val="decimal"/>
      <w:lvlText w:val=""/>
      <w:lvlJc w:val="left"/>
    </w:lvl>
    <w:lvl w:ilvl="5" w:tplc="BEF09DF8">
      <w:numFmt w:val="decimal"/>
      <w:lvlText w:val=""/>
      <w:lvlJc w:val="left"/>
    </w:lvl>
    <w:lvl w:ilvl="6" w:tplc="B17EE318">
      <w:numFmt w:val="decimal"/>
      <w:lvlText w:val=""/>
      <w:lvlJc w:val="left"/>
    </w:lvl>
    <w:lvl w:ilvl="7" w:tplc="C560984C">
      <w:numFmt w:val="decimal"/>
      <w:lvlText w:val=""/>
      <w:lvlJc w:val="left"/>
    </w:lvl>
    <w:lvl w:ilvl="8" w:tplc="0F8852CA">
      <w:numFmt w:val="decimal"/>
      <w:lvlText w:val=""/>
      <w:lvlJc w:val="left"/>
    </w:lvl>
  </w:abstractNum>
  <w:abstractNum w:abstractNumId="115">
    <w:nsid w:val="7FFFCA11"/>
    <w:multiLevelType w:val="hybridMultilevel"/>
    <w:tmpl w:val="5002B34A"/>
    <w:lvl w:ilvl="0" w:tplc="A7341D8C">
      <w:start w:val="1"/>
      <w:numFmt w:val="bullet"/>
      <w:lvlText w:val="в"/>
      <w:lvlJc w:val="left"/>
    </w:lvl>
    <w:lvl w:ilvl="1" w:tplc="EA62425A">
      <w:numFmt w:val="decimal"/>
      <w:lvlText w:val=""/>
      <w:lvlJc w:val="left"/>
    </w:lvl>
    <w:lvl w:ilvl="2" w:tplc="D1962896">
      <w:numFmt w:val="decimal"/>
      <w:lvlText w:val=""/>
      <w:lvlJc w:val="left"/>
    </w:lvl>
    <w:lvl w:ilvl="3" w:tplc="872AB59A">
      <w:numFmt w:val="decimal"/>
      <w:lvlText w:val=""/>
      <w:lvlJc w:val="left"/>
    </w:lvl>
    <w:lvl w:ilvl="4" w:tplc="729EB742">
      <w:numFmt w:val="decimal"/>
      <w:lvlText w:val=""/>
      <w:lvlJc w:val="left"/>
    </w:lvl>
    <w:lvl w:ilvl="5" w:tplc="05609CD6">
      <w:numFmt w:val="decimal"/>
      <w:lvlText w:val=""/>
      <w:lvlJc w:val="left"/>
    </w:lvl>
    <w:lvl w:ilvl="6" w:tplc="67D6F7CE">
      <w:numFmt w:val="decimal"/>
      <w:lvlText w:val=""/>
      <w:lvlJc w:val="left"/>
    </w:lvl>
    <w:lvl w:ilvl="7" w:tplc="46C20960">
      <w:numFmt w:val="decimal"/>
      <w:lvlText w:val=""/>
      <w:lvlJc w:val="left"/>
    </w:lvl>
    <w:lvl w:ilvl="8" w:tplc="EE524DDE">
      <w:numFmt w:val="decimal"/>
      <w:lvlText w:val=""/>
      <w:lvlJc w:val="left"/>
    </w:lvl>
  </w:abstractNum>
  <w:num w:numId="1">
    <w:abstractNumId w:val="23"/>
  </w:num>
  <w:num w:numId="2">
    <w:abstractNumId w:val="101"/>
  </w:num>
  <w:num w:numId="3">
    <w:abstractNumId w:val="12"/>
  </w:num>
  <w:num w:numId="4">
    <w:abstractNumId w:val="16"/>
  </w:num>
  <w:num w:numId="5">
    <w:abstractNumId w:val="49"/>
  </w:num>
  <w:num w:numId="6">
    <w:abstractNumId w:val="86"/>
  </w:num>
  <w:num w:numId="7">
    <w:abstractNumId w:val="112"/>
  </w:num>
  <w:num w:numId="8">
    <w:abstractNumId w:val="105"/>
  </w:num>
  <w:num w:numId="9">
    <w:abstractNumId w:val="72"/>
  </w:num>
  <w:num w:numId="10">
    <w:abstractNumId w:val="43"/>
  </w:num>
  <w:num w:numId="11">
    <w:abstractNumId w:val="82"/>
  </w:num>
  <w:num w:numId="12">
    <w:abstractNumId w:val="42"/>
  </w:num>
  <w:num w:numId="13">
    <w:abstractNumId w:val="36"/>
  </w:num>
  <w:num w:numId="14">
    <w:abstractNumId w:val="31"/>
  </w:num>
  <w:num w:numId="15">
    <w:abstractNumId w:val="61"/>
  </w:num>
  <w:num w:numId="16">
    <w:abstractNumId w:val="33"/>
  </w:num>
  <w:num w:numId="17">
    <w:abstractNumId w:val="18"/>
  </w:num>
  <w:num w:numId="18">
    <w:abstractNumId w:val="76"/>
  </w:num>
  <w:num w:numId="19">
    <w:abstractNumId w:val="15"/>
  </w:num>
  <w:num w:numId="20">
    <w:abstractNumId w:val="87"/>
  </w:num>
  <w:num w:numId="21">
    <w:abstractNumId w:val="22"/>
  </w:num>
  <w:num w:numId="22">
    <w:abstractNumId w:val="79"/>
  </w:num>
  <w:num w:numId="23">
    <w:abstractNumId w:val="7"/>
  </w:num>
  <w:num w:numId="24">
    <w:abstractNumId w:val="107"/>
  </w:num>
  <w:num w:numId="25">
    <w:abstractNumId w:val="3"/>
  </w:num>
  <w:num w:numId="26">
    <w:abstractNumId w:val="54"/>
  </w:num>
  <w:num w:numId="27">
    <w:abstractNumId w:val="24"/>
  </w:num>
  <w:num w:numId="28">
    <w:abstractNumId w:val="32"/>
  </w:num>
  <w:num w:numId="29">
    <w:abstractNumId w:val="88"/>
  </w:num>
  <w:num w:numId="30">
    <w:abstractNumId w:val="77"/>
  </w:num>
  <w:num w:numId="31">
    <w:abstractNumId w:val="70"/>
  </w:num>
  <w:num w:numId="32">
    <w:abstractNumId w:val="108"/>
  </w:num>
  <w:num w:numId="33">
    <w:abstractNumId w:val="67"/>
  </w:num>
  <w:num w:numId="34">
    <w:abstractNumId w:val="85"/>
  </w:num>
  <w:num w:numId="35">
    <w:abstractNumId w:val="10"/>
  </w:num>
  <w:num w:numId="36">
    <w:abstractNumId w:val="17"/>
  </w:num>
  <w:num w:numId="37">
    <w:abstractNumId w:val="53"/>
  </w:num>
  <w:num w:numId="38">
    <w:abstractNumId w:val="9"/>
  </w:num>
  <w:num w:numId="39">
    <w:abstractNumId w:val="27"/>
  </w:num>
  <w:num w:numId="40">
    <w:abstractNumId w:val="47"/>
  </w:num>
  <w:num w:numId="41">
    <w:abstractNumId w:val="89"/>
  </w:num>
  <w:num w:numId="42">
    <w:abstractNumId w:val="58"/>
  </w:num>
  <w:num w:numId="43">
    <w:abstractNumId w:val="83"/>
  </w:num>
  <w:num w:numId="44">
    <w:abstractNumId w:val="2"/>
  </w:num>
  <w:num w:numId="45">
    <w:abstractNumId w:val="19"/>
  </w:num>
  <w:num w:numId="46">
    <w:abstractNumId w:val="115"/>
  </w:num>
  <w:num w:numId="47">
    <w:abstractNumId w:val="26"/>
  </w:num>
  <w:num w:numId="48">
    <w:abstractNumId w:val="99"/>
  </w:num>
  <w:num w:numId="49">
    <w:abstractNumId w:val="14"/>
  </w:num>
  <w:num w:numId="50">
    <w:abstractNumId w:val="114"/>
  </w:num>
  <w:num w:numId="51">
    <w:abstractNumId w:val="4"/>
  </w:num>
  <w:num w:numId="52">
    <w:abstractNumId w:val="95"/>
  </w:num>
  <w:num w:numId="53">
    <w:abstractNumId w:val="5"/>
  </w:num>
  <w:num w:numId="54">
    <w:abstractNumId w:val="0"/>
  </w:num>
  <w:num w:numId="55">
    <w:abstractNumId w:val="103"/>
  </w:num>
  <w:num w:numId="56">
    <w:abstractNumId w:val="63"/>
  </w:num>
  <w:num w:numId="57">
    <w:abstractNumId w:val="25"/>
  </w:num>
  <w:num w:numId="58">
    <w:abstractNumId w:val="20"/>
  </w:num>
  <w:num w:numId="59">
    <w:abstractNumId w:val="44"/>
  </w:num>
  <w:num w:numId="60">
    <w:abstractNumId w:val="102"/>
  </w:num>
  <w:num w:numId="61">
    <w:abstractNumId w:val="90"/>
  </w:num>
  <w:num w:numId="62">
    <w:abstractNumId w:val="41"/>
  </w:num>
  <w:num w:numId="63">
    <w:abstractNumId w:val="57"/>
  </w:num>
  <w:num w:numId="64">
    <w:abstractNumId w:val="60"/>
  </w:num>
  <w:num w:numId="65">
    <w:abstractNumId w:val="46"/>
  </w:num>
  <w:num w:numId="66">
    <w:abstractNumId w:val="73"/>
  </w:num>
  <w:num w:numId="67">
    <w:abstractNumId w:val="11"/>
  </w:num>
  <w:num w:numId="68">
    <w:abstractNumId w:val="55"/>
  </w:num>
  <w:num w:numId="69">
    <w:abstractNumId w:val="84"/>
  </w:num>
  <w:num w:numId="70">
    <w:abstractNumId w:val="37"/>
  </w:num>
  <w:num w:numId="71">
    <w:abstractNumId w:val="113"/>
  </w:num>
  <w:num w:numId="72">
    <w:abstractNumId w:val="59"/>
  </w:num>
  <w:num w:numId="73">
    <w:abstractNumId w:val="97"/>
  </w:num>
  <w:num w:numId="74">
    <w:abstractNumId w:val="81"/>
  </w:num>
  <w:num w:numId="75">
    <w:abstractNumId w:val="64"/>
  </w:num>
  <w:num w:numId="76">
    <w:abstractNumId w:val="1"/>
  </w:num>
  <w:num w:numId="77">
    <w:abstractNumId w:val="80"/>
  </w:num>
  <w:num w:numId="78">
    <w:abstractNumId w:val="93"/>
  </w:num>
  <w:num w:numId="79">
    <w:abstractNumId w:val="104"/>
  </w:num>
  <w:num w:numId="80">
    <w:abstractNumId w:val="96"/>
  </w:num>
  <w:num w:numId="81">
    <w:abstractNumId w:val="92"/>
  </w:num>
  <w:num w:numId="82">
    <w:abstractNumId w:val="110"/>
  </w:num>
  <w:num w:numId="83">
    <w:abstractNumId w:val="78"/>
  </w:num>
  <w:num w:numId="84">
    <w:abstractNumId w:val="100"/>
  </w:num>
  <w:num w:numId="85">
    <w:abstractNumId w:val="111"/>
  </w:num>
  <w:num w:numId="86">
    <w:abstractNumId w:val="71"/>
  </w:num>
  <w:num w:numId="87">
    <w:abstractNumId w:val="50"/>
  </w:num>
  <w:num w:numId="88">
    <w:abstractNumId w:val="21"/>
  </w:num>
  <w:num w:numId="89">
    <w:abstractNumId w:val="91"/>
  </w:num>
  <w:num w:numId="90">
    <w:abstractNumId w:val="98"/>
  </w:num>
  <w:num w:numId="91">
    <w:abstractNumId w:val="8"/>
  </w:num>
  <w:num w:numId="92">
    <w:abstractNumId w:val="68"/>
  </w:num>
  <w:num w:numId="93">
    <w:abstractNumId w:val="34"/>
  </w:num>
  <w:num w:numId="94">
    <w:abstractNumId w:val="65"/>
  </w:num>
  <w:num w:numId="95">
    <w:abstractNumId w:val="29"/>
  </w:num>
  <w:num w:numId="96">
    <w:abstractNumId w:val="74"/>
  </w:num>
  <w:num w:numId="97">
    <w:abstractNumId w:val="38"/>
  </w:num>
  <w:num w:numId="98">
    <w:abstractNumId w:val="39"/>
  </w:num>
  <w:num w:numId="99">
    <w:abstractNumId w:val="30"/>
  </w:num>
  <w:num w:numId="100">
    <w:abstractNumId w:val="6"/>
  </w:num>
  <w:num w:numId="101">
    <w:abstractNumId w:val="66"/>
  </w:num>
  <w:num w:numId="102">
    <w:abstractNumId w:val="28"/>
  </w:num>
  <w:num w:numId="103">
    <w:abstractNumId w:val="69"/>
  </w:num>
  <w:num w:numId="104">
    <w:abstractNumId w:val="52"/>
  </w:num>
  <w:num w:numId="105">
    <w:abstractNumId w:val="109"/>
  </w:num>
  <w:num w:numId="106">
    <w:abstractNumId w:val="35"/>
  </w:num>
  <w:num w:numId="107">
    <w:abstractNumId w:val="56"/>
  </w:num>
  <w:num w:numId="108">
    <w:abstractNumId w:val="75"/>
  </w:num>
  <w:num w:numId="109">
    <w:abstractNumId w:val="13"/>
  </w:num>
  <w:num w:numId="110">
    <w:abstractNumId w:val="48"/>
  </w:num>
  <w:num w:numId="111">
    <w:abstractNumId w:val="62"/>
  </w:num>
  <w:num w:numId="112">
    <w:abstractNumId w:val="106"/>
  </w:num>
  <w:num w:numId="113">
    <w:abstractNumId w:val="45"/>
  </w:num>
  <w:num w:numId="114">
    <w:abstractNumId w:val="40"/>
  </w:num>
  <w:num w:numId="115">
    <w:abstractNumId w:val="94"/>
  </w:num>
  <w:num w:numId="116">
    <w:abstractNumId w:val="51"/>
  </w:num>
  <w:numIdMacAtCleanup w:val="1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C3373"/>
    <w:rsid w:val="0002506A"/>
    <w:rsid w:val="002734FA"/>
    <w:rsid w:val="007C3373"/>
    <w:rsid w:val="007F5F21"/>
    <w:rsid w:val="00AB2FDB"/>
    <w:rsid w:val="00BB15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373"/>
  </w:style>
  <w:style w:type="paragraph" w:styleId="1">
    <w:name w:val="heading 1"/>
    <w:basedOn w:val="a"/>
    <w:next w:val="a"/>
    <w:link w:val="10"/>
    <w:uiPriority w:val="9"/>
    <w:qFormat/>
    <w:rsid w:val="00AB2F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F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F2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B2F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AB2FD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09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38" Type="http://schemas.openxmlformats.org/officeDocument/2006/relationships/image" Target="media/image134.jpeg"/><Relationship Id="rId154" Type="http://schemas.openxmlformats.org/officeDocument/2006/relationships/image" Target="media/image150.jpeg"/><Relationship Id="rId159" Type="http://schemas.openxmlformats.org/officeDocument/2006/relationships/image" Target="media/image155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144" Type="http://schemas.openxmlformats.org/officeDocument/2006/relationships/image" Target="media/image140.jpeg"/><Relationship Id="rId149" Type="http://schemas.openxmlformats.org/officeDocument/2006/relationships/image" Target="media/image145.jpeg"/><Relationship Id="rId5" Type="http://schemas.openxmlformats.org/officeDocument/2006/relationships/image" Target="media/image1.pn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65" Type="http://schemas.openxmlformats.org/officeDocument/2006/relationships/image" Target="media/image16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55" Type="http://schemas.openxmlformats.org/officeDocument/2006/relationships/image" Target="media/image15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61" Type="http://schemas.openxmlformats.org/officeDocument/2006/relationships/image" Target="media/image157.jpeg"/><Relationship Id="rId166" Type="http://schemas.openxmlformats.org/officeDocument/2006/relationships/image" Target="media/image16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164" Type="http://schemas.openxmlformats.org/officeDocument/2006/relationships/image" Target="media/image16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167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162" Type="http://schemas.openxmlformats.org/officeDocument/2006/relationships/image" Target="media/image15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89</Pages>
  <Words>12894</Words>
  <Characters>73501</Characters>
  <Application>Microsoft Office Word</Application>
  <DocSecurity>0</DocSecurity>
  <Lines>612</Lines>
  <Paragraphs>172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Name</cp:lastModifiedBy>
  <cp:revision>2</cp:revision>
  <dcterms:created xsi:type="dcterms:W3CDTF">2019-06-15T08:50:00Z</dcterms:created>
  <dcterms:modified xsi:type="dcterms:W3CDTF">2019-06-15T08:50:00Z</dcterms:modified>
</cp:coreProperties>
</file>