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5B" w:rsidRDefault="00311D5B" w:rsidP="00C4450F">
      <w:pPr>
        <w:jc w:val="center"/>
        <w:rPr>
          <w:b/>
          <w:color w:val="000000"/>
        </w:rPr>
      </w:pPr>
      <w:r>
        <w:rPr>
          <w:b/>
          <w:color w:val="000000"/>
        </w:rPr>
        <w:t>МИНИСТЕРСТВО ТРАНСПОРТА РОССИЙСКОЙ ФЕДЕРАЦИИ</w:t>
      </w:r>
    </w:p>
    <w:p w:rsidR="00311D5B" w:rsidRDefault="00311D5B" w:rsidP="00C4450F">
      <w:pPr>
        <w:jc w:val="center"/>
        <w:rPr>
          <w:b/>
          <w:color w:val="000000"/>
        </w:rPr>
      </w:pPr>
      <w:r>
        <w:rPr>
          <w:b/>
          <w:color w:val="000000"/>
        </w:rPr>
        <w:t>ФЕДЕРАЛЬНОЕ АГЕНТСТВО ЖЕЛЕЗНОДОРОЖНОГО ТРАНСПОРТА</w:t>
      </w:r>
    </w:p>
    <w:p w:rsidR="00311D5B" w:rsidRPr="00F86605" w:rsidRDefault="00311D5B" w:rsidP="00C4450F">
      <w:pPr>
        <w:rPr>
          <w:b/>
          <w:color w:val="000000"/>
          <w:sz w:val="12"/>
        </w:rPr>
      </w:pPr>
    </w:p>
    <w:p w:rsidR="00311D5B" w:rsidRPr="00C4450F" w:rsidRDefault="006C552F" w:rsidP="00C4450F">
      <w:pPr>
        <w:jc w:val="center"/>
        <w:rPr>
          <w:color w:val="000000"/>
          <w:sz w:val="14"/>
          <w:szCs w:val="16"/>
        </w:rPr>
      </w:pPr>
      <w:r w:rsidRPr="00C4450F">
        <w:rPr>
          <w:color w:val="000000"/>
          <w:sz w:val="14"/>
          <w:szCs w:val="16"/>
        </w:rPr>
        <w:t>ФЕДЕРАЛЬНОЕ ГОСУДАРСТВЕННОЕ БЮДЖЕТНОЕ ОБРАЗОВАТЕЛЬНОЕ</w:t>
      </w:r>
      <w:r w:rsidR="00311D5B" w:rsidRPr="00C4450F">
        <w:rPr>
          <w:color w:val="000000"/>
          <w:sz w:val="14"/>
          <w:szCs w:val="16"/>
        </w:rPr>
        <w:t xml:space="preserve"> УЧРЕЖДЕНИЕ ВЫСШЕГО ОБРАЗОВАНИЯ</w:t>
      </w:r>
    </w:p>
    <w:p w:rsidR="00311D5B" w:rsidRPr="00C4450F" w:rsidRDefault="00311D5B" w:rsidP="00C4450F">
      <w:pPr>
        <w:jc w:val="center"/>
        <w:rPr>
          <w:b/>
          <w:color w:val="000000"/>
          <w:szCs w:val="28"/>
        </w:rPr>
      </w:pPr>
      <w:r w:rsidRPr="00C4450F">
        <w:rPr>
          <w:b/>
          <w:color w:val="000000"/>
          <w:szCs w:val="28"/>
        </w:rPr>
        <w:t>САМАРСКИЙ ГОСУДАРСТВЕННЫЙ УНИВЕРСИТЕТ ПУТЕЙ СООБЩЕНИЯ</w:t>
      </w:r>
    </w:p>
    <w:p w:rsidR="00311D5B" w:rsidRDefault="00311D5B" w:rsidP="00C445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(СамГУПС)</w:t>
      </w:r>
    </w:p>
    <w:p w:rsidR="005979C0" w:rsidRDefault="005979C0" w:rsidP="00C4450F">
      <w:pPr>
        <w:rPr>
          <w:color w:val="000000"/>
          <w:sz w:val="32"/>
          <w:szCs w:val="32"/>
        </w:rPr>
      </w:pPr>
    </w:p>
    <w:p w:rsidR="00DD2B2D" w:rsidRPr="00D026B9" w:rsidRDefault="00D026B9" w:rsidP="00D026B9">
      <w:pPr>
        <w:jc w:val="center"/>
        <w:rPr>
          <w:b/>
          <w:sz w:val="28"/>
          <w:szCs w:val="28"/>
        </w:rPr>
      </w:pPr>
      <w:r w:rsidRPr="00D026B9">
        <w:rPr>
          <w:b/>
          <w:sz w:val="28"/>
          <w:szCs w:val="28"/>
        </w:rPr>
        <w:t>Центр дополнительного профессионального образования</w:t>
      </w:r>
    </w:p>
    <w:p w:rsidR="005D3252" w:rsidRDefault="005D3252" w:rsidP="005979C0">
      <w:pPr>
        <w:jc w:val="center"/>
        <w:rPr>
          <w:sz w:val="28"/>
          <w:szCs w:val="28"/>
        </w:rPr>
      </w:pPr>
    </w:p>
    <w:p w:rsidR="00101A7E" w:rsidRDefault="00101A7E" w:rsidP="005979C0">
      <w:pPr>
        <w:jc w:val="center"/>
        <w:rPr>
          <w:sz w:val="28"/>
          <w:szCs w:val="28"/>
        </w:rPr>
      </w:pPr>
    </w:p>
    <w:p w:rsidR="00101A7E" w:rsidRDefault="00101A7E" w:rsidP="005979C0">
      <w:pPr>
        <w:jc w:val="center"/>
        <w:rPr>
          <w:sz w:val="28"/>
          <w:szCs w:val="28"/>
        </w:rPr>
      </w:pPr>
    </w:p>
    <w:p w:rsidR="00101A7E" w:rsidRPr="00FF6945" w:rsidRDefault="00101A7E" w:rsidP="005979C0">
      <w:pPr>
        <w:jc w:val="center"/>
        <w:rPr>
          <w:sz w:val="28"/>
          <w:szCs w:val="28"/>
        </w:rPr>
      </w:pPr>
    </w:p>
    <w:p w:rsidR="00F0665E" w:rsidRPr="00FF6945" w:rsidRDefault="00F0665E" w:rsidP="005979C0">
      <w:pPr>
        <w:jc w:val="center"/>
        <w:rPr>
          <w:sz w:val="28"/>
          <w:szCs w:val="28"/>
        </w:rPr>
      </w:pPr>
    </w:p>
    <w:p w:rsidR="00B14AFC" w:rsidRPr="00FF6945" w:rsidRDefault="00B14AFC" w:rsidP="005979C0">
      <w:pPr>
        <w:jc w:val="center"/>
        <w:rPr>
          <w:sz w:val="28"/>
          <w:szCs w:val="28"/>
        </w:rPr>
      </w:pPr>
    </w:p>
    <w:p w:rsidR="004A3E1A" w:rsidRDefault="004A3E1A" w:rsidP="004A3E1A">
      <w:pPr>
        <w:autoSpaceDE w:val="0"/>
        <w:autoSpaceDN w:val="0"/>
        <w:adjustRightInd w:val="0"/>
        <w:spacing w:before="240" w:after="100"/>
        <w:jc w:val="center"/>
        <w:rPr>
          <w:b/>
          <w:sz w:val="28"/>
          <w:szCs w:val="28"/>
        </w:rPr>
      </w:pPr>
      <w:r w:rsidRPr="009E0353">
        <w:rPr>
          <w:b/>
          <w:sz w:val="28"/>
          <w:szCs w:val="28"/>
        </w:rPr>
        <w:t>Курс «</w:t>
      </w:r>
      <w:r>
        <w:rPr>
          <w:b/>
          <w:sz w:val="28"/>
          <w:szCs w:val="28"/>
        </w:rPr>
        <w:t>Организация перевозок и управление на транспорте</w:t>
      </w:r>
      <w:r w:rsidRPr="009E0353">
        <w:rPr>
          <w:b/>
          <w:sz w:val="28"/>
          <w:szCs w:val="28"/>
        </w:rPr>
        <w:t>»</w:t>
      </w:r>
    </w:p>
    <w:p w:rsidR="005C49EE" w:rsidRPr="00FF6945" w:rsidRDefault="002752EE" w:rsidP="004A3E1A">
      <w:pPr>
        <w:autoSpaceDE w:val="0"/>
        <w:autoSpaceDN w:val="0"/>
        <w:adjustRightInd w:val="0"/>
        <w:spacing w:before="240" w:after="10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7120C">
        <w:rPr>
          <w:sz w:val="28"/>
          <w:szCs w:val="28"/>
        </w:rPr>
        <w:t>онтрольн</w:t>
      </w:r>
      <w:r>
        <w:rPr>
          <w:sz w:val="28"/>
          <w:szCs w:val="28"/>
        </w:rPr>
        <w:t>ая работа</w:t>
      </w:r>
    </w:p>
    <w:p w:rsidR="005C49EE" w:rsidRPr="00A71A8E" w:rsidRDefault="005C49EE" w:rsidP="004A3E1A">
      <w:pPr>
        <w:shd w:val="clear" w:color="auto" w:fill="FFFFFF"/>
        <w:spacing w:line="259" w:lineRule="atLeast"/>
        <w:jc w:val="center"/>
        <w:rPr>
          <w:sz w:val="28"/>
          <w:szCs w:val="28"/>
        </w:rPr>
      </w:pPr>
      <w:r w:rsidRPr="009E0353">
        <w:rPr>
          <w:sz w:val="28"/>
          <w:szCs w:val="28"/>
        </w:rPr>
        <w:t>по дисциплине «</w:t>
      </w:r>
      <w:r w:rsidR="004A3E1A" w:rsidRPr="00F77289">
        <w:rPr>
          <w:sz w:val="28"/>
        </w:rPr>
        <w:t>Управление грузовой и ко</w:t>
      </w:r>
      <w:r w:rsidR="004A3E1A">
        <w:rPr>
          <w:sz w:val="28"/>
        </w:rPr>
        <w:t>ммерческой работой</w:t>
      </w:r>
      <w:r w:rsidRPr="00A71A8E">
        <w:rPr>
          <w:sz w:val="28"/>
          <w:szCs w:val="28"/>
        </w:rPr>
        <w:t>»</w:t>
      </w:r>
    </w:p>
    <w:p w:rsidR="00034064" w:rsidRDefault="00034064" w:rsidP="005C49EE">
      <w:pPr>
        <w:autoSpaceDE w:val="0"/>
        <w:autoSpaceDN w:val="0"/>
        <w:adjustRightInd w:val="0"/>
        <w:spacing w:before="100" w:after="100"/>
        <w:ind w:firstLine="567"/>
        <w:jc w:val="center"/>
        <w:rPr>
          <w:sz w:val="28"/>
          <w:szCs w:val="28"/>
        </w:rPr>
      </w:pPr>
    </w:p>
    <w:p w:rsidR="00C851F6" w:rsidRPr="00FF6945" w:rsidRDefault="00C851F6" w:rsidP="0020577F">
      <w:pPr>
        <w:jc w:val="center"/>
        <w:rPr>
          <w:sz w:val="28"/>
          <w:szCs w:val="28"/>
        </w:rPr>
      </w:pPr>
    </w:p>
    <w:p w:rsidR="00F0665E" w:rsidRDefault="00F0665E" w:rsidP="0020577F">
      <w:pPr>
        <w:jc w:val="center"/>
        <w:rPr>
          <w:sz w:val="28"/>
          <w:szCs w:val="28"/>
        </w:rPr>
      </w:pPr>
    </w:p>
    <w:p w:rsidR="00761236" w:rsidRPr="00FF6945" w:rsidRDefault="00761236" w:rsidP="0020577F">
      <w:pPr>
        <w:jc w:val="center"/>
        <w:rPr>
          <w:sz w:val="28"/>
          <w:szCs w:val="28"/>
        </w:rPr>
      </w:pPr>
    </w:p>
    <w:p w:rsidR="00F0665E" w:rsidRPr="00FF6945" w:rsidRDefault="00F0665E" w:rsidP="0020577F">
      <w:pPr>
        <w:jc w:val="center"/>
        <w:rPr>
          <w:sz w:val="28"/>
          <w:szCs w:val="28"/>
        </w:rPr>
      </w:pPr>
    </w:p>
    <w:p w:rsidR="00F0665E" w:rsidRDefault="00F0665E" w:rsidP="0020577F">
      <w:pPr>
        <w:jc w:val="center"/>
        <w:rPr>
          <w:sz w:val="28"/>
          <w:szCs w:val="28"/>
        </w:rPr>
      </w:pPr>
    </w:p>
    <w:p w:rsidR="00D026B9" w:rsidRDefault="00D026B9" w:rsidP="0020577F">
      <w:pPr>
        <w:jc w:val="center"/>
        <w:rPr>
          <w:sz w:val="28"/>
          <w:szCs w:val="28"/>
        </w:rPr>
      </w:pPr>
    </w:p>
    <w:p w:rsidR="00D026B9" w:rsidRDefault="00D026B9" w:rsidP="0020577F">
      <w:pPr>
        <w:jc w:val="center"/>
        <w:rPr>
          <w:sz w:val="28"/>
          <w:szCs w:val="28"/>
        </w:rPr>
      </w:pPr>
    </w:p>
    <w:p w:rsidR="00D026B9" w:rsidRDefault="00D026B9" w:rsidP="0020577F">
      <w:pPr>
        <w:jc w:val="center"/>
        <w:rPr>
          <w:sz w:val="28"/>
          <w:szCs w:val="28"/>
        </w:rPr>
      </w:pPr>
    </w:p>
    <w:p w:rsidR="00D026B9" w:rsidRDefault="00D026B9" w:rsidP="0020577F">
      <w:pPr>
        <w:jc w:val="center"/>
        <w:rPr>
          <w:sz w:val="28"/>
          <w:szCs w:val="28"/>
        </w:rPr>
      </w:pPr>
    </w:p>
    <w:p w:rsidR="00D026B9" w:rsidRPr="00FF6945" w:rsidRDefault="00D026B9" w:rsidP="0020577F">
      <w:pPr>
        <w:jc w:val="center"/>
        <w:rPr>
          <w:sz w:val="28"/>
          <w:szCs w:val="28"/>
        </w:rPr>
      </w:pPr>
    </w:p>
    <w:p w:rsidR="0020577F" w:rsidRPr="00FF6945" w:rsidRDefault="0020577F" w:rsidP="0020577F">
      <w:pPr>
        <w:jc w:val="center"/>
        <w:rPr>
          <w:sz w:val="28"/>
          <w:szCs w:val="28"/>
        </w:rPr>
      </w:pPr>
    </w:p>
    <w:p w:rsidR="005C49EE" w:rsidRPr="00D026B9" w:rsidRDefault="00F82EBE" w:rsidP="00F0665E">
      <w:pPr>
        <w:autoSpaceDE w:val="0"/>
        <w:autoSpaceDN w:val="0"/>
        <w:adjustRightInd w:val="0"/>
        <w:ind w:left="4962"/>
        <w:rPr>
          <w:color w:val="FF0000"/>
          <w:sz w:val="28"/>
          <w:szCs w:val="28"/>
        </w:rPr>
      </w:pPr>
      <w:r w:rsidRPr="00FF6945">
        <w:rPr>
          <w:sz w:val="28"/>
          <w:szCs w:val="28"/>
        </w:rPr>
        <w:t>Выполнил:</w:t>
      </w:r>
      <w:r w:rsidR="00FE797B">
        <w:rPr>
          <w:sz w:val="28"/>
          <w:szCs w:val="28"/>
        </w:rPr>
        <w:t xml:space="preserve"> </w:t>
      </w:r>
      <w:r w:rsidR="00D026B9" w:rsidRPr="00D026B9">
        <w:rPr>
          <w:color w:val="FF0000"/>
          <w:sz w:val="28"/>
          <w:szCs w:val="28"/>
        </w:rPr>
        <w:t xml:space="preserve">ВАША ФАМИЛИЯ </w:t>
      </w:r>
    </w:p>
    <w:p w:rsidR="005C49EE" w:rsidRPr="00FF6945" w:rsidRDefault="005C49EE" w:rsidP="00F0665E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FF6945">
        <w:rPr>
          <w:sz w:val="28"/>
          <w:szCs w:val="28"/>
        </w:rPr>
        <w:t xml:space="preserve">Проверил: </w:t>
      </w:r>
      <w:r w:rsidR="004A3E1A">
        <w:rPr>
          <w:sz w:val="28"/>
          <w:szCs w:val="28"/>
        </w:rPr>
        <w:t>Варламова Н.Х</w:t>
      </w:r>
      <w:r w:rsidR="009E0353">
        <w:rPr>
          <w:sz w:val="28"/>
          <w:szCs w:val="28"/>
        </w:rPr>
        <w:t>.</w:t>
      </w:r>
    </w:p>
    <w:p w:rsidR="0020577F" w:rsidRPr="00FF6945" w:rsidRDefault="0020577F" w:rsidP="00101A7E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0577F" w:rsidRPr="00FF6945" w:rsidRDefault="0020577F" w:rsidP="0020577F">
      <w:pPr>
        <w:rPr>
          <w:sz w:val="28"/>
          <w:szCs w:val="28"/>
        </w:rPr>
      </w:pPr>
    </w:p>
    <w:p w:rsidR="00504C90" w:rsidRPr="00FF6945" w:rsidRDefault="00504C90" w:rsidP="0020577F">
      <w:pPr>
        <w:rPr>
          <w:sz w:val="28"/>
          <w:szCs w:val="28"/>
        </w:rPr>
      </w:pPr>
    </w:p>
    <w:p w:rsidR="00504C90" w:rsidRPr="00FF6945" w:rsidRDefault="00504C90" w:rsidP="0020577F">
      <w:pPr>
        <w:rPr>
          <w:sz w:val="28"/>
          <w:szCs w:val="28"/>
        </w:rPr>
      </w:pPr>
    </w:p>
    <w:p w:rsidR="00804F6A" w:rsidRPr="00FF6945" w:rsidRDefault="00804F6A" w:rsidP="00C4450F">
      <w:pPr>
        <w:rPr>
          <w:sz w:val="28"/>
          <w:szCs w:val="28"/>
        </w:rPr>
      </w:pPr>
    </w:p>
    <w:p w:rsidR="00971C69" w:rsidRDefault="00971C69" w:rsidP="00C4450F">
      <w:pPr>
        <w:rPr>
          <w:sz w:val="28"/>
          <w:szCs w:val="28"/>
        </w:rPr>
      </w:pPr>
    </w:p>
    <w:p w:rsidR="00101A7E" w:rsidRDefault="00101A7E" w:rsidP="00C4450F">
      <w:pPr>
        <w:rPr>
          <w:sz w:val="28"/>
          <w:szCs w:val="28"/>
        </w:rPr>
      </w:pPr>
    </w:p>
    <w:p w:rsidR="00101A7E" w:rsidRPr="00FF6945" w:rsidRDefault="00101A7E" w:rsidP="00C4450F">
      <w:pPr>
        <w:rPr>
          <w:sz w:val="28"/>
          <w:szCs w:val="28"/>
        </w:rPr>
      </w:pPr>
    </w:p>
    <w:p w:rsidR="00872B2A" w:rsidRPr="00FF6945" w:rsidRDefault="00872B2A" w:rsidP="00C4450F">
      <w:pPr>
        <w:rPr>
          <w:sz w:val="28"/>
          <w:szCs w:val="28"/>
        </w:rPr>
      </w:pPr>
    </w:p>
    <w:p w:rsidR="00311D5B" w:rsidRDefault="00311D5B" w:rsidP="00C4450F">
      <w:pPr>
        <w:jc w:val="center"/>
        <w:rPr>
          <w:sz w:val="28"/>
          <w:szCs w:val="28"/>
        </w:rPr>
      </w:pPr>
      <w:r w:rsidRPr="00E4288F">
        <w:rPr>
          <w:sz w:val="28"/>
          <w:szCs w:val="28"/>
        </w:rPr>
        <w:t>Самара 20</w:t>
      </w:r>
      <w:r w:rsidR="00E4288F">
        <w:rPr>
          <w:sz w:val="28"/>
          <w:szCs w:val="28"/>
        </w:rPr>
        <w:t>19</w:t>
      </w:r>
    </w:p>
    <w:p w:rsidR="00E4288F" w:rsidRDefault="00E4288F" w:rsidP="00C4450F">
      <w:pPr>
        <w:jc w:val="center"/>
        <w:rPr>
          <w:sz w:val="28"/>
          <w:szCs w:val="28"/>
        </w:rPr>
      </w:pPr>
    </w:p>
    <w:p w:rsidR="00E4288F" w:rsidRDefault="00E4288F" w:rsidP="00C4450F">
      <w:pPr>
        <w:jc w:val="center"/>
        <w:rPr>
          <w:sz w:val="28"/>
          <w:szCs w:val="28"/>
        </w:rPr>
      </w:pPr>
    </w:p>
    <w:p w:rsidR="00E4288F" w:rsidRDefault="00E4288F" w:rsidP="00C4450F">
      <w:pPr>
        <w:jc w:val="center"/>
        <w:rPr>
          <w:sz w:val="28"/>
          <w:szCs w:val="28"/>
        </w:rPr>
      </w:pPr>
    </w:p>
    <w:p w:rsidR="000464D1" w:rsidRDefault="000464D1" w:rsidP="000464D1">
      <w:pPr>
        <w:jc w:val="center"/>
        <w:rPr>
          <w:b/>
          <w:sz w:val="28"/>
          <w:szCs w:val="28"/>
        </w:rPr>
      </w:pPr>
      <w:r w:rsidRPr="000464D1">
        <w:rPr>
          <w:b/>
          <w:sz w:val="28"/>
          <w:szCs w:val="28"/>
        </w:rPr>
        <w:lastRenderedPageBreak/>
        <w:t>Исходные данные</w:t>
      </w:r>
    </w:p>
    <w:p w:rsidR="000464D1" w:rsidRPr="000464D1" w:rsidRDefault="000464D1" w:rsidP="000464D1">
      <w:pPr>
        <w:jc w:val="center"/>
        <w:rPr>
          <w:b/>
          <w:sz w:val="28"/>
          <w:szCs w:val="28"/>
        </w:rPr>
      </w:pPr>
    </w:p>
    <w:p w:rsidR="000464D1" w:rsidRPr="000464D1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Наименование груза 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</w:t>
      </w:r>
      <w:r w:rsidRPr="000464D1">
        <w:rPr>
          <w:rFonts w:ascii="Times New Roman" w:hAnsi="Times New Roman"/>
          <w:sz w:val="28"/>
          <w:szCs w:val="28"/>
          <w:u w:val="single"/>
        </w:rPr>
        <w:t>Колчедан серный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             </w:t>
      </w:r>
    </w:p>
    <w:p w:rsidR="000464D1" w:rsidRPr="000464D1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Масса, т 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       </w:t>
      </w:r>
      <w:r>
        <w:rPr>
          <w:rFonts w:ascii="Times New Roman" w:hAnsi="Times New Roman"/>
          <w:sz w:val="28"/>
          <w:szCs w:val="28"/>
          <w:u w:val="single"/>
        </w:rPr>
        <w:t>250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     </w:t>
      </w:r>
    </w:p>
    <w:p w:rsidR="000464D1" w:rsidRPr="000464D1" w:rsidRDefault="000464D1" w:rsidP="00BC20EF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Станция и дорога отправления 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      </w:t>
      </w:r>
      <w:r w:rsidRPr="000464D1">
        <w:rPr>
          <w:rFonts w:ascii="Times New Roman" w:hAnsi="Times New Roman"/>
          <w:sz w:val="28"/>
          <w:szCs w:val="28"/>
          <w:u w:val="single"/>
        </w:rPr>
        <w:t>Верещагино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C20EF" w:rsidRPr="00BC20EF">
        <w:rPr>
          <w:rFonts w:ascii="Times New Roman" w:hAnsi="Times New Roman"/>
          <w:sz w:val="28"/>
          <w:szCs w:val="28"/>
          <w:u w:val="single"/>
        </w:rPr>
        <w:t>Свердловская железная дорога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    </w:t>
      </w:r>
    </w:p>
    <w:p w:rsidR="000464D1" w:rsidRPr="000464D1" w:rsidRDefault="000464D1" w:rsidP="00BC20EF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Станция и дорога назначения 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</w:t>
      </w:r>
      <w:proofErr w:type="spellStart"/>
      <w:r w:rsidR="00BC20EF" w:rsidRPr="00BC20EF">
        <w:rPr>
          <w:rFonts w:ascii="Times New Roman" w:hAnsi="Times New Roman"/>
          <w:sz w:val="28"/>
          <w:szCs w:val="28"/>
          <w:u w:val="single"/>
        </w:rPr>
        <w:t>Ковылкино</w:t>
      </w:r>
      <w:proofErr w:type="spellEnd"/>
      <w:r w:rsidR="00BC20E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C20EF" w:rsidRPr="00BC20EF">
        <w:rPr>
          <w:rFonts w:ascii="Times New Roman" w:hAnsi="Times New Roman"/>
          <w:sz w:val="28"/>
          <w:szCs w:val="28"/>
          <w:u w:val="single"/>
        </w:rPr>
        <w:t>Куйбышевская железная дорога</w:t>
      </w:r>
      <w:r w:rsidRPr="000464D1">
        <w:rPr>
          <w:rFonts w:ascii="Times New Roman" w:hAnsi="Times New Roman"/>
          <w:sz w:val="28"/>
          <w:szCs w:val="28"/>
          <w:u w:val="single"/>
        </w:rPr>
        <w:t xml:space="preserve">                            </w:t>
      </w:r>
    </w:p>
    <w:p w:rsidR="000464D1" w:rsidRPr="000464D1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Погрузка производится на </w:t>
      </w:r>
      <w:r w:rsidRPr="00BC20EF">
        <w:rPr>
          <w:rFonts w:ascii="Times New Roman" w:hAnsi="Times New Roman"/>
          <w:sz w:val="28"/>
          <w:szCs w:val="28"/>
          <w:u w:val="single"/>
        </w:rPr>
        <w:t>грузовом дворе</w:t>
      </w:r>
      <w:r w:rsidRPr="000464D1">
        <w:rPr>
          <w:rFonts w:ascii="Times New Roman" w:hAnsi="Times New Roman"/>
          <w:sz w:val="28"/>
          <w:szCs w:val="28"/>
        </w:rPr>
        <w:t>, пути необщего пользования на расстоянии 3км</w:t>
      </w:r>
    </w:p>
    <w:p w:rsidR="000464D1" w:rsidRPr="000464D1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Продолжительность погрузки, выгрузки </w:t>
      </w:r>
      <w:r w:rsidRPr="000464D1">
        <w:rPr>
          <w:rFonts w:ascii="Times New Roman" w:hAnsi="Times New Roman"/>
          <w:sz w:val="28"/>
          <w:szCs w:val="28"/>
          <w:u w:val="single"/>
        </w:rPr>
        <w:t xml:space="preserve">           </w:t>
      </w:r>
      <w:r w:rsidRPr="000464D1">
        <w:rPr>
          <w:rFonts w:ascii="Times New Roman" w:hAnsi="Times New Roman"/>
          <w:sz w:val="28"/>
          <w:szCs w:val="28"/>
        </w:rPr>
        <w:t>мин.</w:t>
      </w:r>
    </w:p>
    <w:p w:rsidR="000464D1" w:rsidRPr="000464D1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Отправка 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             </w:t>
      </w:r>
    </w:p>
    <w:p w:rsidR="000464D1" w:rsidRPr="000464D1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Скорость доставки </w:t>
      </w:r>
      <w:r w:rsidRPr="000464D1">
        <w:rPr>
          <w:rFonts w:ascii="Times New Roman" w:hAnsi="Times New Roman"/>
          <w:sz w:val="28"/>
          <w:szCs w:val="28"/>
          <w:u w:val="single"/>
        </w:rPr>
        <w:t>                               </w:t>
      </w:r>
    </w:p>
    <w:p w:rsidR="000464D1" w:rsidRPr="00BC20EF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  <w:u w:val="single"/>
        </w:rPr>
      </w:pPr>
      <w:r w:rsidRPr="000464D1">
        <w:rPr>
          <w:rFonts w:ascii="Times New Roman" w:hAnsi="Times New Roman"/>
          <w:sz w:val="28"/>
          <w:szCs w:val="28"/>
        </w:rPr>
        <w:t>Выгрузка осуществляется на грузовом дворе</w:t>
      </w:r>
      <w:r w:rsidRPr="00BC20EF">
        <w:rPr>
          <w:rFonts w:ascii="Times New Roman" w:hAnsi="Times New Roman"/>
          <w:sz w:val="28"/>
          <w:szCs w:val="28"/>
          <w:u w:val="single"/>
        </w:rPr>
        <w:t>, пути необщего пользования на расстоянии 3 км</w:t>
      </w:r>
    </w:p>
    <w:p w:rsidR="000464D1" w:rsidRPr="000464D1" w:rsidRDefault="000464D1" w:rsidP="000464D1">
      <w:pPr>
        <w:pStyle w:val="a4"/>
        <w:keepLines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464D1">
        <w:rPr>
          <w:rFonts w:ascii="Times New Roman" w:hAnsi="Times New Roman"/>
          <w:sz w:val="28"/>
          <w:szCs w:val="28"/>
        </w:rPr>
        <w:t xml:space="preserve"> Исходные данные для решения задачи по размещению и креплению заданного груза на открытом подвижном составе</w:t>
      </w:r>
    </w:p>
    <w:p w:rsidR="000464D1" w:rsidRDefault="000464D1" w:rsidP="000464D1"/>
    <w:p w:rsidR="00E4288F" w:rsidRDefault="00E4288F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C4450F">
      <w:pPr>
        <w:jc w:val="center"/>
        <w:rPr>
          <w:sz w:val="28"/>
          <w:szCs w:val="28"/>
        </w:rPr>
      </w:pPr>
    </w:p>
    <w:p w:rsidR="007602CA" w:rsidRDefault="007602CA" w:rsidP="006149A4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7602CA">
        <w:rPr>
          <w:rFonts w:ascii="Times New Roman" w:hAnsi="Times New Roman"/>
          <w:b/>
          <w:sz w:val="28"/>
          <w:szCs w:val="28"/>
        </w:rPr>
        <w:lastRenderedPageBreak/>
        <w:t>Выбор рационального подвижного состава для перевозки серного колчедана.</w:t>
      </w:r>
    </w:p>
    <w:p w:rsidR="007602CA" w:rsidRDefault="007602CA" w:rsidP="006149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602CA" w:rsidRDefault="007602CA" w:rsidP="006149A4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перевозке железнодорожным транспортом насыпью и навалом допускаются грузы, перечень которых утвержден приказом Минтранса России от 19 сентября 2013 г. N 294 "Об утверждении Перечня грузов, которые могут перевозиться железнодорожным транспортом насыпью и навалом" (зарегистрирован Минюстом России 30 января 2014 г., регистрационный N 31179), с изменениями, внесенными приказом Минтранса России от 17 февраля 2015 г. N 23 (зарегистрирован Минюстом России 2 марта 2015 г., регистрационный N 36325).</w:t>
      </w:r>
    </w:p>
    <w:p w:rsidR="006149A4" w:rsidRDefault="006149A4" w:rsidP="006149A4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02CA" w:rsidRPr="007602CA" w:rsidRDefault="006149A4" w:rsidP="006149A4">
      <w:pPr>
        <w:pStyle w:val="a4"/>
        <w:spacing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1.1.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 </w:t>
      </w:r>
      <w:r w:rsidR="007602CA" w:rsidRPr="007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Выдержка</w:t>
      </w:r>
      <w:proofErr w:type="gramEnd"/>
      <w:r w:rsidR="007602CA" w:rsidRPr="007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приказа Минтранса России от 19 сентября 2013г.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605"/>
        <w:gridCol w:w="2444"/>
      </w:tblGrid>
      <w:tr w:rsidR="007602CA" w:rsidRPr="007602CA" w:rsidTr="007602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2CA" w:rsidRPr="007602CA" w:rsidRDefault="007602CA" w:rsidP="006149A4">
            <w:pPr>
              <w:spacing w:line="240" w:lineRule="atLeast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602CA">
              <w:rPr>
                <w:rStyle w:val="blk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2CA" w:rsidRDefault="007602CA" w:rsidP="006149A4">
            <w:pPr>
              <w:spacing w:line="240" w:lineRule="atLeast"/>
              <w:ind w:firstLine="709"/>
              <w:contextualSpacing/>
              <w:jc w:val="both"/>
              <w:rPr>
                <w:rStyle w:val="blk"/>
                <w:color w:val="000000"/>
                <w:sz w:val="28"/>
                <w:szCs w:val="28"/>
              </w:rPr>
            </w:pPr>
          </w:p>
          <w:p w:rsidR="007602CA" w:rsidRPr="007602CA" w:rsidRDefault="007602CA" w:rsidP="006149A4">
            <w:pPr>
              <w:spacing w:line="240" w:lineRule="atLeast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602CA">
              <w:rPr>
                <w:rStyle w:val="blk"/>
                <w:color w:val="000000"/>
                <w:sz w:val="28"/>
                <w:szCs w:val="28"/>
              </w:rPr>
              <w:t>Пирит (колчедан серный) всякий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2CA" w:rsidRDefault="007602CA" w:rsidP="006149A4">
            <w:pPr>
              <w:spacing w:line="240" w:lineRule="atLeast"/>
              <w:ind w:firstLine="709"/>
              <w:contextualSpacing/>
              <w:jc w:val="both"/>
              <w:rPr>
                <w:rStyle w:val="blk"/>
                <w:color w:val="000000"/>
                <w:sz w:val="28"/>
                <w:szCs w:val="28"/>
              </w:rPr>
            </w:pPr>
          </w:p>
          <w:p w:rsidR="007602CA" w:rsidRPr="007602CA" w:rsidRDefault="007602CA" w:rsidP="006149A4">
            <w:pPr>
              <w:spacing w:line="240" w:lineRule="atLeast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602CA">
              <w:rPr>
                <w:rStyle w:val="blk"/>
                <w:color w:val="000000"/>
                <w:sz w:val="28"/>
                <w:szCs w:val="28"/>
              </w:rPr>
              <w:t>ПВ, ПЛ, СП</w:t>
            </w:r>
          </w:p>
        </w:tc>
      </w:tr>
    </w:tbl>
    <w:p w:rsidR="006149A4" w:rsidRDefault="006149A4" w:rsidP="006149A4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02CA" w:rsidRDefault="007602CA" w:rsidP="006149A4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2CA">
        <w:rPr>
          <w:rFonts w:ascii="Times New Roman" w:hAnsi="Times New Roman"/>
          <w:sz w:val="28"/>
          <w:szCs w:val="28"/>
        </w:rPr>
        <w:t>Пирит (колчедан серный) всякий относится к грузам, перевозимых навалом. Поэтому в качестве подвижного состава рационально будет выбрать полувагон.</w:t>
      </w:r>
    </w:p>
    <w:p w:rsidR="006149A4" w:rsidRDefault="006149A4" w:rsidP="006149A4">
      <w:pPr>
        <w:spacing w:line="360" w:lineRule="auto"/>
        <w:ind w:firstLine="709"/>
        <w:jc w:val="both"/>
        <w:rPr>
          <w:sz w:val="28"/>
          <w:szCs w:val="28"/>
        </w:rPr>
      </w:pPr>
      <w:r w:rsidRPr="006149A4">
        <w:rPr>
          <w:sz w:val="28"/>
          <w:szCs w:val="28"/>
        </w:rPr>
        <w:t xml:space="preserve">Рассмотрим две модели полувагона: модель 22-466 </w:t>
      </w:r>
      <w:r>
        <w:rPr>
          <w:sz w:val="28"/>
          <w:szCs w:val="28"/>
        </w:rPr>
        <w:t>(</w:t>
      </w:r>
      <w:r w:rsidRPr="006149A4">
        <w:rPr>
          <w:sz w:val="28"/>
          <w:szCs w:val="28"/>
        </w:rPr>
        <w:t>8-осный полувагон с глухим кузовом для медной руды</w:t>
      </w:r>
      <w:r>
        <w:rPr>
          <w:sz w:val="28"/>
          <w:szCs w:val="28"/>
        </w:rPr>
        <w:t xml:space="preserve">) </w:t>
      </w:r>
      <w:r w:rsidRPr="006149A4">
        <w:rPr>
          <w:sz w:val="28"/>
          <w:szCs w:val="28"/>
        </w:rPr>
        <w:t xml:space="preserve">и </w:t>
      </w:r>
      <w:r>
        <w:rPr>
          <w:sz w:val="28"/>
          <w:szCs w:val="28"/>
        </w:rPr>
        <w:t>м</w:t>
      </w:r>
      <w:r w:rsidRPr="006149A4">
        <w:rPr>
          <w:sz w:val="28"/>
          <w:szCs w:val="28"/>
        </w:rPr>
        <w:t>одель 22-4024</w:t>
      </w:r>
      <w:r>
        <w:rPr>
          <w:sz w:val="28"/>
          <w:szCs w:val="28"/>
        </w:rPr>
        <w:t xml:space="preserve"> (</w:t>
      </w:r>
      <w:r w:rsidRPr="006149A4">
        <w:rPr>
          <w:sz w:val="28"/>
          <w:szCs w:val="28"/>
        </w:rPr>
        <w:t>8-осный полувагон с глухим кузовом для медной руды</w:t>
      </w:r>
      <w:r>
        <w:rPr>
          <w:sz w:val="28"/>
          <w:szCs w:val="28"/>
        </w:rPr>
        <w:t>).</w:t>
      </w:r>
    </w:p>
    <w:p w:rsidR="008A024D" w:rsidRDefault="006149A4" w:rsidP="00614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расчетные технико-эксплуатационные показатели, характеризующие качество и эффективность использования</w:t>
      </w:r>
      <w:r w:rsidR="008A024D">
        <w:rPr>
          <w:sz w:val="28"/>
          <w:szCs w:val="28"/>
        </w:rPr>
        <w:t xml:space="preserve"> вагонного парка. </w:t>
      </w:r>
    </w:p>
    <w:p w:rsidR="008A024D" w:rsidRPr="008A024D" w:rsidRDefault="008A024D" w:rsidP="006149A4">
      <w:pPr>
        <w:spacing w:line="360" w:lineRule="auto"/>
        <w:ind w:firstLine="709"/>
        <w:jc w:val="both"/>
        <w:rPr>
          <w:sz w:val="28"/>
          <w:szCs w:val="28"/>
        </w:rPr>
      </w:pPr>
      <w:r w:rsidRPr="008A024D">
        <w:rPr>
          <w:sz w:val="28"/>
          <w:szCs w:val="28"/>
        </w:rPr>
        <w:t xml:space="preserve">Расчетными технико-эксплуатационными показателями являются: </w:t>
      </w:r>
    </w:p>
    <w:p w:rsidR="006149A4" w:rsidRPr="008A024D" w:rsidRDefault="008A024D" w:rsidP="008A024D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24D">
        <w:rPr>
          <w:rFonts w:ascii="Times New Roman" w:hAnsi="Times New Roman"/>
          <w:sz w:val="28"/>
          <w:szCs w:val="28"/>
        </w:rPr>
        <w:t>технический коэффициент тары, определяемый делением массы тары вагона (Т) на его грузоподъемность (</w:t>
      </w:r>
      <w:r w:rsidRPr="008A024D">
        <w:rPr>
          <w:rFonts w:ascii="Times New Roman" w:hAnsi="Times New Roman"/>
          <w:sz w:val="28"/>
          <w:szCs w:val="28"/>
          <w:lang w:val="en-US"/>
        </w:rPr>
        <w:t>Q</w:t>
      </w:r>
      <w:r w:rsidRPr="008A024D">
        <w:rPr>
          <w:rFonts w:ascii="Times New Roman" w:hAnsi="Times New Roman"/>
          <w:sz w:val="28"/>
          <w:szCs w:val="28"/>
        </w:rPr>
        <w:t>):</w:t>
      </w:r>
    </w:p>
    <w:p w:rsidR="008A024D" w:rsidRDefault="008A024D" w:rsidP="008A024D">
      <w:pPr>
        <w:pStyle w:val="a4"/>
        <w:spacing w:line="360" w:lineRule="auto"/>
        <w:ind w:left="144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8A024D">
        <w:rPr>
          <w:rFonts w:ascii="Times New Roman" w:hAnsi="Times New Roman"/>
          <w:sz w:val="28"/>
          <w:szCs w:val="28"/>
          <w:lang w:val="en-US"/>
        </w:rPr>
        <w:t xml:space="preserve">                                  (1</w:t>
      </w:r>
      <w:r w:rsidRPr="008A024D">
        <w:rPr>
          <w:rFonts w:ascii="Times New Roman" w:hAnsi="Times New Roman"/>
          <w:sz w:val="28"/>
          <w:szCs w:val="28"/>
        </w:rPr>
        <w:t>.1)</w:t>
      </w:r>
    </w:p>
    <w:p w:rsidR="008A024D" w:rsidRPr="008A024D" w:rsidRDefault="008A024D" w:rsidP="008A024D">
      <w:pPr>
        <w:pStyle w:val="a4"/>
        <w:spacing w:line="360" w:lineRule="auto"/>
        <w:ind w:left="144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44,4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105</m:t>
            </m:r>
          </m:den>
        </m:f>
        <m:r>
          <w:rPr>
            <w:rFonts w:ascii="Cambria Math" w:hAnsi="Cambria Math"/>
            <w:sz w:val="28"/>
            <w:szCs w:val="28"/>
          </w:rPr>
          <m:t>=0,42</m:t>
        </m:r>
      </m:oMath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115</m:t>
            </m:r>
          </m:den>
        </m:f>
        <m:r>
          <w:rPr>
            <w:rFonts w:ascii="Cambria Math" w:hAnsi="Cambria Math"/>
            <w:sz w:val="28"/>
            <w:szCs w:val="28"/>
          </w:rPr>
          <m:t>=0,4</m:t>
        </m:r>
      </m:oMath>
    </w:p>
    <w:p w:rsidR="006149A4" w:rsidRDefault="00891282" w:rsidP="00891282">
      <w:pPr>
        <w:pStyle w:val="a4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91282">
        <w:rPr>
          <w:rFonts w:ascii="Times New Roman" w:hAnsi="Times New Roman"/>
          <w:sz w:val="28"/>
          <w:szCs w:val="28"/>
        </w:rPr>
        <w:t>огрузочный коэффициент тары, учитывающий возможность использования вагонов при перевозке конкретного вида груза, рассчитываемый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891282" w:rsidRDefault="00891282" w:rsidP="00891282">
      <w:pPr>
        <w:pStyle w:val="a4"/>
        <w:spacing w:line="360" w:lineRule="auto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iQ</m:t>
            </m:r>
          </m:den>
        </m:f>
      </m:oMath>
      <w:r>
        <w:rPr>
          <w:rFonts w:ascii="Times New Roman" w:hAnsi="Times New Roman"/>
          <w:sz w:val="28"/>
          <w:szCs w:val="28"/>
          <w:lang w:val="en-US"/>
        </w:rPr>
        <w:t xml:space="preserve">    ,                            (1.2)</w:t>
      </w:r>
    </w:p>
    <w:p w:rsidR="00891282" w:rsidRDefault="00891282" w:rsidP="00891282">
      <w:pPr>
        <w:pStyle w:val="a4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91282">
        <w:rPr>
          <w:rFonts w:ascii="Times New Roman" w:hAnsi="Times New Roman"/>
          <w:sz w:val="28"/>
          <w:szCs w:val="28"/>
        </w:rPr>
        <w:t xml:space="preserve"> – коэффициент, учитывающий использование грузоподъемности вагона по роду груза (определяется экспериментально). В контрольной работе может быть определено отношение технической нормы загрузки вагона заданным грузом (Р) к его грузоподъемности</w:t>
      </w:r>
      <w:r>
        <w:rPr>
          <w:rFonts w:ascii="Times New Roman" w:hAnsi="Times New Roman"/>
          <w:sz w:val="28"/>
          <w:szCs w:val="28"/>
        </w:rPr>
        <w:t>:</w:t>
      </w:r>
    </w:p>
    <w:p w:rsidR="00891282" w:rsidRDefault="00891282" w:rsidP="00891282">
      <w:pPr>
        <w:pStyle w:val="a4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i=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                            (1.3)</w:t>
      </w:r>
    </w:p>
    <w:p w:rsidR="00891282" w:rsidRDefault="00891282" w:rsidP="00891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282" w:rsidRDefault="00891282" w:rsidP="0089128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105</m:t>
            </m:r>
          </m:den>
        </m:f>
        <m:r>
          <w:rPr>
            <w:rFonts w:ascii="Cambria Math" w:hAnsi="Cambria Math"/>
            <w:sz w:val="28"/>
            <w:szCs w:val="28"/>
          </w:rPr>
          <m:t>=0,68</m:t>
        </m:r>
      </m:oMath>
      <w:r>
        <w:rPr>
          <w:sz w:val="28"/>
          <w:szCs w:val="28"/>
          <w:lang w:val="en-US"/>
        </w:rPr>
        <w:t xml:space="preserve">                                          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44,4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,68*105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=0,62</m:t>
        </m:r>
      </m:oMath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           </w:t>
      </w:r>
    </w:p>
    <w:p w:rsidR="00891282" w:rsidRDefault="00891282" w:rsidP="0089128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=0,6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0,62*115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=0,65</m:t>
        </m:r>
      </m:oMath>
      <w:r>
        <w:rPr>
          <w:sz w:val="28"/>
          <w:szCs w:val="28"/>
          <w:lang w:val="en-US"/>
        </w:rPr>
        <w:t xml:space="preserve">    </w:t>
      </w:r>
    </w:p>
    <w:p w:rsidR="00891282" w:rsidRDefault="00891282" w:rsidP="00891282">
      <w:pPr>
        <w:spacing w:line="360" w:lineRule="auto"/>
        <w:rPr>
          <w:sz w:val="28"/>
          <w:szCs w:val="28"/>
          <w:lang w:val="en-US"/>
        </w:rPr>
      </w:pPr>
    </w:p>
    <w:p w:rsidR="00891282" w:rsidRDefault="00891282" w:rsidP="00891282">
      <w:pPr>
        <w:pStyle w:val="a4"/>
        <w:numPr>
          <w:ilvl w:val="1"/>
          <w:numId w:val="8"/>
        </w:numPr>
        <w:spacing w:line="36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891282">
        <w:rPr>
          <w:rFonts w:ascii="Times New Roman" w:hAnsi="Times New Roman"/>
          <w:sz w:val="28"/>
          <w:szCs w:val="28"/>
        </w:rPr>
        <w:t>Эксплуатационный коэффициент тары учитывает, помимо перечисленных факторов, также и порожний пробег вагонов, величина которого зависит от универсальности вагона. Чем большую номенклатуру грузов можно перевозить в данном типе вагонов, тем меньше его порожний пробег.</w:t>
      </w:r>
    </w:p>
    <w:p w:rsid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расчеты сводим в таблицу 1.2.</w:t>
      </w:r>
    </w:p>
    <w:p w:rsid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</w:p>
    <w:p w:rsid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</w:p>
    <w:p w:rsid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</w:p>
    <w:p w:rsid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</w:p>
    <w:p w:rsid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</w:p>
    <w:p w:rsid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</w:p>
    <w:p w:rsidR="008C2B39" w:rsidRPr="008C2B39" w:rsidRDefault="008C2B39" w:rsidP="008C2B39">
      <w:pPr>
        <w:spacing w:line="360" w:lineRule="auto"/>
        <w:ind w:firstLine="709"/>
        <w:jc w:val="both"/>
        <w:rPr>
          <w:sz w:val="28"/>
          <w:szCs w:val="28"/>
        </w:rPr>
      </w:pPr>
    </w:p>
    <w:p w:rsidR="008C2B39" w:rsidRDefault="008C2B39" w:rsidP="008C2B39">
      <w:pPr>
        <w:pStyle w:val="a4"/>
        <w:spacing w:line="360" w:lineRule="auto"/>
        <w:ind w:left="1434"/>
        <w:jc w:val="both"/>
        <w:rPr>
          <w:rFonts w:ascii="Times New Roman" w:hAnsi="Times New Roman"/>
          <w:sz w:val="28"/>
          <w:szCs w:val="28"/>
        </w:rPr>
      </w:pPr>
    </w:p>
    <w:p w:rsidR="008C2B39" w:rsidRDefault="008C2B39" w:rsidP="008C2B39">
      <w:pPr>
        <w:rPr>
          <w:sz w:val="28"/>
        </w:rPr>
      </w:pPr>
      <w:r>
        <w:rPr>
          <w:sz w:val="28"/>
        </w:rPr>
        <w:lastRenderedPageBreak/>
        <w:t>Таблица 1.</w:t>
      </w:r>
      <w:r>
        <w:rPr>
          <w:sz w:val="28"/>
        </w:rPr>
        <w:t>2</w:t>
      </w:r>
      <w:r>
        <w:rPr>
          <w:sz w:val="28"/>
        </w:rPr>
        <w:t xml:space="preserve"> – Характеристика и показатели использования подвижного состава</w:t>
      </w:r>
    </w:p>
    <w:tbl>
      <w:tblPr>
        <w:tblStyle w:val="a8"/>
        <w:tblW w:w="10095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691"/>
        <w:gridCol w:w="840"/>
        <w:gridCol w:w="671"/>
        <w:gridCol w:w="840"/>
        <w:gridCol w:w="1008"/>
        <w:gridCol w:w="1175"/>
        <w:gridCol w:w="840"/>
        <w:gridCol w:w="1007"/>
        <w:gridCol w:w="1008"/>
        <w:gridCol w:w="2015"/>
      </w:tblGrid>
      <w:tr w:rsidR="008C2B39" w:rsidTr="008C2B39">
        <w:trPr>
          <w:trHeight w:val="590"/>
        </w:trPr>
        <w:tc>
          <w:tcPr>
            <w:tcW w:w="691" w:type="dxa"/>
            <w:vMerge w:val="restart"/>
            <w:textDirection w:val="btLr"/>
          </w:tcPr>
          <w:p w:rsidR="008C2B39" w:rsidRPr="008C2B39" w:rsidRDefault="008C2B39" w:rsidP="008C2B39">
            <w:pPr>
              <w:ind w:left="113" w:right="113"/>
              <w:jc w:val="center"/>
            </w:pPr>
            <w:r w:rsidRPr="008C2B39">
              <w:t>Наименование груза</w:t>
            </w:r>
          </w:p>
        </w:tc>
        <w:tc>
          <w:tcPr>
            <w:tcW w:w="840" w:type="dxa"/>
            <w:vMerge w:val="restart"/>
            <w:textDirection w:val="btLr"/>
          </w:tcPr>
          <w:p w:rsidR="008C2B39" w:rsidRPr="008C2B39" w:rsidRDefault="008C2B39" w:rsidP="008C2B39">
            <w:pPr>
              <w:ind w:left="113" w:right="113"/>
              <w:jc w:val="center"/>
            </w:pPr>
            <w:r w:rsidRPr="008C2B39">
              <w:t>Тип сравниваемых вагонов</w:t>
            </w:r>
          </w:p>
        </w:tc>
        <w:tc>
          <w:tcPr>
            <w:tcW w:w="671" w:type="dxa"/>
            <w:vMerge w:val="restart"/>
            <w:textDirection w:val="btLr"/>
          </w:tcPr>
          <w:p w:rsidR="008C2B39" w:rsidRPr="008C2B39" w:rsidRDefault="008C2B39" w:rsidP="008C2B39">
            <w:pPr>
              <w:ind w:left="113" w:right="113"/>
              <w:jc w:val="center"/>
            </w:pPr>
            <w:r w:rsidRPr="008C2B39">
              <w:t>Число осей</w:t>
            </w:r>
          </w:p>
        </w:tc>
        <w:tc>
          <w:tcPr>
            <w:tcW w:w="3023" w:type="dxa"/>
            <w:gridSpan w:val="3"/>
          </w:tcPr>
          <w:p w:rsidR="008C2B39" w:rsidRPr="008C2B39" w:rsidRDefault="008C2B39" w:rsidP="008C2B39">
            <w:pPr>
              <w:jc w:val="center"/>
            </w:pPr>
          </w:p>
          <w:p w:rsidR="008C2B39" w:rsidRPr="008C2B39" w:rsidRDefault="008C2B39" w:rsidP="008C2B39">
            <w:pPr>
              <w:jc w:val="center"/>
            </w:pPr>
            <w:r w:rsidRPr="008C2B39">
              <w:t>Характеристики вагонов</w:t>
            </w:r>
          </w:p>
        </w:tc>
        <w:tc>
          <w:tcPr>
            <w:tcW w:w="2855" w:type="dxa"/>
            <w:gridSpan w:val="3"/>
          </w:tcPr>
          <w:p w:rsidR="008C2B39" w:rsidRPr="008C2B39" w:rsidRDefault="008C2B39" w:rsidP="008C2B39">
            <w:pPr>
              <w:jc w:val="center"/>
            </w:pPr>
            <w:r w:rsidRPr="008C2B39">
              <w:t>Показатели использования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2B39" w:rsidRDefault="008C2B39" w:rsidP="008C2B39">
            <w:pPr>
              <w:jc w:val="center"/>
            </w:pPr>
          </w:p>
          <w:p w:rsidR="008C2B39" w:rsidRDefault="008C2B39" w:rsidP="008C2B39">
            <w:pPr>
              <w:jc w:val="center"/>
            </w:pPr>
          </w:p>
          <w:p w:rsidR="008C2B39" w:rsidRDefault="008C2B39" w:rsidP="008C2B39">
            <w:pPr>
              <w:jc w:val="center"/>
            </w:pPr>
          </w:p>
          <w:p w:rsidR="008C2B39" w:rsidRDefault="008C2B39" w:rsidP="008C2B39">
            <w:pPr>
              <w:jc w:val="center"/>
            </w:pPr>
          </w:p>
          <w:p w:rsidR="008C2B39" w:rsidRDefault="008C2B39" w:rsidP="008C2B39">
            <w:pPr>
              <w:jc w:val="center"/>
            </w:pPr>
          </w:p>
          <w:p w:rsidR="008C2B39" w:rsidRDefault="008C2B39" w:rsidP="008C2B39">
            <w:pPr>
              <w:jc w:val="center"/>
            </w:pPr>
          </w:p>
          <w:p w:rsidR="008C2B39" w:rsidRDefault="008C2B39" w:rsidP="008C2B39">
            <w:pPr>
              <w:jc w:val="center"/>
            </w:pPr>
          </w:p>
          <w:p w:rsidR="008C2B39" w:rsidRPr="008C2B39" w:rsidRDefault="008C2B39" w:rsidP="008C2B39">
            <w:pPr>
              <w:jc w:val="center"/>
            </w:pPr>
            <w:r w:rsidRPr="008C2B39">
              <w:t>Отметка о наиболее рациональном вагоне</w:t>
            </w:r>
          </w:p>
        </w:tc>
      </w:tr>
      <w:tr w:rsidR="008C2B39" w:rsidTr="008C2B39">
        <w:trPr>
          <w:trHeight w:val="3914"/>
        </w:trPr>
        <w:tc>
          <w:tcPr>
            <w:tcW w:w="691" w:type="dxa"/>
            <w:vMerge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  <w:vMerge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671" w:type="dxa"/>
            <w:vMerge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7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8C2B39" w:rsidRDefault="008C2B39">
            <w:pPr>
              <w:rPr>
                <w:sz w:val="28"/>
              </w:rPr>
            </w:pPr>
          </w:p>
        </w:tc>
      </w:tr>
      <w:tr w:rsidR="008C2B39" w:rsidTr="008C2B39">
        <w:trPr>
          <w:trHeight w:val="564"/>
        </w:trPr>
        <w:tc>
          <w:tcPr>
            <w:tcW w:w="691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1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5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7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</w:tcPr>
          <w:p w:rsidR="008C2B39" w:rsidRDefault="008C2B39">
            <w:pPr>
              <w:rPr>
                <w:sz w:val="28"/>
              </w:rPr>
            </w:pPr>
          </w:p>
        </w:tc>
      </w:tr>
      <w:tr w:rsidR="008C2B39" w:rsidTr="008C2B39">
        <w:trPr>
          <w:trHeight w:val="53"/>
        </w:trPr>
        <w:tc>
          <w:tcPr>
            <w:tcW w:w="691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671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7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8C2B39" w:rsidRDefault="008C2B39">
            <w:pPr>
              <w:rPr>
                <w:sz w:val="28"/>
              </w:rPr>
            </w:pPr>
          </w:p>
        </w:tc>
      </w:tr>
      <w:tr w:rsidR="008C2B39" w:rsidTr="008C2B39">
        <w:trPr>
          <w:trHeight w:val="537"/>
        </w:trPr>
        <w:tc>
          <w:tcPr>
            <w:tcW w:w="691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671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7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1008" w:type="dxa"/>
          </w:tcPr>
          <w:p w:rsidR="008C2B39" w:rsidRDefault="008C2B39" w:rsidP="008C2B39">
            <w:pPr>
              <w:rPr>
                <w:sz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8C2B39" w:rsidRDefault="008C2B39">
            <w:pPr>
              <w:rPr>
                <w:sz w:val="28"/>
              </w:rPr>
            </w:pPr>
          </w:p>
        </w:tc>
      </w:tr>
    </w:tbl>
    <w:p w:rsidR="008C2B39" w:rsidRDefault="008C2B39" w:rsidP="008C2B39">
      <w:pPr>
        <w:rPr>
          <w:sz w:val="28"/>
        </w:rPr>
      </w:pPr>
    </w:p>
    <w:p w:rsidR="00891282" w:rsidRPr="00891282" w:rsidRDefault="00891282" w:rsidP="00891282">
      <w:pPr>
        <w:pStyle w:val="a4"/>
        <w:spacing w:line="360" w:lineRule="auto"/>
        <w:ind w:left="1440"/>
        <w:jc w:val="center"/>
        <w:rPr>
          <w:rFonts w:ascii="Times New Roman" w:hAnsi="Times New Roman"/>
          <w:i/>
          <w:sz w:val="28"/>
          <w:szCs w:val="28"/>
        </w:rPr>
      </w:pPr>
    </w:p>
    <w:sectPr w:rsidR="00891282" w:rsidRPr="00891282" w:rsidSect="00C44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2493"/>
    <w:multiLevelType w:val="hybridMultilevel"/>
    <w:tmpl w:val="B84E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6AD"/>
    <w:multiLevelType w:val="hybridMultilevel"/>
    <w:tmpl w:val="A16C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A66"/>
    <w:multiLevelType w:val="hybridMultilevel"/>
    <w:tmpl w:val="4AEA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07D"/>
    <w:multiLevelType w:val="hybridMultilevel"/>
    <w:tmpl w:val="408E1516"/>
    <w:lvl w:ilvl="0" w:tplc="50C8A0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0C8A0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8F1"/>
    <w:multiLevelType w:val="hybridMultilevel"/>
    <w:tmpl w:val="6F70A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F26490"/>
    <w:multiLevelType w:val="hybridMultilevel"/>
    <w:tmpl w:val="6160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70DEE"/>
    <w:multiLevelType w:val="multilevel"/>
    <w:tmpl w:val="075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16FDF"/>
    <w:multiLevelType w:val="hybridMultilevel"/>
    <w:tmpl w:val="3564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B"/>
    <w:rsid w:val="000021DB"/>
    <w:rsid w:val="00007221"/>
    <w:rsid w:val="0001146C"/>
    <w:rsid w:val="00024B9C"/>
    <w:rsid w:val="00034064"/>
    <w:rsid w:val="000464D1"/>
    <w:rsid w:val="0005488A"/>
    <w:rsid w:val="0007058E"/>
    <w:rsid w:val="00090A26"/>
    <w:rsid w:val="0009431C"/>
    <w:rsid w:val="00094C1A"/>
    <w:rsid w:val="000A2ABE"/>
    <w:rsid w:val="000A409A"/>
    <w:rsid w:val="000B0357"/>
    <w:rsid w:val="000B5B6F"/>
    <w:rsid w:val="000E6676"/>
    <w:rsid w:val="000F7BEF"/>
    <w:rsid w:val="00101A7E"/>
    <w:rsid w:val="0010520A"/>
    <w:rsid w:val="001111E4"/>
    <w:rsid w:val="00111541"/>
    <w:rsid w:val="0012676F"/>
    <w:rsid w:val="00135744"/>
    <w:rsid w:val="00152EE5"/>
    <w:rsid w:val="0018524A"/>
    <w:rsid w:val="0019578A"/>
    <w:rsid w:val="001A2D36"/>
    <w:rsid w:val="001A625D"/>
    <w:rsid w:val="001B1F60"/>
    <w:rsid w:val="001B3F38"/>
    <w:rsid w:val="001C2095"/>
    <w:rsid w:val="001C2BA6"/>
    <w:rsid w:val="001D0E11"/>
    <w:rsid w:val="001D7A07"/>
    <w:rsid w:val="001E5028"/>
    <w:rsid w:val="0020178B"/>
    <w:rsid w:val="0020577F"/>
    <w:rsid w:val="00210494"/>
    <w:rsid w:val="00214448"/>
    <w:rsid w:val="00221672"/>
    <w:rsid w:val="00225347"/>
    <w:rsid w:val="00237061"/>
    <w:rsid w:val="00240B0C"/>
    <w:rsid w:val="00241CC4"/>
    <w:rsid w:val="00246334"/>
    <w:rsid w:val="002543F8"/>
    <w:rsid w:val="00257086"/>
    <w:rsid w:val="002622A4"/>
    <w:rsid w:val="002752EE"/>
    <w:rsid w:val="00281003"/>
    <w:rsid w:val="0028412C"/>
    <w:rsid w:val="002859D4"/>
    <w:rsid w:val="0029011F"/>
    <w:rsid w:val="00296CCC"/>
    <w:rsid w:val="002972C7"/>
    <w:rsid w:val="002B37EB"/>
    <w:rsid w:val="002C17BC"/>
    <w:rsid w:val="002C4CDD"/>
    <w:rsid w:val="002D7CBD"/>
    <w:rsid w:val="002E320D"/>
    <w:rsid w:val="002E37A4"/>
    <w:rsid w:val="002E3F1A"/>
    <w:rsid w:val="002E6AD6"/>
    <w:rsid w:val="002F0566"/>
    <w:rsid w:val="002F74E2"/>
    <w:rsid w:val="00300921"/>
    <w:rsid w:val="00302108"/>
    <w:rsid w:val="00311D5B"/>
    <w:rsid w:val="00330E69"/>
    <w:rsid w:val="00340C6D"/>
    <w:rsid w:val="00344FB0"/>
    <w:rsid w:val="00362BDD"/>
    <w:rsid w:val="003657E8"/>
    <w:rsid w:val="00366FD8"/>
    <w:rsid w:val="00367A19"/>
    <w:rsid w:val="003954D0"/>
    <w:rsid w:val="003A2ED6"/>
    <w:rsid w:val="003B155E"/>
    <w:rsid w:val="003B2AF2"/>
    <w:rsid w:val="003C1264"/>
    <w:rsid w:val="003D06C0"/>
    <w:rsid w:val="003D1B64"/>
    <w:rsid w:val="003E5225"/>
    <w:rsid w:val="003E6C3C"/>
    <w:rsid w:val="003F70B8"/>
    <w:rsid w:val="00401881"/>
    <w:rsid w:val="004030B9"/>
    <w:rsid w:val="004062C7"/>
    <w:rsid w:val="0041043A"/>
    <w:rsid w:val="0041115F"/>
    <w:rsid w:val="00417DC6"/>
    <w:rsid w:val="00420D6A"/>
    <w:rsid w:val="0042171E"/>
    <w:rsid w:val="00426C3A"/>
    <w:rsid w:val="004313A2"/>
    <w:rsid w:val="00435C83"/>
    <w:rsid w:val="004369C7"/>
    <w:rsid w:val="00437370"/>
    <w:rsid w:val="00441CFE"/>
    <w:rsid w:val="00443898"/>
    <w:rsid w:val="0047068E"/>
    <w:rsid w:val="004813F2"/>
    <w:rsid w:val="004814C4"/>
    <w:rsid w:val="00481FB7"/>
    <w:rsid w:val="00492AF5"/>
    <w:rsid w:val="00495D03"/>
    <w:rsid w:val="004A2E6E"/>
    <w:rsid w:val="004A3E1A"/>
    <w:rsid w:val="004C19E1"/>
    <w:rsid w:val="004C2B24"/>
    <w:rsid w:val="004D499D"/>
    <w:rsid w:val="004D6CD8"/>
    <w:rsid w:val="004E648D"/>
    <w:rsid w:val="004F212D"/>
    <w:rsid w:val="004F21AF"/>
    <w:rsid w:val="004F3B03"/>
    <w:rsid w:val="004F658C"/>
    <w:rsid w:val="00504C90"/>
    <w:rsid w:val="00515F59"/>
    <w:rsid w:val="005224DD"/>
    <w:rsid w:val="00523C20"/>
    <w:rsid w:val="00524423"/>
    <w:rsid w:val="00525685"/>
    <w:rsid w:val="00527FD1"/>
    <w:rsid w:val="00535936"/>
    <w:rsid w:val="005614DD"/>
    <w:rsid w:val="00574DFB"/>
    <w:rsid w:val="00581D93"/>
    <w:rsid w:val="0059428B"/>
    <w:rsid w:val="005979C0"/>
    <w:rsid w:val="005A321B"/>
    <w:rsid w:val="005B42C8"/>
    <w:rsid w:val="005B7A6C"/>
    <w:rsid w:val="005C3D37"/>
    <w:rsid w:val="005C49EE"/>
    <w:rsid w:val="005C4B8F"/>
    <w:rsid w:val="005D3252"/>
    <w:rsid w:val="005E3824"/>
    <w:rsid w:val="00613845"/>
    <w:rsid w:val="006149A4"/>
    <w:rsid w:val="006418A9"/>
    <w:rsid w:val="006530B2"/>
    <w:rsid w:val="00660D7F"/>
    <w:rsid w:val="00663D8B"/>
    <w:rsid w:val="006746D3"/>
    <w:rsid w:val="00681042"/>
    <w:rsid w:val="00684947"/>
    <w:rsid w:val="0068760D"/>
    <w:rsid w:val="00695365"/>
    <w:rsid w:val="006A1ABC"/>
    <w:rsid w:val="006C552F"/>
    <w:rsid w:val="006D2ECE"/>
    <w:rsid w:val="006D518D"/>
    <w:rsid w:val="006D67C1"/>
    <w:rsid w:val="006E2B07"/>
    <w:rsid w:val="006E4EE4"/>
    <w:rsid w:val="006F13B0"/>
    <w:rsid w:val="006F23C5"/>
    <w:rsid w:val="006F66B9"/>
    <w:rsid w:val="00700E39"/>
    <w:rsid w:val="00701AAC"/>
    <w:rsid w:val="00704EAD"/>
    <w:rsid w:val="007100B6"/>
    <w:rsid w:val="007148BF"/>
    <w:rsid w:val="007208DE"/>
    <w:rsid w:val="00730C79"/>
    <w:rsid w:val="0073356F"/>
    <w:rsid w:val="00733928"/>
    <w:rsid w:val="007500DF"/>
    <w:rsid w:val="00756E43"/>
    <w:rsid w:val="007602CA"/>
    <w:rsid w:val="00761236"/>
    <w:rsid w:val="00781C47"/>
    <w:rsid w:val="007833A9"/>
    <w:rsid w:val="0078474D"/>
    <w:rsid w:val="0078623A"/>
    <w:rsid w:val="0078750A"/>
    <w:rsid w:val="00795F1E"/>
    <w:rsid w:val="0079662F"/>
    <w:rsid w:val="007B3C0B"/>
    <w:rsid w:val="007C3BB1"/>
    <w:rsid w:val="007C64D5"/>
    <w:rsid w:val="007F6002"/>
    <w:rsid w:val="00804F6A"/>
    <w:rsid w:val="0080549B"/>
    <w:rsid w:val="00805680"/>
    <w:rsid w:val="008129F3"/>
    <w:rsid w:val="0082221D"/>
    <w:rsid w:val="00823529"/>
    <w:rsid w:val="00826621"/>
    <w:rsid w:val="008271B7"/>
    <w:rsid w:val="00830E50"/>
    <w:rsid w:val="00832B48"/>
    <w:rsid w:val="008339F9"/>
    <w:rsid w:val="00836382"/>
    <w:rsid w:val="00844F4E"/>
    <w:rsid w:val="00850263"/>
    <w:rsid w:val="00855E6B"/>
    <w:rsid w:val="00862A43"/>
    <w:rsid w:val="00862BE9"/>
    <w:rsid w:val="00867D2B"/>
    <w:rsid w:val="00870FC3"/>
    <w:rsid w:val="00872B2A"/>
    <w:rsid w:val="00891282"/>
    <w:rsid w:val="008928F6"/>
    <w:rsid w:val="008958D9"/>
    <w:rsid w:val="0089792F"/>
    <w:rsid w:val="008A024D"/>
    <w:rsid w:val="008B101F"/>
    <w:rsid w:val="008B3F32"/>
    <w:rsid w:val="008C0A8B"/>
    <w:rsid w:val="008C2B39"/>
    <w:rsid w:val="008E1C01"/>
    <w:rsid w:val="008F0619"/>
    <w:rsid w:val="008F1B35"/>
    <w:rsid w:val="00903D00"/>
    <w:rsid w:val="0091700A"/>
    <w:rsid w:val="009179A5"/>
    <w:rsid w:val="00917FBF"/>
    <w:rsid w:val="00921E27"/>
    <w:rsid w:val="00931EE0"/>
    <w:rsid w:val="00933079"/>
    <w:rsid w:val="00936A0B"/>
    <w:rsid w:val="00940E1C"/>
    <w:rsid w:val="00945949"/>
    <w:rsid w:val="00960D8C"/>
    <w:rsid w:val="00967CF6"/>
    <w:rsid w:val="00971C69"/>
    <w:rsid w:val="0097493F"/>
    <w:rsid w:val="00982C58"/>
    <w:rsid w:val="009905A0"/>
    <w:rsid w:val="009A75A9"/>
    <w:rsid w:val="009B090C"/>
    <w:rsid w:val="009B3877"/>
    <w:rsid w:val="009C0AF1"/>
    <w:rsid w:val="009D20BB"/>
    <w:rsid w:val="009D3A56"/>
    <w:rsid w:val="009D552B"/>
    <w:rsid w:val="009E0353"/>
    <w:rsid w:val="009E211D"/>
    <w:rsid w:val="00A0418C"/>
    <w:rsid w:val="00A0582C"/>
    <w:rsid w:val="00A128CE"/>
    <w:rsid w:val="00A305A1"/>
    <w:rsid w:val="00A33CCC"/>
    <w:rsid w:val="00A404BB"/>
    <w:rsid w:val="00A4207A"/>
    <w:rsid w:val="00A46180"/>
    <w:rsid w:val="00A56DBB"/>
    <w:rsid w:val="00A62BCB"/>
    <w:rsid w:val="00A71A8E"/>
    <w:rsid w:val="00A86639"/>
    <w:rsid w:val="00A96FF5"/>
    <w:rsid w:val="00AA0668"/>
    <w:rsid w:val="00AA53E6"/>
    <w:rsid w:val="00AA79DA"/>
    <w:rsid w:val="00AC6831"/>
    <w:rsid w:val="00AC747C"/>
    <w:rsid w:val="00AD1F49"/>
    <w:rsid w:val="00AD3425"/>
    <w:rsid w:val="00AE6372"/>
    <w:rsid w:val="00AF0E08"/>
    <w:rsid w:val="00AF1C3E"/>
    <w:rsid w:val="00AF5C2D"/>
    <w:rsid w:val="00AF5DD6"/>
    <w:rsid w:val="00B016B7"/>
    <w:rsid w:val="00B05DF0"/>
    <w:rsid w:val="00B14AFC"/>
    <w:rsid w:val="00B21815"/>
    <w:rsid w:val="00B312AD"/>
    <w:rsid w:val="00B33C0F"/>
    <w:rsid w:val="00B34C3E"/>
    <w:rsid w:val="00B40304"/>
    <w:rsid w:val="00B41058"/>
    <w:rsid w:val="00B56F6D"/>
    <w:rsid w:val="00B5735C"/>
    <w:rsid w:val="00B7091E"/>
    <w:rsid w:val="00B978FE"/>
    <w:rsid w:val="00BA2B69"/>
    <w:rsid w:val="00BA4B79"/>
    <w:rsid w:val="00BB08CD"/>
    <w:rsid w:val="00BB3DF0"/>
    <w:rsid w:val="00BB56E7"/>
    <w:rsid w:val="00BC20EF"/>
    <w:rsid w:val="00BF374D"/>
    <w:rsid w:val="00BF6EB6"/>
    <w:rsid w:val="00C01ECA"/>
    <w:rsid w:val="00C035EF"/>
    <w:rsid w:val="00C1337A"/>
    <w:rsid w:val="00C14405"/>
    <w:rsid w:val="00C269DD"/>
    <w:rsid w:val="00C4450F"/>
    <w:rsid w:val="00C44D4C"/>
    <w:rsid w:val="00C468A4"/>
    <w:rsid w:val="00C60391"/>
    <w:rsid w:val="00C617BC"/>
    <w:rsid w:val="00C76BF7"/>
    <w:rsid w:val="00C83EEB"/>
    <w:rsid w:val="00C851F6"/>
    <w:rsid w:val="00C86C3A"/>
    <w:rsid w:val="00C9177C"/>
    <w:rsid w:val="00C92674"/>
    <w:rsid w:val="00CB4451"/>
    <w:rsid w:val="00CC11AE"/>
    <w:rsid w:val="00CC5EA6"/>
    <w:rsid w:val="00CD3FE5"/>
    <w:rsid w:val="00CD6A47"/>
    <w:rsid w:val="00CD7D0C"/>
    <w:rsid w:val="00CE055A"/>
    <w:rsid w:val="00CE600B"/>
    <w:rsid w:val="00CF3E67"/>
    <w:rsid w:val="00CF7E03"/>
    <w:rsid w:val="00D026B9"/>
    <w:rsid w:val="00D05D47"/>
    <w:rsid w:val="00D1405C"/>
    <w:rsid w:val="00D17873"/>
    <w:rsid w:val="00D20623"/>
    <w:rsid w:val="00D21365"/>
    <w:rsid w:val="00D22C6A"/>
    <w:rsid w:val="00D27274"/>
    <w:rsid w:val="00D32A8C"/>
    <w:rsid w:val="00D342EC"/>
    <w:rsid w:val="00D42202"/>
    <w:rsid w:val="00D6355E"/>
    <w:rsid w:val="00D6417A"/>
    <w:rsid w:val="00D65325"/>
    <w:rsid w:val="00D7120C"/>
    <w:rsid w:val="00D7527F"/>
    <w:rsid w:val="00D92510"/>
    <w:rsid w:val="00DB2930"/>
    <w:rsid w:val="00DB436A"/>
    <w:rsid w:val="00DB4A38"/>
    <w:rsid w:val="00DB4F4B"/>
    <w:rsid w:val="00DD2B2D"/>
    <w:rsid w:val="00DF1EB2"/>
    <w:rsid w:val="00DF4FA7"/>
    <w:rsid w:val="00E11694"/>
    <w:rsid w:val="00E4288F"/>
    <w:rsid w:val="00E51FA3"/>
    <w:rsid w:val="00E5478E"/>
    <w:rsid w:val="00E5711E"/>
    <w:rsid w:val="00E80232"/>
    <w:rsid w:val="00E85A70"/>
    <w:rsid w:val="00E9623C"/>
    <w:rsid w:val="00EB3008"/>
    <w:rsid w:val="00ED61C1"/>
    <w:rsid w:val="00EF3A30"/>
    <w:rsid w:val="00EF61DB"/>
    <w:rsid w:val="00F05468"/>
    <w:rsid w:val="00F0665E"/>
    <w:rsid w:val="00F15B71"/>
    <w:rsid w:val="00F25E95"/>
    <w:rsid w:val="00F262DA"/>
    <w:rsid w:val="00F27C40"/>
    <w:rsid w:val="00F33BF3"/>
    <w:rsid w:val="00F4104B"/>
    <w:rsid w:val="00F445DC"/>
    <w:rsid w:val="00F455D4"/>
    <w:rsid w:val="00F54723"/>
    <w:rsid w:val="00F61E2D"/>
    <w:rsid w:val="00F63C35"/>
    <w:rsid w:val="00F647E0"/>
    <w:rsid w:val="00F7135C"/>
    <w:rsid w:val="00F77BC9"/>
    <w:rsid w:val="00F82EBE"/>
    <w:rsid w:val="00F86605"/>
    <w:rsid w:val="00F938D4"/>
    <w:rsid w:val="00FA1451"/>
    <w:rsid w:val="00FA3158"/>
    <w:rsid w:val="00FB5477"/>
    <w:rsid w:val="00FD10E0"/>
    <w:rsid w:val="00FE797B"/>
    <w:rsid w:val="00FF694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733FF-B851-4A97-A3A5-8D212DE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1B35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8F1B3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01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D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B35"/>
    <w:rPr>
      <w:b/>
      <w:bCs/>
      <w:kern w:val="32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F1B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A96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74DFB"/>
    <w:rPr>
      <w:b/>
      <w:bCs/>
    </w:rPr>
  </w:style>
  <w:style w:type="character" w:styleId="a6">
    <w:name w:val="Hyperlink"/>
    <w:basedOn w:val="a0"/>
    <w:rsid w:val="00101A7E"/>
    <w:rPr>
      <w:color w:val="0000FF"/>
      <w:u w:val="single"/>
    </w:rPr>
  </w:style>
  <w:style w:type="character" w:customStyle="1" w:styleId="blk">
    <w:name w:val="blk"/>
    <w:basedOn w:val="a0"/>
    <w:rsid w:val="007602CA"/>
  </w:style>
  <w:style w:type="character" w:styleId="a7">
    <w:name w:val="Placeholder Text"/>
    <w:basedOn w:val="a0"/>
    <w:uiPriority w:val="99"/>
    <w:semiHidden/>
    <w:rsid w:val="008A024D"/>
    <w:rPr>
      <w:color w:val="808080"/>
    </w:rPr>
  </w:style>
  <w:style w:type="table" w:styleId="a8">
    <w:name w:val="Table Grid"/>
    <w:basedOn w:val="a1"/>
    <w:rsid w:val="008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4224</CharactersWithSpaces>
  <SharedDoc>false</SharedDoc>
  <HLinks>
    <vt:vector size="6" baseType="variant"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http://do1.samgups.ru/dpo/course/view.php?id=85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User</dc:creator>
  <cp:lastModifiedBy>Юлия Вершинина</cp:lastModifiedBy>
  <cp:revision>2</cp:revision>
  <cp:lastPrinted>2014-01-09T12:11:00Z</cp:lastPrinted>
  <dcterms:created xsi:type="dcterms:W3CDTF">2019-04-04T21:13:00Z</dcterms:created>
  <dcterms:modified xsi:type="dcterms:W3CDTF">2019-04-04T21:13:00Z</dcterms:modified>
</cp:coreProperties>
</file>