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FA" w:rsidRPr="00BC3DFA" w:rsidRDefault="00BC3DFA" w:rsidP="00BC3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DF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BC3D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D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Понятие о симплекс-методе. Алгоритм симплекс-метода</w:t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br/>
      </w:r>
      <w:r w:rsidRPr="00BC3D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2. Решения Контрольных работ, выполненные в рукописном виде, необходимо присылать в виде *.</w:t>
      </w:r>
      <w:proofErr w:type="spellStart"/>
      <w:r w:rsidRPr="00BC3D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jpeg</w:t>
      </w:r>
      <w:proofErr w:type="spellEnd"/>
      <w:r w:rsidRPr="00BC3D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–файлов, объединенных в один документ </w:t>
      </w:r>
      <w:proofErr w:type="spellStart"/>
      <w:r w:rsidRPr="00BC3D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Microsoft</w:t>
      </w:r>
      <w:proofErr w:type="spellEnd"/>
      <w:r w:rsidRPr="00BC3D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C3D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Word</w:t>
      </w:r>
      <w:proofErr w:type="spellEnd"/>
      <w:r w:rsidRPr="00BC3D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br/>
      </w:r>
      <w:r w:rsidRPr="00BC3DFA">
        <w:rPr>
          <w:rFonts w:ascii="Times New Roman" w:hAnsi="Times New Roman" w:cs="Times New Roman"/>
          <w:sz w:val="28"/>
          <w:szCs w:val="28"/>
        </w:rPr>
        <w:t>Контрольная работа №1 по курсу «Математические модели в управлении»</w:t>
      </w:r>
    </w:p>
    <w:p w:rsidR="00BC3DFA" w:rsidRPr="00BC3DFA" w:rsidRDefault="00BC3DFA" w:rsidP="00BC3DFA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C3DFA">
        <w:rPr>
          <w:rFonts w:ascii="Times New Roman" w:hAnsi="Times New Roman" w:cs="Times New Roman"/>
          <w:sz w:val="28"/>
          <w:szCs w:val="28"/>
        </w:rPr>
        <w:t>Вариант 1</w:t>
      </w:r>
      <w:r w:rsidRPr="00BC3DF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C3DFA">
        <w:rPr>
          <w:rFonts w:ascii="Times New Roman" w:hAnsi="Times New Roman" w:cs="Times New Roman"/>
          <w:sz w:val="28"/>
          <w:szCs w:val="28"/>
        </w:rPr>
        <w:t>.</w:t>
      </w:r>
    </w:p>
    <w:p w:rsidR="00BC3DFA" w:rsidRPr="00BC3DFA" w:rsidRDefault="00BC3DFA" w:rsidP="00BC3DFA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BC3DFA" w:rsidRPr="00BC3DFA" w:rsidTr="00AA34E1">
        <w:tc>
          <w:tcPr>
            <w:tcW w:w="4785" w:type="dxa"/>
          </w:tcPr>
          <w:p w:rsidR="00BC3DFA" w:rsidRPr="00BC3DFA" w:rsidRDefault="00BC3DFA" w:rsidP="00AA34E1">
            <w:pPr>
              <w:rPr>
                <w:sz w:val="28"/>
                <w:szCs w:val="28"/>
              </w:rPr>
            </w:pPr>
            <w:r w:rsidRPr="00BC3DFA">
              <w:rPr>
                <w:sz w:val="28"/>
                <w:szCs w:val="28"/>
              </w:rPr>
              <w:t>1. Решить графически задачу линейного программирования</w:t>
            </w:r>
          </w:p>
          <w:p w:rsidR="00BC3DFA" w:rsidRPr="00BC3DFA" w:rsidRDefault="00BC3DFA" w:rsidP="00AA34E1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BC3DFA">
              <w:rPr>
                <w:position w:val="-100"/>
                <w:sz w:val="28"/>
                <w:szCs w:val="28"/>
              </w:rPr>
              <w:object w:dxaOrig="2120" w:dyaOrig="2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5pt;height:104.3pt" o:ole="">
                  <v:imagedata r:id="rId4" o:title=""/>
                </v:shape>
                <o:OLEObject Type="Embed" ProgID="Equation.3" ShapeID="_x0000_i1025" DrawAspect="Content" ObjectID="_1604822301" r:id="rId5"/>
              </w:object>
            </w:r>
          </w:p>
          <w:p w:rsidR="00BC3DFA" w:rsidRPr="00BC3DFA" w:rsidRDefault="00BC3DFA" w:rsidP="00AA34E1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BC3DFA" w:rsidRPr="00BC3DFA" w:rsidRDefault="00BC3DFA" w:rsidP="00AA34E1">
            <w:pPr>
              <w:rPr>
                <w:sz w:val="28"/>
                <w:szCs w:val="28"/>
              </w:rPr>
            </w:pPr>
            <w:r w:rsidRPr="00BC3DFA">
              <w:rPr>
                <w:sz w:val="28"/>
                <w:szCs w:val="28"/>
              </w:rPr>
              <w:t>2. Решить симплекс-методом задачу линейного программирования</w:t>
            </w:r>
          </w:p>
          <w:p w:rsidR="00BC3DFA" w:rsidRPr="00BC3DFA" w:rsidRDefault="00BC3DFA" w:rsidP="00AA34E1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BC3DFA">
              <w:rPr>
                <w:position w:val="-78"/>
                <w:sz w:val="28"/>
                <w:szCs w:val="28"/>
                <w:lang w:val="en-US"/>
              </w:rPr>
              <w:object w:dxaOrig="2780" w:dyaOrig="1680">
                <v:shape id="_x0000_i1026" type="#_x0000_t75" style="width:139.05pt;height:84.4pt" o:ole="">
                  <v:imagedata r:id="rId6" o:title=""/>
                </v:shape>
                <o:OLEObject Type="Embed" ProgID="Equation.3" ShapeID="_x0000_i1026" DrawAspect="Content" ObjectID="_1604822302" r:id="rId7"/>
              </w:object>
            </w:r>
          </w:p>
          <w:p w:rsidR="00BC3DFA" w:rsidRPr="00BC3DFA" w:rsidRDefault="00BC3DFA" w:rsidP="00AA34E1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C3DFA" w:rsidRPr="00BC3DFA" w:rsidRDefault="00BC3DFA" w:rsidP="00BC3D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3DFA" w:rsidRPr="00BC3DFA" w:rsidRDefault="00BC3DFA" w:rsidP="00BC3D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3DFA" w:rsidRPr="00BC3DFA" w:rsidRDefault="00BC3DFA" w:rsidP="00BC3DFA">
      <w:pPr>
        <w:jc w:val="both"/>
        <w:rPr>
          <w:rFonts w:ascii="Times New Roman" w:hAnsi="Times New Roman" w:cs="Times New Roman"/>
          <w:sz w:val="28"/>
          <w:szCs w:val="28"/>
        </w:rPr>
      </w:pPr>
      <w:r w:rsidRPr="00BC3DFA">
        <w:rPr>
          <w:rFonts w:ascii="Times New Roman" w:hAnsi="Times New Roman" w:cs="Times New Roman"/>
          <w:sz w:val="28"/>
          <w:szCs w:val="28"/>
        </w:rPr>
        <w:t xml:space="preserve">3. Фирма набирает штат сотрудников и располагает 4 группами различных должностей, а в каждой группе 5, 8, 6, 9 вакансий. Кандидаты на должность проходят тестирование, по результатам которого их разделяют на 3 группы, по 9, 13, 6 человек в каждой группе. Для каждого кандидата </w:t>
      </w:r>
      <w:proofErr w:type="gramStart"/>
      <w:r w:rsidRPr="00BC3DFA">
        <w:rPr>
          <w:rFonts w:ascii="Times New Roman" w:hAnsi="Times New Roman" w:cs="Times New Roman"/>
          <w:sz w:val="28"/>
          <w:szCs w:val="28"/>
        </w:rPr>
        <w:t>отобранных</w:t>
      </w:r>
      <w:proofErr w:type="gramEnd"/>
      <w:r w:rsidRPr="00BC3D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3DFA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BC3DFA">
        <w:rPr>
          <w:rFonts w:ascii="Times New Roman" w:hAnsi="Times New Roman" w:cs="Times New Roman"/>
          <w:sz w:val="28"/>
          <w:szCs w:val="28"/>
        </w:rPr>
        <w:t xml:space="preserve"> группу требуются определенные затраты </w:t>
      </w:r>
      <w:r w:rsidRPr="00BC3DF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Pr="00BC3DFA">
        <w:rPr>
          <w:rFonts w:ascii="Times New Roman" w:hAnsi="Times New Roman" w:cs="Times New Roman"/>
          <w:i/>
          <w:position w:val="-6"/>
          <w:sz w:val="28"/>
          <w:szCs w:val="28"/>
          <w:lang w:val="en-US"/>
        </w:rPr>
        <w:t>ij</w:t>
      </w:r>
      <w:proofErr w:type="spellEnd"/>
      <w:r w:rsidRPr="00BC3DFA">
        <w:rPr>
          <w:rFonts w:ascii="Times New Roman" w:hAnsi="Times New Roman" w:cs="Times New Roman"/>
          <w:sz w:val="28"/>
          <w:szCs w:val="28"/>
        </w:rPr>
        <w:t xml:space="preserve">, долл. на обучение для занятия должности в </w:t>
      </w:r>
      <w:r w:rsidRPr="00BC3DFA">
        <w:rPr>
          <w:rFonts w:ascii="Times New Roman" w:hAnsi="Times New Roman" w:cs="Times New Roman"/>
          <w:i/>
          <w:sz w:val="28"/>
          <w:szCs w:val="28"/>
        </w:rPr>
        <w:t>j</w:t>
      </w:r>
      <w:r w:rsidRPr="00BC3DFA">
        <w:rPr>
          <w:rFonts w:ascii="Times New Roman" w:hAnsi="Times New Roman" w:cs="Times New Roman"/>
          <w:sz w:val="28"/>
          <w:szCs w:val="28"/>
        </w:rPr>
        <w:t>-ой группе</w:t>
      </w:r>
    </w:p>
    <w:p w:rsidR="00BC3DFA" w:rsidRPr="00BC3DFA" w:rsidRDefault="00BC3DFA" w:rsidP="00BC3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DFA">
        <w:rPr>
          <w:rFonts w:ascii="Times New Roman" w:hAnsi="Times New Roman" w:cs="Times New Roman"/>
          <w:position w:val="-44"/>
          <w:sz w:val="28"/>
          <w:szCs w:val="28"/>
        </w:rPr>
        <w:object w:dxaOrig="2920" w:dyaOrig="999">
          <v:shape id="_x0000_i1027" type="#_x0000_t75" style="width:146.5pt;height:49.65pt" o:ole="">
            <v:imagedata r:id="rId8" o:title=""/>
          </v:shape>
          <o:OLEObject Type="Embed" ProgID="Equation.3" ShapeID="_x0000_i1027" DrawAspect="Content" ObjectID="_1604822303" r:id="rId9"/>
        </w:object>
      </w:r>
    </w:p>
    <w:p w:rsidR="00BC3DFA" w:rsidRPr="00BC3DFA" w:rsidRDefault="00BC3DFA" w:rsidP="00BC3D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3DFA" w:rsidRPr="00BC3DFA" w:rsidRDefault="00BC3DFA" w:rsidP="00BC3DFA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BC3DFA">
        <w:rPr>
          <w:rFonts w:ascii="Times New Roman" w:hAnsi="Times New Roman" w:cs="Times New Roman"/>
          <w:sz w:val="28"/>
          <w:szCs w:val="28"/>
        </w:rPr>
        <w:lastRenderedPageBreak/>
        <w:t>Необходимо распределить кандидатов на должности, затратив минимальные средства на их обучение. Составить математическую модель задачи</w:t>
      </w:r>
    </w:p>
    <w:p w:rsidR="00BC3DFA" w:rsidRPr="00BC3DFA" w:rsidRDefault="00BC3DFA" w:rsidP="00BC3DFA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</w:p>
    <w:p w:rsidR="00BC3DFA" w:rsidRPr="00BC3DFA" w:rsidRDefault="00BC3DFA" w:rsidP="00BC3DFA">
      <w:p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BC3DFA" w:rsidRPr="00BC3DFA" w:rsidTr="00AA34E1">
        <w:tc>
          <w:tcPr>
            <w:tcW w:w="4785" w:type="dxa"/>
          </w:tcPr>
          <w:p w:rsidR="00BC3DFA" w:rsidRPr="00BC3DFA" w:rsidRDefault="00BC3DFA" w:rsidP="00AA34E1">
            <w:pPr>
              <w:spacing w:before="120"/>
              <w:rPr>
                <w:sz w:val="28"/>
                <w:szCs w:val="28"/>
              </w:rPr>
            </w:pPr>
            <w:r w:rsidRPr="00BC3DFA">
              <w:rPr>
                <w:sz w:val="28"/>
                <w:szCs w:val="28"/>
              </w:rPr>
              <w:t>4. Решите задачу дробно-линейного программирования графическим методом:</w:t>
            </w:r>
          </w:p>
          <w:p w:rsidR="00BC3DFA" w:rsidRPr="00BC3DFA" w:rsidRDefault="00BC3DFA" w:rsidP="00AA34E1">
            <w:pPr>
              <w:spacing w:after="120"/>
              <w:rPr>
                <w:sz w:val="28"/>
                <w:szCs w:val="28"/>
              </w:rPr>
            </w:pPr>
            <w:r w:rsidRPr="00BC3DFA">
              <w:rPr>
                <w:sz w:val="28"/>
                <w:szCs w:val="28"/>
              </w:rPr>
              <w:t xml:space="preserve"> </w:t>
            </w:r>
            <w:r w:rsidRPr="00BC3DFA">
              <w:rPr>
                <w:position w:val="-102"/>
                <w:sz w:val="28"/>
                <w:szCs w:val="28"/>
              </w:rPr>
              <w:object w:dxaOrig="2220" w:dyaOrig="2160">
                <v:shape id="_x0000_i1028" type="#_x0000_t75" style="width:110.5pt;height:108pt" o:ole="" fillcolor="window">
                  <v:imagedata r:id="rId10" o:title=""/>
                </v:shape>
                <o:OLEObject Type="Embed" ProgID="Equation.3" ShapeID="_x0000_i1028" DrawAspect="Content" ObjectID="_1604822304" r:id="rId11"/>
              </w:object>
            </w:r>
          </w:p>
          <w:p w:rsidR="00BC3DFA" w:rsidRPr="00BC3DFA" w:rsidRDefault="00BC3DFA" w:rsidP="00AA34E1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BC3DFA" w:rsidRPr="00BC3DFA" w:rsidRDefault="00BC3DFA" w:rsidP="00AA34E1">
            <w:pPr>
              <w:spacing w:before="120" w:after="120"/>
              <w:rPr>
                <w:sz w:val="28"/>
                <w:szCs w:val="28"/>
              </w:rPr>
            </w:pPr>
            <w:r w:rsidRPr="00BC3DFA">
              <w:rPr>
                <w:sz w:val="28"/>
                <w:szCs w:val="28"/>
              </w:rPr>
              <w:t>5. Задача линейного программирования имеет оптимальное решение (0; 3).</w:t>
            </w:r>
          </w:p>
          <w:p w:rsidR="00BC3DFA" w:rsidRPr="00BC3DFA" w:rsidRDefault="00BC3DFA" w:rsidP="00AA34E1">
            <w:pPr>
              <w:spacing w:before="120" w:after="120"/>
              <w:rPr>
                <w:sz w:val="28"/>
                <w:szCs w:val="28"/>
              </w:rPr>
            </w:pPr>
            <w:r w:rsidRPr="00BC3DFA">
              <w:rPr>
                <w:position w:val="-86"/>
                <w:sz w:val="28"/>
                <w:szCs w:val="28"/>
              </w:rPr>
              <w:object w:dxaOrig="2180" w:dyaOrig="1840">
                <v:shape id="_x0000_i1029" type="#_x0000_t75" style="width:109.25pt;height:91.85pt" o:ole="" fillcolor="window">
                  <v:imagedata r:id="rId12" o:title=""/>
                </v:shape>
                <o:OLEObject Type="Embed" ProgID="Equation.3" ShapeID="_x0000_i1029" DrawAspect="Content" ObjectID="_1604822305" r:id="rId13"/>
              </w:object>
            </w:r>
          </w:p>
          <w:p w:rsidR="00BC3DFA" w:rsidRPr="00BC3DFA" w:rsidRDefault="00BC3DFA" w:rsidP="00AA34E1">
            <w:pPr>
              <w:spacing w:before="120" w:after="120"/>
              <w:rPr>
                <w:sz w:val="28"/>
                <w:szCs w:val="28"/>
              </w:rPr>
            </w:pPr>
            <w:r w:rsidRPr="00BC3DFA">
              <w:rPr>
                <w:sz w:val="28"/>
                <w:szCs w:val="28"/>
              </w:rPr>
              <w:t>Постройте задачу, двойственную к данной и найдите ее решение по теоремам двойственности.</w:t>
            </w:r>
          </w:p>
          <w:p w:rsidR="00BC3DFA" w:rsidRPr="00BC3DFA" w:rsidRDefault="00BC3DFA" w:rsidP="00AA34E1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A91E50" w:rsidRPr="00BC3DFA" w:rsidRDefault="00A91E50">
      <w:pPr>
        <w:rPr>
          <w:rFonts w:ascii="Times New Roman" w:hAnsi="Times New Roman" w:cs="Times New Roman"/>
          <w:sz w:val="28"/>
          <w:szCs w:val="28"/>
        </w:rPr>
      </w:pPr>
    </w:p>
    <w:sectPr w:rsidR="00A91E50" w:rsidRPr="00BC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C3DFA"/>
    <w:rsid w:val="00A91E50"/>
    <w:rsid w:val="00BC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2018-11-27T07:09:00Z</dcterms:created>
  <dcterms:modified xsi:type="dcterms:W3CDTF">2018-11-27T07:12:00Z</dcterms:modified>
</cp:coreProperties>
</file>