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7A" w:rsidRPr="00E8486D" w:rsidRDefault="002F0C7A" w:rsidP="006F5A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>Вариант 5</w:t>
      </w:r>
    </w:p>
    <w:p w:rsidR="002F0C7A" w:rsidRPr="00E8486D" w:rsidRDefault="002F0C7A" w:rsidP="006F5A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>Задача № 1.</w:t>
      </w:r>
    </w:p>
    <w:p w:rsidR="002F0C7A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Дано: выполнен ряд измерений диаметра вала. </w:t>
      </w:r>
    </w:p>
    <w:p w:rsidR="002F0C7A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= 12,18 мм; </w:t>
      </w:r>
    </w:p>
    <w:p w:rsidR="002F0C7A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E8486D">
        <w:rPr>
          <w:rFonts w:ascii="Times New Roman" w:hAnsi="Times New Roman" w:cs="Times New Roman"/>
          <w:sz w:val="28"/>
          <w:szCs w:val="28"/>
          <w:lang w:val="ru-RU"/>
        </w:rPr>
        <w:t>= 12,2 мм;</w:t>
      </w:r>
    </w:p>
    <w:p w:rsidR="002F0C7A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х3= 12,19 мм; </w:t>
      </w:r>
    </w:p>
    <w:p w:rsidR="002F0C7A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E8486D">
        <w:rPr>
          <w:rFonts w:ascii="Times New Roman" w:hAnsi="Times New Roman" w:cs="Times New Roman"/>
          <w:sz w:val="28"/>
          <w:szCs w:val="28"/>
          <w:lang w:val="ru-RU"/>
        </w:rPr>
        <w:t>= 12,25 мм;</w:t>
      </w:r>
    </w:p>
    <w:p w:rsidR="002F0C7A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х5= 12,15 мм </w:t>
      </w:r>
    </w:p>
    <w:p w:rsidR="002F0C7A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6</w:t>
      </w:r>
      <w:proofErr w:type="gramEnd"/>
      <w:r w:rsidRPr="00E8486D">
        <w:rPr>
          <w:rFonts w:ascii="Times New Roman" w:hAnsi="Times New Roman" w:cs="Times New Roman"/>
          <w:sz w:val="28"/>
          <w:szCs w:val="28"/>
          <w:lang w:val="ru-RU"/>
        </w:rPr>
        <w:t>= 13,51 мм;</w:t>
      </w:r>
    </w:p>
    <w:p w:rsidR="002F0C7A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7</w:t>
      </w:r>
      <w:proofErr w:type="gramEnd"/>
      <w:r w:rsidRPr="00E8486D">
        <w:rPr>
          <w:rFonts w:ascii="Times New Roman" w:hAnsi="Times New Roman" w:cs="Times New Roman"/>
          <w:sz w:val="28"/>
          <w:szCs w:val="28"/>
          <w:lang w:val="ru-RU"/>
        </w:rPr>
        <w:t>= 12,21 мм;</w:t>
      </w:r>
    </w:p>
    <w:p w:rsidR="002F0C7A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х8= 12,19 мм; х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9</w:t>
      </w:r>
      <w:proofErr w:type="gramEnd"/>
      <w:r w:rsidRPr="00E8486D">
        <w:rPr>
          <w:rFonts w:ascii="Times New Roman" w:hAnsi="Times New Roman" w:cs="Times New Roman"/>
          <w:sz w:val="28"/>
          <w:szCs w:val="28"/>
          <w:lang w:val="ru-RU"/>
        </w:rPr>
        <w:t>= 12,22 мм;</w:t>
      </w:r>
    </w:p>
    <w:p w:rsidR="002F0C7A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х10= 12,35 мм </w:t>
      </w:r>
    </w:p>
    <w:p w:rsidR="002F0C7A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Определить: </w:t>
      </w:r>
    </w:p>
    <w:p w:rsidR="002F0C7A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Среднеквадратическое отклонение среднеарифметического результатов измерений при уровне доверительной вероятности 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= 0,95 </w:t>
      </w:r>
    </w:p>
    <w:p w:rsidR="002F0C7A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Записать результат измерений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E8486D">
        <w:rPr>
          <w:rFonts w:ascii="Times New Roman" w:hAnsi="Times New Roman" w:cs="Times New Roman"/>
          <w:sz w:val="28"/>
          <w:szCs w:val="28"/>
          <w:lang w:val="ru-RU"/>
        </w:rPr>
        <w:t>1= 12,18 мм; х2= 12,2 мм; х3= 12,19 мм; х4= 12,25 мм; х5= 12,15 мм х6= 13,51 мм; х7= 12,21 мм; х8= 12,19 мм; х9= 12,22 мм; х10= 12,35 мм</w:t>
      </w:r>
    </w:p>
    <w:p w:rsidR="002F0C7A" w:rsidRPr="00E8486D" w:rsidRDefault="002F0C7A" w:rsidP="006F5A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2F0C7A" w:rsidRPr="00E8486D" w:rsidRDefault="002F0C7A" w:rsidP="006F5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>Определим среднее арифметическое значение:</w:t>
      </w:r>
    </w:p>
    <w:p w:rsidR="002F0C7A" w:rsidRPr="00E8486D" w:rsidRDefault="002F0C7A" w:rsidP="006F5A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position w:val="-76"/>
          <w:sz w:val="28"/>
          <w:szCs w:val="28"/>
        </w:rPr>
        <w:object w:dxaOrig="930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67.05pt;height:83.25pt" o:ole="">
            <v:imagedata r:id="rId5" o:title=""/>
          </v:shape>
          <o:OLEObject Type="Embed" ProgID="Equation.3" ShapeID="_x0000_i1044" DrawAspect="Content" ObjectID="_1608979795" r:id="rId6"/>
        </w:object>
      </w:r>
      <w:proofErr w:type="gramStart"/>
      <w:r w:rsidRPr="00E8486D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E8486D">
        <w:rPr>
          <w:rFonts w:ascii="Times New Roman" w:hAnsi="Times New Roman" w:cs="Times New Roman"/>
          <w:sz w:val="28"/>
          <w:szCs w:val="28"/>
        </w:rPr>
        <w:t>.</w:t>
      </w:r>
    </w:p>
    <w:p w:rsidR="002F0C7A" w:rsidRPr="00E8486D" w:rsidRDefault="002F0C7A" w:rsidP="006F5A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0C7A" w:rsidRPr="00E8486D" w:rsidRDefault="002F0C7A" w:rsidP="006F5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>Рассчитаем СКО результата измерений:</w:t>
      </w:r>
    </w:p>
    <w:p w:rsidR="002F0C7A" w:rsidRPr="00E8486D" w:rsidRDefault="002F0C7A" w:rsidP="006F5A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 xml:space="preserve"> </w:t>
      </w:r>
      <w:r w:rsidR="00093C61" w:rsidRPr="00E8486D">
        <w:rPr>
          <w:rFonts w:ascii="Times New Roman" w:hAnsi="Times New Roman" w:cs="Times New Roman"/>
          <w:position w:val="-40"/>
          <w:sz w:val="28"/>
          <w:szCs w:val="28"/>
        </w:rPr>
        <w:object w:dxaOrig="8800" w:dyaOrig="1060">
          <v:shape id="_x0000_i1163" type="#_x0000_t75" style="width:440.15pt;height:53.85pt" o:ole="">
            <v:imagedata r:id="rId7" o:title=""/>
          </v:shape>
          <o:OLEObject Type="Embed" ProgID="Equation.3" ShapeID="_x0000_i1163" DrawAspect="Content" ObjectID="_1608979796" r:id="rId8"/>
        </w:object>
      </w:r>
      <w:r w:rsidRPr="00E84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6D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E8486D">
        <w:rPr>
          <w:rFonts w:ascii="Times New Roman" w:hAnsi="Times New Roman" w:cs="Times New Roman"/>
          <w:sz w:val="28"/>
          <w:szCs w:val="28"/>
        </w:rPr>
        <w:t>.</w:t>
      </w:r>
    </w:p>
    <w:p w:rsidR="002F0C7A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0C7A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Коэффициент </w:t>
      </w:r>
      <w:proofErr w:type="spellStart"/>
      <w:r w:rsidRPr="00E8486D">
        <w:rPr>
          <w:rFonts w:ascii="Times New Roman" w:hAnsi="Times New Roman" w:cs="Times New Roman"/>
          <w:sz w:val="28"/>
          <w:szCs w:val="28"/>
          <w:lang w:val="ru-RU"/>
        </w:rPr>
        <w:t>Стъюдента</w:t>
      </w:r>
      <w:proofErr w:type="spellEnd"/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для доверительной вероятности 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= 0,95 и n=10 равен  </w:t>
      </w:r>
      <w:r w:rsidRPr="00E8486D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1800" w:dyaOrig="360">
          <v:shape id="_x0000_i1027" type="#_x0000_t75" style="width:90.15pt;height:18.15pt" o:ole="">
            <v:imagedata r:id="rId9" o:title=""/>
          </v:shape>
          <o:OLEObject Type="Embed" ProgID="Equation.3" ShapeID="_x0000_i1027" DrawAspect="Content" ObjectID="_1608979797" r:id="rId10"/>
        </w:object>
      </w:r>
      <w:r w:rsidR="00520AA9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Значение доверительного интервала результата измерений </w:t>
      </w:r>
      <w:r w:rsidR="007D368E" w:rsidRPr="00E8486D">
        <w:rPr>
          <w:rFonts w:ascii="Times New Roman" w:hAnsi="Times New Roman" w:cs="Times New Roman"/>
          <w:position w:val="-18"/>
          <w:sz w:val="28"/>
          <w:szCs w:val="28"/>
          <w:lang w:val="ru-RU"/>
        </w:rPr>
        <w:object w:dxaOrig="3500" w:dyaOrig="440">
          <v:shape id="_x0000_i1056" type="#_x0000_t75" style="width:172.15pt;height:21.9pt" o:ole="">
            <v:imagedata r:id="rId11" o:title=""/>
          </v:shape>
          <o:OLEObject Type="Embed" ProgID="Equation.3" ShapeID="_x0000_i1056" DrawAspect="Content" ObjectID="_1608979798" r:id="rId12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>мм.</w:t>
      </w:r>
    </w:p>
    <w:p w:rsidR="002F0C7A" w:rsidRPr="00E8486D" w:rsidRDefault="002F0C7A" w:rsidP="006F5A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 xml:space="preserve">Результат измерения: </w:t>
      </w:r>
      <w:r w:rsidR="00520AA9" w:rsidRPr="00E8486D">
        <w:rPr>
          <w:rFonts w:ascii="Times New Roman" w:hAnsi="Times New Roman" w:cs="Times New Roman"/>
          <w:position w:val="-10"/>
          <w:sz w:val="28"/>
          <w:szCs w:val="28"/>
        </w:rPr>
        <w:object w:dxaOrig="1579" w:dyaOrig="360">
          <v:shape id="_x0000_i1060" type="#_x0000_t75" style="width:78.25pt;height:17.55pt" o:ole="">
            <v:imagedata r:id="rId13" o:title=""/>
          </v:shape>
          <o:OLEObject Type="Embed" ProgID="Equation.3" ShapeID="_x0000_i1060" DrawAspect="Content" ObjectID="_1608979799" r:id="rId14"/>
        </w:object>
      </w:r>
      <w:r w:rsidRPr="00E84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86D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E8486D">
        <w:rPr>
          <w:rFonts w:ascii="Times New Roman" w:hAnsi="Times New Roman" w:cs="Times New Roman"/>
          <w:sz w:val="28"/>
          <w:szCs w:val="28"/>
        </w:rPr>
        <w:t>, при P=0.95.</w:t>
      </w:r>
    </w:p>
    <w:p w:rsidR="002F0C7A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5A81" w:rsidRPr="00E8486D" w:rsidRDefault="006F5A81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5A81" w:rsidRPr="00E8486D" w:rsidRDefault="006F5A81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07B0" w:rsidRPr="00E8486D" w:rsidRDefault="002F0C7A" w:rsidP="006F5A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Задача № 2.</w:t>
      </w:r>
    </w:p>
    <w:p w:rsidR="005107B0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>Дано: вольтметр МЭС. Предел измерений прибора 150 вольт. Класс точности прибора 0,5. Определить:</w:t>
      </w:r>
    </w:p>
    <w:p w:rsidR="005107B0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Максимальную абсолютную погрешность измерений для данного прибора на отметке 35 вольт.</w:t>
      </w:r>
    </w:p>
    <w:p w:rsidR="008E3B28" w:rsidRPr="00E8486D" w:rsidRDefault="002F0C7A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Записать результат измерений.</w:t>
      </w:r>
    </w:p>
    <w:p w:rsidR="005107B0" w:rsidRPr="00E8486D" w:rsidRDefault="005107B0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07B0" w:rsidRPr="00E8486D" w:rsidRDefault="005107B0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>Решение:</w:t>
      </w:r>
    </w:p>
    <w:p w:rsidR="005107B0" w:rsidRPr="00E8486D" w:rsidRDefault="005107B0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>В данном случае класс точности прибора равен 0,5 – т.е. основная приведенная погрешность:</w:t>
      </w:r>
    </w:p>
    <w:p w:rsidR="005107B0" w:rsidRPr="00E8486D" w:rsidRDefault="005107B0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position w:val="-30"/>
          <w:sz w:val="28"/>
          <w:szCs w:val="28"/>
          <w:lang w:val="ru-RU"/>
        </w:rPr>
        <w:object w:dxaOrig="1760" w:dyaOrig="680">
          <v:shape id="_x0000_i1061" type="#_x0000_t75" style="width:87.65pt;height:33.8pt" o:ole="">
            <v:imagedata r:id="rId15" o:title=""/>
          </v:shape>
          <o:OLEObject Type="Embed" ProgID="Equation.3" ShapeID="_x0000_i1061" DrawAspect="Content" ObjectID="_1608979800" r:id="rId16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07B0" w:rsidRPr="00E8486D" w:rsidRDefault="005107B0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Абсолютная погрешность из выражения для приведенной погрешности равна: </w:t>
      </w:r>
      <w:r w:rsidRPr="00E8486D">
        <w:rPr>
          <w:rFonts w:ascii="Times New Roman" w:hAnsi="Times New Roman" w:cs="Times New Roman"/>
          <w:position w:val="-28"/>
          <w:sz w:val="28"/>
          <w:szCs w:val="28"/>
          <w:lang w:val="ru-RU"/>
        </w:rPr>
        <w:object w:dxaOrig="3200" w:dyaOrig="720">
          <v:shape id="_x0000_i1071" type="#_x0000_t75" style="width:160.3pt;height:35.7pt" o:ole="">
            <v:imagedata r:id="rId17" o:title=""/>
          </v:shape>
          <o:OLEObject Type="Embed" ProgID="Equation.3" ShapeID="_x0000_i1071" DrawAspect="Content" ObjectID="_1608979801" r:id="rId18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</w:p>
    <w:p w:rsidR="005107B0" w:rsidRPr="00E8486D" w:rsidRDefault="005107B0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измерения: </w:t>
      </w:r>
      <w:r w:rsidRPr="00E8486D">
        <w:rPr>
          <w:rFonts w:ascii="Times New Roman" w:hAnsi="Times New Roman" w:cs="Times New Roman"/>
          <w:position w:val="-10"/>
          <w:sz w:val="28"/>
          <w:szCs w:val="28"/>
          <w:lang w:val="ru-RU"/>
        </w:rPr>
        <w:object w:dxaOrig="1579" w:dyaOrig="360">
          <v:shape id="_x0000_i1074" type="#_x0000_t75" style="width:78.25pt;height:17.55pt" o:ole="">
            <v:imagedata r:id="rId19" o:title=""/>
          </v:shape>
          <o:OLEObject Type="Embed" ProgID="Equation.3" ShapeID="_x0000_i1074" DrawAspect="Content" ObjectID="_1608979802" r:id="rId20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>В.</w:t>
      </w:r>
    </w:p>
    <w:p w:rsidR="005107B0" w:rsidRPr="00E8486D" w:rsidRDefault="005107B0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5A92" w:rsidRPr="00E8486D" w:rsidRDefault="00CA5A92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4FE8" w:rsidRPr="00E8486D" w:rsidRDefault="004B4FE8" w:rsidP="006F5A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>Вариант 5.</w:t>
      </w:r>
    </w:p>
    <w:p w:rsidR="004B4FE8" w:rsidRPr="00E8486D" w:rsidRDefault="006F5A81" w:rsidP="006F5A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 xml:space="preserve">ЦЕЛЬ РАБОТЫ </w:t>
      </w:r>
    </w:p>
    <w:p w:rsidR="00E031B7" w:rsidRPr="00E8486D" w:rsidRDefault="00E031B7" w:rsidP="006F5A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>1</w:t>
      </w:r>
      <w:r w:rsidR="004B4FE8" w:rsidRPr="00E8486D">
        <w:rPr>
          <w:rFonts w:ascii="Times New Roman" w:hAnsi="Times New Roman" w:cs="Times New Roman"/>
          <w:sz w:val="28"/>
          <w:szCs w:val="28"/>
        </w:rPr>
        <w:t xml:space="preserve">.1. Ознакомиться с методикой обработки и представлением результатов прямых многократных равноточных измерений с учетом требований ГОСТ 8.207-76 ГСИ. Прямые измерения с многократными наблюдениями. Методы обработки результатов наблюдений. Основные положения. </w:t>
      </w:r>
    </w:p>
    <w:p w:rsidR="00E031B7" w:rsidRPr="00E8486D" w:rsidRDefault="004B4FE8" w:rsidP="006F5A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>1.2. Получение навыков практического пользования таблицами ГОСТ 8.207-76 ГСИ. Прямые измерения с многократными наблюдениями. Методы обработки результатов наблюдений. Основные положения. 2.</w:t>
      </w:r>
    </w:p>
    <w:p w:rsidR="00E031B7" w:rsidRPr="00E8486D" w:rsidRDefault="00E031B7" w:rsidP="006F5A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 xml:space="preserve">2. </w:t>
      </w:r>
      <w:r w:rsidR="004B4FE8" w:rsidRPr="00E8486D">
        <w:rPr>
          <w:rFonts w:ascii="Times New Roman" w:hAnsi="Times New Roman" w:cs="Times New Roman"/>
          <w:sz w:val="28"/>
          <w:szCs w:val="28"/>
        </w:rPr>
        <w:t xml:space="preserve"> ЗАДАНИЕ </w:t>
      </w:r>
    </w:p>
    <w:p w:rsidR="00E031B7" w:rsidRPr="00E8486D" w:rsidRDefault="004B4FE8" w:rsidP="006F5A8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 xml:space="preserve">2.1. Статистическая обработка результатов измерений. </w:t>
      </w:r>
    </w:p>
    <w:p w:rsidR="00E031B7" w:rsidRPr="00E8486D" w:rsidRDefault="004B4FE8" w:rsidP="006F5A8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 xml:space="preserve">2.1.1. Исключение результатов наблюдения. </w:t>
      </w:r>
    </w:p>
    <w:p w:rsidR="00E031B7" w:rsidRPr="00E8486D" w:rsidRDefault="004B4FE8" w:rsidP="006F5A8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 xml:space="preserve">2.1.2. Определение статистических характеристик выборки. </w:t>
      </w:r>
    </w:p>
    <w:p w:rsidR="00E031B7" w:rsidRPr="00E8486D" w:rsidRDefault="004B4FE8" w:rsidP="006F5A8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 xml:space="preserve">2.1.3. Определение абсолютных погрешностей. </w:t>
      </w:r>
    </w:p>
    <w:p w:rsidR="00E031B7" w:rsidRPr="00E8486D" w:rsidRDefault="004B4FE8" w:rsidP="006F5A8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 xml:space="preserve">2.1.4. Интервальная оценка параметров распределения </w:t>
      </w:r>
    </w:p>
    <w:p w:rsidR="00E031B7" w:rsidRPr="00E8486D" w:rsidRDefault="004B4FE8" w:rsidP="006F5A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 xml:space="preserve">3. НЕОБХОДИМЫЕ ПРИБОРЫ И ПОСОБИЯ </w:t>
      </w:r>
    </w:p>
    <w:p w:rsidR="004B4FE8" w:rsidRPr="00E8486D" w:rsidRDefault="004B4FE8" w:rsidP="006F5A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>ГОСТ 8.207–76 ГСИ. Прямые измерения с многократными наблюдениями. Методы обработки результатов наблюдений. Основные положения.</w:t>
      </w:r>
    </w:p>
    <w:p w:rsidR="006F5A81" w:rsidRPr="00E8486D" w:rsidRDefault="006F5A81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5A92" w:rsidRPr="00E8486D" w:rsidRDefault="00E031B7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b/>
          <w:sz w:val="28"/>
          <w:szCs w:val="28"/>
          <w:lang w:val="ru-RU"/>
        </w:rPr>
        <w:t>Задача.</w: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4FE8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многократного измерения твердости детали по шкале </w:t>
      </w:r>
      <w:proofErr w:type="spellStart"/>
      <w:r w:rsidR="004B4FE8" w:rsidRPr="00E8486D">
        <w:rPr>
          <w:rFonts w:ascii="Times New Roman" w:hAnsi="Times New Roman" w:cs="Times New Roman"/>
          <w:sz w:val="28"/>
          <w:szCs w:val="28"/>
          <w:lang w:val="ru-RU"/>
        </w:rPr>
        <w:t>Роквелла</w:t>
      </w:r>
      <w:proofErr w:type="spellEnd"/>
      <w:r w:rsidR="004B4FE8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следующие: 32; 33; 35; 32; 34; 33; 35; 32; 34; 33; 32; 35; 39. </w:t>
      </w:r>
      <w:r w:rsidR="004B4FE8" w:rsidRPr="00E848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Систематическая погрешность показаний составляет – 1 HRC. Укажите доверительные границы истинного значения твердости с вероятностью </w:t>
      </w:r>
      <w:proofErr w:type="gramStart"/>
      <w:r w:rsidR="004B4FE8" w:rsidRPr="00E8486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4B4FE8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= 0,9; Р = 0,95; Р = 0,99.</w:t>
      </w:r>
    </w:p>
    <w:p w:rsidR="004B4FE8" w:rsidRPr="00E8486D" w:rsidRDefault="004B4FE8" w:rsidP="006F5A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E031B7" w:rsidRPr="00E8486D" w:rsidRDefault="00F56466" w:rsidP="006F5A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>Исключаем из измерений известную систематическую погрешность:</w:t>
      </w:r>
    </w:p>
    <w:p w:rsidR="00F56466" w:rsidRPr="00E8486D" w:rsidRDefault="00F56466" w:rsidP="006F5A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position w:val="-12"/>
          <w:sz w:val="28"/>
          <w:szCs w:val="28"/>
        </w:rPr>
        <w:object w:dxaOrig="2040" w:dyaOrig="380">
          <v:shape id="_x0000_i1194" type="#_x0000_t75" style="width:102.05pt;height:18.8pt" o:ole="">
            <v:imagedata r:id="rId21" o:title=""/>
          </v:shape>
          <o:OLEObject Type="Embed" ProgID="Equation.3" ShapeID="_x0000_i1194" DrawAspect="Content" ObjectID="_1608979803" r:id="rId22"/>
        </w:object>
      </w:r>
    </w:p>
    <w:tbl>
      <w:tblPr>
        <w:tblW w:w="2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</w:tblGrid>
      <w:tr w:rsidR="00F56466" w:rsidRPr="00E8486D" w:rsidTr="00F5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№ </w:t>
            </w:r>
            <w:proofErr w:type="spellStart"/>
            <w:proofErr w:type="gramStart"/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</w:t>
            </w:r>
            <w:proofErr w:type="spellEnd"/>
            <w:proofErr w:type="gramEnd"/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/</w:t>
            </w:r>
            <w:proofErr w:type="spellStart"/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hAnsi="Times New Roman" w:cs="Times New Roman"/>
                <w:position w:val="-12"/>
                <w:sz w:val="28"/>
                <w:szCs w:val="28"/>
                <w:lang w:val="ru-RU"/>
              </w:rPr>
              <w:object w:dxaOrig="279" w:dyaOrig="380">
                <v:shape id="_x0000_i1189" type="#_x0000_t75" style="width:13.75pt;height:18.8pt" o:ole="">
                  <v:imagedata r:id="rId23" o:title=""/>
                </v:shape>
                <o:OLEObject Type="Embed" ProgID="Equation.3" ShapeID="_x0000_i1189" DrawAspect="Content" ObjectID="_1608979804" r:id="rId24"/>
              </w:object>
            </w:r>
            <w:r w:rsidRPr="00E8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HRC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hAnsi="Times New Roman" w:cs="Times New Roman"/>
                <w:position w:val="-12"/>
                <w:sz w:val="28"/>
                <w:szCs w:val="28"/>
                <w:lang w:val="ru-RU"/>
              </w:rPr>
              <w:object w:dxaOrig="580" w:dyaOrig="380">
                <v:shape id="_x0000_i1195" type="#_x0000_t75" style="width:28.8pt;height:18.8pt" o:ole="">
                  <v:imagedata r:id="rId25" o:title=""/>
                </v:shape>
                <o:OLEObject Type="Embed" ProgID="Equation.3" ShapeID="_x0000_i1195" DrawAspect="Content" ObjectID="_1608979805" r:id="rId26"/>
              </w:object>
            </w:r>
            <w:r w:rsidRPr="00E8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HRC</w:t>
            </w:r>
          </w:p>
        </w:tc>
      </w:tr>
      <w:tr w:rsidR="00F56466" w:rsidRPr="00E8486D" w:rsidTr="00F5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31</w:t>
            </w:r>
          </w:p>
        </w:tc>
      </w:tr>
      <w:tr w:rsidR="00F56466" w:rsidRPr="00E8486D" w:rsidTr="00F5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32</w:t>
            </w:r>
          </w:p>
        </w:tc>
      </w:tr>
      <w:tr w:rsidR="00F56466" w:rsidRPr="00E8486D" w:rsidTr="00F5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34</w:t>
            </w:r>
          </w:p>
        </w:tc>
      </w:tr>
      <w:tr w:rsidR="00F56466" w:rsidRPr="00E8486D" w:rsidTr="00F5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31</w:t>
            </w:r>
          </w:p>
        </w:tc>
      </w:tr>
      <w:tr w:rsidR="00F56466" w:rsidRPr="00E8486D" w:rsidTr="00F5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33</w:t>
            </w:r>
          </w:p>
        </w:tc>
      </w:tr>
      <w:tr w:rsidR="00F56466" w:rsidRPr="00E8486D" w:rsidTr="00F5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32</w:t>
            </w:r>
          </w:p>
        </w:tc>
      </w:tr>
      <w:tr w:rsidR="00F56466" w:rsidRPr="00E8486D" w:rsidTr="00F5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34</w:t>
            </w:r>
          </w:p>
        </w:tc>
      </w:tr>
      <w:tr w:rsidR="00F56466" w:rsidRPr="00E8486D" w:rsidTr="00F5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31</w:t>
            </w:r>
          </w:p>
        </w:tc>
      </w:tr>
      <w:tr w:rsidR="00F56466" w:rsidRPr="00E8486D" w:rsidTr="00F5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33</w:t>
            </w:r>
          </w:p>
        </w:tc>
      </w:tr>
      <w:tr w:rsidR="00F56466" w:rsidRPr="00E8486D" w:rsidTr="00F5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32</w:t>
            </w:r>
          </w:p>
        </w:tc>
      </w:tr>
      <w:tr w:rsidR="00F56466" w:rsidRPr="00E8486D" w:rsidTr="00F5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31</w:t>
            </w:r>
          </w:p>
        </w:tc>
      </w:tr>
      <w:tr w:rsidR="00F56466" w:rsidRPr="00E8486D" w:rsidTr="00F5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34</w:t>
            </w:r>
          </w:p>
        </w:tc>
      </w:tr>
      <w:tr w:rsidR="00F56466" w:rsidRPr="00E8486D" w:rsidTr="00F5646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6466" w:rsidRPr="00E8486D" w:rsidRDefault="00F56466" w:rsidP="006F5A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38</w:t>
            </w:r>
          </w:p>
        </w:tc>
      </w:tr>
    </w:tbl>
    <w:p w:rsidR="00F56466" w:rsidRPr="00E8486D" w:rsidRDefault="00F56466" w:rsidP="006F5A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FE8" w:rsidRPr="00E8486D" w:rsidRDefault="00F56466" w:rsidP="006F5A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>Проверка результатов наблюдений на наличие грубых выбросов (промахов):</w:t>
      </w:r>
    </w:p>
    <w:p w:rsidR="006F5A81" w:rsidRPr="00E8486D" w:rsidRDefault="00F56466" w:rsidP="006F5A81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 xml:space="preserve">Размах результатов измерений: </w:t>
      </w:r>
      <w:r w:rsidRPr="00E8486D">
        <w:rPr>
          <w:position w:val="-18"/>
        </w:rPr>
        <w:object w:dxaOrig="4099" w:dyaOrig="440">
          <v:shape id="_x0000_i1206" type="#_x0000_t75" style="width:204.75pt;height:21.9pt" o:ole="">
            <v:imagedata r:id="rId27" o:title=""/>
          </v:shape>
          <o:OLEObject Type="Embed" ProgID="Equation.3" ShapeID="_x0000_i1206" DrawAspect="Content" ObjectID="_1608979806" r:id="rId28"/>
        </w:object>
      </w:r>
      <w:r w:rsidRPr="00E8486D">
        <w:rPr>
          <w:rFonts w:ascii="Times New Roman" w:hAnsi="Times New Roman" w:cs="Times New Roman"/>
          <w:sz w:val="28"/>
          <w:szCs w:val="28"/>
        </w:rPr>
        <w:t xml:space="preserve"> HRC.</w:t>
      </w:r>
    </w:p>
    <w:p w:rsidR="00C82D3C" w:rsidRPr="00E8486D" w:rsidRDefault="00C82D3C" w:rsidP="006F5A81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eastAsia="TimesNewRoman" w:hAnsi="Times New Roman" w:cs="Times New Roman"/>
          <w:sz w:val="28"/>
          <w:szCs w:val="28"/>
        </w:rPr>
        <w:t>Определим среднее арифметическое значение:</w:t>
      </w:r>
    </w:p>
    <w:p w:rsidR="00C82D3C" w:rsidRPr="00E8486D" w:rsidRDefault="00C82D3C" w:rsidP="006F5A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position w:val="-38"/>
          <w:sz w:val="28"/>
          <w:szCs w:val="28"/>
          <w:lang w:val="ru-RU"/>
        </w:rPr>
        <w:object w:dxaOrig="2160" w:dyaOrig="900">
          <v:shape id="_x0000_i1219" type="#_x0000_t75" style="width:108.3pt;height:45.1pt" o:ole="">
            <v:imagedata r:id="rId29" o:title=""/>
          </v:shape>
          <o:OLEObject Type="Embed" ProgID="Equation.3" ShapeID="_x0000_i1219" DrawAspect="Content" ObjectID="_1608979807" r:id="rId30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HRC. , при </w:t>
      </w:r>
      <w:r w:rsidRPr="00E8486D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740" w:dyaOrig="300">
          <v:shape id="_x0000_i1222" type="#_x0000_t75" style="width:36.95pt;height:15.05pt" o:ole="">
            <v:imagedata r:id="rId31" o:title=""/>
          </v:shape>
          <o:OLEObject Type="Embed" ProgID="Equation.3" ShapeID="_x0000_i1222" DrawAspect="Content" ObjectID="_1608979808" r:id="rId32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2D3C" w:rsidRPr="00E8486D" w:rsidRDefault="00C82D3C" w:rsidP="006F5A8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eastAsia="TimesNewRoman" w:hAnsi="Times New Roman" w:cs="Times New Roman"/>
          <w:sz w:val="28"/>
          <w:szCs w:val="28"/>
        </w:rPr>
        <w:t xml:space="preserve">Рассчитаем среднее </w:t>
      </w:r>
      <w:proofErr w:type="spellStart"/>
      <w:r w:rsidRPr="00E8486D">
        <w:rPr>
          <w:rFonts w:ascii="Times New Roman" w:eastAsia="TimesNewRoman" w:hAnsi="Times New Roman" w:cs="Times New Roman"/>
          <w:sz w:val="28"/>
          <w:szCs w:val="28"/>
        </w:rPr>
        <w:t>квадратическое</w:t>
      </w:r>
      <w:proofErr w:type="spellEnd"/>
      <w:r w:rsidRPr="00E8486D">
        <w:rPr>
          <w:rFonts w:ascii="Times New Roman" w:eastAsia="TimesNewRoman" w:hAnsi="Times New Roman" w:cs="Times New Roman"/>
          <w:sz w:val="28"/>
          <w:szCs w:val="28"/>
        </w:rPr>
        <w:t xml:space="preserve"> отклонение </w:t>
      </w:r>
      <w:r w:rsidRPr="00E8486D">
        <w:rPr>
          <w:position w:val="-10"/>
        </w:rPr>
        <w:object w:dxaOrig="300" w:dyaOrig="320">
          <v:shape id="_x0000_i1209" type="#_x0000_t75" style="width:15.05pt;height:16.3pt" o:ole="">
            <v:imagedata r:id="rId33" o:title=""/>
          </v:shape>
          <o:OLEObject Type="Embed" ProgID="Equation.3" ShapeID="_x0000_i1209" DrawAspect="Content" ObjectID="_1608979809" r:id="rId34"/>
        </w:object>
      </w:r>
      <w:r w:rsidRPr="00E8486D">
        <w:rPr>
          <w:rFonts w:ascii="Times New Roman" w:eastAsia="TimesNewRoman" w:hAnsi="Times New Roman" w:cs="Times New Roman"/>
          <w:sz w:val="28"/>
          <w:szCs w:val="28"/>
        </w:rPr>
        <w:t>данного ряда:</w:t>
      </w:r>
    </w:p>
    <w:p w:rsidR="00F56466" w:rsidRPr="00E8486D" w:rsidRDefault="00C82D3C" w:rsidP="006F5A8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eastAsia="TimesNewRoman" w:hAnsi="Times New Roman" w:cs="Times New Roman"/>
          <w:position w:val="-40"/>
          <w:sz w:val="28"/>
          <w:szCs w:val="28"/>
        </w:rPr>
        <w:object w:dxaOrig="3379" w:dyaOrig="960">
          <v:shape id="_x0000_i1227" type="#_x0000_t75" style="width:169.05pt;height:48.2pt" o:ole="">
            <v:imagedata r:id="rId35" o:title=""/>
          </v:shape>
          <o:OLEObject Type="Embed" ProgID="Equation.3" ShapeID="_x0000_i1227" DrawAspect="Content" ObjectID="_1608979810" r:id="rId36"/>
        </w:object>
      </w:r>
      <w:r w:rsidRPr="00E8486D">
        <w:rPr>
          <w:rFonts w:ascii="Times New Roman" w:hAnsi="Times New Roman" w:cs="Times New Roman"/>
          <w:sz w:val="28"/>
          <w:szCs w:val="28"/>
        </w:rPr>
        <w:t xml:space="preserve"> HRC.</w:t>
      </w:r>
    </w:p>
    <w:p w:rsidR="00C82D3C" w:rsidRPr="00E8486D" w:rsidRDefault="00C82D3C" w:rsidP="006F5A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6D">
        <w:rPr>
          <w:rFonts w:ascii="Times New Roman" w:hAnsi="Times New Roman" w:cs="Times New Roman"/>
          <w:sz w:val="28"/>
          <w:szCs w:val="28"/>
        </w:rPr>
        <w:t>Для исключения грубых погрешностей и промахов воспользуемся критерием Романовского:</w:t>
      </w:r>
    </w:p>
    <w:p w:rsidR="00C82D3C" w:rsidRPr="00E8486D" w:rsidRDefault="00C82D3C" w:rsidP="006F5A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position w:val="-34"/>
          <w:sz w:val="28"/>
          <w:szCs w:val="28"/>
          <w:lang w:val="ru-RU"/>
        </w:rPr>
        <w:object w:dxaOrig="1520" w:dyaOrig="900">
          <v:shape id="_x0000_i1264" type="#_x0000_t75" style="width:75.75pt;height:45.1pt" o:ole="">
            <v:imagedata r:id="rId37" o:title=""/>
          </v:shape>
          <o:OLEObject Type="Embed" ProgID="Equation.3" ShapeID="_x0000_i1264" DrawAspect="Content" ObjectID="_1608979811" r:id="rId38"/>
        </w:object>
      </w:r>
    </w:p>
    <w:p w:rsidR="00F56466" w:rsidRPr="00E8486D" w:rsidRDefault="00C82D3C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>И сравнивае</w:t>
      </w:r>
      <w:r w:rsidR="006F5A81" w:rsidRPr="00E8486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с критерием </w:t>
      </w:r>
      <w:r w:rsidRPr="00E8486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320" w:dyaOrig="380">
          <v:shape id="_x0000_i1246" type="#_x0000_t75" style="width:16.3pt;height:18.8pt" o:ole="">
            <v:imagedata r:id="rId39" o:title=""/>
          </v:shape>
          <o:OLEObject Type="Embed" ProgID="Equation.3" ShapeID="_x0000_i1246" DrawAspect="Content" ObjectID="_1608979812" r:id="rId40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. Если </w:t>
      </w:r>
      <w:r w:rsidRPr="00E8486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740" w:dyaOrig="380">
          <v:shape id="_x0000_i1249" type="#_x0000_t75" style="width:36.95pt;height:18.8pt" o:ole="">
            <v:imagedata r:id="rId41" o:title=""/>
          </v:shape>
          <o:OLEObject Type="Embed" ProgID="Equation.3" ShapeID="_x0000_i1249" DrawAspect="Content" ObjectID="_1608979813" r:id="rId42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>, то результат измерения содержит промах.</w:t>
      </w:r>
    </w:p>
    <w:p w:rsidR="00C82D3C" w:rsidRPr="00E8486D" w:rsidRDefault="006F5A81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eastAsia="TimesNewRoman" w:hAnsi="Times New Roman" w:cs="Times New Roman"/>
          <w:sz w:val="28"/>
          <w:szCs w:val="28"/>
          <w:lang w:val="ru-RU"/>
        </w:rPr>
        <w:lastRenderedPageBreak/>
        <w:tab/>
      </w:r>
      <w:r w:rsidR="00C82D3C" w:rsidRPr="00E8486D">
        <w:rPr>
          <w:rFonts w:ascii="Times New Roman" w:eastAsia="TimesNewRoman" w:hAnsi="Times New Roman" w:cs="Times New Roman"/>
          <w:sz w:val="28"/>
          <w:szCs w:val="28"/>
          <w:lang w:val="ru-RU"/>
        </w:rPr>
        <w:t>Из ряда измеренных значений напряжения выбираем результаты</w:t>
      </w:r>
      <w:r w:rsidR="00C82D3C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82D3C" w:rsidRPr="00E8486D">
        <w:rPr>
          <w:rFonts w:ascii="Times New Roman" w:eastAsia="TimesNewRoman" w:hAnsi="Times New Roman" w:cs="Times New Roman"/>
          <w:sz w:val="28"/>
          <w:szCs w:val="28"/>
          <w:lang w:val="ru-RU"/>
        </w:rPr>
        <w:t>подозрительные на содержание грубой погрешности</w:t>
      </w:r>
      <w:r w:rsidR="00C82D3C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gramStart"/>
      <w:r w:rsidR="00C82D3C" w:rsidRPr="00E8486D">
        <w:rPr>
          <w:rFonts w:ascii="Times New Roman" w:eastAsia="TimesNewRoman" w:hAnsi="Times New Roman" w:cs="Times New Roman"/>
          <w:sz w:val="28"/>
          <w:szCs w:val="28"/>
          <w:lang w:val="ru-RU"/>
        </w:rPr>
        <w:t>наименьший</w:t>
      </w:r>
      <w:proofErr w:type="gramEnd"/>
      <w:r w:rsidR="00C82D3C" w:rsidRPr="00E8486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C82D3C" w:rsidRPr="00E8486D">
        <w:rPr>
          <w:rFonts w:ascii="Times New Roman" w:eastAsia="TimesNewRoman" w:hAnsi="Times New Roman" w:cs="Times New Roman"/>
          <w:position w:val="-16"/>
          <w:sz w:val="28"/>
          <w:szCs w:val="28"/>
          <w:lang w:val="ru-RU"/>
        </w:rPr>
        <w:object w:dxaOrig="1520" w:dyaOrig="420">
          <v:shape id="_x0000_i1254" type="#_x0000_t75" style="width:76.4pt;height:21.3pt" o:ole="">
            <v:imagedata r:id="rId43" o:title=""/>
          </v:shape>
          <o:OLEObject Type="Embed" ProgID="Equation.3" ShapeID="_x0000_i1254" DrawAspect="Content" ObjectID="_1608979814" r:id="rId44"/>
        </w:object>
      </w:r>
      <w:r w:rsidR="00C82D3C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HRC </w:t>
      </w:r>
      <w:r w:rsidR="00C82D3C" w:rsidRPr="00E8486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и наибольший </w:t>
      </w:r>
      <w:r w:rsidR="00C82D3C" w:rsidRPr="00E8486D">
        <w:rPr>
          <w:rFonts w:ascii="Times New Roman" w:eastAsia="TimesNewRoman" w:hAnsi="Times New Roman" w:cs="Times New Roman"/>
          <w:position w:val="-16"/>
          <w:sz w:val="28"/>
          <w:szCs w:val="28"/>
          <w:lang w:val="ru-RU"/>
        </w:rPr>
        <w:object w:dxaOrig="1579" w:dyaOrig="420">
          <v:shape id="_x0000_i1261" type="#_x0000_t75" style="width:78.9pt;height:21.3pt" o:ole="">
            <v:imagedata r:id="rId45" o:title=""/>
          </v:shape>
          <o:OLEObject Type="Embed" ProgID="Equation.3" ShapeID="_x0000_i1261" DrawAspect="Content" ObjectID="_1608979815" r:id="rId46"/>
        </w:object>
      </w:r>
      <w:r w:rsidR="00C82D3C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HRC</w:t>
      </w:r>
      <w:r w:rsidR="00C82D3C" w:rsidRPr="00E8486D">
        <w:rPr>
          <w:rFonts w:ascii="Times New Roman" w:eastAsia="TimesNewRoman" w:hAnsi="Times New Roman" w:cs="Times New Roman"/>
          <w:sz w:val="28"/>
          <w:szCs w:val="28"/>
          <w:lang w:val="ru-RU"/>
        </w:rPr>
        <w:t>.</w:t>
      </w:r>
    </w:p>
    <w:p w:rsidR="004B4FE8" w:rsidRPr="00E8486D" w:rsidRDefault="00C009D7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2D3C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Рассчитаем: </w:t>
      </w:r>
      <w:r w:rsidR="00EC5E87" w:rsidRPr="00E8486D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3280" w:dyaOrig="420">
          <v:shape id="_x0000_i1273" type="#_x0000_t75" style="width:164.05pt;height:21.3pt" o:ole="">
            <v:imagedata r:id="rId47" o:title=""/>
          </v:shape>
          <o:OLEObject Type="Embed" ProgID="Equation.3" ShapeID="_x0000_i1273" DrawAspect="Content" ObjectID="_1608979816" r:id="rId48"/>
        </w:object>
      </w:r>
      <w:r w:rsidR="00C82D3C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C5E87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5E87" w:rsidRPr="00E8486D" w:rsidRDefault="00EC5E87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320" w:dyaOrig="380">
          <v:shape id="_x0000_i1274" type="#_x0000_t75" style="width:16.3pt;height:18.8pt" o:ole="">
            <v:imagedata r:id="rId39" o:title=""/>
          </v:shape>
          <o:OLEObject Type="Embed" ProgID="Equation.3" ShapeID="_x0000_i1274" DrawAspect="Content" ObjectID="_1608979817" r:id="rId49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при различных уровнях значимости равно: </w:t>
      </w:r>
      <w:r w:rsidR="00D3535D" w:rsidRPr="00E8486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700" w:dyaOrig="380">
          <v:shape id="_x0000_i1337" type="#_x0000_t75" style="width:135.25pt;height:18.8pt" o:ole="">
            <v:imagedata r:id="rId50" o:title=""/>
          </v:shape>
          <o:OLEObject Type="Embed" ProgID="Equation.3" ShapeID="_x0000_i1337" DrawAspect="Content" ObjectID="_1608979818" r:id="rId51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3535D" w:rsidRPr="00E8486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740" w:dyaOrig="380">
          <v:shape id="_x0000_i1336" type="#_x0000_t75" style="width:137.1pt;height:18.8pt" o:ole="">
            <v:imagedata r:id="rId52" o:title=""/>
          </v:shape>
          <o:OLEObject Type="Embed" ProgID="Equation.3" ShapeID="_x0000_i1336" DrawAspect="Content" ObjectID="_1608979819" r:id="rId53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8486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880" w:dyaOrig="380">
          <v:shape id="_x0000_i1331" type="#_x0000_t75" style="width:2in;height:18.8pt" o:ole="">
            <v:imagedata r:id="rId54" o:title=""/>
          </v:shape>
          <o:OLEObject Type="Embed" ProgID="Equation.3" ShapeID="_x0000_i1331" DrawAspect="Content" ObjectID="_1608979820" r:id="rId55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>. Т.о. данный результат измерения не содержит грубую ошибку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C5E87" w:rsidRPr="00E8486D" w:rsidRDefault="00C009D7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C5E87" w:rsidRPr="00E8486D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3519" w:dyaOrig="420">
          <v:shape id="_x0000_i1301" type="#_x0000_t75" style="width:175.95pt;height:21.3pt" o:ole="">
            <v:imagedata r:id="rId56" o:title=""/>
          </v:shape>
          <o:OLEObject Type="Embed" ProgID="Equation.3" ShapeID="_x0000_i1301" DrawAspect="Content" ObjectID="_1608979821" r:id="rId57"/>
        </w:object>
      </w:r>
      <w:r w:rsidR="00EC5E87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. Т.о. при уровнях значимостей </w:t>
      </w:r>
      <w:r w:rsidR="00EC5E87" w:rsidRPr="00E8486D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660" w:dyaOrig="300">
          <v:shape id="_x0000_i1305" type="#_x0000_t75" style="width:33.2pt;height:15.05pt" o:ole="">
            <v:imagedata r:id="rId58" o:title=""/>
          </v:shape>
          <o:OLEObject Type="Embed" ProgID="Equation.3" ShapeID="_x0000_i1305" DrawAspect="Content" ObjectID="_1608979822" r:id="rId59"/>
        </w:object>
      </w:r>
      <w:r w:rsidR="00EC5E87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C5E87" w:rsidRPr="00E8486D">
        <w:rPr>
          <w:rFonts w:ascii="Times New Roman" w:hAnsi="Times New Roman" w:cs="Times New Roman"/>
          <w:position w:val="-6"/>
          <w:sz w:val="28"/>
          <w:szCs w:val="28"/>
          <w:lang w:val="ru-RU"/>
        </w:rPr>
        <w:object w:dxaOrig="780" w:dyaOrig="300">
          <v:shape id="_x0000_i1309" type="#_x0000_t75" style="width:38.8pt;height:15.05pt" o:ole="">
            <v:imagedata r:id="rId60" o:title=""/>
          </v:shape>
          <o:OLEObject Type="Embed" ProgID="Equation.3" ShapeID="_x0000_i1309" DrawAspect="Content" ObjectID="_1608979823" r:id="rId61"/>
        </w:object>
      </w:r>
      <w:r w:rsidR="00EC5E87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- данный результат содержит грубую ошибку и его следует исключить  из выборки. </w:t>
      </w:r>
    </w:p>
    <w:p w:rsidR="00EC5E87" w:rsidRPr="00E8486D" w:rsidRDefault="00C009D7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C5E87" w:rsidRPr="00E8486D">
        <w:rPr>
          <w:rFonts w:ascii="Times New Roman" w:hAnsi="Times New Roman" w:cs="Times New Roman"/>
          <w:sz w:val="28"/>
          <w:szCs w:val="28"/>
          <w:lang w:val="ru-RU"/>
        </w:rPr>
        <w:t>Рассчитаем исправленное значение среднего арифметического и СКО:</w:t>
      </w:r>
    </w:p>
    <w:p w:rsidR="00EC5E87" w:rsidRPr="00E8486D" w:rsidRDefault="00D3535D" w:rsidP="00C009D7">
      <w:pPr>
        <w:spacing w:after="0"/>
        <w:jc w:val="center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position w:val="-38"/>
          <w:sz w:val="28"/>
          <w:szCs w:val="28"/>
          <w:lang w:val="ru-RU"/>
        </w:rPr>
        <w:object w:dxaOrig="2140" w:dyaOrig="900">
          <v:shape id="_x0000_i1334" type="#_x0000_t75" style="width:107.05pt;height:45.1pt" o:ole="">
            <v:imagedata r:id="rId62" o:title=""/>
          </v:shape>
          <o:OLEObject Type="Embed" ProgID="Equation.3" ShapeID="_x0000_i1334" DrawAspect="Content" ObjectID="_1608979824" r:id="rId63"/>
        </w:object>
      </w:r>
      <w:r w:rsidR="00EC5E87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HRC</w:t>
      </w:r>
      <w:r w:rsidR="00EC5E87" w:rsidRPr="00E8486D">
        <w:rPr>
          <w:rFonts w:ascii="Times New Roman" w:eastAsia="TimesNewRoman" w:hAnsi="Times New Roman" w:cs="Times New Roman"/>
          <w:sz w:val="28"/>
          <w:szCs w:val="28"/>
          <w:lang w:val="ru-RU"/>
        </w:rPr>
        <w:t>.</w:t>
      </w:r>
    </w:p>
    <w:p w:rsidR="00EC5E87" w:rsidRPr="00E8486D" w:rsidRDefault="00D3535D" w:rsidP="00C009D7">
      <w:pPr>
        <w:spacing w:after="0"/>
        <w:jc w:val="center"/>
        <w:rPr>
          <w:rFonts w:ascii="Times New Roman" w:eastAsia="TimesNewRoman" w:hAnsi="Times New Roman" w:cs="Times New Roman"/>
          <w:position w:val="-34"/>
          <w:sz w:val="28"/>
          <w:szCs w:val="28"/>
          <w:lang w:val="ru-RU"/>
        </w:rPr>
      </w:pPr>
      <w:r w:rsidRPr="00E8486D">
        <w:rPr>
          <w:rFonts w:ascii="Times New Roman" w:eastAsia="TimesNewRoman" w:hAnsi="Times New Roman" w:cs="Times New Roman"/>
          <w:position w:val="-40"/>
          <w:sz w:val="28"/>
          <w:szCs w:val="28"/>
          <w:lang w:val="ru-RU"/>
        </w:rPr>
        <w:object w:dxaOrig="3340" w:dyaOrig="960">
          <v:shape id="_x0000_i1335" type="#_x0000_t75" style="width:167.15pt;height:48.2pt" o:ole="">
            <v:imagedata r:id="rId64" o:title=""/>
          </v:shape>
          <o:OLEObject Type="Embed" ProgID="Equation.3" ShapeID="_x0000_i1335" DrawAspect="Content" ObjectID="_1608979825" r:id="rId65"/>
        </w:object>
      </w:r>
      <w:r w:rsidR="00EC5E87" w:rsidRPr="00E8486D">
        <w:rPr>
          <w:rFonts w:ascii="Times New Roman" w:eastAsia="TimesNewRoman" w:hAnsi="Times New Roman" w:cs="Times New Roman"/>
          <w:position w:val="-34"/>
          <w:sz w:val="28"/>
          <w:szCs w:val="28"/>
          <w:lang w:val="ru-RU"/>
        </w:rPr>
        <w:t>.</w:t>
      </w:r>
    </w:p>
    <w:p w:rsidR="00D3535D" w:rsidRPr="00E8486D" w:rsidRDefault="00C009D7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535D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Рассчитаем: </w:t>
      </w:r>
      <w:r w:rsidR="00D3535D" w:rsidRPr="00E8486D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3379" w:dyaOrig="420">
          <v:shape id="_x0000_i1349" type="#_x0000_t75" style="width:169.05pt;height:21.3pt" o:ole="">
            <v:imagedata r:id="rId66" o:title=""/>
          </v:shape>
          <o:OLEObject Type="Embed" ProgID="Equation.3" ShapeID="_x0000_i1349" DrawAspect="Content" ObjectID="_1608979826" r:id="rId67"/>
        </w:object>
      </w:r>
      <w:r w:rsidR="00D3535D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D3535D" w:rsidRPr="00E8486D" w:rsidRDefault="00D3535D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320" w:dyaOrig="380">
          <v:shape id="_x0000_i1339" type="#_x0000_t75" style="width:16.3pt;height:18.8pt" o:ole="">
            <v:imagedata r:id="rId39" o:title=""/>
          </v:shape>
          <o:OLEObject Type="Embed" ProgID="Equation.3" ShapeID="_x0000_i1339" DrawAspect="Content" ObjectID="_1608979827" r:id="rId68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при различных уровнях значимости равно: </w:t>
      </w:r>
      <w:r w:rsidRPr="00E8486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720" w:dyaOrig="380">
          <v:shape id="_x0000_i1353" type="#_x0000_t75" style="width:135.85pt;height:18.8pt" o:ole="">
            <v:imagedata r:id="rId69" o:title=""/>
          </v:shape>
          <o:OLEObject Type="Embed" ProgID="Equation.3" ShapeID="_x0000_i1353" DrawAspect="Content" ObjectID="_1608979828" r:id="rId70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8486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799" w:dyaOrig="380">
          <v:shape id="_x0000_i1359" type="#_x0000_t75" style="width:140.25pt;height:18.8pt" o:ole="">
            <v:imagedata r:id="rId71" o:title=""/>
          </v:shape>
          <o:OLEObject Type="Embed" ProgID="Equation.3" ShapeID="_x0000_i1359" DrawAspect="Content" ObjectID="_1608979829" r:id="rId72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8486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920" w:dyaOrig="380">
          <v:shape id="_x0000_i1362" type="#_x0000_t75" style="width:145.9pt;height:18.8pt" o:ole="">
            <v:imagedata r:id="rId73" o:title=""/>
          </v:shape>
          <o:OLEObject Type="Embed" ProgID="Equation.3" ShapeID="_x0000_i1362" DrawAspect="Content" ObjectID="_1608979830" r:id="rId74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>. Т.о. данный результат измерения не содержит грубую ошибку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D3535D" w:rsidRPr="00E8486D" w:rsidRDefault="00C009D7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3535D" w:rsidRPr="00E8486D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3400" w:dyaOrig="420">
          <v:shape id="_x0000_i1365" type="#_x0000_t75" style="width:170.3pt;height:21.3pt" o:ole="">
            <v:imagedata r:id="rId75" o:title=""/>
          </v:shape>
          <o:OLEObject Type="Embed" ProgID="Equation.3" ShapeID="_x0000_i1365" DrawAspect="Content" ObjectID="_1608979831" r:id="rId76"/>
        </w:object>
      </w:r>
      <w:r w:rsidR="00D3535D" w:rsidRPr="00E8486D">
        <w:rPr>
          <w:rFonts w:ascii="Times New Roman" w:hAnsi="Times New Roman" w:cs="Times New Roman"/>
          <w:sz w:val="28"/>
          <w:szCs w:val="28"/>
          <w:lang w:val="ru-RU"/>
        </w:rPr>
        <w:t>. Т.о. при уровнях значимостей данный результат не содержит грубую ошибку.</w:t>
      </w:r>
    </w:p>
    <w:p w:rsidR="00D3535D" w:rsidRPr="00E8486D" w:rsidRDefault="00D3535D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Основные статистические характеристики, 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мм</w:t>
      </w:r>
      <w:proofErr w:type="gramEnd"/>
    </w:p>
    <w:tbl>
      <w:tblPr>
        <w:tblStyle w:val="a4"/>
        <w:tblW w:w="0" w:type="auto"/>
        <w:tblLook w:val="04A0"/>
      </w:tblPr>
      <w:tblGrid>
        <w:gridCol w:w="2465"/>
        <w:gridCol w:w="2466"/>
        <w:gridCol w:w="2462"/>
        <w:gridCol w:w="2462"/>
      </w:tblGrid>
      <w:tr w:rsidR="00D3535D" w:rsidRPr="00E8486D" w:rsidTr="00D3535D">
        <w:tc>
          <w:tcPr>
            <w:tcW w:w="2465" w:type="dxa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измерения </w:t>
            </w:r>
          </w:p>
        </w:tc>
        <w:tc>
          <w:tcPr>
            <w:tcW w:w="2466" w:type="dxa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Результат измерения </w:t>
            </w:r>
            <w:r w:rsidRPr="00E8486D">
              <w:rPr>
                <w:rFonts w:ascii="Times New Roman" w:hAnsi="Times New Roman" w:cs="Times New Roman"/>
                <w:position w:val="-12"/>
                <w:sz w:val="28"/>
                <w:szCs w:val="28"/>
                <w:lang w:val="ru-RU"/>
              </w:rPr>
              <w:object w:dxaOrig="279" w:dyaOrig="380">
                <v:shape id="_x0000_i1371" type="#_x0000_t75" style="width:13.75pt;height:18.8pt" o:ole="">
                  <v:imagedata r:id="rId77" o:title=""/>
                </v:shape>
                <o:OLEObject Type="Embed" ProgID="Equation.3" ShapeID="_x0000_i1371" DrawAspect="Content" ObjectID="_1608979832" r:id="rId78"/>
              </w:object>
            </w:r>
          </w:p>
        </w:tc>
        <w:tc>
          <w:tcPr>
            <w:tcW w:w="2462" w:type="dxa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Случайная погрешность результатов измерений </w:t>
            </w:r>
          </w:p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position w:val="-12"/>
                <w:sz w:val="28"/>
                <w:szCs w:val="28"/>
                <w:lang w:val="ru-RU"/>
              </w:rPr>
              <w:object w:dxaOrig="1359" w:dyaOrig="420">
                <v:shape id="_x0000_i1377" type="#_x0000_t75" style="width:68.25pt;height:21.3pt" o:ole="">
                  <v:imagedata r:id="rId79" o:title=""/>
                </v:shape>
                <o:OLEObject Type="Embed" ProgID="Equation.3" ShapeID="_x0000_i1377" DrawAspect="Content" ObjectID="_1608979833" r:id="rId80"/>
              </w:object>
            </w:r>
          </w:p>
        </w:tc>
        <w:tc>
          <w:tcPr>
            <w:tcW w:w="2462" w:type="dxa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Квадрат случайной погрешности </w:t>
            </w:r>
          </w:p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position w:val="-12"/>
                <w:sz w:val="28"/>
                <w:szCs w:val="28"/>
                <w:lang w:val="ru-RU"/>
              </w:rPr>
              <w:object w:dxaOrig="1620" w:dyaOrig="520">
                <v:shape id="_x0000_i1407" type="#_x0000_t75" style="width:80.75pt;height:26.3pt" o:ole="">
                  <v:imagedata r:id="rId81" o:title=""/>
                </v:shape>
                <o:OLEObject Type="Embed" ProgID="Equation.3" ShapeID="_x0000_i1407" DrawAspect="Content" ObjectID="_1608979834" r:id="rId82"/>
              </w:object>
            </w:r>
          </w:p>
        </w:tc>
      </w:tr>
      <w:tr w:rsidR="00D3535D" w:rsidRPr="00E8486D" w:rsidTr="00D3535D">
        <w:tc>
          <w:tcPr>
            <w:tcW w:w="2465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466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-1,33333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1,777778</w:t>
            </w:r>
          </w:p>
        </w:tc>
      </w:tr>
      <w:tr w:rsidR="00D3535D" w:rsidRPr="00E8486D" w:rsidTr="00D3535D">
        <w:tc>
          <w:tcPr>
            <w:tcW w:w="2465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466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-1,33333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1,777778</w:t>
            </w:r>
          </w:p>
        </w:tc>
      </w:tr>
      <w:tr w:rsidR="00D3535D" w:rsidRPr="00E8486D" w:rsidTr="00D3535D">
        <w:tc>
          <w:tcPr>
            <w:tcW w:w="2465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466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-1,33333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1,777778</w:t>
            </w:r>
          </w:p>
        </w:tc>
      </w:tr>
      <w:tr w:rsidR="00D3535D" w:rsidRPr="00E8486D" w:rsidTr="00D3535D">
        <w:tc>
          <w:tcPr>
            <w:tcW w:w="2465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466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-1,33333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1,777778</w:t>
            </w:r>
          </w:p>
        </w:tc>
      </w:tr>
      <w:tr w:rsidR="00D3535D" w:rsidRPr="00E8486D" w:rsidTr="00D3535D">
        <w:tc>
          <w:tcPr>
            <w:tcW w:w="2465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466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-0,33333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0,111111</w:t>
            </w:r>
          </w:p>
        </w:tc>
      </w:tr>
      <w:tr w:rsidR="00D3535D" w:rsidRPr="00E8486D" w:rsidTr="00D3535D">
        <w:tc>
          <w:tcPr>
            <w:tcW w:w="2465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466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-0,33333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0,111111</w:t>
            </w:r>
          </w:p>
        </w:tc>
      </w:tr>
      <w:tr w:rsidR="00D3535D" w:rsidRPr="00E8486D" w:rsidTr="00D3535D">
        <w:tc>
          <w:tcPr>
            <w:tcW w:w="2465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466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-0,33333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0,111111</w:t>
            </w:r>
          </w:p>
        </w:tc>
      </w:tr>
      <w:tr w:rsidR="00D3535D" w:rsidRPr="00E8486D" w:rsidTr="00D3535D">
        <w:tc>
          <w:tcPr>
            <w:tcW w:w="2465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466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0,666667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0,444444</w:t>
            </w:r>
          </w:p>
        </w:tc>
      </w:tr>
      <w:tr w:rsidR="00D3535D" w:rsidRPr="00E8486D" w:rsidTr="00D3535D">
        <w:tc>
          <w:tcPr>
            <w:tcW w:w="2465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2466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0,666667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0,444444</w:t>
            </w:r>
          </w:p>
        </w:tc>
      </w:tr>
      <w:tr w:rsidR="00D3535D" w:rsidRPr="00E8486D" w:rsidTr="00D3535D">
        <w:tc>
          <w:tcPr>
            <w:tcW w:w="2465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466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1,666667</w:t>
            </w:r>
          </w:p>
        </w:tc>
        <w:tc>
          <w:tcPr>
            <w:tcW w:w="2462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2,777778</w:t>
            </w:r>
          </w:p>
        </w:tc>
      </w:tr>
      <w:tr w:rsidR="00D3535D" w:rsidRPr="00E8486D" w:rsidTr="00D3535D">
        <w:tc>
          <w:tcPr>
            <w:tcW w:w="2465" w:type="dxa"/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1,666667</w:t>
            </w:r>
          </w:p>
        </w:tc>
        <w:tc>
          <w:tcPr>
            <w:tcW w:w="2462" w:type="dxa"/>
            <w:tcBorders>
              <w:left w:val="single" w:sz="4" w:space="0" w:color="auto"/>
            </w:tcBorders>
            <w:vAlign w:val="bottom"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2,777778</w:t>
            </w:r>
          </w:p>
        </w:tc>
      </w:tr>
      <w:tr w:rsidR="00D3535D" w:rsidRPr="00E8486D" w:rsidTr="00D3535D">
        <w:trPr>
          <w:trHeight w:val="300"/>
        </w:trPr>
        <w:tc>
          <w:tcPr>
            <w:tcW w:w="2465" w:type="dxa"/>
            <w:noWrap/>
            <w:hideMark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12</w:t>
            </w:r>
          </w:p>
        </w:tc>
        <w:tc>
          <w:tcPr>
            <w:tcW w:w="2466" w:type="dxa"/>
            <w:noWrap/>
            <w:hideMark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34</w:t>
            </w:r>
          </w:p>
        </w:tc>
        <w:tc>
          <w:tcPr>
            <w:tcW w:w="2462" w:type="dxa"/>
            <w:noWrap/>
            <w:hideMark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1,666667</w:t>
            </w:r>
          </w:p>
        </w:tc>
        <w:tc>
          <w:tcPr>
            <w:tcW w:w="2462" w:type="dxa"/>
            <w:noWrap/>
            <w:hideMark/>
          </w:tcPr>
          <w:p w:rsidR="00D3535D" w:rsidRPr="00E8486D" w:rsidRDefault="00D3535D" w:rsidP="006F5A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84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2,777778</w:t>
            </w:r>
          </w:p>
        </w:tc>
      </w:tr>
    </w:tbl>
    <w:p w:rsidR="00D3535D" w:rsidRPr="00E8486D" w:rsidRDefault="00C009D7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ab/>
        <w:t>С</w:t>
      </w:r>
      <w:r w:rsidR="00D3535D" w:rsidRPr="00E8486D">
        <w:rPr>
          <w:rFonts w:ascii="Times New Roman" w:hAnsi="Times New Roman" w:cs="Times New Roman"/>
          <w:sz w:val="28"/>
          <w:szCs w:val="28"/>
          <w:lang w:val="ru-RU"/>
        </w:rPr>
        <w:t>редн</w: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>яя</w:t>
      </w:r>
      <w:r w:rsidR="00D3535D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535D" w:rsidRPr="00E8486D">
        <w:rPr>
          <w:rFonts w:ascii="Times New Roman" w:hAnsi="Times New Roman" w:cs="Times New Roman"/>
          <w:sz w:val="28"/>
          <w:szCs w:val="28"/>
          <w:lang w:val="ru-RU"/>
        </w:rPr>
        <w:t>квадратическ</w: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="00D3535D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погрешность исправленных результатов измерений:</w:t>
      </w:r>
    </w:p>
    <w:p w:rsidR="00D3535D" w:rsidRPr="00E8486D" w:rsidRDefault="008E3B28" w:rsidP="00C009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eastAsia="TimesNewRoman" w:hAnsi="Times New Roman" w:cs="Times New Roman"/>
          <w:position w:val="-40"/>
          <w:sz w:val="28"/>
          <w:szCs w:val="28"/>
          <w:lang w:val="ru-RU"/>
        </w:rPr>
        <w:object w:dxaOrig="3760" w:dyaOrig="960">
          <v:shape id="_x0000_i1426" type="#_x0000_t75" style="width:187.85pt;height:48.2pt" o:ole="">
            <v:imagedata r:id="rId83" o:title=""/>
          </v:shape>
          <o:OLEObject Type="Embed" ProgID="Equation.3" ShapeID="_x0000_i1426" DrawAspect="Content" ObjectID="_1608979835" r:id="rId84"/>
        </w:object>
      </w:r>
      <w:r w:rsidR="002B4A9D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HRC.</w:t>
      </w:r>
    </w:p>
    <w:p w:rsidR="002B4A9D" w:rsidRPr="00E8486D" w:rsidRDefault="00C009D7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Средняя </w:t>
      </w:r>
      <w:proofErr w:type="spellStart"/>
      <w:r w:rsidRPr="00E8486D">
        <w:rPr>
          <w:rFonts w:ascii="Times New Roman" w:hAnsi="Times New Roman" w:cs="Times New Roman"/>
          <w:sz w:val="28"/>
          <w:szCs w:val="28"/>
          <w:lang w:val="ru-RU"/>
        </w:rPr>
        <w:t>квадратическая</w:t>
      </w:r>
      <w:proofErr w:type="spellEnd"/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погрешность </w:t>
      </w:r>
      <w:r w:rsidR="00D3535D" w:rsidRPr="00E8486D">
        <w:rPr>
          <w:rFonts w:ascii="Times New Roman" w:hAnsi="Times New Roman" w:cs="Times New Roman"/>
          <w:sz w:val="28"/>
          <w:szCs w:val="28"/>
          <w:lang w:val="ru-RU"/>
        </w:rPr>
        <w:t>результата измерений среднего арифметического</w:t>
      </w:r>
    </w:p>
    <w:p w:rsidR="002B4A9D" w:rsidRPr="00E8486D" w:rsidRDefault="008E3B28" w:rsidP="00C009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position w:val="-30"/>
          <w:sz w:val="28"/>
          <w:szCs w:val="28"/>
          <w:lang w:val="ru-RU"/>
        </w:rPr>
        <w:object w:dxaOrig="2520" w:dyaOrig="840">
          <v:shape id="_x0000_i1433" type="#_x0000_t75" style="width:125.85pt;height:41.95pt" o:ole="">
            <v:imagedata r:id="rId85" o:title=""/>
          </v:shape>
          <o:OLEObject Type="Embed" ProgID="Equation.3" ShapeID="_x0000_i1433" DrawAspect="Content" ObjectID="_1608979836" r:id="rId86"/>
        </w:object>
      </w:r>
      <w:r w:rsidR="002B4A9D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HRC.</w:t>
      </w:r>
    </w:p>
    <w:p w:rsidR="008E3B28" w:rsidRPr="00E8486D" w:rsidRDefault="00C009D7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ab/>
        <w:t>Д</w:t>
      </w:r>
      <w:r w:rsidR="00D3535D" w:rsidRPr="00E8486D">
        <w:rPr>
          <w:rFonts w:ascii="Times New Roman" w:hAnsi="Times New Roman" w:cs="Times New Roman"/>
          <w:sz w:val="28"/>
          <w:szCs w:val="28"/>
          <w:lang w:val="ru-RU"/>
        </w:rPr>
        <w:t>оверительные границы погрешности результата измерений по заданным значениям доверительной вероятности</w:t>
      </w:r>
      <w:proofErr w:type="gramStart"/>
      <w:r w:rsidR="00D3535D"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3B28" w:rsidRPr="00E8486D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8E3B28" w:rsidRPr="00E8486D" w:rsidRDefault="008E3B28" w:rsidP="00C009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position w:val="-26"/>
          <w:sz w:val="28"/>
          <w:szCs w:val="28"/>
          <w:lang w:val="ru-RU"/>
        </w:rPr>
        <w:object w:dxaOrig="1600" w:dyaOrig="520">
          <v:shape id="_x0000_i1439" type="#_x0000_t75" style="width:80.15pt;height:26.3pt" o:ole="">
            <v:imagedata r:id="rId87" o:title=""/>
          </v:shape>
          <o:OLEObject Type="Embed" ProgID="Equation.3" ShapeID="_x0000_i1439" DrawAspect="Content" ObjectID="_1608979837" r:id="rId88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3B28" w:rsidRPr="00E8486D" w:rsidRDefault="008E3B28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= 0,9 и n=12, </w:t>
      </w:r>
      <w:r w:rsidR="000B74BC" w:rsidRPr="00E8486D">
        <w:rPr>
          <w:rFonts w:ascii="Times New Roman" w:hAnsi="Times New Roman" w:cs="Times New Roman"/>
          <w:position w:val="-16"/>
          <w:sz w:val="28"/>
          <w:szCs w:val="28"/>
          <w:lang w:val="ru-RU"/>
        </w:rPr>
        <w:object w:dxaOrig="1380" w:dyaOrig="420">
          <v:shape id="_x0000_i1515" type="#_x0000_t75" style="width:68.85pt;height:21.3pt" o:ole="">
            <v:imagedata r:id="rId89" o:title=""/>
          </v:shape>
          <o:OLEObject Type="Embed" ProgID="Equation.3" ShapeID="_x0000_i1515" DrawAspect="Content" ObjectID="_1608979838" r:id="rId90"/>
        </w:object>
      </w:r>
    </w:p>
    <w:p w:rsidR="008E3B28" w:rsidRPr="00E8486D" w:rsidRDefault="008E3B28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= 0,95 и n=12 , </w:t>
      </w:r>
      <w:r w:rsidR="000B74BC" w:rsidRPr="00E8486D">
        <w:rPr>
          <w:rFonts w:ascii="Times New Roman" w:hAnsi="Times New Roman" w:cs="Times New Roman"/>
          <w:position w:val="-16"/>
          <w:sz w:val="28"/>
          <w:szCs w:val="28"/>
          <w:lang w:val="ru-RU"/>
        </w:rPr>
        <w:object w:dxaOrig="1579" w:dyaOrig="420">
          <v:shape id="_x0000_i1519" type="#_x0000_t75" style="width:78.9pt;height:21.3pt" o:ole="">
            <v:imagedata r:id="rId91" o:title=""/>
          </v:shape>
          <o:OLEObject Type="Embed" ProgID="Equation.3" ShapeID="_x0000_i1519" DrawAspect="Content" ObjectID="_1608979839" r:id="rId92"/>
        </w:object>
      </w:r>
    </w:p>
    <w:p w:rsidR="008E3B28" w:rsidRPr="00E8486D" w:rsidRDefault="008E3B28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3B28" w:rsidRPr="00E8486D" w:rsidRDefault="008E3B28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= 0,99 и n=12, </w:t>
      </w:r>
      <w:r w:rsidR="000B74BC" w:rsidRPr="00E8486D">
        <w:rPr>
          <w:rFonts w:ascii="Times New Roman" w:hAnsi="Times New Roman" w:cs="Times New Roman"/>
          <w:position w:val="-16"/>
          <w:sz w:val="28"/>
          <w:szCs w:val="28"/>
          <w:lang w:val="ru-RU"/>
        </w:rPr>
        <w:object w:dxaOrig="1540" w:dyaOrig="420">
          <v:shape id="_x0000_i1523" type="#_x0000_t75" style="width:77pt;height:21.3pt" o:ole="">
            <v:imagedata r:id="rId93" o:title=""/>
          </v:shape>
          <o:OLEObject Type="Embed" ProgID="Equation.3" ShapeID="_x0000_i1523" DrawAspect="Content" ObjectID="_1608979840" r:id="rId94"/>
        </w:object>
      </w:r>
    </w:p>
    <w:p w:rsidR="008E3B28" w:rsidRPr="00E8486D" w:rsidRDefault="008E3B28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740" w:dyaOrig="380">
          <v:shape id="_x0000_i1464" type="#_x0000_t75" style="width:137.1pt;height:18.8pt" o:ole="">
            <v:imagedata r:id="rId95" o:title=""/>
          </v:shape>
          <o:OLEObject Type="Embed" ProgID="Equation.3" ShapeID="_x0000_i1464" DrawAspect="Content" ObjectID="_1608979841" r:id="rId96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HRC.</w:t>
      </w:r>
    </w:p>
    <w:p w:rsidR="008E3B28" w:rsidRPr="00E8486D" w:rsidRDefault="008E3B28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940" w:dyaOrig="380">
          <v:shape id="_x0000_i1468" type="#_x0000_t75" style="width:147.15pt;height:18.8pt" o:ole="">
            <v:imagedata r:id="rId97" o:title=""/>
          </v:shape>
          <o:OLEObject Type="Embed" ProgID="Equation.3" ShapeID="_x0000_i1468" DrawAspect="Content" ObjectID="_1608979842" r:id="rId98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HRC.</w:t>
      </w:r>
    </w:p>
    <w:p w:rsidR="008E3B28" w:rsidRPr="00E8486D" w:rsidRDefault="008E3B28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659" w:dyaOrig="380">
          <v:shape id="_x0000_i1473" type="#_x0000_t75" style="width:132.75pt;height:18.8pt" o:ole="">
            <v:imagedata r:id="rId99" o:title=""/>
          </v:shape>
          <o:OLEObject Type="Embed" ProgID="Equation.3" ShapeID="_x0000_i1473" DrawAspect="Content" ObjectID="_1608979843" r:id="rId100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HRC.</w:t>
      </w:r>
    </w:p>
    <w:p w:rsidR="00EC5E87" w:rsidRPr="00E8486D" w:rsidRDefault="008E3B28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>Результат измерения запишем в виде:</w:t>
      </w:r>
    </w:p>
    <w:p w:rsidR="008E3B28" w:rsidRPr="00E8486D" w:rsidRDefault="008E3B28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position w:val="-10"/>
          <w:sz w:val="28"/>
          <w:szCs w:val="28"/>
          <w:lang w:val="ru-RU"/>
        </w:rPr>
        <w:object w:dxaOrig="1980" w:dyaOrig="340">
          <v:shape id="_x0000_i1478" type="#_x0000_t75" style="width:98.9pt;height:16.9pt" o:ole="">
            <v:imagedata r:id="rId101" o:title=""/>
          </v:shape>
          <o:OLEObject Type="Embed" ProgID="Equation.3" ShapeID="_x0000_i1478" DrawAspect="Content" ObjectID="_1608979844" r:id="rId102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HRC, 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= 0,9.</w:t>
      </w:r>
    </w:p>
    <w:p w:rsidR="008E3B28" w:rsidRPr="00E8486D" w:rsidRDefault="008E3B28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position w:val="-10"/>
          <w:sz w:val="28"/>
          <w:szCs w:val="28"/>
          <w:lang w:val="ru-RU"/>
        </w:rPr>
        <w:object w:dxaOrig="1960" w:dyaOrig="340">
          <v:shape id="_x0000_i1489" type="#_x0000_t75" style="width:98.3pt;height:16.9pt" o:ole="">
            <v:imagedata r:id="rId103" o:title=""/>
          </v:shape>
          <o:OLEObject Type="Embed" ProgID="Equation.3" ShapeID="_x0000_i1489" DrawAspect="Content" ObjectID="_1608979845" r:id="rId104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HRC, 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= 0,95.</w:t>
      </w:r>
    </w:p>
    <w:p w:rsidR="008E3B28" w:rsidRPr="00E8486D" w:rsidRDefault="008E3B28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position w:val="-10"/>
          <w:sz w:val="28"/>
          <w:szCs w:val="28"/>
          <w:lang w:val="ru-RU"/>
        </w:rPr>
        <w:object w:dxaOrig="1719" w:dyaOrig="340">
          <v:shape id="_x0000_i1488" type="#_x0000_t75" style="width:85.75pt;height:16.9pt" o:ole="">
            <v:imagedata r:id="rId105" o:title=""/>
          </v:shape>
          <o:OLEObject Type="Embed" ProgID="Equation.3" ShapeID="_x0000_i1488" DrawAspect="Content" ObjectID="_1608979846" r:id="rId106"/>
        </w:object>
      </w: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HRC, 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 = 0,99.</w:t>
      </w:r>
    </w:p>
    <w:p w:rsidR="008E3B28" w:rsidRPr="00E8486D" w:rsidRDefault="008E3B28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3B28" w:rsidRPr="00E8486D" w:rsidRDefault="008E3B28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>Границы доверительного интервала</w:t>
      </w:r>
    </w:p>
    <w:tbl>
      <w:tblPr>
        <w:tblStyle w:val="a4"/>
        <w:tblW w:w="0" w:type="auto"/>
        <w:tblLook w:val="04A0"/>
      </w:tblPr>
      <w:tblGrid>
        <w:gridCol w:w="1971"/>
        <w:gridCol w:w="1971"/>
        <w:gridCol w:w="1971"/>
        <w:gridCol w:w="1971"/>
      </w:tblGrid>
      <w:tr w:rsidR="000B74BC" w:rsidRPr="00E8486D" w:rsidTr="008A04A4">
        <w:trPr>
          <w:trHeight w:val="288"/>
        </w:trPr>
        <w:tc>
          <w:tcPr>
            <w:tcW w:w="1971" w:type="dxa"/>
            <w:vMerge w:val="restart"/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измерений n=12</w:t>
            </w:r>
          </w:p>
        </w:tc>
        <w:tc>
          <w:tcPr>
            <w:tcW w:w="5913" w:type="dxa"/>
            <w:gridSpan w:val="3"/>
            <w:tcBorders>
              <w:bottom w:val="single" w:sz="4" w:space="0" w:color="auto"/>
            </w:tcBorders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Вероятность P</w:t>
            </w:r>
          </w:p>
        </w:tc>
      </w:tr>
      <w:tr w:rsidR="000B74BC" w:rsidRPr="00E8486D" w:rsidTr="000B74BC">
        <w:trPr>
          <w:trHeight w:val="250"/>
        </w:trPr>
        <w:tc>
          <w:tcPr>
            <w:tcW w:w="1971" w:type="dxa"/>
            <w:vMerge/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0,9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0,95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0,99</w:t>
            </w:r>
          </w:p>
        </w:tc>
      </w:tr>
      <w:tr w:rsidR="000B74BC" w:rsidRPr="00E8486D" w:rsidTr="000B74BC">
        <w:tc>
          <w:tcPr>
            <w:tcW w:w="1971" w:type="dxa"/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position w:val="-16"/>
                <w:sz w:val="28"/>
                <w:szCs w:val="28"/>
                <w:lang w:val="ru-RU"/>
              </w:rPr>
              <w:object w:dxaOrig="499" w:dyaOrig="420">
                <v:shape id="_x0000_i1510" type="#_x0000_t75" style="width:25.05pt;height:21.3pt" o:ole="">
                  <v:imagedata r:id="rId107" o:title=""/>
                </v:shape>
                <o:OLEObject Type="Embed" ProgID="Equation.3" ShapeID="_x0000_i1510" DrawAspect="Content" ObjectID="_1608979847" r:id="rId108"/>
              </w:object>
            </w:r>
          </w:p>
        </w:tc>
        <w:tc>
          <w:tcPr>
            <w:tcW w:w="1971" w:type="dxa"/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position w:val="-10"/>
                <w:sz w:val="28"/>
                <w:szCs w:val="28"/>
                <w:lang w:val="ru-RU"/>
              </w:rPr>
              <w:object w:dxaOrig="639" w:dyaOrig="340">
                <v:shape id="_x0000_i1516" type="#_x0000_t75" style="width:31.95pt;height:16.9pt" o:ole="">
                  <v:imagedata r:id="rId109" o:title=""/>
                </v:shape>
                <o:OLEObject Type="Embed" ProgID="Equation.3" ShapeID="_x0000_i1516" DrawAspect="Content" ObjectID="_1608979848" r:id="rId110"/>
              </w:object>
            </w:r>
          </w:p>
        </w:tc>
        <w:tc>
          <w:tcPr>
            <w:tcW w:w="1971" w:type="dxa"/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position w:val="-10"/>
                <w:sz w:val="28"/>
                <w:szCs w:val="28"/>
                <w:lang w:val="ru-RU"/>
              </w:rPr>
              <w:object w:dxaOrig="800" w:dyaOrig="340">
                <v:shape id="_x0000_i1520" type="#_x0000_t75" style="width:40.05pt;height:16.9pt" o:ole="">
                  <v:imagedata r:id="rId111" o:title=""/>
                </v:shape>
                <o:OLEObject Type="Embed" ProgID="Equation.3" ShapeID="_x0000_i1520" DrawAspect="Content" ObjectID="_1608979849" r:id="rId112"/>
              </w:object>
            </w:r>
          </w:p>
        </w:tc>
        <w:tc>
          <w:tcPr>
            <w:tcW w:w="1971" w:type="dxa"/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position w:val="-10"/>
                <w:sz w:val="28"/>
                <w:szCs w:val="28"/>
                <w:lang w:val="ru-RU"/>
              </w:rPr>
              <w:object w:dxaOrig="820" w:dyaOrig="340">
                <v:shape id="_x0000_i1524" type="#_x0000_t75" style="width:40.7pt;height:16.9pt" o:ole="">
                  <v:imagedata r:id="rId113" o:title=""/>
                </v:shape>
                <o:OLEObject Type="Embed" ProgID="Equation.3" ShapeID="_x0000_i1524" DrawAspect="Content" ObjectID="_1608979850" r:id="rId114"/>
              </w:object>
            </w:r>
          </w:p>
        </w:tc>
      </w:tr>
      <w:tr w:rsidR="000B74BC" w:rsidRPr="00E8486D" w:rsidTr="000B74BC">
        <w:tc>
          <w:tcPr>
            <w:tcW w:w="1971" w:type="dxa"/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position w:val="-12"/>
                <w:sz w:val="28"/>
                <w:szCs w:val="28"/>
                <w:lang w:val="ru-RU"/>
              </w:rPr>
              <w:object w:dxaOrig="600" w:dyaOrig="380">
                <v:shape id="_x0000_i1511" type="#_x0000_t75" style="width:30.05pt;height:18.8pt" o:ole="">
                  <v:imagedata r:id="rId115" o:title=""/>
                </v:shape>
                <o:OLEObject Type="Embed" ProgID="Equation.3" ShapeID="_x0000_i1511" DrawAspect="Content" ObjectID="_1608979851" r:id="rId116"/>
              </w:object>
            </w:r>
          </w:p>
        </w:tc>
        <w:tc>
          <w:tcPr>
            <w:tcW w:w="1971" w:type="dxa"/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31,69</w:t>
            </w:r>
          </w:p>
        </w:tc>
        <w:tc>
          <w:tcPr>
            <w:tcW w:w="1971" w:type="dxa"/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31,55</w:t>
            </w:r>
          </w:p>
        </w:tc>
        <w:tc>
          <w:tcPr>
            <w:tcW w:w="1971" w:type="dxa"/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31,22</w:t>
            </w:r>
          </w:p>
        </w:tc>
      </w:tr>
      <w:tr w:rsidR="000B74BC" w:rsidRPr="00E8486D" w:rsidTr="000B74BC">
        <w:tc>
          <w:tcPr>
            <w:tcW w:w="1971" w:type="dxa"/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position w:val="-12"/>
                <w:sz w:val="28"/>
                <w:szCs w:val="28"/>
                <w:lang w:val="ru-RU"/>
              </w:rPr>
              <w:object w:dxaOrig="639" w:dyaOrig="380">
                <v:shape id="_x0000_i1512" type="#_x0000_t75" style="width:31.95pt;height:18.8pt" o:ole="">
                  <v:imagedata r:id="rId117" o:title=""/>
                </v:shape>
                <o:OLEObject Type="Embed" ProgID="Equation.3" ShapeID="_x0000_i1512" DrawAspect="Content" ObjectID="_1608979852" r:id="rId118"/>
              </w:object>
            </w:r>
          </w:p>
        </w:tc>
        <w:tc>
          <w:tcPr>
            <w:tcW w:w="1971" w:type="dxa"/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32,98</w:t>
            </w:r>
          </w:p>
        </w:tc>
        <w:tc>
          <w:tcPr>
            <w:tcW w:w="1971" w:type="dxa"/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33,11</w:t>
            </w:r>
          </w:p>
        </w:tc>
        <w:tc>
          <w:tcPr>
            <w:tcW w:w="1971" w:type="dxa"/>
          </w:tcPr>
          <w:p w:rsidR="000B74BC" w:rsidRPr="00E8486D" w:rsidRDefault="000B74BC" w:rsidP="006F5A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33,44</w:t>
            </w:r>
          </w:p>
        </w:tc>
      </w:tr>
    </w:tbl>
    <w:p w:rsidR="008E3B28" w:rsidRPr="00E8486D" w:rsidRDefault="008E3B28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03C6" w:rsidRPr="00E8486D" w:rsidRDefault="00CE03C6" w:rsidP="006F5A8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Выводы: Была выполнена обработка равноточных многократных измерений твердости детали по шкале </w:t>
      </w:r>
      <w:proofErr w:type="spellStart"/>
      <w:r w:rsidRPr="00E8486D">
        <w:rPr>
          <w:rFonts w:ascii="Times New Roman" w:hAnsi="Times New Roman" w:cs="Times New Roman"/>
          <w:sz w:val="28"/>
          <w:szCs w:val="28"/>
          <w:lang w:val="ru-RU"/>
        </w:rPr>
        <w:t>Роквелла</w:t>
      </w:r>
      <w:proofErr w:type="spellEnd"/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. Были выявлены промахи по критерию </w:t>
      </w:r>
      <w:proofErr w:type="gramStart"/>
      <w:r w:rsidRPr="00E8486D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Романовского</w:t>
      </w:r>
      <w:proofErr w:type="gramEnd"/>
      <w:r w:rsidRPr="00E8486D">
        <w:rPr>
          <w:rFonts w:ascii="Times New Roman" w:hAnsi="Times New Roman" w:cs="Times New Roman"/>
          <w:sz w:val="28"/>
          <w:szCs w:val="28"/>
          <w:lang w:val="ru-RU"/>
        </w:rPr>
        <w:t xml:space="preserve">. Выявленные промахи исключены из выборки. Записан результат измерения при различных доверительных вероятностях. </w:t>
      </w:r>
    </w:p>
    <w:sectPr w:rsidR="00CE03C6" w:rsidRPr="00E8486D" w:rsidSect="00182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3E3"/>
    <w:multiLevelType w:val="hybridMultilevel"/>
    <w:tmpl w:val="9E8C0C38"/>
    <w:lvl w:ilvl="0" w:tplc="812286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520C"/>
    <w:multiLevelType w:val="hybridMultilevel"/>
    <w:tmpl w:val="1C9E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4AAD"/>
    <w:multiLevelType w:val="hybridMultilevel"/>
    <w:tmpl w:val="1C9E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8062A"/>
    <w:multiLevelType w:val="multilevel"/>
    <w:tmpl w:val="1A129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BDB356A"/>
    <w:multiLevelType w:val="hybridMultilevel"/>
    <w:tmpl w:val="1980BB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36344"/>
    <w:multiLevelType w:val="hybridMultilevel"/>
    <w:tmpl w:val="F1D660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F4580"/>
    <w:multiLevelType w:val="hybridMultilevel"/>
    <w:tmpl w:val="9E8C0C38"/>
    <w:lvl w:ilvl="0" w:tplc="812286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0C7A"/>
    <w:rsid w:val="00022463"/>
    <w:rsid w:val="00093C61"/>
    <w:rsid w:val="000B74BC"/>
    <w:rsid w:val="00182AF5"/>
    <w:rsid w:val="00225903"/>
    <w:rsid w:val="00244449"/>
    <w:rsid w:val="002B4A9D"/>
    <w:rsid w:val="002F0C7A"/>
    <w:rsid w:val="004B4FE8"/>
    <w:rsid w:val="005107B0"/>
    <w:rsid w:val="00520AA9"/>
    <w:rsid w:val="006F5A81"/>
    <w:rsid w:val="007D368E"/>
    <w:rsid w:val="008E3B28"/>
    <w:rsid w:val="00A57BB8"/>
    <w:rsid w:val="00C009D7"/>
    <w:rsid w:val="00C82D3C"/>
    <w:rsid w:val="00CA5A92"/>
    <w:rsid w:val="00CE03C6"/>
    <w:rsid w:val="00D3535D"/>
    <w:rsid w:val="00E031B7"/>
    <w:rsid w:val="00E8486D"/>
    <w:rsid w:val="00EC5E87"/>
    <w:rsid w:val="00F5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7A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D35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50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4010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2019-01-14T10:48:00Z</dcterms:created>
  <dcterms:modified xsi:type="dcterms:W3CDTF">2019-01-14T10:48:00Z</dcterms:modified>
</cp:coreProperties>
</file>