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9E" w:rsidRPr="004F749B" w:rsidRDefault="0047139E" w:rsidP="0047139E">
      <w:pPr>
        <w:spacing w:line="276" w:lineRule="auto"/>
        <w:jc w:val="center"/>
        <w:rPr>
          <w:caps/>
          <w:sz w:val="22"/>
          <w:szCs w:val="22"/>
        </w:rPr>
      </w:pPr>
      <w:r w:rsidRPr="004F749B">
        <w:rPr>
          <w:caps/>
          <w:sz w:val="22"/>
          <w:szCs w:val="22"/>
        </w:rPr>
        <w:t>Министерство образования и науки Российской Федерации</w:t>
      </w:r>
    </w:p>
    <w:p w:rsidR="0047139E" w:rsidRPr="004F749B" w:rsidRDefault="0047139E" w:rsidP="0047139E">
      <w:pPr>
        <w:spacing w:line="360" w:lineRule="auto"/>
        <w:jc w:val="center"/>
        <w:rPr>
          <w:sz w:val="20"/>
          <w:szCs w:val="20"/>
        </w:rPr>
      </w:pPr>
      <w:r w:rsidRPr="004F749B">
        <w:rPr>
          <w:sz w:val="20"/>
          <w:szCs w:val="20"/>
        </w:rPr>
        <w:t>Федеральное государственное автономное  образовательное учреждение высшего образования</w:t>
      </w:r>
    </w:p>
    <w:p w:rsidR="0047139E" w:rsidRPr="004F749B" w:rsidRDefault="0047139E" w:rsidP="0047139E">
      <w:pPr>
        <w:jc w:val="center"/>
        <w:rPr>
          <w:caps/>
          <w:spacing w:val="-8"/>
          <w:sz w:val="22"/>
          <w:szCs w:val="22"/>
        </w:rPr>
      </w:pPr>
      <w:r w:rsidRPr="004F749B">
        <w:rPr>
          <w:caps/>
          <w:spacing w:val="-8"/>
          <w:sz w:val="22"/>
          <w:szCs w:val="22"/>
        </w:rPr>
        <w:t>«Национальный исследовательский Томский политехнический Университет»</w:t>
      </w:r>
    </w:p>
    <w:p w:rsidR="0047139E" w:rsidRPr="008838EA" w:rsidRDefault="002F15E9" w:rsidP="0047139E">
      <w:pPr>
        <w:spacing w:before="2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81100" cy="1057275"/>
            <wp:effectExtent l="0" t="0" r="0" b="9525"/>
            <wp:docPr id="1" name="Рисунок 1" descr="gerb_tpu_color++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tpu_color++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9E" w:rsidRPr="00255E1A" w:rsidRDefault="0047139E" w:rsidP="004E2A7D">
      <w:pPr>
        <w:pStyle w:val="11"/>
        <w:spacing w:before="360" w:after="0"/>
        <w:ind w:firstLine="0"/>
      </w:pPr>
      <w:r w:rsidRPr="00255E1A">
        <w:t>Институт электронного обучения</w:t>
      </w:r>
    </w:p>
    <w:tbl>
      <w:tblPr>
        <w:tblW w:w="5025" w:type="pct"/>
        <w:jc w:val="center"/>
        <w:tblLook w:val="04A0" w:firstRow="1" w:lastRow="0" w:firstColumn="1" w:lastColumn="0" w:noHBand="0" w:noVBand="1"/>
      </w:tblPr>
      <w:tblGrid>
        <w:gridCol w:w="1853"/>
        <w:gridCol w:w="992"/>
        <w:gridCol w:w="113"/>
        <w:gridCol w:w="876"/>
        <w:gridCol w:w="37"/>
        <w:gridCol w:w="186"/>
        <w:gridCol w:w="36"/>
        <w:gridCol w:w="674"/>
        <w:gridCol w:w="3234"/>
        <w:gridCol w:w="37"/>
        <w:gridCol w:w="185"/>
        <w:gridCol w:w="37"/>
        <w:gridCol w:w="1350"/>
        <w:gridCol w:w="8"/>
      </w:tblGrid>
      <w:tr w:rsidR="0047139E" w:rsidRPr="00255E1A" w:rsidTr="0047139E">
        <w:trPr>
          <w:gridAfter w:val="1"/>
          <w:wAfter w:w="4" w:type="pct"/>
          <w:trHeight w:hRule="exact" w:val="615"/>
          <w:jc w:val="center"/>
        </w:trPr>
        <w:tc>
          <w:tcPr>
            <w:tcW w:w="4996" w:type="pct"/>
            <w:gridSpan w:val="13"/>
            <w:vAlign w:val="bottom"/>
          </w:tcPr>
          <w:bookmarkStart w:id="0" w:name="ТекстовоеПоле2"/>
          <w:permStart w:id="553209144" w:edGrp="everyone" w:colFirst="0" w:colLast="0"/>
          <w:p w:rsidR="0047139E" w:rsidRPr="00255E1A" w:rsidRDefault="0047139E" w:rsidP="004E2A7D">
            <w:pPr>
              <w:pStyle w:val="11"/>
              <w:spacing w:before="0" w:after="0"/>
              <w:ind w:firstLine="0"/>
              <w:rPr>
                <w:b/>
              </w:rPr>
            </w:pPr>
            <w:r w:rsidRPr="00255E1A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Введите Ваше направление"/>
                  </w:textInput>
                </w:ffData>
              </w:fldChar>
            </w:r>
            <w:r w:rsidRPr="00255E1A">
              <w:instrText xml:space="preserve"> FORMTEXT </w:instrText>
            </w:r>
            <w:r w:rsidRPr="00255E1A">
              <w:fldChar w:fldCharType="separate"/>
            </w:r>
            <w:r w:rsidRPr="00255E1A">
              <w:rPr>
                <w:noProof/>
              </w:rPr>
              <w:t>Введите Ваше направление</w:t>
            </w:r>
            <w:r w:rsidRPr="00255E1A">
              <w:fldChar w:fldCharType="end"/>
            </w:r>
            <w:bookmarkEnd w:id="0"/>
          </w:p>
        </w:tc>
      </w:tr>
      <w:permEnd w:id="553209144"/>
      <w:tr w:rsidR="0047139E" w:rsidTr="0047139E">
        <w:trPr>
          <w:gridAfter w:val="1"/>
          <w:wAfter w:w="4" w:type="pct"/>
          <w:trHeight w:hRule="exact" w:val="1861"/>
          <w:jc w:val="center"/>
        </w:trPr>
        <w:tc>
          <w:tcPr>
            <w:tcW w:w="4996" w:type="pct"/>
            <w:gridSpan w:val="13"/>
            <w:vAlign w:val="bottom"/>
          </w:tcPr>
          <w:p w:rsidR="0047139E" w:rsidRPr="00255E1A" w:rsidRDefault="00AF49BE" w:rsidP="006F01C9">
            <w:pPr>
              <w:spacing w:before="240"/>
              <w:jc w:val="center"/>
              <w:rPr>
                <w:sz w:val="28"/>
                <w:szCs w:val="28"/>
              </w:rPr>
            </w:pPr>
            <w:r w:rsidRPr="00255E1A">
              <w:rPr>
                <w:sz w:val="28"/>
                <w:szCs w:val="28"/>
              </w:rPr>
              <w:t>ЭФФЕКТ ДЖОУЛЯ – ТОМСОНА</w:t>
            </w:r>
          </w:p>
        </w:tc>
      </w:tr>
      <w:tr w:rsidR="0047139E" w:rsidTr="0047139E">
        <w:trPr>
          <w:gridAfter w:val="1"/>
          <w:wAfter w:w="4" w:type="pct"/>
          <w:trHeight w:hRule="exact" w:val="633"/>
          <w:jc w:val="center"/>
        </w:trPr>
        <w:tc>
          <w:tcPr>
            <w:tcW w:w="4996" w:type="pct"/>
            <w:gridSpan w:val="13"/>
            <w:vAlign w:val="center"/>
          </w:tcPr>
          <w:p w:rsidR="0047139E" w:rsidRPr="00255E1A" w:rsidRDefault="0047139E" w:rsidP="006F01C9">
            <w:pPr>
              <w:jc w:val="center"/>
              <w:rPr>
                <w:sz w:val="28"/>
                <w:szCs w:val="28"/>
              </w:rPr>
            </w:pPr>
            <w:r w:rsidRPr="00255E1A">
              <w:rPr>
                <w:b/>
                <w:sz w:val="28"/>
                <w:szCs w:val="28"/>
              </w:rPr>
              <w:t>Отчёт по лабораторной работе</w:t>
            </w:r>
          </w:p>
        </w:tc>
      </w:tr>
      <w:tr w:rsidR="0047139E" w:rsidTr="0047139E">
        <w:trPr>
          <w:gridAfter w:val="1"/>
          <w:wAfter w:w="4" w:type="pct"/>
          <w:trHeight w:hRule="exact" w:val="3396"/>
          <w:jc w:val="center"/>
        </w:trPr>
        <w:tc>
          <w:tcPr>
            <w:tcW w:w="4996" w:type="pct"/>
            <w:gridSpan w:val="13"/>
            <w:vAlign w:val="bottom"/>
          </w:tcPr>
          <w:p w:rsidR="0047139E" w:rsidRPr="00255E1A" w:rsidRDefault="0047139E" w:rsidP="006F01C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55E1A">
              <w:rPr>
                <w:sz w:val="28"/>
                <w:szCs w:val="28"/>
              </w:rPr>
              <w:t>по дисциплине:</w:t>
            </w:r>
          </w:p>
          <w:p w:rsidR="0047139E" w:rsidRPr="00255E1A" w:rsidRDefault="008006F2" w:rsidP="006F01C9">
            <w:pPr>
              <w:spacing w:after="3000"/>
              <w:jc w:val="center"/>
              <w:rPr>
                <w:b/>
                <w:sz w:val="28"/>
                <w:szCs w:val="28"/>
              </w:rPr>
            </w:pPr>
            <w:r w:rsidRPr="00255E1A">
              <w:rPr>
                <w:b/>
                <w:sz w:val="28"/>
                <w:szCs w:val="28"/>
              </w:rPr>
              <w:t>Теоретические основы процессов тепломассопереноса</w:t>
            </w:r>
          </w:p>
          <w:p w:rsidR="0047139E" w:rsidRPr="00255E1A" w:rsidRDefault="0047139E" w:rsidP="006F01C9">
            <w:pPr>
              <w:rPr>
                <w:sz w:val="28"/>
                <w:szCs w:val="28"/>
              </w:rPr>
            </w:pPr>
          </w:p>
        </w:tc>
      </w:tr>
      <w:tr w:rsidR="0047139E" w:rsidTr="0047139E">
        <w:trPr>
          <w:gridAfter w:val="1"/>
          <w:wAfter w:w="4" w:type="pct"/>
          <w:trHeight w:hRule="exact" w:val="340"/>
          <w:jc w:val="center"/>
        </w:trPr>
        <w:tc>
          <w:tcPr>
            <w:tcW w:w="964" w:type="pct"/>
            <w:vAlign w:val="bottom"/>
          </w:tcPr>
          <w:p w:rsidR="0047139E" w:rsidRPr="00AE122E" w:rsidRDefault="0047139E" w:rsidP="006F01C9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AE122E">
              <w:rPr>
                <w:b/>
              </w:rPr>
              <w:t>:</w:t>
            </w:r>
          </w:p>
          <w:p w:rsidR="0047139E" w:rsidRDefault="0047139E" w:rsidP="006F01C9"/>
        </w:tc>
        <w:tc>
          <w:tcPr>
            <w:tcW w:w="4032" w:type="pct"/>
            <w:gridSpan w:val="12"/>
            <w:vAlign w:val="bottom"/>
          </w:tcPr>
          <w:p w:rsidR="0047139E" w:rsidRDefault="0047139E" w:rsidP="006F01C9"/>
        </w:tc>
      </w:tr>
      <w:tr w:rsidR="0047139E" w:rsidRPr="007B44E5" w:rsidTr="0047139E">
        <w:trPr>
          <w:gridAfter w:val="1"/>
          <w:wAfter w:w="4" w:type="pct"/>
          <w:trHeight w:hRule="exact" w:val="340"/>
          <w:jc w:val="center"/>
        </w:trPr>
        <w:tc>
          <w:tcPr>
            <w:tcW w:w="964" w:type="pct"/>
            <w:vAlign w:val="center"/>
          </w:tcPr>
          <w:p w:rsidR="0047139E" w:rsidRPr="007B44E5" w:rsidRDefault="0047139E" w:rsidP="006F01C9">
            <w:pPr>
              <w:jc w:val="center"/>
            </w:pPr>
            <w:permStart w:id="1759983198" w:edGrp="everyone" w:colFirst="1" w:colLast="1"/>
            <w:permStart w:id="1575435723" w:edGrp="everyone" w:colFirst="3" w:colLast="3"/>
            <w:permStart w:id="1054621187" w:edGrp="everyone" w:colFirst="5" w:colLast="5"/>
            <w:r w:rsidRPr="007B44E5">
              <w:t>студент группы</w:t>
            </w:r>
          </w:p>
        </w:tc>
        <w:bookmarkStart w:id="1" w:name="ТекстовоеПоле41"/>
        <w:tc>
          <w:tcPr>
            <w:tcW w:w="1030" w:type="pct"/>
            <w:gridSpan w:val="3"/>
            <w:vAlign w:val="center"/>
          </w:tcPr>
          <w:p w:rsidR="0047139E" w:rsidRPr="000E7DE4" w:rsidRDefault="0047139E" w:rsidP="006F01C9">
            <w:pPr>
              <w:jc w:val="center"/>
            </w:pPr>
            <w:r w:rsidRPr="000E7DE4">
              <w:fldChar w:fldCharType="begin">
                <w:ffData>
                  <w:name w:val="ТекстовоеПоле41"/>
                  <w:enabled/>
                  <w:calcOnExit w:val="0"/>
                  <w:textInput>
                    <w:default w:val="группа"/>
                  </w:textInput>
                </w:ffData>
              </w:fldChar>
            </w:r>
            <w:r w:rsidRPr="000E7DE4">
              <w:instrText xml:space="preserve"> FORMTEXT </w:instrText>
            </w:r>
            <w:r w:rsidRPr="000E7DE4">
              <w:fldChar w:fldCharType="separate"/>
            </w:r>
            <w:r w:rsidRPr="000E7DE4">
              <w:rPr>
                <w:noProof/>
              </w:rPr>
              <w:t>группа</w:t>
            </w:r>
            <w:r w:rsidRPr="000E7DE4">
              <w:fldChar w:fldCharType="end"/>
            </w:r>
            <w:bookmarkEnd w:id="1"/>
          </w:p>
        </w:tc>
        <w:tc>
          <w:tcPr>
            <w:tcW w:w="115" w:type="pct"/>
            <w:gridSpan w:val="2"/>
            <w:vAlign w:val="center"/>
          </w:tcPr>
          <w:p w:rsidR="0047139E" w:rsidRPr="007B44E5" w:rsidRDefault="0047139E" w:rsidP="006F01C9">
            <w:pPr>
              <w:jc w:val="center"/>
            </w:pPr>
          </w:p>
        </w:tc>
        <w:bookmarkStart w:id="2" w:name="ТекстовоеПоле6"/>
        <w:tc>
          <w:tcPr>
            <w:tcW w:w="2051" w:type="pct"/>
            <w:gridSpan w:val="3"/>
            <w:vAlign w:val="center"/>
          </w:tcPr>
          <w:p w:rsidR="0047139E" w:rsidRPr="000E7DE4" w:rsidRDefault="0047139E" w:rsidP="006F01C9">
            <w:pPr>
              <w:jc w:val="center"/>
            </w:pPr>
            <w: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ФИО</w:t>
            </w:r>
            <w:r>
              <w:fldChar w:fldCharType="end"/>
            </w:r>
            <w:bookmarkEnd w:id="2"/>
          </w:p>
        </w:tc>
        <w:tc>
          <w:tcPr>
            <w:tcW w:w="115" w:type="pct"/>
            <w:gridSpan w:val="2"/>
            <w:vAlign w:val="center"/>
          </w:tcPr>
          <w:p w:rsidR="0047139E" w:rsidRPr="007B44E5" w:rsidRDefault="0047139E" w:rsidP="006F01C9">
            <w:pPr>
              <w:jc w:val="center"/>
            </w:pPr>
          </w:p>
        </w:tc>
        <w:bookmarkStart w:id="3" w:name="ТекстовоеПоле7"/>
        <w:tc>
          <w:tcPr>
            <w:tcW w:w="719" w:type="pct"/>
            <w:gridSpan w:val="2"/>
            <w:vAlign w:val="center"/>
          </w:tcPr>
          <w:p w:rsidR="0047139E" w:rsidRPr="000E7DE4" w:rsidRDefault="000D770B" w:rsidP="000D770B">
            <w:pPr>
              <w:jc w:val="center"/>
            </w:pPr>
            <w: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Дата сдачи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Дата сдачи</w:t>
            </w:r>
            <w:r>
              <w:fldChar w:fldCharType="end"/>
            </w:r>
            <w:bookmarkEnd w:id="3"/>
          </w:p>
        </w:tc>
      </w:tr>
      <w:permEnd w:id="1759983198"/>
      <w:permEnd w:id="1575435723"/>
      <w:permEnd w:id="1054621187"/>
      <w:tr w:rsidR="0047139E" w:rsidRPr="007B44E5" w:rsidTr="0047139E">
        <w:trPr>
          <w:gridAfter w:val="1"/>
          <w:wAfter w:w="4" w:type="pct"/>
          <w:trHeight w:hRule="exact" w:val="340"/>
          <w:jc w:val="center"/>
        </w:trPr>
        <w:tc>
          <w:tcPr>
            <w:tcW w:w="964" w:type="pct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  <w:r w:rsidRPr="007B44E5">
              <w:rPr>
                <w:sz w:val="16"/>
                <w:szCs w:val="16"/>
              </w:rPr>
              <w:t>группа</w:t>
            </w:r>
          </w:p>
        </w:tc>
        <w:tc>
          <w:tcPr>
            <w:tcW w:w="115" w:type="pct"/>
            <w:gridSpan w:val="2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pct"/>
            <w:gridSpan w:val="3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15" w:type="pct"/>
            <w:gridSpan w:val="2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gridSpan w:val="2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  <w:r w:rsidRPr="007B44E5">
              <w:rPr>
                <w:sz w:val="16"/>
                <w:szCs w:val="16"/>
              </w:rPr>
              <w:t>Дата</w:t>
            </w:r>
          </w:p>
        </w:tc>
      </w:tr>
      <w:tr w:rsidR="0047139E" w:rsidTr="0047139E">
        <w:trPr>
          <w:gridAfter w:val="1"/>
          <w:wAfter w:w="4" w:type="pct"/>
          <w:trHeight w:hRule="exact" w:val="340"/>
          <w:jc w:val="center"/>
        </w:trPr>
        <w:tc>
          <w:tcPr>
            <w:tcW w:w="964" w:type="pct"/>
            <w:vAlign w:val="bottom"/>
          </w:tcPr>
          <w:p w:rsidR="0047139E" w:rsidRPr="00AE122E" w:rsidRDefault="0047139E" w:rsidP="006F01C9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Pr="00AE122E">
              <w:rPr>
                <w:b/>
              </w:rPr>
              <w:t>:</w:t>
            </w:r>
          </w:p>
          <w:p w:rsidR="0047139E" w:rsidRDefault="0047139E" w:rsidP="006F01C9"/>
        </w:tc>
        <w:tc>
          <w:tcPr>
            <w:tcW w:w="4032" w:type="pct"/>
            <w:gridSpan w:val="12"/>
            <w:vAlign w:val="bottom"/>
          </w:tcPr>
          <w:p w:rsidR="0047139E" w:rsidRDefault="0047139E" w:rsidP="006F01C9"/>
        </w:tc>
      </w:tr>
      <w:tr w:rsidR="0047139E" w:rsidRPr="007B44E5" w:rsidTr="0047139E">
        <w:trPr>
          <w:trHeight w:hRule="exact" w:val="340"/>
          <w:jc w:val="center"/>
        </w:trPr>
        <w:tc>
          <w:tcPr>
            <w:tcW w:w="964" w:type="pct"/>
            <w:vAlign w:val="center"/>
          </w:tcPr>
          <w:p w:rsidR="0047139E" w:rsidRPr="007B44E5" w:rsidRDefault="0047139E" w:rsidP="006F01C9">
            <w:pPr>
              <w:jc w:val="center"/>
            </w:pPr>
            <w:permStart w:id="116863629" w:edGrp="everyone" w:colFirst="0" w:colLast="0"/>
            <w:permStart w:id="224942396" w:edGrp="everyone" w:colFirst="2" w:colLast="2"/>
            <w:permStart w:id="1017150426" w:edGrp="everyone" w:colFirst="4" w:colLast="4"/>
            <w:permStart w:id="24445728" w:edGrp="everyone" w:colFirst="6" w:colLast="6"/>
            <w:r w:rsidRPr="007B44E5">
              <w:t>преподаватель</w:t>
            </w:r>
          </w:p>
        </w:tc>
        <w:tc>
          <w:tcPr>
            <w:tcW w:w="574" w:type="pct"/>
            <w:gridSpan w:val="2"/>
            <w:vAlign w:val="center"/>
          </w:tcPr>
          <w:p w:rsidR="0047139E" w:rsidRPr="000E7DE4" w:rsidRDefault="0047139E" w:rsidP="006F01C9">
            <w:pPr>
              <w:jc w:val="center"/>
            </w:pPr>
            <w:r>
              <w:t>кафедры</w:t>
            </w:r>
          </w:p>
        </w:tc>
        <w:tc>
          <w:tcPr>
            <w:tcW w:w="475" w:type="pct"/>
            <w:gridSpan w:val="2"/>
            <w:tcBorders>
              <w:left w:val="nil"/>
            </w:tcBorders>
            <w:vAlign w:val="center"/>
          </w:tcPr>
          <w:p w:rsidR="0047139E" w:rsidRPr="000E7DE4" w:rsidRDefault="00E87CFF" w:rsidP="006F01C9">
            <w:r w:rsidRPr="00E87CFF">
              <w:t>ТПТ</w:t>
            </w:r>
          </w:p>
        </w:tc>
        <w:tc>
          <w:tcPr>
            <w:tcW w:w="115" w:type="pct"/>
            <w:gridSpan w:val="2"/>
            <w:vAlign w:val="center"/>
          </w:tcPr>
          <w:p w:rsidR="0047139E" w:rsidRPr="007B44E5" w:rsidRDefault="0047139E" w:rsidP="006F01C9">
            <w:pPr>
              <w:jc w:val="center"/>
            </w:pPr>
          </w:p>
        </w:tc>
        <w:tc>
          <w:tcPr>
            <w:tcW w:w="2051" w:type="pct"/>
            <w:gridSpan w:val="3"/>
            <w:vAlign w:val="center"/>
          </w:tcPr>
          <w:p w:rsidR="0047139E" w:rsidRPr="000E7DE4" w:rsidRDefault="0047139E" w:rsidP="006F01C9">
            <w:pPr>
              <w:jc w:val="center"/>
            </w:pPr>
            <w:r w:rsidRPr="000E7DE4"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0E7DE4">
              <w:instrText xml:space="preserve"> FORMTEXT </w:instrText>
            </w:r>
            <w:r w:rsidRPr="000E7DE4">
              <w:fldChar w:fldCharType="separate"/>
            </w:r>
            <w:r w:rsidRPr="000E7DE4">
              <w:rPr>
                <w:noProof/>
              </w:rPr>
              <w:t>ФИО</w:t>
            </w:r>
            <w:r w:rsidRPr="000E7DE4">
              <w:fldChar w:fldCharType="end"/>
            </w:r>
          </w:p>
        </w:tc>
        <w:tc>
          <w:tcPr>
            <w:tcW w:w="115" w:type="pct"/>
            <w:gridSpan w:val="2"/>
            <w:vAlign w:val="center"/>
          </w:tcPr>
          <w:p w:rsidR="0047139E" w:rsidRPr="007B44E5" w:rsidRDefault="0047139E" w:rsidP="006F01C9">
            <w:pPr>
              <w:jc w:val="center"/>
            </w:pPr>
          </w:p>
        </w:tc>
        <w:tc>
          <w:tcPr>
            <w:tcW w:w="704" w:type="pct"/>
            <w:gridSpan w:val="2"/>
            <w:vAlign w:val="center"/>
          </w:tcPr>
          <w:p w:rsidR="0047139E" w:rsidRPr="000E7DE4" w:rsidRDefault="0047139E" w:rsidP="006F01C9">
            <w:pPr>
              <w:jc w:val="center"/>
            </w:pPr>
            <w:r w:rsidRPr="000E7DE4"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Дата"/>
                  </w:textInput>
                </w:ffData>
              </w:fldChar>
            </w:r>
            <w:r w:rsidRPr="000E7DE4">
              <w:instrText xml:space="preserve"> FORMTEXT </w:instrText>
            </w:r>
            <w:r w:rsidRPr="000E7DE4">
              <w:fldChar w:fldCharType="separate"/>
            </w:r>
            <w:r w:rsidRPr="000E7DE4">
              <w:rPr>
                <w:noProof/>
              </w:rPr>
              <w:t>Дата</w:t>
            </w:r>
            <w:r w:rsidRPr="000E7DE4">
              <w:fldChar w:fldCharType="end"/>
            </w:r>
          </w:p>
        </w:tc>
      </w:tr>
      <w:permEnd w:id="116863629"/>
      <w:permEnd w:id="224942396"/>
      <w:permEnd w:id="1017150426"/>
      <w:permEnd w:id="24445728"/>
      <w:tr w:rsidR="0047139E" w:rsidRPr="007B44E5" w:rsidTr="0047139E">
        <w:trPr>
          <w:gridAfter w:val="1"/>
          <w:wAfter w:w="4" w:type="pct"/>
          <w:trHeight w:hRule="exact" w:val="1555"/>
          <w:jc w:val="center"/>
        </w:trPr>
        <w:tc>
          <w:tcPr>
            <w:tcW w:w="964" w:type="pct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  <w:r w:rsidRPr="00E65B51">
              <w:rPr>
                <w:sz w:val="16"/>
                <w:szCs w:val="16"/>
              </w:rPr>
              <w:t>должность</w:t>
            </w:r>
          </w:p>
        </w:tc>
        <w:tc>
          <w:tcPr>
            <w:tcW w:w="515" w:type="pct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gridSpan w:val="2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</w:t>
            </w:r>
          </w:p>
        </w:tc>
        <w:tc>
          <w:tcPr>
            <w:tcW w:w="115" w:type="pct"/>
            <w:gridSpan w:val="2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pct"/>
            <w:gridSpan w:val="3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115" w:type="pct"/>
            <w:gridSpan w:val="2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gridSpan w:val="2"/>
          </w:tcPr>
          <w:p w:rsidR="0047139E" w:rsidRPr="007B44E5" w:rsidRDefault="0047139E" w:rsidP="006F01C9">
            <w:pPr>
              <w:jc w:val="center"/>
              <w:rPr>
                <w:sz w:val="16"/>
                <w:szCs w:val="16"/>
              </w:rPr>
            </w:pPr>
            <w:r w:rsidRPr="007B44E5">
              <w:rPr>
                <w:sz w:val="16"/>
                <w:szCs w:val="16"/>
              </w:rPr>
              <w:t>Дата</w:t>
            </w:r>
          </w:p>
        </w:tc>
      </w:tr>
      <w:tr w:rsidR="0047139E" w:rsidTr="0047139E">
        <w:tblPrEx>
          <w:jc w:val="left"/>
        </w:tblPrEx>
        <w:trPr>
          <w:gridAfter w:val="1"/>
          <w:wAfter w:w="4" w:type="pct"/>
          <w:trHeight w:val="436"/>
        </w:trPr>
        <w:tc>
          <w:tcPr>
            <w:tcW w:w="2479" w:type="pct"/>
            <w:gridSpan w:val="8"/>
            <w:vAlign w:val="bottom"/>
          </w:tcPr>
          <w:p w:rsidR="0047139E" w:rsidRPr="00B82135" w:rsidRDefault="0047139E" w:rsidP="006F01C9">
            <w:pPr>
              <w:pStyle w:val="11"/>
              <w:ind w:firstLine="0"/>
              <w:jc w:val="right"/>
            </w:pPr>
            <w:permStart w:id="1260593128" w:edGrp="everyone" w:colFirst="1" w:colLast="1"/>
            <w:r w:rsidRPr="00B82135">
              <w:t>Томск ––</w:t>
            </w:r>
          </w:p>
        </w:tc>
        <w:tc>
          <w:tcPr>
            <w:tcW w:w="2517" w:type="pct"/>
            <w:gridSpan w:val="5"/>
            <w:tcBorders>
              <w:left w:val="nil"/>
            </w:tcBorders>
            <w:vAlign w:val="bottom"/>
          </w:tcPr>
          <w:p w:rsidR="0047139E" w:rsidRPr="00B82135" w:rsidRDefault="0047139E" w:rsidP="001A4997">
            <w:pPr>
              <w:pStyle w:val="11"/>
              <w:ind w:firstLine="0"/>
              <w:jc w:val="left"/>
            </w:pPr>
            <w:r w:rsidRPr="00B82135">
              <w:rPr>
                <w:rFonts w:eastAsia="Calibri"/>
              </w:rPr>
              <w:t>20</w:t>
            </w:r>
            <w:r w:rsidR="001A4997">
              <w:rPr>
                <w:rFonts w:eastAsia="Calibri"/>
                <w:lang w:val="en-US"/>
              </w:rPr>
              <w:t>19</w:t>
            </w:r>
            <w:r w:rsidRPr="00B82135">
              <w:t xml:space="preserve"> г.</w:t>
            </w:r>
          </w:p>
        </w:tc>
      </w:tr>
    </w:tbl>
    <w:p w:rsidR="006833C3" w:rsidRDefault="006833C3" w:rsidP="00693257">
      <w:pPr>
        <w:pStyle w:val="11"/>
      </w:pPr>
      <w:bookmarkStart w:id="4" w:name="_Toc447273026"/>
      <w:permEnd w:id="1260593128"/>
    </w:p>
    <w:p w:rsidR="00692716" w:rsidRPr="00C00F15" w:rsidRDefault="00693257" w:rsidP="00C00F15">
      <w:pPr>
        <w:pStyle w:val="3"/>
      </w:pPr>
      <w:r>
        <w:br w:type="page"/>
      </w:r>
      <w:bookmarkStart w:id="5" w:name="_Toc447529395"/>
      <w:r w:rsidR="00692716" w:rsidRPr="00C00F15">
        <w:lastRenderedPageBreak/>
        <w:t>Введение</w:t>
      </w:r>
      <w:bookmarkEnd w:id="4"/>
      <w:bookmarkEnd w:id="5"/>
    </w:p>
    <w:p w:rsidR="00692716" w:rsidRPr="00DA5E12" w:rsidRDefault="00692716" w:rsidP="00DA5E12">
      <w:pPr>
        <w:pStyle w:val="11"/>
      </w:pPr>
      <w:r w:rsidRPr="00B90CFF">
        <w:t>В лабораторной работе моделируются процессы, происходящие в жес</w:t>
      </w:r>
      <w:r w:rsidRPr="00B90CFF">
        <w:t>т</w:t>
      </w:r>
      <w:r w:rsidRPr="00B90CFF">
        <w:t>ком замкнутом баллоне при его заполнении воздухом и при выпуске воздуха из него.</w:t>
      </w:r>
    </w:p>
    <w:p w:rsidR="00692716" w:rsidRPr="00513ACE" w:rsidRDefault="00692716" w:rsidP="00FF2FC1">
      <w:pPr>
        <w:pStyle w:val="3"/>
      </w:pPr>
      <w:bookmarkStart w:id="6" w:name="_Toc447273027"/>
      <w:bookmarkStart w:id="7" w:name="_Toc447529396"/>
      <w:r w:rsidRPr="00513ACE">
        <w:t>Цели и задачи лабораторной работы</w:t>
      </w:r>
      <w:bookmarkEnd w:id="6"/>
      <w:bookmarkEnd w:id="7"/>
    </w:p>
    <w:p w:rsidR="00692716" w:rsidRPr="00DA5E12" w:rsidRDefault="00692716" w:rsidP="00DA5E12">
      <w:pPr>
        <w:pStyle w:val="11"/>
      </w:pPr>
      <w:r w:rsidRPr="00513ACE">
        <w:t>Целью работы является экспериментальное определение изменения те</w:t>
      </w:r>
      <w:r w:rsidRPr="00513ACE">
        <w:t>м</w:t>
      </w:r>
      <w:r w:rsidRPr="00513ACE">
        <w:t>пературы воздуха в процессе адиабатного дросселирования при перепаде давления на дросселе до 1,2 МПа, а также определение внутреннего давления газа (постоянной Ван-дер-Ваальса) на основе модели реального газа.</w:t>
      </w:r>
    </w:p>
    <w:p w:rsidR="00692716" w:rsidRPr="00DA5E12" w:rsidRDefault="00692716" w:rsidP="00DA5E12">
      <w:pPr>
        <w:pStyle w:val="11"/>
        <w:spacing w:after="0"/>
      </w:pPr>
      <w:r w:rsidRPr="00513ACE">
        <w:t>Задачами исследования являются:</w:t>
      </w:r>
    </w:p>
    <w:p w:rsidR="00692716" w:rsidRPr="00513ACE" w:rsidRDefault="00692716" w:rsidP="00513ACE">
      <w:pPr>
        <w:pStyle w:val="11"/>
        <w:numPr>
          <w:ilvl w:val="0"/>
          <w:numId w:val="9"/>
        </w:numPr>
        <w:spacing w:before="60" w:after="60" w:line="240" w:lineRule="auto"/>
        <w:ind w:left="1134" w:hanging="567"/>
      </w:pPr>
      <w:r w:rsidRPr="00513ACE">
        <w:t>закрепление теоретических знаний по основным свойствам реал</w:t>
      </w:r>
      <w:r w:rsidRPr="00513ACE">
        <w:t>ь</w:t>
      </w:r>
      <w:r w:rsidRPr="00513ACE">
        <w:t>ного газа и отличие их от идеального газа;</w:t>
      </w:r>
    </w:p>
    <w:p w:rsidR="00692716" w:rsidRPr="00513ACE" w:rsidRDefault="00692716" w:rsidP="00513ACE">
      <w:pPr>
        <w:pStyle w:val="11"/>
        <w:numPr>
          <w:ilvl w:val="0"/>
          <w:numId w:val="9"/>
        </w:numPr>
        <w:spacing w:before="60" w:after="60" w:line="240" w:lineRule="auto"/>
        <w:ind w:left="1134" w:hanging="567"/>
      </w:pPr>
      <w:r w:rsidRPr="00513ACE">
        <w:t>регистрация опытных характеристик воздуха в процессе адиабатн</w:t>
      </w:r>
      <w:r w:rsidRPr="00513ACE">
        <w:t>о</w:t>
      </w:r>
      <w:r w:rsidRPr="00513ACE">
        <w:t>го дросселирования, обработка экспериментальных данных;</w:t>
      </w:r>
    </w:p>
    <w:p w:rsidR="00692716" w:rsidRPr="00513ACE" w:rsidRDefault="00513ACE" w:rsidP="00513ACE">
      <w:pPr>
        <w:pStyle w:val="11"/>
        <w:numPr>
          <w:ilvl w:val="0"/>
          <w:numId w:val="9"/>
        </w:numPr>
        <w:spacing w:before="60" w:after="60" w:line="240" w:lineRule="auto"/>
        <w:ind w:left="1134" w:hanging="567"/>
      </w:pPr>
      <w:r w:rsidRPr="00513ACE">
        <w:t>оцен</w:t>
      </w:r>
      <w:r w:rsidR="00F71241">
        <w:t>ка</w:t>
      </w:r>
      <w:r w:rsidRPr="00513ACE">
        <w:t xml:space="preserve"> значения первой константы Ван-дер-Ваальса и внутреннего давления газа</w:t>
      </w:r>
      <w:r w:rsidR="00692716" w:rsidRPr="00513ACE">
        <w:t>;</w:t>
      </w:r>
    </w:p>
    <w:p w:rsidR="00692716" w:rsidRPr="00513ACE" w:rsidRDefault="00513ACE" w:rsidP="00513ACE">
      <w:pPr>
        <w:pStyle w:val="11"/>
        <w:numPr>
          <w:ilvl w:val="0"/>
          <w:numId w:val="9"/>
        </w:numPr>
        <w:spacing w:before="60" w:after="60" w:line="240" w:lineRule="auto"/>
        <w:ind w:left="1134" w:hanging="567"/>
      </w:pPr>
      <w:r w:rsidRPr="00513ACE">
        <w:t>составление отчета по выполненной работе</w:t>
      </w:r>
      <w:r w:rsidR="00692716" w:rsidRPr="00513ACE">
        <w:t>.</w:t>
      </w:r>
    </w:p>
    <w:p w:rsidR="00692716" w:rsidRPr="00B90CFF" w:rsidRDefault="00692716" w:rsidP="00C5678F">
      <w:pPr>
        <w:pStyle w:val="3"/>
      </w:pPr>
      <w:bookmarkStart w:id="8" w:name="_Toc447273029"/>
      <w:bookmarkStart w:id="9" w:name="_Toc447529398"/>
      <w:r w:rsidRPr="00B90CFF">
        <w:t>Вопросы для предварительной проверки готовности студентов</w:t>
      </w:r>
      <w:bookmarkEnd w:id="8"/>
      <w:bookmarkEnd w:id="9"/>
    </w:p>
    <w:p w:rsidR="005F1C22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Чем отличаются реальные газы от идеального газа?</w:t>
      </w:r>
    </w:p>
    <w:p w:rsidR="00692716" w:rsidRPr="00B90CFF" w:rsidRDefault="008D50E2" w:rsidP="00DA5E12">
      <w:pPr>
        <w:pStyle w:val="11"/>
        <w:spacing w:before="60" w:after="60" w:line="240" w:lineRule="auto"/>
      </w:pPr>
      <w:permStart w:id="1050162847" w:edGrp="everyone"/>
      <w:r w:rsidRPr="00B90CFF">
        <w:t> </w:t>
      </w:r>
      <w:r w:rsidR="00A72B04">
        <w:t>В модели идеального газа пренебрегаются размеры молекул, т. е. мол</w:t>
      </w:r>
      <w:r w:rsidR="00A72B04">
        <w:t>е</w:t>
      </w:r>
      <w:r w:rsidR="00A72B04">
        <w:t xml:space="preserve">кулы рассматриваются как материальные точки. </w:t>
      </w:r>
      <w:r w:rsidR="002C25EE">
        <w:t>Также предполагается, что силы взаимодействия между молекулами малы (за исключением моментов столкновения). Реальные газы состоят из молекул конечного объема, связа</w:t>
      </w:r>
      <w:r w:rsidR="002C25EE">
        <w:t>н</w:t>
      </w:r>
      <w:r w:rsidR="002C25EE">
        <w:t>ных между собой силами взаимодействия.</w:t>
      </w:r>
      <w:r w:rsidRPr="00B90CFF">
        <w:t> </w:t>
      </w:r>
      <w:permEnd w:id="1050162847"/>
    </w:p>
    <w:p w:rsidR="005F1C22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 xml:space="preserve">Какой смысл имеет константа </w:t>
      </w:r>
      <w:r w:rsidRPr="00B90CFF">
        <w:rPr>
          <w:i/>
          <w:lang w:val="en-US"/>
        </w:rPr>
        <w:t>b</w:t>
      </w:r>
      <w:r w:rsidRPr="00B90CFF">
        <w:t xml:space="preserve"> в уравнении Ван-дер-Ваальса?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205128023" w:edGrp="everyone"/>
      <w:r w:rsidRPr="00B90CFF">
        <w:t> </w:t>
      </w:r>
      <w:proofErr w:type="gramStart"/>
      <w:r w:rsidR="002C25EE">
        <w:t xml:space="preserve">Постоянная </w:t>
      </w:r>
      <w:r w:rsidR="002C25EE">
        <w:rPr>
          <w:lang w:val="en-US"/>
        </w:rPr>
        <w:t>b</w:t>
      </w:r>
      <w:r w:rsidR="002C25EE" w:rsidRPr="002C25EE">
        <w:t xml:space="preserve"> </w:t>
      </w:r>
      <w:r w:rsidR="002C25EE">
        <w:t>учитывает уменьшение объема, в котором движутся м</w:t>
      </w:r>
      <w:r w:rsidR="002C25EE">
        <w:t>о</w:t>
      </w:r>
      <w:r w:rsidR="002C25EE">
        <w:t>лекулы реального газа за счет объема самих молекул, и является тем пр</w:t>
      </w:r>
      <w:r w:rsidR="002C25EE">
        <w:t>е</w:t>
      </w:r>
      <w:r w:rsidR="002C25EE">
        <w:t>дельно минимальным объемом, до которого можно сжать 1 кг газа, и кот</w:t>
      </w:r>
      <w:r w:rsidR="002C25EE">
        <w:t>о</w:t>
      </w:r>
      <w:r w:rsidR="002C25EE">
        <w:t>рый примерно равен учетверенному собственному объему молекул.</w:t>
      </w:r>
      <w:r w:rsidRPr="00B90CFF">
        <w:t> </w:t>
      </w:r>
      <w:permEnd w:id="205128023"/>
      <w:proofErr w:type="gramEnd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Какая величина называется внутренним давлением газа?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6361315" w:edGrp="everyone"/>
      <w:r w:rsidRPr="00B90CFF">
        <w:t> </w:t>
      </w:r>
      <w:r w:rsidR="002C25EE">
        <w:t xml:space="preserve">Отношение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2C25EE" w:rsidRPr="002C25EE">
        <w:t xml:space="preserve"> </w:t>
      </w:r>
      <w:r w:rsidR="002C25EE">
        <w:t>называется внутренним давлением и представляет д</w:t>
      </w:r>
      <w:r w:rsidR="002C25EE">
        <w:t>о</w:t>
      </w:r>
      <w:r w:rsidR="002C25EE">
        <w:t>бавочное давление, обусловленное силами взаимодействия между молекул</w:t>
      </w:r>
      <w:r w:rsidR="002C25EE">
        <w:t>а</w:t>
      </w:r>
      <w:r w:rsidR="002C25EE">
        <w:t>ми реальных газов.</w:t>
      </w:r>
      <w:r w:rsidRPr="00B90CFF">
        <w:t> </w:t>
      </w:r>
      <w:permEnd w:id="6361315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Запишите уравнение Ван-дер-Ваальса для 1 кг газа.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1489372578" w:edGrp="everyone"/>
      <w:r w:rsidRPr="00B90CFF">
        <w:t> 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+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v-b</m:t>
            </m:r>
          </m:e>
        </m:d>
        <m:r>
          <w:rPr>
            <w:rFonts w:ascii="Cambria Math" w:hAnsi="Cambria Math"/>
          </w:rPr>
          <m:t>=R∙T</m:t>
        </m:r>
      </m:oMath>
      <w:r w:rsidRPr="00B90CFF">
        <w:fldChar w:fldCharType="begin">
          <w:ffData>
            <w:name w:val="ТекстовоеПоле64"/>
            <w:enabled/>
            <w:calcOnExit w:val="0"/>
            <w:textInput/>
          </w:ffData>
        </w:fldChar>
      </w:r>
      <w:r w:rsidRPr="00B90CFF">
        <w:instrText xml:space="preserve"> FORMTEXT </w:instrText>
      </w:r>
      <w:r w:rsidRPr="00B90CFF">
        <w:fldChar w:fldCharType="separate"/>
      </w:r>
      <w:r w:rsidRPr="00B90CFF">
        <w:rPr>
          <w:noProof/>
        </w:rPr>
        <w:t> </w:t>
      </w:r>
      <w:r w:rsidRPr="00B90CFF">
        <w:rPr>
          <w:noProof/>
        </w:rPr>
        <w:t> </w:t>
      </w:r>
      <w:r w:rsidRPr="00B90CFF">
        <w:rPr>
          <w:noProof/>
        </w:rPr>
        <w:t> </w:t>
      </w:r>
      <w:r w:rsidRPr="00B90CFF">
        <w:rPr>
          <w:noProof/>
        </w:rPr>
        <w:t> </w:t>
      </w:r>
      <w:r w:rsidRPr="00B90CFF">
        <w:rPr>
          <w:noProof/>
        </w:rPr>
        <w:t> </w:t>
      </w:r>
      <w:r w:rsidRPr="00B90CFF">
        <w:fldChar w:fldCharType="end"/>
      </w:r>
      <w:r w:rsidRPr="00B90CFF">
        <w:t> </w:t>
      </w:r>
      <w:permEnd w:id="1489372578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lastRenderedPageBreak/>
        <w:t>Как вычисляются константы в уравнении Ван-дер-Ваальса через критические параметры?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32002076" w:edGrp="everyone"/>
      <w:r w:rsidRPr="00B90CFF">
        <w:t> </w:t>
      </w:r>
      <m:oMath>
        <m:r>
          <w:rPr>
            <w:rFonts w:ascii="Cambria Math" w:hAnsi="Cambria Math"/>
          </w:rPr>
          <m:t>b=R∙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kr</m:t>
                </m:r>
              </m:sub>
            </m:sSub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kr</m:t>
            </m:r>
          </m:sub>
        </m:sSub>
        <m:r>
          <w:rPr>
            <w:rFonts w:ascii="Cambria Math" w:hAnsi="Cambria Math"/>
          </w:rPr>
          <m:t>, a=27∙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kr</m:t>
            </m:r>
          </m:sub>
        </m:sSub>
        <m:r>
          <w:rPr>
            <w:rFonts w:ascii="Cambria Math" w:hAnsi="Cambria Math"/>
          </w:rPr>
          <m:t>∙b/8</m:t>
        </m:r>
      </m:oMath>
      <w:r w:rsidRPr="00B90CFF">
        <w:t> </w:t>
      </w:r>
      <w:permEnd w:id="32002076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Запишите уравнение Ван-дер-Ваальса в приведенной форме.</w:t>
      </w:r>
    </w:p>
    <w:p w:rsidR="00CA540E" w:rsidRDefault="00CA540E" w:rsidP="00DA5E12">
      <w:pPr>
        <w:pStyle w:val="11"/>
        <w:spacing w:before="60" w:after="60" w:line="240" w:lineRule="auto"/>
      </w:pPr>
      <w:permStart w:id="2069386929" w:edGrp="everyone"/>
      <w:r>
        <w:t xml:space="preserve"> Приведенные параметры: </w:t>
      </w:r>
      <w:r w:rsidR="005F1C22" w:rsidRPr="00B90CFF">
        <w:t> 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  <m:r>
          <w:rPr>
            <w:rFonts w:ascii="Cambria Math" w:hAnsi="Cambria Math"/>
          </w:rPr>
          <m:t xml:space="preserve">=φ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  <m:r>
          <w:rPr>
            <w:rFonts w:ascii="Cambria Math" w:hAnsi="Cambria Math"/>
          </w:rPr>
          <m:t xml:space="preserve">=π 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den>
        </m:f>
        <m:r>
          <w:rPr>
            <w:rFonts w:ascii="Cambria Math" w:hAnsi="Cambria Math"/>
          </w:rPr>
          <m:t>=τ</m:t>
        </m:r>
      </m:oMath>
    </w:p>
    <w:p w:rsidR="005F1C22" w:rsidRPr="00B90CFF" w:rsidRDefault="00CA540E" w:rsidP="00DA5E12">
      <w:pPr>
        <w:pStyle w:val="11"/>
        <w:spacing w:before="60" w:after="60" w:line="240" w:lineRule="auto"/>
      </w:pPr>
      <w:r>
        <w:t xml:space="preserve">Приведенное уравнение: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φ-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τ </m:t>
        </m:r>
      </m:oMath>
      <w:r w:rsidR="005F1C22" w:rsidRPr="00B90CFF">
        <w:t> </w:t>
      </w:r>
      <w:permEnd w:id="2069386929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Как вычисляются действительные корни уравнения Ван-дер-Ваальса аналитическим методом?</w:t>
      </w:r>
    </w:p>
    <w:p w:rsidR="003204B3" w:rsidRDefault="005F1C22" w:rsidP="003204B3">
      <w:pPr>
        <w:pStyle w:val="11"/>
        <w:spacing w:before="60" w:after="60"/>
        <w:rPr>
          <w:color w:val="000000"/>
          <w:shd w:val="clear" w:color="auto" w:fill="FFFFFF"/>
          <w:lang w:val="en-US"/>
        </w:rPr>
      </w:pPr>
      <w:permStart w:id="401225444" w:edGrp="everyone"/>
      <w:r w:rsidRPr="00B90CFF">
        <w:t> </w:t>
      </w:r>
      <w:r w:rsidR="003204B3">
        <w:t xml:space="preserve">В критической точке газ характеризуется критическими параметрами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3204B3">
        <w:t>которые определяются лишь свойствами газа. С алгебраической точки зрения изотерма в критической точке имеет три действительных корня, которые равны между собой. Это обстоятельство позволяет легко вычислить зн</w:t>
      </w:r>
      <w:r w:rsidR="003204B3">
        <w:t>а</w:t>
      </w:r>
      <w:r w:rsidR="003204B3">
        <w:t xml:space="preserve">чения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 и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.</m:t>
        </m:r>
      </m:oMath>
      <w:r w:rsidR="003204B3">
        <w:t xml:space="preserve"> У</w:t>
      </w:r>
      <w:r w:rsidR="003204B3">
        <w:rPr>
          <w:color w:val="000000"/>
          <w:shd w:val="clear" w:color="auto" w:fill="FFFFFF"/>
        </w:rPr>
        <w:t xml:space="preserve">равнение состояния газа записывается как </w:t>
      </w:r>
    </w:p>
    <w:p w:rsidR="003204B3" w:rsidRPr="003204B3" w:rsidRDefault="003204B3" w:rsidP="003204B3">
      <w:pPr>
        <w:pStyle w:val="11"/>
        <w:spacing w:before="60" w:after="60"/>
        <w:ind w:firstLine="0"/>
        <w:jc w:val="center"/>
        <w:rPr>
          <w:color w:val="000000"/>
          <w:shd w:val="clear" w:color="auto" w:fill="FFFFFF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/>
                  <w:shd w:val="clear" w:color="auto" w:fill="FFFFFF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hd w:val="clear" w:color="auto" w:fill="FFFFFF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0000"/>
                  <w:shd w:val="clear" w:color="auto" w:fill="FFFFFF"/>
                </w:rPr>
                <m:t>3</m:t>
              </m:r>
            </m:sup>
          </m:sSup>
          <m:r>
            <w:rPr>
              <w:rFonts w:ascii="Cambria Math" w:hAnsi="Cambria Math"/>
              <w:color w:val="000000"/>
              <w:shd w:val="clear" w:color="auto" w:fill="FFFFFF"/>
            </w:rPr>
            <m:t>=0.</m:t>
          </m:r>
        </m:oMath>
      </m:oMathPara>
    </w:p>
    <w:p w:rsidR="003204B3" w:rsidRPr="003204B3" w:rsidRDefault="003204B3" w:rsidP="003204B3">
      <w:pPr>
        <w:pStyle w:val="11"/>
        <w:spacing w:before="60" w:after="60"/>
        <w:ind w:firstLine="0"/>
        <w:rPr>
          <w:lang w:val="en-US"/>
        </w:rPr>
      </w:pPr>
      <w:r>
        <w:rPr>
          <w:color w:val="000000"/>
          <w:shd w:val="clear" w:color="auto" w:fill="FFFFFF"/>
        </w:rPr>
        <w:t xml:space="preserve">Раскрывая </w:t>
      </w:r>
      <w:proofErr w:type="gramStart"/>
      <w:r>
        <w:rPr>
          <w:color w:val="000000"/>
          <w:shd w:val="clear" w:color="auto" w:fill="FFFFFF"/>
        </w:rPr>
        <w:t>куб разности и приравнивая</w:t>
      </w:r>
      <w:proofErr w:type="gramEnd"/>
      <w:r>
        <w:rPr>
          <w:color w:val="000000"/>
          <w:shd w:val="clear" w:color="auto" w:fill="FFFFFF"/>
        </w:rPr>
        <w:t xml:space="preserve"> коэффициенты при соответствующих степенях </w:t>
      </w:r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V</w:t>
      </w:r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,</w:t>
      </w:r>
      <w:r>
        <w:rPr>
          <w:color w:val="000000"/>
          <w:shd w:val="clear" w:color="auto" w:fill="FFFFFF"/>
        </w:rPr>
        <w:t> находим выражения для критических параметров:</w:t>
      </w:r>
      <w:r>
        <w:rPr>
          <w:color w:val="000000"/>
          <w:bdr w:val="none" w:sz="0" w:space="0" w:color="auto" w:frame="1"/>
          <w:shd w:val="clear" w:color="auto" w:fill="FFFFFF"/>
        </w:rP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+3V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∙V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+3V∙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>=0</m:t>
          </m:r>
        </m:oMath>
      </m:oMathPara>
    </w:p>
    <w:p w:rsidR="003204B3" w:rsidRDefault="003204B3" w:rsidP="003204B3">
      <w:pPr>
        <w:pStyle w:val="11"/>
        <w:spacing w:before="60" w:after="60"/>
        <w:ind w:firstLine="0"/>
      </w:pPr>
      <w:r>
        <w:rPr>
          <w:color w:val="000000"/>
          <w:shd w:val="clear" w:color="auto" w:fill="FFFFFF"/>
        </w:rPr>
        <w:t>Учтем, что в критической точке</w:t>
      </w:r>
      <w:r w:rsidRPr="003204B3">
        <w:rPr>
          <w:color w:val="000000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hd w:val="clear" w:color="auto" w:fill="FFFFFF"/>
            <w:lang w:val="en-US"/>
          </w:rPr>
          <m:t>p</m:t>
        </m:r>
        <m:r>
          <w:rPr>
            <w:rFonts w:ascii="Cambria Math" w:hAnsi="Cambria Math"/>
            <w:color w:val="000000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,   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.</m:t>
        </m:r>
      </m:oMath>
      <w:r w:rsidRPr="003204B3">
        <w:t xml:space="preserve"> </w:t>
      </w:r>
      <w:r>
        <w:t>Следовательно, получаем:</w:t>
      </w:r>
    </w:p>
    <w:p w:rsidR="003204B3" w:rsidRPr="00863E10" w:rsidRDefault="003204B3" w:rsidP="003204B3">
      <w:pPr>
        <w:pStyle w:val="11"/>
        <w:spacing w:before="60" w:after="60"/>
        <w:ind w:firstLine="0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RT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=-3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=3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ab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bSup>
                </m:e>
              </m:eqArr>
            </m:e>
          </m:d>
        </m:oMath>
      </m:oMathPara>
    </w:p>
    <w:p w:rsidR="00863E10" w:rsidRPr="00863E10" w:rsidRDefault="00863E10" w:rsidP="00863E10">
      <w:pPr>
        <w:pStyle w:val="11"/>
        <w:spacing w:before="60" w:after="60"/>
        <w:ind w:firstLine="0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b+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RT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p</m:t>
                      </m:r>
                    </m:den>
                  </m:f>
                  <m:r>
                    <w:rPr>
                      <w:rFonts w:ascii="Cambria Math" w:hAnsi="Cambria Math"/>
                    </w:rPr>
                    <m:t>=3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=3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ab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bSup>
                </m:e>
              </m:eqArr>
            </m:e>
          </m:d>
        </m:oMath>
      </m:oMathPara>
    </w:p>
    <w:p w:rsidR="00863E10" w:rsidRDefault="00863E10" w:rsidP="00863E10">
      <w:pPr>
        <w:pStyle w:val="11"/>
        <w:spacing w:before="60" w:after="60"/>
        <w:ind w:firstLine="0"/>
        <w:jc w:val="left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>Разделим третье уравнение на второе:</w:t>
      </w:r>
    </w:p>
    <w:p w:rsidR="00863E10" w:rsidRPr="00863E10" w:rsidRDefault="00863E10" w:rsidP="00863E10">
      <w:pPr>
        <w:pStyle w:val="11"/>
        <w:spacing w:before="60" w:after="60"/>
        <w:ind w:firstLine="0"/>
        <w:jc w:val="left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=3b</m:t>
          </m:r>
        </m:oMath>
      </m:oMathPara>
    </w:p>
    <w:p w:rsidR="00863E10" w:rsidRPr="00863E10" w:rsidRDefault="00863E10" w:rsidP="00863E10">
      <w:pPr>
        <w:pStyle w:val="11"/>
        <w:spacing w:before="60" w:after="60"/>
        <w:ind w:firstLine="0"/>
        <w:jc w:val="left"/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Из второго уравнения определяем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:</w:t>
      </w:r>
    </w:p>
    <w:p w:rsidR="00863E10" w:rsidRPr="00863E10" w:rsidRDefault="00863E10" w:rsidP="00863E10">
      <w:pPr>
        <w:pStyle w:val="11"/>
        <w:spacing w:before="60" w:after="60"/>
        <w:ind w:firstLine="0"/>
        <w:jc w:val="left"/>
        <w:rPr>
          <w:rFonts w:ascii="MJXc-TeX-main-Rw" w:hAnsi="MJXc-TeX-main-Rw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3∙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27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863E10" w:rsidRDefault="00863E10" w:rsidP="00863E10">
      <w:pPr>
        <w:pStyle w:val="11"/>
        <w:spacing w:before="60" w:after="60"/>
        <w:ind w:firstLine="0"/>
        <w:jc w:val="left"/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Из первого уравнения находим критическую температуру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:</w:t>
      </w:r>
    </w:p>
    <w:p w:rsidR="00863E10" w:rsidRPr="00863E10" w:rsidRDefault="00863E10" w:rsidP="00863E10">
      <w:pPr>
        <w:pStyle w:val="11"/>
        <w:spacing w:before="60" w:after="60"/>
        <w:ind w:firstLine="0"/>
        <w:jc w:val="left"/>
        <w:rPr>
          <w:rFonts w:ascii="MJXc-TeX-main-Rw" w:hAnsi="MJXc-TeX-main-Rw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3∙3b-b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8a</m:t>
              </m:r>
            </m:num>
            <m:den>
              <m:r>
                <w:rPr>
                  <w:rFonts w:ascii="Cambria Math" w:hAnsi="Cambria Math"/>
                </w:rPr>
                <m:t>27bR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B87689" w:rsidRDefault="00863E10" w:rsidP="00B87689">
      <w:pPr>
        <w:pStyle w:val="11"/>
        <w:spacing w:before="60" w:after="60"/>
        <w:ind w:firstLine="0"/>
        <w:jc w:val="lef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>Итак, критические параметры газа в модели Ван-дер-Ваальса зависят лишь от величин </w:t>
      </w:r>
      <w:proofErr w:type="spellStart"/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a</w:t>
      </w:r>
      <w:r>
        <w:rPr>
          <w:rStyle w:val="mjx-char"/>
          <w:rFonts w:ascii="MJXc-TeX-main-Rw" w:hAnsi="MJXc-TeX-main-Rw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mjx-char"/>
          <w:rFonts w:ascii="MJXc-TeX-math-Iw" w:hAnsi="MJXc-TeX-math-Iw"/>
          <w:color w:val="000000"/>
          <w:bdr w:val="none" w:sz="0" w:space="0" w:color="auto" w:frame="1"/>
          <w:shd w:val="clear" w:color="auto" w:fill="FFFFFF"/>
        </w:rPr>
        <w:t>b</w:t>
      </w:r>
      <w:proofErr w:type="spellEnd"/>
      <w:r>
        <w:rPr>
          <w:color w:val="000000"/>
          <w:shd w:val="clear" w:color="auto" w:fill="FFFFFF"/>
        </w:rPr>
        <w:t> и определяются формулами</w:t>
      </w:r>
      <w:r w:rsidR="00B87689">
        <w:rPr>
          <w:color w:val="000000"/>
          <w:shd w:val="clear" w:color="auto" w:fill="FFFFFF"/>
        </w:rPr>
        <w:t>:</w:t>
      </w:r>
    </w:p>
    <w:p w:rsidR="00863E10" w:rsidRPr="00B87689" w:rsidRDefault="00863E10" w:rsidP="00B87689">
      <w:pPr>
        <w:pStyle w:val="11"/>
        <w:spacing w:before="60" w:after="60"/>
        <w:ind w:firstLine="0"/>
        <w:jc w:val="center"/>
        <w:rPr>
          <w:color w:val="000000"/>
          <w:shd w:val="clear" w:color="auto" w:fill="FFFFFF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w:tab/>
            </m:r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=3b</m:t>
        </m:r>
      </m:oMath>
      <w:r w:rsidRPr="00863E10">
        <w:t>,</w:t>
      </w:r>
      <w:r w:rsidR="00B87689" w:rsidRPr="00B87689">
        <w:t xml:space="preserve">     </w:t>
      </w:r>
      <w:r w:rsidRPr="00863E10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 xml:space="preserve">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8a</m:t>
            </m:r>
          </m:num>
          <m:den>
            <m:r>
              <w:rPr>
                <w:rFonts w:ascii="Cambria Math" w:hAnsi="Cambria Math"/>
              </w:rPr>
              <m:t>27bR</m:t>
            </m:r>
          </m:den>
        </m:f>
        <m:r>
          <w:rPr>
            <w:rFonts w:ascii="Cambria Math" w:hAnsi="Cambria Math"/>
          </w:rPr>
          <m:t>.</m:t>
        </m:r>
      </m:oMath>
    </w:p>
    <w:p w:rsidR="005F1C22" w:rsidRPr="00B90CFF" w:rsidRDefault="005F1C22" w:rsidP="00DA5E12">
      <w:pPr>
        <w:pStyle w:val="11"/>
        <w:spacing w:before="60" w:after="60" w:line="240" w:lineRule="auto"/>
      </w:pPr>
      <w:r w:rsidRPr="00B90CFF">
        <w:t> </w:t>
      </w:r>
      <w:permEnd w:id="401225444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Какова размерность коэффициента Джоуля – Томсона?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550511201" w:edGrp="everyone"/>
      <w:r w:rsidRPr="00B90CFF">
        <w:t> </w:t>
      </w:r>
      <w:r w:rsidR="00B87689">
        <w:rPr>
          <w:lang w:val="en-US"/>
        </w:rPr>
        <w:t xml:space="preserve"> </w:t>
      </w:r>
      <w:r w:rsidR="00B87689">
        <w:t>К/</w:t>
      </w:r>
      <w:r w:rsidR="00B87689">
        <w:rPr>
          <w:lang w:val="en-US"/>
        </w:rPr>
        <w:t xml:space="preserve">bar </w:t>
      </w:r>
      <w:r w:rsidRPr="00B90CFF">
        <w:t> </w:t>
      </w:r>
      <w:permEnd w:id="550511201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Чем отличается интегральный дроссельный эффект от дифференц</w:t>
      </w:r>
      <w:r w:rsidRPr="00B90CFF">
        <w:t>и</w:t>
      </w:r>
      <w:r w:rsidRPr="00B90CFF">
        <w:t>ального?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1972403354" w:edGrp="everyone"/>
      <w:r w:rsidRPr="00B90CFF">
        <w:t> </w:t>
      </w:r>
      <w:r w:rsidR="00B87689">
        <w:t xml:space="preserve">Дифференциальный дроссельный эффект </w:t>
      </w:r>
      <w:r w:rsidR="006373ED">
        <w:t>характеризует скорость изм</w:t>
      </w:r>
      <w:r w:rsidR="006373ED">
        <w:t>е</w:t>
      </w:r>
      <w:r w:rsidR="006373ED">
        <w:t xml:space="preserve">нения температуры при </w:t>
      </w:r>
      <w:proofErr w:type="gramStart"/>
      <w:r w:rsidR="006373ED">
        <w:t>адиабатном</w:t>
      </w:r>
      <w:proofErr w:type="gramEnd"/>
      <w:r w:rsidR="006373ED">
        <w:t xml:space="preserve"> </w:t>
      </w:r>
      <w:proofErr w:type="spellStart"/>
      <w:r w:rsidR="006373ED">
        <w:t>дросселировании</w:t>
      </w:r>
      <w:proofErr w:type="spellEnd"/>
      <w:r w:rsidR="006373ED">
        <w:t>, а интегральным дро</w:t>
      </w:r>
      <w:r w:rsidR="006373ED">
        <w:t>с</w:t>
      </w:r>
      <w:r w:rsidR="006373ED">
        <w:t xml:space="preserve">сельным эффектом называется разность температур при адиабатном </w:t>
      </w:r>
      <w:proofErr w:type="spellStart"/>
      <w:r w:rsidR="006373ED">
        <w:t>дросс</w:t>
      </w:r>
      <w:r w:rsidR="006373ED">
        <w:t>е</w:t>
      </w:r>
      <w:r w:rsidR="006373ED">
        <w:t>лировании</w:t>
      </w:r>
      <w:proofErr w:type="spellEnd"/>
      <w:r w:rsidR="006373ED">
        <w:t xml:space="preserve">, сопровождающимся существенным перепадом давлений. </w:t>
      </w:r>
      <w:r w:rsidRPr="00B90CFF">
        <w:t> </w:t>
      </w:r>
      <w:permEnd w:id="1972403354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В каких случаях эффект Джоуля – Томсона считается положител</w:t>
      </w:r>
      <w:r w:rsidRPr="00B90CFF">
        <w:t>ь</w:t>
      </w:r>
      <w:r w:rsidRPr="00B90CFF">
        <w:t>ным?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7429979" w:edGrp="everyone"/>
      <w:r w:rsidRPr="00B90CFF">
        <w:t> </w:t>
      </w:r>
      <w:r w:rsidR="00395128">
        <w:t xml:space="preserve">Если газ при </w:t>
      </w:r>
      <w:proofErr w:type="spellStart"/>
      <w:r w:rsidR="00395128">
        <w:t>дросселировании</w:t>
      </w:r>
      <w:proofErr w:type="spellEnd"/>
      <w:r w:rsidR="00395128">
        <w:t xml:space="preserve"> охлаждается, то</w:t>
      </w:r>
      <w:r w:rsidR="00652B2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&gt;0</m:t>
        </m:r>
      </m:oMath>
      <w:r w:rsidR="00395128">
        <w:t xml:space="preserve"> </w:t>
      </w:r>
      <w:r w:rsidR="00652B28">
        <w:t xml:space="preserve">и </w:t>
      </w:r>
      <w:r w:rsidR="00395128">
        <w:t>эффект Джо</w:t>
      </w:r>
      <w:r w:rsidR="00395128">
        <w:t>у</w:t>
      </w:r>
      <w:r w:rsidR="00395128">
        <w:t xml:space="preserve">ля-Томсона считается положительным. </w:t>
      </w:r>
      <w:r w:rsidRPr="00B90CFF">
        <w:t> </w:t>
      </w:r>
      <w:permEnd w:id="7429979"/>
    </w:p>
    <w:p w:rsidR="00692716" w:rsidRPr="00B90CFF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В каких случаях эффект Джоуля – Томсона считается отрицател</w:t>
      </w:r>
      <w:r w:rsidRPr="00B90CFF">
        <w:t>ь</w:t>
      </w:r>
      <w:r w:rsidRPr="00B90CFF">
        <w:t>ным?</w:t>
      </w:r>
    </w:p>
    <w:p w:rsidR="005F1C22" w:rsidRPr="00B90CFF" w:rsidRDefault="005F1C22" w:rsidP="00DA5E12">
      <w:pPr>
        <w:pStyle w:val="11"/>
        <w:spacing w:before="60" w:after="60" w:line="240" w:lineRule="auto"/>
      </w:pPr>
      <w:permStart w:id="2112036561" w:edGrp="everyone"/>
      <w:r w:rsidRPr="00B90CFF">
        <w:t> </w:t>
      </w:r>
      <w:r w:rsidR="00395128">
        <w:t xml:space="preserve">Если газ при </w:t>
      </w:r>
      <w:proofErr w:type="spellStart"/>
      <w:r w:rsidR="00395128">
        <w:t>дросселировании</w:t>
      </w:r>
      <w:proofErr w:type="spellEnd"/>
      <w:r w:rsidR="00395128">
        <w:t xml:space="preserve"> нагревается,</w:t>
      </w:r>
      <w:r w:rsidR="00652B28">
        <w:t xml:space="preserve"> то</w:t>
      </w:r>
      <w:r w:rsidR="0039512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&lt;0 </m:t>
        </m:r>
      </m:oMath>
      <w:r w:rsidR="00652B28">
        <w:t xml:space="preserve">и </w:t>
      </w:r>
      <w:r w:rsidR="00395128">
        <w:t>эффект Джо</w:t>
      </w:r>
      <w:r w:rsidR="00395128">
        <w:t>у</w:t>
      </w:r>
      <w:r w:rsidR="00395128">
        <w:t xml:space="preserve">ля-Томсона считается отрицательным. </w:t>
      </w:r>
      <w:r w:rsidRPr="00B90CFF">
        <w:t> </w:t>
      </w:r>
      <w:permEnd w:id="2112036561"/>
    </w:p>
    <w:p w:rsidR="00692716" w:rsidRDefault="00692716" w:rsidP="00DA5E12">
      <w:pPr>
        <w:pStyle w:val="11"/>
        <w:numPr>
          <w:ilvl w:val="0"/>
          <w:numId w:val="10"/>
        </w:numPr>
        <w:spacing w:before="60" w:after="60" w:line="240" w:lineRule="auto"/>
        <w:ind w:left="1134" w:hanging="567"/>
      </w:pPr>
      <w:r w:rsidRPr="00B90CFF">
        <w:t>Какое состояние газа определяется точкой инверсии?</w:t>
      </w:r>
    </w:p>
    <w:p w:rsidR="00DA5E12" w:rsidRPr="00B90CFF" w:rsidRDefault="00DA5E12" w:rsidP="00DA5E12">
      <w:pPr>
        <w:pStyle w:val="11"/>
        <w:spacing w:before="60" w:after="60" w:line="240" w:lineRule="auto"/>
      </w:pPr>
      <w:permStart w:id="1879456884" w:edGrp="everyone"/>
      <w:r w:rsidRPr="00B90CFF">
        <w:t> </w:t>
      </w:r>
      <w:r w:rsidR="00652B28">
        <w:t xml:space="preserve">Состояние газа, при котором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=0, </m:t>
        </m:r>
      </m:oMath>
      <w:r w:rsidR="00652B28">
        <w:t>называется точкой инверсии э</w:t>
      </w:r>
      <w:r w:rsidR="00652B28">
        <w:t>ф</w:t>
      </w:r>
      <w:r w:rsidR="00652B28">
        <w:t xml:space="preserve">фекта Джоуля-Томсона. </w:t>
      </w:r>
      <w:r w:rsidRPr="00B90CFF">
        <w:t> </w:t>
      </w:r>
      <w:permEnd w:id="1879456884"/>
    </w:p>
    <w:p w:rsidR="00692716" w:rsidRPr="00513ACE" w:rsidRDefault="00692716" w:rsidP="00692716">
      <w:pPr>
        <w:pStyle w:val="3"/>
      </w:pPr>
      <w:bookmarkStart w:id="10" w:name="_Toc447273030"/>
      <w:bookmarkStart w:id="11" w:name="_Toc447529399"/>
      <w:r w:rsidRPr="00513ACE">
        <w:t>Описание экспериментальной установки</w:t>
      </w:r>
      <w:bookmarkEnd w:id="10"/>
      <w:bookmarkEnd w:id="11"/>
    </w:p>
    <w:p w:rsidR="00790AC3" w:rsidRPr="00513ACE" w:rsidRDefault="00790AC3" w:rsidP="00790AC3">
      <w:pPr>
        <w:pStyle w:val="11"/>
      </w:pPr>
      <w:r w:rsidRPr="00513ACE">
        <w:t xml:space="preserve">Схема экспериментальной установки приведена на рис. </w:t>
      </w:r>
      <w:r w:rsidR="00DA5E12">
        <w:t>1</w:t>
      </w:r>
      <w:r w:rsidRPr="00513ACE">
        <w:t>.</w:t>
      </w:r>
    </w:p>
    <w:p w:rsidR="00790AC3" w:rsidRPr="00513ACE" w:rsidRDefault="002F15E9" w:rsidP="00790AC3">
      <w:pPr>
        <w:pStyle w:val="31"/>
        <w:rPr>
          <w:sz w:val="28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344170</wp:posOffset>
                </wp:positionV>
                <wp:extent cx="238125" cy="304800"/>
                <wp:effectExtent l="5715" t="10795" r="13335" b="8255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89" w:rsidRPr="00D7277B" w:rsidRDefault="00B87689" w:rsidP="00D7277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143.7pt;margin-top:27.1pt;width:18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" strokecolor="white">
                <v:textbox inset="1mm,1mm,1mm,1mm">
                  <w:txbxContent>
                    <w:p w:rsidR="00B87689" w:rsidRPr="00D7277B" w:rsidRDefault="00B87689" w:rsidP="00D7277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972820</wp:posOffset>
                </wp:positionV>
                <wp:extent cx="238125" cy="304800"/>
                <wp:effectExtent l="5715" t="10795" r="13335" b="8255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89" w:rsidRPr="00D7277B" w:rsidRDefault="00B87689" w:rsidP="00D7277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left:0;text-align:left;margin-left:143.7pt;margin-top:76.6pt;width:18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" strokecolor="white">
                <v:textbox inset="1mm,1mm,1mm,1mm">
                  <w:txbxContent>
                    <w:p w:rsidR="00B87689" w:rsidRPr="00D7277B" w:rsidRDefault="00B87689" w:rsidP="00D7277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6F33" w:rsidRPr="00513ACE">
        <w:object w:dxaOrig="3557" w:dyaOrig="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5pt;height:230.25pt" o:ole="">
            <v:imagedata r:id="rId9" o:title=""/>
          </v:shape>
          <o:OLEObject Type="Embed" ProgID="Visio.Drawing.6" ShapeID="_x0000_i1025" DrawAspect="Content" ObjectID="_1612250962" r:id="rId10"/>
        </w:object>
      </w:r>
    </w:p>
    <w:p w:rsidR="00790AC3" w:rsidRPr="00513ACE" w:rsidRDefault="00790AC3" w:rsidP="00790AC3">
      <w:pPr>
        <w:pStyle w:val="31"/>
        <w:rPr>
          <w:sz w:val="24"/>
          <w:szCs w:val="24"/>
        </w:rPr>
      </w:pPr>
      <w:r w:rsidRPr="00513ACE">
        <w:t xml:space="preserve">Рис. </w:t>
      </w:r>
      <w:r w:rsidR="00DA5E12">
        <w:t>1</w:t>
      </w:r>
      <w:r w:rsidR="007C423A" w:rsidRPr="00513ACE">
        <w:t>.</w:t>
      </w:r>
      <w:r w:rsidRPr="00513ACE">
        <w:t xml:space="preserve"> Схема экспериментальной установки:</w:t>
      </w:r>
      <w:r w:rsidRPr="00513ACE">
        <w:br/>
      </w:r>
      <w:r w:rsidRPr="00513ACE">
        <w:rPr>
          <w:sz w:val="24"/>
          <w:szCs w:val="24"/>
        </w:rPr>
        <w:t>K</w:t>
      </w:r>
      <w:r w:rsidRPr="00513ACE">
        <w:rPr>
          <w:sz w:val="28"/>
          <w:szCs w:val="28"/>
          <w:vertAlign w:val="subscript"/>
        </w:rPr>
        <w:t>1</w:t>
      </w:r>
      <w:r w:rsidRPr="00513ACE">
        <w:rPr>
          <w:sz w:val="24"/>
          <w:szCs w:val="24"/>
        </w:rPr>
        <w:t xml:space="preserve"> – кран для регулировки давления; </w:t>
      </w:r>
      <w:r w:rsidRPr="00DA5E12">
        <w:rPr>
          <w:i/>
          <w:sz w:val="24"/>
          <w:szCs w:val="24"/>
        </w:rPr>
        <w:t>5</w:t>
      </w:r>
      <w:r w:rsidRPr="00513ACE">
        <w:rPr>
          <w:sz w:val="24"/>
          <w:szCs w:val="24"/>
        </w:rPr>
        <w:t xml:space="preserve"> – манометр; </w:t>
      </w:r>
      <w:r w:rsidRPr="00DA5E12">
        <w:rPr>
          <w:i/>
          <w:sz w:val="24"/>
          <w:szCs w:val="24"/>
        </w:rPr>
        <w:t xml:space="preserve">6 </w:t>
      </w:r>
      <w:r w:rsidRPr="00513ACE">
        <w:rPr>
          <w:sz w:val="24"/>
          <w:szCs w:val="24"/>
        </w:rPr>
        <w:t>– измеритель температуры</w:t>
      </w:r>
    </w:p>
    <w:p w:rsidR="00790AC3" w:rsidRPr="00513ACE" w:rsidRDefault="00790AC3" w:rsidP="00E8536D">
      <w:pPr>
        <w:pStyle w:val="11"/>
        <w:spacing w:before="240"/>
      </w:pPr>
      <w:r w:rsidRPr="00513ACE">
        <w:t>На передней панели расположен двухканальный измеритель температ</w:t>
      </w:r>
      <w:r w:rsidRPr="00513ACE">
        <w:t>у</w:t>
      </w:r>
      <w:r w:rsidRPr="00513ACE">
        <w:t xml:space="preserve">ры 6 типа 2ТРМО, к которому подключены две хромель-копелевые (ХК) термопары </w:t>
      </w:r>
      <w:r w:rsidRPr="00513ACE">
        <w:rPr>
          <w:i/>
          <w:lang w:val="en-US"/>
        </w:rPr>
        <w:t>T</w:t>
      </w:r>
      <w:r w:rsidRPr="00513ACE">
        <w:rPr>
          <w:sz w:val="32"/>
          <w:szCs w:val="32"/>
          <w:vertAlign w:val="subscript"/>
        </w:rPr>
        <w:t>1</w:t>
      </w:r>
      <w:r w:rsidRPr="00513ACE">
        <w:t xml:space="preserve"> и </w:t>
      </w:r>
      <w:r w:rsidRPr="00513ACE">
        <w:rPr>
          <w:i/>
          <w:lang w:val="en-US"/>
        </w:rPr>
        <w:t>T</w:t>
      </w:r>
      <w:r w:rsidRPr="00513ACE">
        <w:rPr>
          <w:sz w:val="32"/>
          <w:szCs w:val="32"/>
          <w:vertAlign w:val="subscript"/>
        </w:rPr>
        <w:t>2</w:t>
      </w:r>
      <w:r w:rsidRPr="00513ACE">
        <w:t xml:space="preserve"> (рис. </w:t>
      </w:r>
      <w:r w:rsidR="00DA5E12">
        <w:t>2</w:t>
      </w:r>
      <w:r w:rsidRPr="00513ACE">
        <w:t>), манометр </w:t>
      </w:r>
      <w:r w:rsidRPr="00DA5E12">
        <w:rPr>
          <w:i/>
        </w:rPr>
        <w:t>5</w:t>
      </w:r>
      <w:r w:rsidRPr="00513ACE">
        <w:t xml:space="preserve"> для измерения давления воздуха на входе в дроссель, кран </w:t>
      </w:r>
      <w:r w:rsidRPr="00DA5E12">
        <w:rPr>
          <w:lang w:val="en-US"/>
        </w:rPr>
        <w:t>K</w:t>
      </w:r>
      <w:r w:rsidRPr="00513ACE">
        <w:rPr>
          <w:sz w:val="32"/>
          <w:szCs w:val="32"/>
          <w:vertAlign w:val="subscript"/>
        </w:rPr>
        <w:t>1</w:t>
      </w:r>
      <w:r w:rsidRPr="00513ACE">
        <w:t xml:space="preserve"> для регулирования давления воздуха на входе в</w:t>
      </w:r>
      <w:r w:rsidR="00E61819" w:rsidRPr="00513ACE">
        <w:t> </w:t>
      </w:r>
      <w:r w:rsidRPr="00513ACE">
        <w:t>дроссель.</w:t>
      </w:r>
    </w:p>
    <w:p w:rsidR="00790AC3" w:rsidRPr="00513ACE" w:rsidRDefault="00790AC3" w:rsidP="00790AC3">
      <w:pPr>
        <w:pStyle w:val="11"/>
      </w:pPr>
      <w:r w:rsidRPr="00513ACE">
        <w:t>Рабочий участок представляет цилиндрическую гильзу из текстолита, запрессованную в дюралевую оболочку, заполненную уплотненным войл</w:t>
      </w:r>
      <w:r w:rsidRPr="00513ACE">
        <w:t>о</w:t>
      </w:r>
      <w:r w:rsidRPr="00513ACE">
        <w:t>ком, плотность которого регулируется накидной гайкой. Со стороны высок</w:t>
      </w:r>
      <w:r w:rsidRPr="00513ACE">
        <w:t>о</w:t>
      </w:r>
      <w:r w:rsidRPr="00513ACE">
        <w:t>го давления помещена хромель-копелевая термопара для измерения темпер</w:t>
      </w:r>
      <w:r w:rsidRPr="00513ACE">
        <w:t>а</w:t>
      </w:r>
      <w:r w:rsidRPr="00513ACE">
        <w:t xml:space="preserve">туры </w:t>
      </w:r>
      <w:r w:rsidRPr="00513ACE">
        <w:rPr>
          <w:i/>
          <w:lang w:val="en-US"/>
        </w:rPr>
        <w:t>T</w:t>
      </w:r>
      <w:r w:rsidRPr="00513ACE">
        <w:rPr>
          <w:sz w:val="32"/>
          <w:szCs w:val="32"/>
          <w:vertAlign w:val="subscript"/>
        </w:rPr>
        <w:t>1</w:t>
      </w:r>
      <w:r w:rsidRPr="00513ACE">
        <w:t xml:space="preserve">, а со стороны низкого давления – </w:t>
      </w:r>
      <w:r w:rsidRPr="00513ACE">
        <w:rPr>
          <w:i/>
          <w:lang w:val="en-US"/>
        </w:rPr>
        <w:t>T</w:t>
      </w:r>
      <w:r w:rsidRPr="00513ACE">
        <w:rPr>
          <w:sz w:val="32"/>
          <w:szCs w:val="32"/>
          <w:vertAlign w:val="subscript"/>
        </w:rPr>
        <w:t>2</w:t>
      </w:r>
      <w:r w:rsidRPr="00513ACE">
        <w:t>. Вывод термоэлектрических проводов к измерителю температуры 2ТРМО осуществляется через уплотн</w:t>
      </w:r>
      <w:r w:rsidRPr="00513ACE">
        <w:t>е</w:t>
      </w:r>
      <w:r w:rsidRPr="00513ACE">
        <w:t>ния. Гильза с войлоком теплоизолирован</w:t>
      </w:r>
      <w:r w:rsidR="00BB60CE">
        <w:t>а</w:t>
      </w:r>
      <w:r w:rsidRPr="00513ACE">
        <w:t>.</w:t>
      </w:r>
    </w:p>
    <w:p w:rsidR="00790AC3" w:rsidRPr="00513ACE" w:rsidRDefault="00790AC3" w:rsidP="00790AC3">
      <w:pPr>
        <w:pStyle w:val="11"/>
      </w:pPr>
      <w:r w:rsidRPr="00513ACE">
        <w:t xml:space="preserve">На рис. </w:t>
      </w:r>
      <w:r w:rsidR="00C42B5A">
        <w:t>2</w:t>
      </w:r>
      <w:r w:rsidRPr="00513ACE">
        <w:t xml:space="preserve"> приведена принципиальная схема установки.</w:t>
      </w:r>
    </w:p>
    <w:p w:rsidR="00790AC3" w:rsidRPr="00513ACE" w:rsidRDefault="002F15E9" w:rsidP="00790AC3">
      <w:pPr>
        <w:pStyle w:val="31"/>
        <w:spacing w:before="240"/>
      </w:pPr>
      <w:r>
        <w:lastRenderedPageBreak/>
        <w:drawing>
          <wp:inline distT="0" distB="0" distL="0" distR="0">
            <wp:extent cx="26098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C3" w:rsidRPr="00513ACE" w:rsidRDefault="00790AC3" w:rsidP="00790AC3">
      <w:pPr>
        <w:pStyle w:val="31"/>
        <w:spacing w:before="240"/>
        <w:rPr>
          <w:sz w:val="24"/>
          <w:szCs w:val="24"/>
        </w:rPr>
      </w:pPr>
      <w:r w:rsidRPr="00513ACE">
        <w:t xml:space="preserve">Рис. </w:t>
      </w:r>
      <w:r w:rsidR="00BB60CE">
        <w:t>2</w:t>
      </w:r>
      <w:r w:rsidR="007C423A" w:rsidRPr="00513ACE">
        <w:t>.</w:t>
      </w:r>
      <w:r w:rsidRPr="00513ACE">
        <w:t xml:space="preserve"> Принципиальная схема установки:</w:t>
      </w:r>
      <w:r w:rsidRPr="00513ACE">
        <w:br/>
      </w:r>
      <w:r w:rsidRPr="00DA5E12">
        <w:rPr>
          <w:i/>
          <w:sz w:val="24"/>
          <w:szCs w:val="24"/>
        </w:rPr>
        <w:t>5</w:t>
      </w:r>
      <w:r w:rsidRPr="00513ACE">
        <w:rPr>
          <w:sz w:val="24"/>
          <w:szCs w:val="24"/>
        </w:rPr>
        <w:t xml:space="preserve"> – манометр; </w:t>
      </w:r>
      <w:r w:rsidRPr="00DA5E12">
        <w:rPr>
          <w:i/>
          <w:sz w:val="24"/>
          <w:szCs w:val="24"/>
        </w:rPr>
        <w:t>13</w:t>
      </w:r>
      <w:r w:rsidRPr="00513ACE">
        <w:rPr>
          <w:sz w:val="24"/>
          <w:szCs w:val="24"/>
        </w:rPr>
        <w:t xml:space="preserve"> – рабочий участок; </w:t>
      </w:r>
      <w:r w:rsidRPr="00DA5E12">
        <w:rPr>
          <w:i/>
          <w:sz w:val="24"/>
          <w:szCs w:val="24"/>
        </w:rPr>
        <w:t>15</w:t>
      </w:r>
      <w:r w:rsidRPr="00513ACE">
        <w:rPr>
          <w:sz w:val="24"/>
          <w:szCs w:val="24"/>
        </w:rPr>
        <w:t xml:space="preserve"> – компрессор; </w:t>
      </w:r>
      <w:r w:rsidR="007C423A" w:rsidRPr="00513ACE">
        <w:rPr>
          <w:sz w:val="24"/>
          <w:szCs w:val="24"/>
        </w:rPr>
        <w:br/>
      </w:r>
      <w:r w:rsidRPr="00DA5E12">
        <w:rPr>
          <w:i/>
          <w:sz w:val="24"/>
          <w:szCs w:val="24"/>
        </w:rPr>
        <w:t>16</w:t>
      </w:r>
      <w:r w:rsidRPr="00513ACE">
        <w:rPr>
          <w:sz w:val="24"/>
          <w:szCs w:val="24"/>
        </w:rPr>
        <w:t xml:space="preserve"> – сепаратор; </w:t>
      </w:r>
      <w:r w:rsidRPr="00DA5E12">
        <w:rPr>
          <w:i/>
          <w:sz w:val="24"/>
          <w:szCs w:val="24"/>
        </w:rPr>
        <w:t>17</w:t>
      </w:r>
      <w:r w:rsidRPr="00513ACE">
        <w:rPr>
          <w:sz w:val="24"/>
          <w:szCs w:val="24"/>
        </w:rPr>
        <w:t xml:space="preserve"> – холодильник</w:t>
      </w:r>
    </w:p>
    <w:p w:rsidR="00790AC3" w:rsidRPr="00513ACE" w:rsidRDefault="00790AC3" w:rsidP="006A2335">
      <w:pPr>
        <w:pStyle w:val="11"/>
        <w:spacing w:before="240"/>
      </w:pPr>
      <w:r w:rsidRPr="00513ACE">
        <w:t>Принцип работы установки заключается в следующем. Сжатый с пом</w:t>
      </w:r>
      <w:r w:rsidRPr="00513ACE">
        <w:t>о</w:t>
      </w:r>
      <w:r w:rsidRPr="00513ACE">
        <w:t>щью компрессора</w:t>
      </w:r>
      <w:r w:rsidR="00BB60CE">
        <w:t xml:space="preserve"> </w:t>
      </w:r>
      <w:r w:rsidR="00BB60CE" w:rsidRPr="00BB60CE">
        <w:rPr>
          <w:i/>
        </w:rPr>
        <w:t>15</w:t>
      </w:r>
      <w:r w:rsidRPr="00513ACE">
        <w:t xml:space="preserve"> воздух подается в дроссель через сепаратор </w:t>
      </w:r>
      <w:r w:rsidRPr="00DA5E12">
        <w:rPr>
          <w:i/>
        </w:rPr>
        <w:t>16</w:t>
      </w:r>
      <w:r w:rsidRPr="00513ACE">
        <w:t xml:space="preserve"> и хол</w:t>
      </w:r>
      <w:r w:rsidRPr="00513ACE">
        <w:t>о</w:t>
      </w:r>
      <w:r w:rsidRPr="00513ACE">
        <w:t xml:space="preserve">дильник </w:t>
      </w:r>
      <w:r w:rsidRPr="00DA5E12">
        <w:rPr>
          <w:i/>
        </w:rPr>
        <w:t>17</w:t>
      </w:r>
      <w:r w:rsidRPr="00513ACE">
        <w:t xml:space="preserve">. Давление воздуха на входе в дроссель регулируется краном </w:t>
      </w:r>
      <w:r w:rsidRPr="00DA5E12">
        <w:rPr>
          <w:lang w:val="en-US"/>
        </w:rPr>
        <w:t>K</w:t>
      </w:r>
      <w:r w:rsidRPr="00513ACE">
        <w:rPr>
          <w:sz w:val="32"/>
          <w:szCs w:val="32"/>
          <w:vertAlign w:val="subscript"/>
        </w:rPr>
        <w:t>1</w:t>
      </w:r>
      <w:r w:rsidRPr="00513ACE">
        <w:t>. Манометр измеряет избыточное давление Δ</w:t>
      </w:r>
      <w:r w:rsidRPr="00513ACE">
        <w:rPr>
          <w:i/>
          <w:lang w:val="en-US"/>
        </w:rPr>
        <w:t>p</w:t>
      </w:r>
      <w:r w:rsidRPr="00513ACE">
        <w:t xml:space="preserve"> по отношению к атмосферному </w:t>
      </w:r>
      <w:r w:rsidR="007C423A" w:rsidRPr="00513ACE">
        <w:rPr>
          <w:position w:val="-12"/>
        </w:rPr>
        <w:object w:dxaOrig="360" w:dyaOrig="380">
          <v:shape id="_x0000_i1026" type="#_x0000_t75" style="width:18.4pt;height:18.4pt" o:ole="">
            <v:imagedata r:id="rId12" o:title=""/>
          </v:shape>
          <o:OLEObject Type="Embed" ProgID="Equation.DSMT4" ShapeID="_x0000_i1026" DrawAspect="Content" ObjectID="_1612250963" r:id="rId13"/>
        </w:object>
      </w:r>
      <w:r w:rsidRPr="00513ACE">
        <w:t xml:space="preserve">, равному 1 бар (0,1 МПа). Таким образом, давление на входе в дроссель равно </w:t>
      </w:r>
      <w:r w:rsidR="006A2335" w:rsidRPr="00513ACE">
        <w:rPr>
          <w:position w:val="-12"/>
        </w:rPr>
        <w:object w:dxaOrig="1500" w:dyaOrig="380">
          <v:shape id="_x0000_i1027" type="#_x0000_t75" style="width:75.35pt;height:18.4pt" o:ole="">
            <v:imagedata r:id="rId14" o:title=""/>
          </v:shape>
          <o:OLEObject Type="Embed" ProgID="Equation.DSMT4" ShapeID="_x0000_i1027" DrawAspect="Content" ObjectID="_1612250964" r:id="rId15"/>
        </w:object>
      </w:r>
      <w:r w:rsidRPr="00513ACE">
        <w:t xml:space="preserve">, а на выходе из дросселя </w:t>
      </w:r>
      <w:r w:rsidR="006A2335" w:rsidRPr="00513ACE">
        <w:rPr>
          <w:position w:val="-12"/>
        </w:rPr>
        <w:object w:dxaOrig="940" w:dyaOrig="380">
          <v:shape id="_x0000_i1028" type="#_x0000_t75" style="width:46.9pt;height:18.4pt" o:ole="">
            <v:imagedata r:id="rId16" o:title=""/>
          </v:shape>
          <o:OLEObject Type="Embed" ProgID="Equation.DSMT4" ShapeID="_x0000_i1028" DrawAspect="Content" ObjectID="_1612250965" r:id="rId17"/>
        </w:object>
      </w:r>
      <w:r w:rsidRPr="00513ACE">
        <w:t>.</w:t>
      </w:r>
    </w:p>
    <w:p w:rsidR="00790AC3" w:rsidRPr="00513ACE" w:rsidRDefault="00790AC3" w:rsidP="00790AC3">
      <w:pPr>
        <w:pStyle w:val="3"/>
      </w:pPr>
      <w:bookmarkStart w:id="12" w:name="_Toc447273031"/>
      <w:bookmarkStart w:id="13" w:name="_Toc447529400"/>
      <w:r w:rsidRPr="00513ACE">
        <w:t>Методика проведения опыта</w:t>
      </w:r>
      <w:bookmarkEnd w:id="12"/>
      <w:bookmarkEnd w:id="13"/>
    </w:p>
    <w:p w:rsidR="00790AC3" w:rsidRPr="00513ACE" w:rsidRDefault="00790AC3" w:rsidP="00790AC3">
      <w:pPr>
        <w:pStyle w:val="11"/>
      </w:pPr>
      <w:r w:rsidRPr="00513ACE">
        <w:t>После ознакомления с описанием экспериментальной установки необх</w:t>
      </w:r>
      <w:r w:rsidRPr="00513ACE">
        <w:t>о</w:t>
      </w:r>
      <w:r w:rsidRPr="00513ACE">
        <w:t>димо подготовить форму протокола для записи наблюдений. Проведение опытов осуществляется в такой последовательности:</w:t>
      </w:r>
    </w:p>
    <w:p w:rsidR="00790AC3" w:rsidRPr="00513ACE" w:rsidRDefault="00790AC3" w:rsidP="00790AC3">
      <w:pPr>
        <w:pStyle w:val="11"/>
        <w:numPr>
          <w:ilvl w:val="0"/>
          <w:numId w:val="12"/>
        </w:numPr>
        <w:spacing w:line="240" w:lineRule="auto"/>
        <w:ind w:left="1134" w:hanging="567"/>
      </w:pPr>
      <w:r w:rsidRPr="00513ACE">
        <w:t xml:space="preserve">Перед началом работы поворачивается кран регулировки давления </w:t>
      </w:r>
      <w:r w:rsidRPr="00DA5E12">
        <w:rPr>
          <w:lang w:val="en-US"/>
        </w:rPr>
        <w:t>K</w:t>
      </w:r>
      <w:r w:rsidRPr="00513ACE">
        <w:rPr>
          <w:sz w:val="36"/>
          <w:szCs w:val="36"/>
          <w:vertAlign w:val="subscript"/>
        </w:rPr>
        <w:t>1</w:t>
      </w:r>
      <w:r w:rsidRPr="00513ACE">
        <w:t xml:space="preserve"> против часовой стрелки.</w:t>
      </w:r>
    </w:p>
    <w:p w:rsidR="00790AC3" w:rsidRPr="00513ACE" w:rsidRDefault="00790AC3" w:rsidP="00790AC3">
      <w:pPr>
        <w:pStyle w:val="11"/>
        <w:numPr>
          <w:ilvl w:val="0"/>
          <w:numId w:val="12"/>
        </w:numPr>
        <w:spacing w:line="240" w:lineRule="auto"/>
        <w:ind w:left="1134" w:hanging="567"/>
      </w:pPr>
      <w:r w:rsidRPr="00513ACE">
        <w:t>Включается установка тумблером «Сеть». Включается измеритель температуры</w:t>
      </w:r>
      <w:r w:rsidR="00147DAA">
        <w:t xml:space="preserve"> </w:t>
      </w:r>
      <w:r w:rsidR="00147DAA" w:rsidRPr="00147DAA">
        <w:rPr>
          <w:i/>
        </w:rPr>
        <w:t>6</w:t>
      </w:r>
      <w:r w:rsidRPr="00513ACE">
        <w:t>.</w:t>
      </w:r>
    </w:p>
    <w:p w:rsidR="00790AC3" w:rsidRPr="00513ACE" w:rsidRDefault="00790AC3" w:rsidP="00790AC3">
      <w:pPr>
        <w:pStyle w:val="11"/>
        <w:numPr>
          <w:ilvl w:val="0"/>
          <w:numId w:val="12"/>
        </w:numPr>
        <w:spacing w:line="240" w:lineRule="auto"/>
        <w:ind w:left="1134" w:hanging="567"/>
      </w:pPr>
      <w:r w:rsidRPr="00513ACE">
        <w:t xml:space="preserve">Измеряются температуры воздуха на входе </w:t>
      </w:r>
      <w:r w:rsidRPr="00513ACE">
        <w:rPr>
          <w:i/>
          <w:lang w:val="en-US"/>
        </w:rPr>
        <w:t>T</w:t>
      </w:r>
      <w:r w:rsidRPr="00513ACE">
        <w:rPr>
          <w:sz w:val="32"/>
          <w:szCs w:val="32"/>
          <w:vertAlign w:val="subscript"/>
        </w:rPr>
        <w:t>1</w:t>
      </w:r>
      <w:r w:rsidRPr="00513ACE">
        <w:t xml:space="preserve"> и выходе из дросселя </w:t>
      </w:r>
      <w:r w:rsidRPr="00513ACE">
        <w:rPr>
          <w:i/>
          <w:lang w:val="en-US"/>
        </w:rPr>
        <w:t>T</w:t>
      </w:r>
      <w:r w:rsidRPr="00513ACE">
        <w:rPr>
          <w:vertAlign w:val="subscript"/>
        </w:rPr>
        <w:t>2</w:t>
      </w:r>
      <w:r w:rsidRPr="00513ACE">
        <w:t xml:space="preserve">. Если они не меняются и совпадают с погрешностью </w:t>
      </w:r>
      <w:r w:rsidR="00D626D6" w:rsidRPr="00513ACE">
        <w:rPr>
          <w:position w:val="-12"/>
        </w:rPr>
        <w:object w:dxaOrig="980" w:dyaOrig="360">
          <v:shape id="_x0000_i1029" type="#_x0000_t75" style="width:48.55pt;height:18.4pt" o:ole="">
            <v:imagedata r:id="rId18" o:title=""/>
          </v:shape>
          <o:OLEObject Type="Embed" ProgID="Equation.DSMT4" ShapeID="_x0000_i1029" DrawAspect="Content" ObjectID="_1612250966" r:id="rId19"/>
        </w:object>
      </w:r>
      <w:r w:rsidRPr="00513ACE">
        <w:t>, то можно начинать опыт.</w:t>
      </w:r>
    </w:p>
    <w:p w:rsidR="00790AC3" w:rsidRPr="00513ACE" w:rsidRDefault="00790AC3" w:rsidP="00790AC3">
      <w:pPr>
        <w:pStyle w:val="11"/>
        <w:numPr>
          <w:ilvl w:val="0"/>
          <w:numId w:val="12"/>
        </w:numPr>
        <w:spacing w:line="240" w:lineRule="auto"/>
        <w:ind w:left="1134" w:hanging="567"/>
      </w:pPr>
      <w:r w:rsidRPr="00513ACE">
        <w:t>Включается компрессор</w:t>
      </w:r>
      <w:r w:rsidR="001C7698">
        <w:t xml:space="preserve"> </w:t>
      </w:r>
      <w:r w:rsidR="009D18B0">
        <w:rPr>
          <w:i/>
        </w:rPr>
        <w:t>1</w:t>
      </w:r>
      <w:r w:rsidR="001C7698" w:rsidRPr="001C7698">
        <w:rPr>
          <w:i/>
        </w:rPr>
        <w:t>5</w:t>
      </w:r>
      <w:r w:rsidRPr="00513ACE">
        <w:t xml:space="preserve"> и устанавливается начальное избыто</w:t>
      </w:r>
      <w:r w:rsidRPr="00513ACE">
        <w:t>ч</w:t>
      </w:r>
      <w:r w:rsidRPr="00513ACE">
        <w:t xml:space="preserve">ное давление на входе, равное </w:t>
      </w:r>
      <w:r w:rsidR="001C7698" w:rsidRPr="00513ACE">
        <w:rPr>
          <w:position w:val="-12"/>
        </w:rPr>
        <w:object w:dxaOrig="400" w:dyaOrig="360">
          <v:shape id="_x0000_i1030" type="#_x0000_t75" style="width:20.1pt;height:18.4pt" o:ole="">
            <v:imagedata r:id="rId20" o:title=""/>
          </v:shape>
          <o:OLEObject Type="Embed" ProgID="Equation.DSMT4" ShapeID="_x0000_i1030" DrawAspect="Content" ObjectID="_1612250967" r:id="rId21"/>
        </w:object>
      </w:r>
      <w:r w:rsidRPr="00513ACE">
        <w:t xml:space="preserve"> = 8 кгс/см</w:t>
      </w:r>
      <w:r w:rsidRPr="00513ACE">
        <w:rPr>
          <w:sz w:val="36"/>
          <w:szCs w:val="36"/>
          <w:vertAlign w:val="superscript"/>
        </w:rPr>
        <w:t>2</w:t>
      </w:r>
      <w:r w:rsidRPr="00513ACE">
        <w:t>.</w:t>
      </w:r>
    </w:p>
    <w:p w:rsidR="00790AC3" w:rsidRPr="00513ACE" w:rsidRDefault="00790AC3" w:rsidP="00790AC3">
      <w:pPr>
        <w:pStyle w:val="11"/>
        <w:numPr>
          <w:ilvl w:val="0"/>
          <w:numId w:val="12"/>
        </w:numPr>
        <w:spacing w:line="240" w:lineRule="auto"/>
        <w:ind w:left="1134" w:hanging="567"/>
      </w:pPr>
      <w:r w:rsidRPr="00513ACE">
        <w:lastRenderedPageBreak/>
        <w:t>Через 2–3 мин по пок</w:t>
      </w:r>
      <w:r w:rsidR="00CC0957" w:rsidRPr="00513ACE">
        <w:t>азаниям измерителя температуры</w:t>
      </w:r>
      <w:r w:rsidRPr="00513ACE">
        <w:t xml:space="preserve"> </w:t>
      </w:r>
      <w:r w:rsidR="006A7C6C" w:rsidRPr="006A7C6C">
        <w:rPr>
          <w:i/>
        </w:rPr>
        <w:t>6</w:t>
      </w:r>
      <w:r w:rsidR="006A7C6C">
        <w:t xml:space="preserve"> </w:t>
      </w:r>
      <w:r w:rsidRPr="00513ACE">
        <w:t>произв</w:t>
      </w:r>
      <w:r w:rsidRPr="00513ACE">
        <w:t>о</w:t>
      </w:r>
      <w:r w:rsidRPr="00513ACE">
        <w:t xml:space="preserve">дится отсчет температур </w:t>
      </w:r>
      <w:r w:rsidRPr="00513ACE">
        <w:rPr>
          <w:i/>
          <w:lang w:val="en-US"/>
        </w:rPr>
        <w:t>T</w:t>
      </w:r>
      <w:r w:rsidRPr="00513ACE">
        <w:rPr>
          <w:sz w:val="32"/>
          <w:szCs w:val="32"/>
          <w:vertAlign w:val="subscript"/>
        </w:rPr>
        <w:t>1</w:t>
      </w:r>
      <w:r w:rsidRPr="00513ACE">
        <w:t xml:space="preserve"> и </w:t>
      </w:r>
      <w:r w:rsidRPr="00513ACE">
        <w:rPr>
          <w:i/>
          <w:lang w:val="en-US"/>
        </w:rPr>
        <w:t>T</w:t>
      </w:r>
      <w:r w:rsidRPr="00513ACE">
        <w:rPr>
          <w:sz w:val="32"/>
          <w:szCs w:val="32"/>
          <w:vertAlign w:val="subscript"/>
        </w:rPr>
        <w:t>2</w:t>
      </w:r>
      <w:r w:rsidRPr="00513ACE">
        <w:t>.</w:t>
      </w:r>
    </w:p>
    <w:p w:rsidR="00790AC3" w:rsidRPr="00513ACE" w:rsidRDefault="00790AC3" w:rsidP="00790AC3">
      <w:pPr>
        <w:pStyle w:val="11"/>
        <w:numPr>
          <w:ilvl w:val="0"/>
          <w:numId w:val="12"/>
        </w:numPr>
        <w:spacing w:line="240" w:lineRule="auto"/>
        <w:ind w:left="1134" w:hanging="567"/>
      </w:pPr>
      <w:r w:rsidRPr="00513ACE">
        <w:t>Повторяются измерения, описанные в пунктах 4–5, для давлений на входе 9, 10, 11</w:t>
      </w:r>
      <w:r w:rsidR="00986E46" w:rsidRPr="00986E46">
        <w:t xml:space="preserve"> </w:t>
      </w:r>
      <w:r w:rsidR="00986E46" w:rsidRPr="00513ACE">
        <w:t>кгс/см</w:t>
      </w:r>
      <w:r w:rsidR="00986E46" w:rsidRPr="00513ACE">
        <w:rPr>
          <w:sz w:val="32"/>
          <w:szCs w:val="32"/>
          <w:vertAlign w:val="superscript"/>
        </w:rPr>
        <w:t>2</w:t>
      </w:r>
      <w:r w:rsidRPr="00513ACE">
        <w:t xml:space="preserve">. Полученные данные заносятся в табл. </w:t>
      </w:r>
      <w:r w:rsidR="002C0DAD">
        <w:t>1</w:t>
      </w:r>
      <w:r w:rsidRPr="00513ACE">
        <w:t>.</w:t>
      </w:r>
    </w:p>
    <w:p w:rsidR="00790AC3" w:rsidRPr="00513ACE" w:rsidRDefault="00790AC3" w:rsidP="00790AC3">
      <w:pPr>
        <w:pStyle w:val="11"/>
        <w:numPr>
          <w:ilvl w:val="0"/>
          <w:numId w:val="12"/>
        </w:numPr>
        <w:spacing w:line="240" w:lineRule="auto"/>
        <w:ind w:left="1134" w:hanging="567"/>
      </w:pPr>
      <w:r w:rsidRPr="00513ACE">
        <w:t>Снижается давление, выключается компрессор</w:t>
      </w:r>
      <w:r w:rsidR="001C7698">
        <w:t xml:space="preserve"> </w:t>
      </w:r>
      <w:r w:rsidR="009D18B0">
        <w:rPr>
          <w:i/>
        </w:rPr>
        <w:t>1</w:t>
      </w:r>
      <w:r w:rsidR="001C7698" w:rsidRPr="001C7698">
        <w:rPr>
          <w:i/>
        </w:rPr>
        <w:t>5</w:t>
      </w:r>
      <w:r w:rsidRPr="00513ACE">
        <w:t>.</w:t>
      </w:r>
    </w:p>
    <w:p w:rsidR="00C5544E" w:rsidRPr="00C5544E" w:rsidRDefault="00790AC3" w:rsidP="00F46EC2">
      <w:pPr>
        <w:pStyle w:val="11"/>
        <w:numPr>
          <w:ilvl w:val="0"/>
          <w:numId w:val="12"/>
        </w:numPr>
        <w:spacing w:after="0" w:line="240" w:lineRule="auto"/>
        <w:ind w:left="1134" w:hanging="567"/>
      </w:pPr>
      <w:r w:rsidRPr="00513ACE">
        <w:t>Константа Ван-дер</w:t>
      </w:r>
      <w:r w:rsidR="00C5544E">
        <w:t xml:space="preserve">-Ваальса </w:t>
      </w:r>
      <w:r w:rsidR="00986E46" w:rsidRPr="00513ACE">
        <w:t>для каждой серии опытов</w:t>
      </w:r>
      <w:r w:rsidR="00986E46">
        <w:t xml:space="preserve"> </w:t>
      </w:r>
      <w:r w:rsidR="00C5544E">
        <w:t>вычисляется по формуле</w:t>
      </w:r>
      <w:r w:rsidR="00986E46">
        <w:t>:</w:t>
      </w:r>
    </w:p>
    <w:p w:rsidR="002A0D31" w:rsidRDefault="00986E46" w:rsidP="009D18B0">
      <w:pPr>
        <w:pStyle w:val="41"/>
        <w:tabs>
          <w:tab w:val="clear" w:pos="7540"/>
        </w:tabs>
        <w:ind w:left="1134"/>
      </w:pPr>
      <w:r w:rsidRPr="000F0BF5">
        <w:rPr>
          <w:position w:val="-70"/>
        </w:rPr>
        <w:object w:dxaOrig="3820" w:dyaOrig="1540">
          <v:shape id="_x0000_i1031" type="#_x0000_t75" style="width:190.9pt;height:77pt" o:ole="">
            <v:imagedata r:id="rId22" o:title=""/>
          </v:shape>
          <o:OLEObject Type="Embed" ProgID="Equation.DSMT4" ShapeID="_x0000_i1031" DrawAspect="Content" ObjectID="_1612250968" r:id="rId23"/>
        </w:object>
      </w:r>
      <w:r w:rsidR="002A0D31">
        <w:t>,</w:t>
      </w:r>
    </w:p>
    <w:p w:rsidR="00C5544E" w:rsidRPr="000215AA" w:rsidRDefault="002A0D31" w:rsidP="00E93972">
      <w:pPr>
        <w:pStyle w:val="11"/>
        <w:spacing w:after="0" w:line="240" w:lineRule="auto"/>
        <w:ind w:left="1134" w:firstLine="0"/>
        <w:rPr>
          <w:spacing w:val="-8"/>
        </w:rPr>
      </w:pPr>
      <w:r>
        <w:t xml:space="preserve">где </w:t>
      </w:r>
      <w:r w:rsidRPr="002A0D31">
        <w:rPr>
          <w:i/>
        </w:rPr>
        <w:t>R</w:t>
      </w:r>
      <w:r w:rsidRPr="002A0D31">
        <w:t xml:space="preserve"> </w:t>
      </w:r>
      <w:r>
        <w:t>–</w:t>
      </w:r>
      <w:r w:rsidRPr="002A0D31">
        <w:t xml:space="preserve"> универсальная газовая постоянная</w:t>
      </w:r>
      <w:r>
        <w:t>,</w:t>
      </w:r>
      <w:r w:rsidR="000215AA">
        <w:t xml:space="preserve"> </w:t>
      </w:r>
      <w:r w:rsidR="000215AA" w:rsidRPr="009D18B0">
        <w:rPr>
          <w:i/>
        </w:rPr>
        <w:t>R</w:t>
      </w:r>
      <w:r w:rsidR="000215AA" w:rsidRPr="000215AA">
        <w:t> = 8,314 </w:t>
      </w:r>
      <w:hyperlink r:id="rId24" w:tooltip="Джоуль" w:history="1">
        <w:r w:rsidR="000215AA" w:rsidRPr="000215AA">
          <w:t>Дж</w:t>
        </w:r>
      </w:hyperlink>
      <w:r w:rsidR="000215AA" w:rsidRPr="000215AA">
        <w:t>⁄(моль∙К)</w:t>
      </w:r>
      <w:r w:rsidR="000215AA">
        <w:t>;</w:t>
      </w:r>
      <w:r>
        <w:t xml:space="preserve"> </w:t>
      </w:r>
      <w:r w:rsidR="000215AA">
        <w:br/>
      </w:r>
      <w:r w:rsidRPr="00431856">
        <w:rPr>
          <w:position w:val="-12"/>
        </w:rPr>
        <w:object w:dxaOrig="440" w:dyaOrig="380">
          <v:shape id="_x0000_i1032" type="#_x0000_t75" style="width:21.75pt;height:18.4pt" o:ole="">
            <v:imagedata r:id="rId25" o:title=""/>
          </v:shape>
          <o:OLEObject Type="Embed" ProgID="Equation.DSMT4" ShapeID="_x0000_i1032" DrawAspect="Content" ObjectID="_1612250969" r:id="rId26"/>
        </w:object>
      </w:r>
      <w:r>
        <w:t xml:space="preserve"> – молярная теплоемкость воздуха при температуре </w:t>
      </w:r>
      <w:r w:rsidRPr="0019408B">
        <w:rPr>
          <w:i/>
          <w:lang w:val="en-US"/>
        </w:rPr>
        <w:t>T</w:t>
      </w:r>
      <w:r w:rsidRPr="00AD23D1">
        <w:rPr>
          <w:sz w:val="32"/>
          <w:szCs w:val="32"/>
          <w:vertAlign w:val="subscript"/>
        </w:rPr>
        <w:t>1</w:t>
      </w:r>
      <w:r>
        <w:t>, опред</w:t>
      </w:r>
      <w:r>
        <w:t>е</w:t>
      </w:r>
      <w:r w:rsidRPr="000215AA">
        <w:rPr>
          <w:spacing w:val="-8"/>
        </w:rPr>
        <w:t xml:space="preserve">ляется по табличным данным, </w:t>
      </w:r>
      <w:r w:rsidRPr="000215AA">
        <w:rPr>
          <w:spacing w:val="-8"/>
          <w:position w:val="-12"/>
        </w:rPr>
        <w:object w:dxaOrig="2940" w:dyaOrig="380">
          <v:shape id="_x0000_i1033" type="#_x0000_t75" style="width:147.35pt;height:18.4pt" o:ole="">
            <v:imagedata r:id="rId27" o:title=""/>
          </v:shape>
          <o:OLEObject Type="Embed" ProgID="Equation.DSMT4" ShapeID="_x0000_i1033" DrawAspect="Content" ObjectID="_1612250970" r:id="rId28"/>
        </w:object>
      </w:r>
      <w:r w:rsidRPr="000215AA">
        <w:rPr>
          <w:spacing w:val="-8"/>
        </w:rPr>
        <w:t xml:space="preserve"> кДж/(кмоль∙К)</w:t>
      </w:r>
      <w:r w:rsidR="00986E46" w:rsidRPr="000215AA">
        <w:rPr>
          <w:spacing w:val="-8"/>
        </w:rPr>
        <w:t>.</w:t>
      </w:r>
    </w:p>
    <w:p w:rsidR="00790AC3" w:rsidRDefault="00F46EC2" w:rsidP="00E93972">
      <w:pPr>
        <w:pStyle w:val="6"/>
        <w:spacing w:after="0"/>
        <w:ind w:left="1134"/>
      </w:pPr>
      <w:r>
        <w:t xml:space="preserve">Далее находится среднее арифметическое значение поправки </w:t>
      </w:r>
      <w:r w:rsidRPr="00556F01">
        <w:rPr>
          <w:i/>
          <w:lang w:val="en-US"/>
        </w:rPr>
        <w:t>a</w:t>
      </w:r>
      <w:r w:rsidRPr="00556F01">
        <w:rPr>
          <w:sz w:val="36"/>
          <w:szCs w:val="36"/>
          <w:vertAlign w:val="subscript"/>
          <w:lang w:val="en-US"/>
        </w:rPr>
        <w:t>c</w:t>
      </w:r>
      <w:r w:rsidRPr="00556F01">
        <w:rPr>
          <w:sz w:val="36"/>
          <w:szCs w:val="36"/>
          <w:vertAlign w:val="subscript"/>
        </w:rPr>
        <w:t>р</w:t>
      </w:r>
      <w:r>
        <w:t xml:space="preserve"> и ее относительная погрешность по сравнению со справочным значением</w:t>
      </w:r>
      <w:r w:rsidR="00E93972">
        <w:t xml:space="preserve"> </w:t>
      </w:r>
      <w:r w:rsidR="00E93972" w:rsidRPr="00513ACE">
        <w:rPr>
          <w:i/>
          <w:lang w:val="en-US"/>
        </w:rPr>
        <w:t>a</w:t>
      </w:r>
      <w:r w:rsidR="00D57E51" w:rsidRPr="00D57E51">
        <w:rPr>
          <w:sz w:val="32"/>
          <w:szCs w:val="32"/>
          <w:vertAlign w:val="subscript"/>
        </w:rPr>
        <w:t>т</w:t>
      </w:r>
      <w:r w:rsidR="00790AC3" w:rsidRPr="00513ACE">
        <w:t>.</w:t>
      </w:r>
    </w:p>
    <w:p w:rsidR="00570114" w:rsidRDefault="00570114" w:rsidP="00E93972">
      <w:pPr>
        <w:pStyle w:val="11"/>
        <w:spacing w:before="0" w:after="0"/>
        <w:ind w:left="567"/>
      </w:pPr>
      <w:r>
        <w:t xml:space="preserve">Для </w:t>
      </w:r>
      <w:r w:rsidR="00E93972">
        <w:t>оценки</w:t>
      </w:r>
      <w:r>
        <w:t xml:space="preserve"> погрешности</w:t>
      </w:r>
      <w:r w:rsidR="00E93972">
        <w:t xml:space="preserve"> </w:t>
      </w:r>
      <w:r>
        <w:t>используется формула: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70114" w:rsidRPr="00E45DFB" w:rsidTr="0044138C">
        <w:tc>
          <w:tcPr>
            <w:tcW w:w="10988" w:type="dxa"/>
            <w:vAlign w:val="center"/>
          </w:tcPr>
          <w:p w:rsidR="00570114" w:rsidRPr="0044138C" w:rsidRDefault="00D57E51" w:rsidP="00E93972">
            <w:pPr>
              <w:pStyle w:val="41"/>
              <w:tabs>
                <w:tab w:val="clear" w:pos="7540"/>
              </w:tabs>
              <w:ind w:left="1134"/>
              <w:rPr>
                <w:lang w:val="ru-RU" w:eastAsia="ru-RU"/>
              </w:rPr>
            </w:pPr>
            <w:r w:rsidRPr="0038768A">
              <w:rPr>
                <w:position w:val="-42"/>
                <w:lang w:val="en-US" w:eastAsia="ru-RU"/>
              </w:rPr>
              <w:object w:dxaOrig="3120" w:dyaOrig="999">
                <v:shape id="_x0000_i1034" type="#_x0000_t75" style="width:152.35pt;height:49.4pt" o:ole="">
                  <v:imagedata r:id="rId29" o:title=""/>
                </v:shape>
                <o:OLEObject Type="Embed" ProgID="Equation.DSMT4" ShapeID="_x0000_i1034" DrawAspect="Content" ObjectID="_1612250971" r:id="rId30"/>
              </w:object>
            </w:r>
            <w:r w:rsidR="00E93972" w:rsidRPr="0044138C">
              <w:rPr>
                <w:lang w:val="ru-RU" w:eastAsia="ru-RU"/>
              </w:rPr>
              <w:t>,</w:t>
            </w:r>
          </w:p>
          <w:p w:rsidR="00E93972" w:rsidRPr="00E93972" w:rsidRDefault="00E93972" w:rsidP="00D57E51">
            <w:pPr>
              <w:pStyle w:val="11"/>
              <w:spacing w:before="0" w:after="0"/>
              <w:ind w:left="1134" w:firstLine="0"/>
            </w:pPr>
            <w:r>
              <w:t xml:space="preserve">где </w:t>
            </w:r>
            <w:r w:rsidRPr="00556F01">
              <w:rPr>
                <w:i/>
                <w:lang w:val="en-US"/>
              </w:rPr>
              <w:t>a</w:t>
            </w:r>
            <w:r w:rsidRPr="00556F01">
              <w:rPr>
                <w:sz w:val="36"/>
                <w:szCs w:val="36"/>
                <w:vertAlign w:val="subscript"/>
                <w:lang w:val="en-US"/>
              </w:rPr>
              <w:t>c</w:t>
            </w:r>
            <w:r w:rsidRPr="00556F01">
              <w:rPr>
                <w:sz w:val="36"/>
                <w:szCs w:val="36"/>
                <w:vertAlign w:val="subscript"/>
              </w:rPr>
              <w:t>р</w:t>
            </w:r>
            <w:r>
              <w:t xml:space="preserve"> – среднее арифметическое значение поправки </w:t>
            </w:r>
            <w:r w:rsidRPr="00556F01">
              <w:rPr>
                <w:i/>
                <w:lang w:val="en-US"/>
              </w:rPr>
              <w:t>a</w:t>
            </w:r>
            <w:r>
              <w:t xml:space="preserve">; </w:t>
            </w:r>
            <w:r w:rsidRPr="00513ACE">
              <w:rPr>
                <w:i/>
                <w:lang w:val="en-US"/>
              </w:rPr>
              <w:t>a</w:t>
            </w:r>
            <w:r w:rsidR="00D57E51" w:rsidRPr="00D57E51">
              <w:rPr>
                <w:sz w:val="32"/>
                <w:szCs w:val="32"/>
                <w:vertAlign w:val="subscript"/>
              </w:rPr>
              <w:t>т</w:t>
            </w:r>
            <w:r w:rsidRPr="00E93972">
              <w:rPr>
                <w:i/>
              </w:rPr>
              <w:t xml:space="preserve"> –</w:t>
            </w:r>
            <w:r>
              <w:t xml:space="preserve"> та</w:t>
            </w:r>
            <w:r>
              <w:t>б</w:t>
            </w:r>
            <w:r>
              <w:t xml:space="preserve">личное значение поправки </w:t>
            </w:r>
            <w:r w:rsidRPr="00556F01">
              <w:rPr>
                <w:i/>
                <w:lang w:val="en-US"/>
              </w:rPr>
              <w:t>a</w:t>
            </w:r>
            <w:r w:rsidRPr="007F2B15">
              <w:t>,</w:t>
            </w:r>
            <w:r w:rsidRPr="00E93972">
              <w:rPr>
                <w:i/>
              </w:rPr>
              <w:t xml:space="preserve"> </w:t>
            </w:r>
            <w:r w:rsidRPr="00513ACE">
              <w:rPr>
                <w:i/>
                <w:lang w:val="en-US"/>
              </w:rPr>
              <w:t>a</w:t>
            </w:r>
            <w:r w:rsidR="00D57E51" w:rsidRPr="00D57E51">
              <w:rPr>
                <w:sz w:val="32"/>
                <w:szCs w:val="32"/>
                <w:vertAlign w:val="subscript"/>
              </w:rPr>
              <w:t>т</w:t>
            </w:r>
            <w:r w:rsidRPr="00513ACE">
              <w:t xml:space="preserve"> = 0,135 Па∙м</w:t>
            </w:r>
            <w:r w:rsidRPr="00513ACE">
              <w:rPr>
                <w:sz w:val="32"/>
                <w:szCs w:val="32"/>
                <w:vertAlign w:val="superscript"/>
              </w:rPr>
              <w:t>6</w:t>
            </w:r>
            <w:r w:rsidRPr="00513ACE">
              <w:t>/моль</w:t>
            </w:r>
            <w:r w:rsidRPr="00513ACE">
              <w:rPr>
                <w:sz w:val="32"/>
                <w:szCs w:val="32"/>
                <w:vertAlign w:val="superscript"/>
              </w:rPr>
              <w:t>2</w:t>
            </w:r>
            <w:r>
              <w:t>.</w:t>
            </w:r>
          </w:p>
        </w:tc>
      </w:tr>
    </w:tbl>
    <w:p w:rsidR="00790AC3" w:rsidRPr="00513ACE" w:rsidRDefault="00790AC3" w:rsidP="00790AC3">
      <w:pPr>
        <w:pStyle w:val="21"/>
        <w:spacing w:before="0"/>
      </w:pPr>
      <w:r w:rsidRPr="00513ACE">
        <w:t xml:space="preserve">Таблица </w:t>
      </w:r>
      <w:r w:rsidR="002C0DAD">
        <w:t>1</w:t>
      </w:r>
    </w:p>
    <w:p w:rsidR="00790AC3" w:rsidRPr="00513ACE" w:rsidRDefault="00790AC3" w:rsidP="00790AC3">
      <w:pPr>
        <w:pStyle w:val="41"/>
      </w:pPr>
      <w:r w:rsidRPr="00513ACE">
        <w:t>Исходные опытные данные и результаты обработки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709"/>
        <w:gridCol w:w="709"/>
        <w:gridCol w:w="992"/>
        <w:gridCol w:w="1276"/>
        <w:gridCol w:w="1134"/>
        <w:gridCol w:w="1807"/>
      </w:tblGrid>
      <w:tr w:rsidR="007C423A" w:rsidRPr="00513ACE" w:rsidTr="007C423A">
        <w:trPr>
          <w:jc w:val="center"/>
        </w:trPr>
        <w:tc>
          <w:tcPr>
            <w:tcW w:w="1101" w:type="dxa"/>
          </w:tcPr>
          <w:p w:rsidR="00790AC3" w:rsidRPr="00513ACE" w:rsidRDefault="00790AC3" w:rsidP="007C423A">
            <w:pPr>
              <w:spacing w:before="60" w:after="60"/>
              <w:rPr>
                <w:sz w:val="28"/>
              </w:rPr>
            </w:pPr>
            <w:r w:rsidRPr="00513ACE">
              <w:rPr>
                <w:sz w:val="28"/>
              </w:rPr>
              <w:t>Номер опыта</w:t>
            </w:r>
          </w:p>
        </w:tc>
        <w:tc>
          <w:tcPr>
            <w:tcW w:w="1134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sz w:val="28"/>
                <w:lang w:val="en-US"/>
              </w:rPr>
              <w:t>Δ</w:t>
            </w:r>
            <w:r w:rsidRPr="00513ACE">
              <w:rPr>
                <w:i/>
                <w:sz w:val="28"/>
                <w:lang w:val="en-US"/>
              </w:rPr>
              <w:t>p</w:t>
            </w:r>
            <w:r w:rsidRPr="00513ACE">
              <w:rPr>
                <w:sz w:val="28"/>
              </w:rPr>
              <w:t>, кгс/см</w:t>
            </w:r>
            <w:r w:rsidRPr="00513ACE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i/>
                <w:sz w:val="28"/>
                <w:lang w:val="en-US"/>
              </w:rPr>
              <w:t>t</w:t>
            </w:r>
            <w:r w:rsidRPr="00513ACE">
              <w:rPr>
                <w:sz w:val="32"/>
                <w:szCs w:val="32"/>
                <w:vertAlign w:val="subscript"/>
              </w:rPr>
              <w:t>1</w:t>
            </w:r>
            <w:r w:rsidRPr="00513ACE">
              <w:rPr>
                <w:sz w:val="28"/>
              </w:rPr>
              <w:t>,</w:t>
            </w:r>
            <w:r w:rsidR="007C423A" w:rsidRPr="00513ACE">
              <w:rPr>
                <w:sz w:val="28"/>
              </w:rPr>
              <w:br/>
            </w:r>
            <w:r w:rsidRPr="00513ACE">
              <w:rPr>
                <w:sz w:val="28"/>
              </w:rPr>
              <w:t>°С</w:t>
            </w:r>
          </w:p>
        </w:tc>
        <w:tc>
          <w:tcPr>
            <w:tcW w:w="709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i/>
                <w:sz w:val="28"/>
                <w:lang w:val="en-US"/>
              </w:rPr>
              <w:t>t</w:t>
            </w:r>
            <w:r w:rsidRPr="00513ACE">
              <w:rPr>
                <w:sz w:val="32"/>
                <w:szCs w:val="32"/>
                <w:vertAlign w:val="subscript"/>
              </w:rPr>
              <w:t>2</w:t>
            </w:r>
            <w:r w:rsidRPr="00513ACE">
              <w:rPr>
                <w:sz w:val="28"/>
              </w:rPr>
              <w:t>,</w:t>
            </w:r>
            <w:r w:rsidR="007C423A" w:rsidRPr="00513ACE">
              <w:rPr>
                <w:sz w:val="28"/>
              </w:rPr>
              <w:br/>
            </w:r>
            <w:r w:rsidRPr="00513ACE">
              <w:rPr>
                <w:sz w:val="28"/>
              </w:rPr>
              <w:t>°С</w:t>
            </w:r>
          </w:p>
        </w:tc>
        <w:tc>
          <w:tcPr>
            <w:tcW w:w="709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i/>
                <w:sz w:val="28"/>
                <w:lang w:val="en-US"/>
              </w:rPr>
              <w:t>T</w:t>
            </w:r>
            <w:r w:rsidRPr="00513ACE">
              <w:rPr>
                <w:sz w:val="32"/>
                <w:szCs w:val="32"/>
                <w:vertAlign w:val="subscript"/>
              </w:rPr>
              <w:t>1</w:t>
            </w:r>
            <w:r w:rsidRPr="00513ACE">
              <w:rPr>
                <w:sz w:val="28"/>
              </w:rPr>
              <w:t>,</w:t>
            </w:r>
            <w:r w:rsidR="007C423A" w:rsidRPr="00513ACE">
              <w:rPr>
                <w:sz w:val="28"/>
              </w:rPr>
              <w:br/>
            </w:r>
            <w:r w:rsidRPr="00513ACE">
              <w:rPr>
                <w:sz w:val="28"/>
              </w:rPr>
              <w:t>К</w:t>
            </w:r>
          </w:p>
        </w:tc>
        <w:tc>
          <w:tcPr>
            <w:tcW w:w="992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i/>
                <w:sz w:val="28"/>
                <w:lang w:val="en-US"/>
              </w:rPr>
              <w:t>T</w:t>
            </w:r>
            <w:r w:rsidRPr="00513ACE">
              <w:rPr>
                <w:sz w:val="32"/>
                <w:szCs w:val="32"/>
                <w:vertAlign w:val="subscript"/>
              </w:rPr>
              <w:t>2</w:t>
            </w:r>
            <w:r w:rsidRPr="00513ACE">
              <w:rPr>
                <w:sz w:val="28"/>
              </w:rPr>
              <w:t xml:space="preserve">, </w:t>
            </w:r>
            <w:r w:rsidR="007C423A" w:rsidRPr="00513ACE">
              <w:rPr>
                <w:sz w:val="28"/>
              </w:rPr>
              <w:br/>
            </w:r>
            <w:r w:rsidRPr="00513ACE">
              <w:rPr>
                <w:sz w:val="28"/>
              </w:rPr>
              <w:t>К</w:t>
            </w:r>
          </w:p>
        </w:tc>
        <w:tc>
          <w:tcPr>
            <w:tcW w:w="1276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i/>
                <w:sz w:val="28"/>
                <w:lang w:val="en-US"/>
              </w:rPr>
              <w:t>p</w:t>
            </w:r>
            <w:r w:rsidRPr="00513ACE">
              <w:rPr>
                <w:sz w:val="32"/>
                <w:szCs w:val="32"/>
                <w:vertAlign w:val="subscript"/>
              </w:rPr>
              <w:t>1</w:t>
            </w:r>
            <w:r w:rsidRPr="00513ACE">
              <w:rPr>
                <w:sz w:val="28"/>
              </w:rPr>
              <w:t xml:space="preserve">, </w:t>
            </w:r>
            <w:r w:rsidR="007C423A" w:rsidRPr="00513ACE">
              <w:rPr>
                <w:sz w:val="28"/>
              </w:rPr>
              <w:br/>
            </w:r>
            <w:r w:rsidRPr="00513ACE">
              <w:rPr>
                <w:sz w:val="28"/>
              </w:rPr>
              <w:t>МПа</w:t>
            </w:r>
          </w:p>
        </w:tc>
        <w:tc>
          <w:tcPr>
            <w:tcW w:w="1134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i/>
                <w:sz w:val="28"/>
                <w:lang w:val="en-US"/>
              </w:rPr>
              <w:t>p</w:t>
            </w:r>
            <w:r w:rsidRPr="00513ACE">
              <w:rPr>
                <w:sz w:val="32"/>
                <w:szCs w:val="32"/>
                <w:vertAlign w:val="subscript"/>
              </w:rPr>
              <w:t>2</w:t>
            </w:r>
            <w:r w:rsidRPr="00513ACE">
              <w:rPr>
                <w:sz w:val="28"/>
              </w:rPr>
              <w:t xml:space="preserve">, </w:t>
            </w:r>
            <w:r w:rsidR="007C423A" w:rsidRPr="00513ACE">
              <w:rPr>
                <w:sz w:val="28"/>
              </w:rPr>
              <w:br/>
            </w:r>
            <w:r w:rsidRPr="00513ACE">
              <w:rPr>
                <w:sz w:val="28"/>
              </w:rPr>
              <w:t>МПа</w:t>
            </w:r>
          </w:p>
        </w:tc>
        <w:tc>
          <w:tcPr>
            <w:tcW w:w="1807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r w:rsidRPr="00513ACE">
              <w:rPr>
                <w:i/>
                <w:sz w:val="28"/>
                <w:lang w:val="en-US"/>
              </w:rPr>
              <w:t>a</w:t>
            </w:r>
            <w:r w:rsidRPr="00513ACE">
              <w:rPr>
                <w:sz w:val="28"/>
              </w:rPr>
              <w:t>, Па∙м</w:t>
            </w:r>
            <w:r w:rsidRPr="00513ACE">
              <w:rPr>
                <w:sz w:val="32"/>
                <w:szCs w:val="32"/>
                <w:vertAlign w:val="superscript"/>
              </w:rPr>
              <w:t>6</w:t>
            </w:r>
            <w:r w:rsidRPr="00513ACE">
              <w:rPr>
                <w:sz w:val="28"/>
              </w:rPr>
              <w:t>/моль</w:t>
            </w:r>
            <w:r w:rsidRPr="00513ACE">
              <w:rPr>
                <w:szCs w:val="32"/>
                <w:vertAlign w:val="superscript"/>
              </w:rPr>
              <w:t>2</w:t>
            </w:r>
          </w:p>
        </w:tc>
      </w:tr>
      <w:tr w:rsidR="007C423A" w:rsidRPr="00513ACE" w:rsidTr="00717B25">
        <w:trPr>
          <w:jc w:val="center"/>
        </w:trPr>
        <w:tc>
          <w:tcPr>
            <w:tcW w:w="1101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permStart w:id="2111052133" w:edGrp="everyone" w:colFirst="1" w:colLast="1"/>
            <w:permStart w:id="929956177" w:edGrp="everyone" w:colFirst="2" w:colLast="2"/>
            <w:permStart w:id="776873490" w:edGrp="everyone" w:colFirst="3" w:colLast="3"/>
            <w:permStart w:id="1914311380" w:edGrp="everyone" w:colFirst="4" w:colLast="4"/>
            <w:permStart w:id="1071849838" w:edGrp="everyone" w:colFirst="5" w:colLast="5"/>
            <w:permStart w:id="1727871689" w:edGrp="everyone" w:colFirst="6" w:colLast="6"/>
            <w:permStart w:id="491076552" w:edGrp="everyone" w:colFirst="7" w:colLast="7"/>
            <w:permStart w:id="1645094633" w:edGrp="everyone" w:colFirst="8" w:colLast="8"/>
            <w:r w:rsidRPr="00513ACE">
              <w:rPr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90AC3" w:rsidRPr="00432B40" w:rsidRDefault="00432B40" w:rsidP="00717B25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8</w:t>
            </w:r>
          </w:p>
        </w:tc>
        <w:tc>
          <w:tcPr>
            <w:tcW w:w="708" w:type="dxa"/>
            <w:vAlign w:val="center"/>
          </w:tcPr>
          <w:p w:rsidR="00790AC3" w:rsidRPr="00432B40" w:rsidRDefault="005672E6" w:rsidP="005672E6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w="709" w:type="dxa"/>
            <w:vAlign w:val="center"/>
          </w:tcPr>
          <w:p w:rsidR="00790AC3" w:rsidRPr="005672E6" w:rsidRDefault="00432B40" w:rsidP="005672E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24,</w:t>
            </w:r>
            <w:r w:rsidR="005672E6">
              <w:rPr>
                <w:sz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0AC3" w:rsidRPr="005672E6" w:rsidRDefault="005672E6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299,45</w:t>
            </w:r>
          </w:p>
        </w:tc>
        <w:tc>
          <w:tcPr>
            <w:tcW w:w="992" w:type="dxa"/>
            <w:vAlign w:val="center"/>
          </w:tcPr>
          <w:p w:rsidR="00790AC3" w:rsidRPr="00513ACE" w:rsidRDefault="00CC4CF9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297,</w:t>
            </w:r>
            <w:r w:rsidR="005672E6">
              <w:rPr>
                <w:sz w:val="28"/>
              </w:rPr>
              <w:t>3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90AC3" w:rsidRPr="00513ACE" w:rsidRDefault="003C565A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0,884532</w:t>
            </w:r>
          </w:p>
        </w:tc>
        <w:tc>
          <w:tcPr>
            <w:tcW w:w="1134" w:type="dxa"/>
            <w:vAlign w:val="center"/>
          </w:tcPr>
          <w:p w:rsidR="00790AC3" w:rsidRPr="00513ACE" w:rsidRDefault="00CC4CF9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807" w:type="dxa"/>
            <w:vAlign w:val="center"/>
          </w:tcPr>
          <w:p w:rsidR="00790AC3" w:rsidRPr="00513ACE" w:rsidRDefault="005672E6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0,138643</w:t>
            </w:r>
          </w:p>
        </w:tc>
      </w:tr>
      <w:tr w:rsidR="007C423A" w:rsidRPr="00513ACE" w:rsidTr="00717B25">
        <w:trPr>
          <w:jc w:val="center"/>
        </w:trPr>
        <w:tc>
          <w:tcPr>
            <w:tcW w:w="1101" w:type="dxa"/>
          </w:tcPr>
          <w:p w:rsidR="00790AC3" w:rsidRPr="00513ACE" w:rsidRDefault="00790AC3" w:rsidP="007C423A">
            <w:pPr>
              <w:spacing w:before="60" w:after="60"/>
              <w:jc w:val="center"/>
              <w:rPr>
                <w:sz w:val="28"/>
              </w:rPr>
            </w:pPr>
            <w:permStart w:id="1736667876" w:edGrp="everyone" w:colFirst="1" w:colLast="1"/>
            <w:permStart w:id="526733731" w:edGrp="everyone" w:colFirst="2" w:colLast="2"/>
            <w:permStart w:id="528951475" w:edGrp="everyone" w:colFirst="3" w:colLast="3"/>
            <w:permStart w:id="672413560" w:edGrp="everyone" w:colFirst="4" w:colLast="4"/>
            <w:permStart w:id="279990988" w:edGrp="everyone" w:colFirst="5" w:colLast="5"/>
            <w:permStart w:id="1784048893" w:edGrp="everyone" w:colFirst="6" w:colLast="6"/>
            <w:permStart w:id="916270557" w:edGrp="everyone" w:colFirst="7" w:colLast="7"/>
            <w:permStart w:id="1822970881" w:edGrp="everyone" w:colFirst="8" w:colLast="8"/>
            <w:permEnd w:id="2111052133"/>
            <w:permEnd w:id="929956177"/>
            <w:permEnd w:id="776873490"/>
            <w:permEnd w:id="1914311380"/>
            <w:permEnd w:id="1071849838"/>
            <w:permEnd w:id="1727871689"/>
            <w:permEnd w:id="491076552"/>
            <w:permEnd w:id="1645094633"/>
            <w:r w:rsidRPr="00513ACE">
              <w:rPr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90AC3" w:rsidRPr="00432B40" w:rsidRDefault="00432B40" w:rsidP="00717B25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9</w:t>
            </w:r>
          </w:p>
        </w:tc>
        <w:tc>
          <w:tcPr>
            <w:tcW w:w="708" w:type="dxa"/>
            <w:vAlign w:val="center"/>
          </w:tcPr>
          <w:p w:rsidR="00790AC3" w:rsidRPr="00BF41B6" w:rsidRDefault="0007102D" w:rsidP="0007102D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BF41B6">
              <w:rPr>
                <w:sz w:val="28"/>
              </w:rPr>
              <w:t>6,</w:t>
            </w:r>
            <w:r w:rsidR="00BF41B6">
              <w:rPr>
                <w:sz w:val="28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790AC3" w:rsidRPr="0007102D" w:rsidRDefault="00432B40" w:rsidP="0007102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24,</w:t>
            </w:r>
            <w:r w:rsidR="005672E6">
              <w:rPr>
                <w:sz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90AC3" w:rsidRPr="00CC4CF9" w:rsidRDefault="003C565A" w:rsidP="005672E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  <w:r w:rsidR="00CC4CF9">
              <w:rPr>
                <w:sz w:val="28"/>
              </w:rPr>
              <w:t>,</w:t>
            </w:r>
            <w:r w:rsidR="00BF41B6">
              <w:rPr>
                <w:sz w:val="28"/>
                <w:lang w:val="en-US"/>
              </w:rPr>
              <w:t>5</w:t>
            </w:r>
            <w:r w:rsidR="005672E6">
              <w:rPr>
                <w:sz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90AC3" w:rsidRPr="00513ACE" w:rsidRDefault="00CC4CF9" w:rsidP="003C565A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297,</w:t>
            </w:r>
            <w:r w:rsidR="005672E6"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790AC3" w:rsidRPr="00513ACE" w:rsidRDefault="003C565A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0,982599</w:t>
            </w:r>
          </w:p>
        </w:tc>
        <w:tc>
          <w:tcPr>
            <w:tcW w:w="1134" w:type="dxa"/>
            <w:vAlign w:val="center"/>
          </w:tcPr>
          <w:p w:rsidR="00790AC3" w:rsidRPr="00513ACE" w:rsidRDefault="00CC4CF9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807" w:type="dxa"/>
            <w:vAlign w:val="center"/>
          </w:tcPr>
          <w:p w:rsidR="00790AC3" w:rsidRPr="00BF41B6" w:rsidRDefault="00BF41B6" w:rsidP="00717B25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0,1</w:t>
            </w:r>
            <w:r>
              <w:rPr>
                <w:sz w:val="28"/>
                <w:lang w:val="en-US"/>
              </w:rPr>
              <w:t>17394</w:t>
            </w:r>
          </w:p>
        </w:tc>
      </w:tr>
      <w:tr w:rsidR="007C423A" w:rsidRPr="00E6050D" w:rsidTr="00717B25">
        <w:trPr>
          <w:jc w:val="center"/>
        </w:trPr>
        <w:tc>
          <w:tcPr>
            <w:tcW w:w="1101" w:type="dxa"/>
          </w:tcPr>
          <w:p w:rsidR="00790AC3" w:rsidRPr="00003539" w:rsidRDefault="00790AC3" w:rsidP="007C423A">
            <w:pPr>
              <w:spacing w:before="60" w:after="60"/>
              <w:jc w:val="center"/>
              <w:rPr>
                <w:sz w:val="28"/>
              </w:rPr>
            </w:pPr>
            <w:permStart w:id="1024411417" w:edGrp="everyone" w:colFirst="1" w:colLast="1"/>
            <w:permStart w:id="2040931463" w:edGrp="everyone" w:colFirst="2" w:colLast="2"/>
            <w:permStart w:id="1577656374" w:edGrp="everyone" w:colFirst="3" w:colLast="3"/>
            <w:permStart w:id="1411533947" w:edGrp="everyone" w:colFirst="4" w:colLast="4"/>
            <w:permStart w:id="801858380" w:edGrp="everyone" w:colFirst="5" w:colLast="5"/>
            <w:permStart w:id="1168390886" w:edGrp="everyone" w:colFirst="6" w:colLast="6"/>
            <w:permStart w:id="213866808" w:edGrp="everyone" w:colFirst="7" w:colLast="7"/>
            <w:permStart w:id="1095444473" w:edGrp="everyone" w:colFirst="8" w:colLast="8"/>
            <w:permEnd w:id="1736667876"/>
            <w:permEnd w:id="526733731"/>
            <w:permEnd w:id="528951475"/>
            <w:permEnd w:id="672413560"/>
            <w:permEnd w:id="279990988"/>
            <w:permEnd w:id="1784048893"/>
            <w:permEnd w:id="916270557"/>
            <w:permEnd w:id="1822970881"/>
            <w:r w:rsidRPr="00513ACE">
              <w:rPr>
                <w:sz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90AC3" w:rsidRPr="00432B40" w:rsidRDefault="00432B40" w:rsidP="00717B25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10</w:t>
            </w:r>
          </w:p>
        </w:tc>
        <w:tc>
          <w:tcPr>
            <w:tcW w:w="708" w:type="dxa"/>
            <w:vAlign w:val="center"/>
          </w:tcPr>
          <w:p w:rsidR="00790AC3" w:rsidRPr="00E6050D" w:rsidRDefault="005672E6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w="709" w:type="dxa"/>
            <w:vAlign w:val="center"/>
          </w:tcPr>
          <w:p w:rsidR="00790AC3" w:rsidRPr="00E6050D" w:rsidRDefault="003C565A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24,0</w:t>
            </w:r>
          </w:p>
        </w:tc>
        <w:tc>
          <w:tcPr>
            <w:tcW w:w="709" w:type="dxa"/>
            <w:vAlign w:val="center"/>
          </w:tcPr>
          <w:p w:rsidR="00790AC3" w:rsidRPr="00E6050D" w:rsidRDefault="003C565A" w:rsidP="005672E6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299,</w:t>
            </w:r>
            <w:r w:rsidR="005672E6">
              <w:rPr>
                <w:sz w:val="28"/>
              </w:rPr>
              <w:t>6</w:t>
            </w:r>
            <w:r>
              <w:rPr>
                <w:sz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90AC3" w:rsidRPr="00E6050D" w:rsidRDefault="003C565A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297,15</w:t>
            </w:r>
          </w:p>
        </w:tc>
        <w:tc>
          <w:tcPr>
            <w:tcW w:w="1276" w:type="dxa"/>
            <w:vAlign w:val="center"/>
          </w:tcPr>
          <w:p w:rsidR="00790AC3" w:rsidRPr="00E6050D" w:rsidRDefault="003C565A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1,080665</w:t>
            </w:r>
          </w:p>
        </w:tc>
        <w:tc>
          <w:tcPr>
            <w:tcW w:w="1134" w:type="dxa"/>
            <w:vAlign w:val="center"/>
          </w:tcPr>
          <w:p w:rsidR="00790AC3" w:rsidRPr="00E6050D" w:rsidRDefault="00CC4CF9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807" w:type="dxa"/>
            <w:vAlign w:val="center"/>
          </w:tcPr>
          <w:p w:rsidR="00790AC3" w:rsidRPr="00E6050D" w:rsidRDefault="00271235" w:rsidP="00717B25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0,132126</w:t>
            </w:r>
          </w:p>
        </w:tc>
      </w:tr>
    </w:tbl>
    <w:p w:rsidR="008D50E2" w:rsidRDefault="008D50E2" w:rsidP="007C423A">
      <w:pPr>
        <w:pStyle w:val="3"/>
      </w:pPr>
      <w:bookmarkStart w:id="14" w:name="_Toc447273032"/>
      <w:bookmarkStart w:id="15" w:name="_Toc447529401"/>
      <w:permEnd w:id="1024411417"/>
      <w:permEnd w:id="2040931463"/>
      <w:permEnd w:id="1577656374"/>
      <w:permEnd w:id="1411533947"/>
      <w:permEnd w:id="801858380"/>
      <w:permEnd w:id="1168390886"/>
      <w:permEnd w:id="213866808"/>
      <w:permEnd w:id="1095444473"/>
      <w:r>
        <w:lastRenderedPageBreak/>
        <w:t xml:space="preserve">Расчет и </w:t>
      </w:r>
      <w:r w:rsidRPr="00FC0E82">
        <w:t>анализ результатов</w:t>
      </w:r>
      <w:bookmarkEnd w:id="14"/>
      <w:bookmarkEnd w:id="15"/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8D50E2" w:rsidTr="00C73C4F">
        <w:tc>
          <w:tcPr>
            <w:tcW w:w="5000" w:type="pct"/>
          </w:tcPr>
          <w:p w:rsidR="00BF41B6" w:rsidRPr="00BF41B6" w:rsidRDefault="003C565A" w:rsidP="00C73C4F">
            <w:pPr>
              <w:pStyle w:val="11"/>
              <w:ind w:firstLine="0"/>
            </w:pPr>
            <w:permStart w:id="2095460314" w:edGrp="everyone" w:colFirst="0" w:colLast="0"/>
            <w:r>
              <w:t xml:space="preserve"> Вычислим среднее арифметическое значение поправки </w:t>
            </w:r>
            <w:r w:rsidRPr="00556F01">
              <w:rPr>
                <w:i/>
                <w:lang w:val="en-US"/>
              </w:rPr>
              <w:t>a</w:t>
            </w:r>
            <w:r w:rsidRPr="00556F01">
              <w:rPr>
                <w:sz w:val="36"/>
                <w:szCs w:val="36"/>
                <w:vertAlign w:val="subscript"/>
                <w:lang w:val="en-US"/>
              </w:rPr>
              <w:t>c</w:t>
            </w:r>
            <w:proofErr w:type="gramStart"/>
            <w:r w:rsidRPr="00556F01">
              <w:rPr>
                <w:sz w:val="36"/>
                <w:szCs w:val="36"/>
                <w:vertAlign w:val="subscript"/>
              </w:rPr>
              <w:t>р</w:t>
            </w:r>
            <w:proofErr w:type="gramEnd"/>
            <w:r>
              <w:t xml:space="preserve"> и ее относител</w:t>
            </w:r>
            <w:r>
              <w:t>ь</w:t>
            </w:r>
            <w:r>
              <w:t xml:space="preserve">ную погрешность по сравнению со справочным значением </w:t>
            </w:r>
            <w:r w:rsidRPr="00513ACE">
              <w:rPr>
                <w:i/>
                <w:lang w:val="en-US"/>
              </w:rPr>
              <w:t>a</w:t>
            </w:r>
            <w:r w:rsidRPr="00D57E51">
              <w:rPr>
                <w:sz w:val="32"/>
                <w:szCs w:val="32"/>
                <w:vertAlign w:val="subscript"/>
              </w:rPr>
              <w:t>т</w:t>
            </w:r>
            <w:r>
              <w:t>.</w:t>
            </w:r>
          </w:p>
          <w:p w:rsidR="008D50E2" w:rsidRDefault="00B87689" w:rsidP="00BF41B6">
            <w:pPr>
              <w:pStyle w:val="11"/>
              <w:ind w:firstLine="0"/>
              <w:jc w:val="center"/>
              <w:rPr>
                <w:szCs w:val="32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0,1</m:t>
                  </m:r>
                  <m:r>
                    <w:rPr>
                      <w:rFonts w:ascii="Cambria Math" w:hAnsi="Cambria Math"/>
                    </w:rPr>
                    <m:t>38643+0,117394</m:t>
                  </m:r>
                  <m:r>
                    <w:rPr>
                      <w:rFonts w:ascii="Cambria Math" w:hAnsi="Cambria Math"/>
                    </w:rPr>
                    <m:t>+0,132126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0,</m:t>
              </m:r>
              <m:r>
                <w:rPr>
                  <w:rFonts w:ascii="Cambria Math" w:hAnsi="Cambria Math"/>
                </w:rPr>
                <m:t>129387</m:t>
              </m:r>
            </m:oMath>
            <w:r w:rsidR="00271235">
              <w:t xml:space="preserve"> </w:t>
            </w:r>
            <w:r w:rsidR="00271235" w:rsidRPr="00513ACE">
              <w:t>Па∙м</w:t>
            </w:r>
            <w:proofErr w:type="gramStart"/>
            <w:r w:rsidR="00271235" w:rsidRPr="00513ACE">
              <w:rPr>
                <w:sz w:val="32"/>
                <w:szCs w:val="32"/>
                <w:vertAlign w:val="superscript"/>
              </w:rPr>
              <w:t>6</w:t>
            </w:r>
            <w:proofErr w:type="gramEnd"/>
            <w:r w:rsidR="00271235" w:rsidRPr="00513ACE">
              <w:t>/моль</w:t>
            </w:r>
            <w:r w:rsidR="00271235" w:rsidRPr="00513ACE">
              <w:rPr>
                <w:szCs w:val="32"/>
                <w:vertAlign w:val="superscript"/>
              </w:rPr>
              <w:t>2</w:t>
            </w:r>
          </w:p>
          <w:p w:rsidR="00271235" w:rsidRDefault="00271235" w:rsidP="00BF41B6">
            <w:pPr>
              <w:pStyle w:val="11"/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0,1</m:t>
                    </m:r>
                    <m:r>
                      <w:rPr>
                        <w:rFonts w:ascii="Cambria Math" w:hAnsi="Cambria Math"/>
                      </w:rPr>
                      <m:t>29387</m:t>
                    </m:r>
                    <m:r>
                      <w:rPr>
                        <w:rFonts w:ascii="Cambria Math" w:hAnsi="Cambria Math"/>
                      </w:rPr>
                      <m:t>-0,135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0,135</m:t>
                    </m:r>
                  </m:den>
                </m:f>
                <m:r>
                  <w:rPr>
                    <w:rFonts w:ascii="Cambria Math" w:hAnsi="Cambria Math"/>
                  </w:rPr>
                  <m:t>∙100=</m:t>
                </m:r>
                <m:r>
                  <w:rPr>
                    <w:rFonts w:ascii="Cambria Math" w:hAnsi="Cambria Math"/>
                  </w:rPr>
                  <m:t>4,16</m:t>
                </m:r>
                <m:r>
                  <w:rPr>
                    <w:rFonts w:ascii="Cambria Math" w:hAnsi="Cambria Math"/>
                  </w:rPr>
                  <m:t>%</m:t>
                </m:r>
              </m:oMath>
            </m:oMathPara>
          </w:p>
        </w:tc>
      </w:tr>
    </w:tbl>
    <w:p w:rsidR="00692716" w:rsidRDefault="007C423A" w:rsidP="007C423A">
      <w:pPr>
        <w:pStyle w:val="3"/>
      </w:pPr>
      <w:bookmarkStart w:id="16" w:name="_Toc447273033"/>
      <w:bookmarkStart w:id="17" w:name="_Toc447529402"/>
      <w:permEnd w:id="2095460314"/>
      <w:r>
        <w:t>Вывод</w:t>
      </w:r>
      <w:bookmarkEnd w:id="16"/>
      <w:bookmarkEnd w:id="17"/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013C19" w:rsidTr="00013C19">
        <w:tc>
          <w:tcPr>
            <w:tcW w:w="5000" w:type="pct"/>
          </w:tcPr>
          <w:p w:rsidR="00013C19" w:rsidRDefault="00BF41B6" w:rsidP="00865B0F">
            <w:pPr>
              <w:pStyle w:val="11"/>
              <w:ind w:firstLine="0"/>
            </w:pPr>
            <w:permStart w:id="1263429133" w:edGrp="everyone" w:colFirst="0" w:colLast="0"/>
            <w:r w:rsidRPr="00BF41B6">
              <w:t xml:space="preserve"> </w:t>
            </w:r>
            <w:r>
              <w:t>В ходе проведенной работы экспериментальным путем было определено</w:t>
            </w:r>
            <w:r w:rsidRPr="00513ACE">
              <w:t xml:space="preserve"> и</w:t>
            </w:r>
            <w:r w:rsidRPr="00513ACE">
              <w:t>з</w:t>
            </w:r>
            <w:r w:rsidRPr="00513ACE">
              <w:t>мене</w:t>
            </w:r>
            <w:r>
              <w:t>ние</w:t>
            </w:r>
            <w:r w:rsidRPr="00513ACE">
              <w:t xml:space="preserve"> температуры воздуха в процессе адиабатного </w:t>
            </w:r>
            <w:proofErr w:type="spellStart"/>
            <w:r w:rsidRPr="00513ACE">
              <w:t>дросселирования</w:t>
            </w:r>
            <w:proofErr w:type="spellEnd"/>
            <w:r w:rsidRPr="00513ACE">
              <w:t xml:space="preserve"> при перепаде давления на дросселе до 1,2 МПа, а также опре</w:t>
            </w:r>
            <w:r>
              <w:t>делено</w:t>
            </w:r>
            <w:r w:rsidRPr="00513ACE">
              <w:t xml:space="preserve"> внут</w:t>
            </w:r>
            <w:r>
              <w:t>реннее давление</w:t>
            </w:r>
            <w:r w:rsidRPr="00513ACE">
              <w:t xml:space="preserve"> газа (постоянной Ван-дер-Ваальса) на основе модели реального г</w:t>
            </w:r>
            <w:r w:rsidRPr="00513ACE">
              <w:t>а</w:t>
            </w:r>
            <w:r w:rsidRPr="00513ACE">
              <w:t>за</w:t>
            </w:r>
            <w:r>
              <w:t>. Рассчитана</w:t>
            </w:r>
            <w:r w:rsidR="00865B0F">
              <w:t xml:space="preserve"> к</w:t>
            </w:r>
            <w:r w:rsidR="00865B0F" w:rsidRPr="00513ACE">
              <w:t>онстанта Ван-дер</w:t>
            </w:r>
            <w:r w:rsidR="00865B0F">
              <w:t xml:space="preserve">-Ваальса </w:t>
            </w:r>
            <w:r w:rsidR="00865B0F" w:rsidRPr="00513ACE">
              <w:t>для каждой серии опытов</w:t>
            </w:r>
            <w:r w:rsidR="00865B0F">
              <w:t xml:space="preserve"> и ее среднее значение с относительной погрешностью 4,16%.</w:t>
            </w:r>
            <w:bookmarkStart w:id="18" w:name="_GoBack"/>
            <w:bookmarkEnd w:id="18"/>
          </w:p>
        </w:tc>
      </w:tr>
      <w:permEnd w:id="1263429133"/>
    </w:tbl>
    <w:p w:rsidR="00692716" w:rsidRPr="002C6153" w:rsidRDefault="00692716" w:rsidP="00513ACE">
      <w:pPr>
        <w:pStyle w:val="11"/>
      </w:pPr>
    </w:p>
    <w:sectPr w:rsidR="00692716" w:rsidRPr="002C6153" w:rsidSect="005C34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0F" w:rsidRDefault="008D5D0F" w:rsidP="006C1F9B">
      <w:r>
        <w:separator/>
      </w:r>
    </w:p>
  </w:endnote>
  <w:endnote w:type="continuationSeparator" w:id="0">
    <w:p w:rsidR="008D5D0F" w:rsidRDefault="008D5D0F" w:rsidP="006C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MJXc-TeX-main-R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0F" w:rsidRDefault="008D5D0F" w:rsidP="006C1F9B">
      <w:r>
        <w:separator/>
      </w:r>
    </w:p>
  </w:footnote>
  <w:footnote w:type="continuationSeparator" w:id="0">
    <w:p w:rsidR="008D5D0F" w:rsidRDefault="008D5D0F" w:rsidP="006C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182"/>
    <w:multiLevelType w:val="multilevel"/>
    <w:tmpl w:val="BD2CD6EE"/>
    <w:lvl w:ilvl="0">
      <w:start w:val="1"/>
      <w:numFmt w:val="decimal"/>
      <w:pStyle w:val="5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705E77"/>
    <w:multiLevelType w:val="hybridMultilevel"/>
    <w:tmpl w:val="9B60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8E4"/>
    <w:multiLevelType w:val="hybridMultilevel"/>
    <w:tmpl w:val="F92CCD9E"/>
    <w:lvl w:ilvl="0" w:tplc="F060548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811BA"/>
    <w:multiLevelType w:val="hybridMultilevel"/>
    <w:tmpl w:val="6610DF5A"/>
    <w:lvl w:ilvl="0" w:tplc="0419000F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376E87"/>
    <w:multiLevelType w:val="hybridMultilevel"/>
    <w:tmpl w:val="DC86A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7E0C11"/>
    <w:multiLevelType w:val="hybridMultilevel"/>
    <w:tmpl w:val="403C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5D32"/>
    <w:multiLevelType w:val="hybridMultilevel"/>
    <w:tmpl w:val="1DA0CBA4"/>
    <w:lvl w:ilvl="0" w:tplc="883E2A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92763D"/>
    <w:multiLevelType w:val="multilevel"/>
    <w:tmpl w:val="904422FA"/>
    <w:lvl w:ilvl="0">
      <w:start w:val="1"/>
      <w:numFmt w:val="bullet"/>
      <w:pStyle w:val="7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5B13E7D"/>
    <w:multiLevelType w:val="hybridMultilevel"/>
    <w:tmpl w:val="C34CDBD6"/>
    <w:lvl w:ilvl="0" w:tplc="54E0ACD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3369B1"/>
    <w:multiLevelType w:val="hybridMultilevel"/>
    <w:tmpl w:val="1EDC4640"/>
    <w:lvl w:ilvl="0" w:tplc="883E2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66790D"/>
    <w:multiLevelType w:val="hybridMultilevel"/>
    <w:tmpl w:val="50EE4C0C"/>
    <w:lvl w:ilvl="0" w:tplc="F0605486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78A32AE"/>
    <w:multiLevelType w:val="hybridMultilevel"/>
    <w:tmpl w:val="F7005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nmHnN6Y0KqvyB/zMIFkEBA584F8=" w:salt="E/2tDmR255GGqVC/CEDA8A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B"/>
    <w:rsid w:val="000016F7"/>
    <w:rsid w:val="00005D50"/>
    <w:rsid w:val="00013244"/>
    <w:rsid w:val="00013C19"/>
    <w:rsid w:val="000207BD"/>
    <w:rsid w:val="000215AA"/>
    <w:rsid w:val="00021FBB"/>
    <w:rsid w:val="00024017"/>
    <w:rsid w:val="0003571F"/>
    <w:rsid w:val="00041E3F"/>
    <w:rsid w:val="0007102D"/>
    <w:rsid w:val="00071D16"/>
    <w:rsid w:val="00072C20"/>
    <w:rsid w:val="000771B7"/>
    <w:rsid w:val="00077C78"/>
    <w:rsid w:val="0008083E"/>
    <w:rsid w:val="0008143C"/>
    <w:rsid w:val="000875B5"/>
    <w:rsid w:val="000D3ABF"/>
    <w:rsid w:val="000D770B"/>
    <w:rsid w:val="000E1985"/>
    <w:rsid w:val="00107D68"/>
    <w:rsid w:val="001164E7"/>
    <w:rsid w:val="00116FC7"/>
    <w:rsid w:val="0013083E"/>
    <w:rsid w:val="00132558"/>
    <w:rsid w:val="00142AAC"/>
    <w:rsid w:val="00147DAA"/>
    <w:rsid w:val="00151C0E"/>
    <w:rsid w:val="00171E4F"/>
    <w:rsid w:val="001936B3"/>
    <w:rsid w:val="001A3E50"/>
    <w:rsid w:val="001A4997"/>
    <w:rsid w:val="001A6C0B"/>
    <w:rsid w:val="001C281E"/>
    <w:rsid w:val="001C6CB6"/>
    <w:rsid w:val="001C7698"/>
    <w:rsid w:val="001D0A6A"/>
    <w:rsid w:val="001E326A"/>
    <w:rsid w:val="001F60E4"/>
    <w:rsid w:val="00200BC6"/>
    <w:rsid w:val="00203A11"/>
    <w:rsid w:val="00221DDC"/>
    <w:rsid w:val="00232AAC"/>
    <w:rsid w:val="0024416F"/>
    <w:rsid w:val="00255E1A"/>
    <w:rsid w:val="002708E7"/>
    <w:rsid w:val="00271235"/>
    <w:rsid w:val="0027200A"/>
    <w:rsid w:val="002A0B63"/>
    <w:rsid w:val="002A0D31"/>
    <w:rsid w:val="002C0097"/>
    <w:rsid w:val="002C0DAD"/>
    <w:rsid w:val="002C25EE"/>
    <w:rsid w:val="002C6153"/>
    <w:rsid w:val="002F15E9"/>
    <w:rsid w:val="002F50A3"/>
    <w:rsid w:val="003204B3"/>
    <w:rsid w:val="003260F0"/>
    <w:rsid w:val="003306D7"/>
    <w:rsid w:val="00355DF2"/>
    <w:rsid w:val="003806FA"/>
    <w:rsid w:val="00387532"/>
    <w:rsid w:val="00395128"/>
    <w:rsid w:val="00397936"/>
    <w:rsid w:val="003A4348"/>
    <w:rsid w:val="003B262E"/>
    <w:rsid w:val="003B34B4"/>
    <w:rsid w:val="003B469F"/>
    <w:rsid w:val="003B5119"/>
    <w:rsid w:val="003C1DF0"/>
    <w:rsid w:val="003C3FCE"/>
    <w:rsid w:val="003C565A"/>
    <w:rsid w:val="003D1294"/>
    <w:rsid w:val="003D3546"/>
    <w:rsid w:val="003E341A"/>
    <w:rsid w:val="003E7508"/>
    <w:rsid w:val="003F6BF3"/>
    <w:rsid w:val="003F6D21"/>
    <w:rsid w:val="004053FE"/>
    <w:rsid w:val="0041524A"/>
    <w:rsid w:val="00423F9E"/>
    <w:rsid w:val="00432B40"/>
    <w:rsid w:val="0044138C"/>
    <w:rsid w:val="004430D4"/>
    <w:rsid w:val="004512C0"/>
    <w:rsid w:val="00451549"/>
    <w:rsid w:val="00455C9A"/>
    <w:rsid w:val="0046677D"/>
    <w:rsid w:val="004678F1"/>
    <w:rsid w:val="0047139E"/>
    <w:rsid w:val="00471E63"/>
    <w:rsid w:val="00486172"/>
    <w:rsid w:val="00496DC3"/>
    <w:rsid w:val="004A4B85"/>
    <w:rsid w:val="004C22E4"/>
    <w:rsid w:val="004C45B0"/>
    <w:rsid w:val="004C7F31"/>
    <w:rsid w:val="004E2A7D"/>
    <w:rsid w:val="004F749B"/>
    <w:rsid w:val="00513ACE"/>
    <w:rsid w:val="00521B0F"/>
    <w:rsid w:val="005250AE"/>
    <w:rsid w:val="00525629"/>
    <w:rsid w:val="00534B43"/>
    <w:rsid w:val="00535D91"/>
    <w:rsid w:val="00546CD3"/>
    <w:rsid w:val="00566CD0"/>
    <w:rsid w:val="005672E6"/>
    <w:rsid w:val="00570114"/>
    <w:rsid w:val="0059508D"/>
    <w:rsid w:val="005957F9"/>
    <w:rsid w:val="00595EA9"/>
    <w:rsid w:val="005967BA"/>
    <w:rsid w:val="005A6C4A"/>
    <w:rsid w:val="005A770A"/>
    <w:rsid w:val="005B572E"/>
    <w:rsid w:val="005C34CB"/>
    <w:rsid w:val="005C36D2"/>
    <w:rsid w:val="005C5AF6"/>
    <w:rsid w:val="005C6BD8"/>
    <w:rsid w:val="005E4AF0"/>
    <w:rsid w:val="005F1C22"/>
    <w:rsid w:val="005F65D5"/>
    <w:rsid w:val="00634D58"/>
    <w:rsid w:val="006373ED"/>
    <w:rsid w:val="00643E57"/>
    <w:rsid w:val="0064733A"/>
    <w:rsid w:val="00652B28"/>
    <w:rsid w:val="00654745"/>
    <w:rsid w:val="0067797B"/>
    <w:rsid w:val="006833C3"/>
    <w:rsid w:val="00685C22"/>
    <w:rsid w:val="00692716"/>
    <w:rsid w:val="00693257"/>
    <w:rsid w:val="006A2335"/>
    <w:rsid w:val="006A249D"/>
    <w:rsid w:val="006A4DBB"/>
    <w:rsid w:val="006A7C6C"/>
    <w:rsid w:val="006B0D0D"/>
    <w:rsid w:val="006C196A"/>
    <w:rsid w:val="006C1F9B"/>
    <w:rsid w:val="006C4D1F"/>
    <w:rsid w:val="006D2F26"/>
    <w:rsid w:val="006E0E9F"/>
    <w:rsid w:val="006E2D4D"/>
    <w:rsid w:val="006F01C9"/>
    <w:rsid w:val="00717B25"/>
    <w:rsid w:val="00721187"/>
    <w:rsid w:val="00723ECE"/>
    <w:rsid w:val="00741664"/>
    <w:rsid w:val="00775FDD"/>
    <w:rsid w:val="00790AC3"/>
    <w:rsid w:val="007B44E5"/>
    <w:rsid w:val="007C3D56"/>
    <w:rsid w:val="007C423A"/>
    <w:rsid w:val="007E1FAD"/>
    <w:rsid w:val="007F2B15"/>
    <w:rsid w:val="007F4815"/>
    <w:rsid w:val="007F4869"/>
    <w:rsid w:val="008006F2"/>
    <w:rsid w:val="00802D92"/>
    <w:rsid w:val="008067C8"/>
    <w:rsid w:val="008109B5"/>
    <w:rsid w:val="00813DDD"/>
    <w:rsid w:val="0083550A"/>
    <w:rsid w:val="00850E68"/>
    <w:rsid w:val="0085610C"/>
    <w:rsid w:val="0086182E"/>
    <w:rsid w:val="00863E10"/>
    <w:rsid w:val="00865B0F"/>
    <w:rsid w:val="0087094E"/>
    <w:rsid w:val="008735D8"/>
    <w:rsid w:val="008838EA"/>
    <w:rsid w:val="00885E6A"/>
    <w:rsid w:val="00886F55"/>
    <w:rsid w:val="008A0215"/>
    <w:rsid w:val="008B140C"/>
    <w:rsid w:val="008C7C31"/>
    <w:rsid w:val="008D16AD"/>
    <w:rsid w:val="008D50E2"/>
    <w:rsid w:val="008D5D0F"/>
    <w:rsid w:val="008E242C"/>
    <w:rsid w:val="008F7F80"/>
    <w:rsid w:val="009148C7"/>
    <w:rsid w:val="00922D92"/>
    <w:rsid w:val="00930BBF"/>
    <w:rsid w:val="00933420"/>
    <w:rsid w:val="00944758"/>
    <w:rsid w:val="009521A0"/>
    <w:rsid w:val="00965478"/>
    <w:rsid w:val="00986E46"/>
    <w:rsid w:val="00990F68"/>
    <w:rsid w:val="009B220C"/>
    <w:rsid w:val="009B601D"/>
    <w:rsid w:val="009D18B0"/>
    <w:rsid w:val="009E7E94"/>
    <w:rsid w:val="009F3EE8"/>
    <w:rsid w:val="009F49FF"/>
    <w:rsid w:val="00A0229F"/>
    <w:rsid w:val="00A33C9F"/>
    <w:rsid w:val="00A3606B"/>
    <w:rsid w:val="00A40F96"/>
    <w:rsid w:val="00A45287"/>
    <w:rsid w:val="00A72B04"/>
    <w:rsid w:val="00A72DA3"/>
    <w:rsid w:val="00A74001"/>
    <w:rsid w:val="00A83B46"/>
    <w:rsid w:val="00A9369F"/>
    <w:rsid w:val="00A970E3"/>
    <w:rsid w:val="00AA3AAE"/>
    <w:rsid w:val="00AB0EB8"/>
    <w:rsid w:val="00AB1185"/>
    <w:rsid w:val="00AB2957"/>
    <w:rsid w:val="00AC53AE"/>
    <w:rsid w:val="00AC7433"/>
    <w:rsid w:val="00AE1316"/>
    <w:rsid w:val="00AE50D8"/>
    <w:rsid w:val="00AF10C2"/>
    <w:rsid w:val="00AF39AF"/>
    <w:rsid w:val="00AF49BE"/>
    <w:rsid w:val="00B26B0D"/>
    <w:rsid w:val="00B43251"/>
    <w:rsid w:val="00B44A62"/>
    <w:rsid w:val="00B45FA8"/>
    <w:rsid w:val="00B46F41"/>
    <w:rsid w:val="00B50D7B"/>
    <w:rsid w:val="00B72819"/>
    <w:rsid w:val="00B7441D"/>
    <w:rsid w:val="00B75B1E"/>
    <w:rsid w:val="00B77741"/>
    <w:rsid w:val="00B82135"/>
    <w:rsid w:val="00B8720D"/>
    <w:rsid w:val="00B87689"/>
    <w:rsid w:val="00B90CFF"/>
    <w:rsid w:val="00B958B2"/>
    <w:rsid w:val="00B95EA7"/>
    <w:rsid w:val="00BB2C20"/>
    <w:rsid w:val="00BB5FB0"/>
    <w:rsid w:val="00BB60CE"/>
    <w:rsid w:val="00BC01A7"/>
    <w:rsid w:val="00BE287E"/>
    <w:rsid w:val="00BF41B6"/>
    <w:rsid w:val="00C00F15"/>
    <w:rsid w:val="00C03538"/>
    <w:rsid w:val="00C056F7"/>
    <w:rsid w:val="00C13F60"/>
    <w:rsid w:val="00C36A65"/>
    <w:rsid w:val="00C42B5A"/>
    <w:rsid w:val="00C433F4"/>
    <w:rsid w:val="00C5544E"/>
    <w:rsid w:val="00C55ECA"/>
    <w:rsid w:val="00C5678F"/>
    <w:rsid w:val="00C73C4F"/>
    <w:rsid w:val="00C83147"/>
    <w:rsid w:val="00C878A7"/>
    <w:rsid w:val="00C9086B"/>
    <w:rsid w:val="00CA540E"/>
    <w:rsid w:val="00CB2775"/>
    <w:rsid w:val="00CB4484"/>
    <w:rsid w:val="00CC0957"/>
    <w:rsid w:val="00CC1961"/>
    <w:rsid w:val="00CC4CF9"/>
    <w:rsid w:val="00CC6180"/>
    <w:rsid w:val="00CF65B5"/>
    <w:rsid w:val="00D25DF0"/>
    <w:rsid w:val="00D2690D"/>
    <w:rsid w:val="00D270C8"/>
    <w:rsid w:val="00D34CD0"/>
    <w:rsid w:val="00D41D91"/>
    <w:rsid w:val="00D466BB"/>
    <w:rsid w:val="00D510D8"/>
    <w:rsid w:val="00D52163"/>
    <w:rsid w:val="00D54A9C"/>
    <w:rsid w:val="00D57E51"/>
    <w:rsid w:val="00D626D6"/>
    <w:rsid w:val="00D722E0"/>
    <w:rsid w:val="00D7277B"/>
    <w:rsid w:val="00D816C1"/>
    <w:rsid w:val="00D82E38"/>
    <w:rsid w:val="00D845D7"/>
    <w:rsid w:val="00D86F33"/>
    <w:rsid w:val="00D97903"/>
    <w:rsid w:val="00DA2CFD"/>
    <w:rsid w:val="00DA5E12"/>
    <w:rsid w:val="00DC62C0"/>
    <w:rsid w:val="00DC636E"/>
    <w:rsid w:val="00DD1717"/>
    <w:rsid w:val="00DD37DD"/>
    <w:rsid w:val="00E05749"/>
    <w:rsid w:val="00E13254"/>
    <w:rsid w:val="00E32B9C"/>
    <w:rsid w:val="00E33F34"/>
    <w:rsid w:val="00E61819"/>
    <w:rsid w:val="00E66785"/>
    <w:rsid w:val="00E72257"/>
    <w:rsid w:val="00E73502"/>
    <w:rsid w:val="00E77FB5"/>
    <w:rsid w:val="00E8536D"/>
    <w:rsid w:val="00E87CFF"/>
    <w:rsid w:val="00E93972"/>
    <w:rsid w:val="00ED7EDB"/>
    <w:rsid w:val="00EF185D"/>
    <w:rsid w:val="00F1679C"/>
    <w:rsid w:val="00F167D8"/>
    <w:rsid w:val="00F264F0"/>
    <w:rsid w:val="00F27FB2"/>
    <w:rsid w:val="00F30F69"/>
    <w:rsid w:val="00F340ED"/>
    <w:rsid w:val="00F46EC2"/>
    <w:rsid w:val="00F71241"/>
    <w:rsid w:val="00F737A3"/>
    <w:rsid w:val="00F8183C"/>
    <w:rsid w:val="00F93657"/>
    <w:rsid w:val="00F97AA9"/>
    <w:rsid w:val="00FA3493"/>
    <w:rsid w:val="00FA6509"/>
    <w:rsid w:val="00FB5B5A"/>
    <w:rsid w:val="00FE058C"/>
    <w:rsid w:val="00FE345E"/>
    <w:rsid w:val="00FE35FE"/>
    <w:rsid w:val="00FF2FC1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B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5C5AF6"/>
    <w:pPr>
      <w:keepNext/>
      <w:pageBreakBefore/>
      <w:spacing w:before="2880" w:after="60" w:line="360" w:lineRule="auto"/>
      <w:jc w:val="center"/>
      <w:outlineLvl w:val="0"/>
    </w:pPr>
    <w:rPr>
      <w:rFonts w:eastAsia="Calibri"/>
      <w:b/>
      <w:bCs/>
      <w:kern w:val="32"/>
      <w:sz w:val="40"/>
      <w:szCs w:val="32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5C5AF6"/>
    <w:pPr>
      <w:keepNext/>
      <w:pageBreakBefore/>
      <w:spacing w:before="360" w:after="180"/>
      <w:jc w:val="center"/>
      <w:outlineLvl w:val="1"/>
    </w:pPr>
    <w:rPr>
      <w:b/>
      <w:caps/>
      <w:noProof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3F6D21"/>
    <w:pPr>
      <w:keepNext/>
      <w:spacing w:before="360" w:after="120"/>
      <w:jc w:val="center"/>
      <w:outlineLvl w:val="2"/>
    </w:pPr>
    <w:rPr>
      <w:rFonts w:eastAsia="Calibri"/>
      <w:b/>
      <w:bCs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C5AF6"/>
    <w:pPr>
      <w:keepNext/>
      <w:keepLines/>
      <w:spacing w:before="240" w:after="120"/>
      <w:outlineLvl w:val="3"/>
    </w:pPr>
    <w:rPr>
      <w:b/>
      <w:bCs/>
      <w:iCs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C1F9B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5">
    <w:name w:val="Верхний колонтитул Знак"/>
    <w:link w:val="a4"/>
    <w:uiPriority w:val="99"/>
    <w:rsid w:val="006C1F9B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1F9B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6C1F9B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F9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C1F9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rsid w:val="003A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71E63"/>
    <w:rPr>
      <w:strike w:val="0"/>
      <w:dstrike w:val="0"/>
      <w:color w:val="127744"/>
      <w:u w:val="none"/>
      <w:effect w:val="none"/>
    </w:rPr>
  </w:style>
  <w:style w:type="paragraph" w:customStyle="1" w:styleId="answerCenter">
    <w:name w:val="_answerCenter"/>
    <w:basedOn w:val="a"/>
    <w:rsid w:val="002708E7"/>
    <w:pPr>
      <w:shd w:val="clear" w:color="auto" w:fill="E5F2FF"/>
      <w:jc w:val="center"/>
    </w:pPr>
    <w:rPr>
      <w:sz w:val="28"/>
      <w:szCs w:val="20"/>
      <w:lang w:val="en-US"/>
    </w:rPr>
  </w:style>
  <w:style w:type="character" w:customStyle="1" w:styleId="10">
    <w:name w:val="Заголовок 1 Знак"/>
    <w:link w:val="1"/>
    <w:uiPriority w:val="9"/>
    <w:rsid w:val="005C5AF6"/>
    <w:rPr>
      <w:b/>
      <w:bCs/>
      <w:kern w:val="32"/>
      <w:sz w:val="40"/>
      <w:szCs w:val="32"/>
      <w:lang w:eastAsia="en-US"/>
    </w:rPr>
  </w:style>
  <w:style w:type="paragraph" w:styleId="a0">
    <w:name w:val="Body Text Indent"/>
    <w:basedOn w:val="a"/>
    <w:link w:val="ac"/>
    <w:uiPriority w:val="99"/>
    <w:unhideWhenUsed/>
    <w:rsid w:val="005C5AF6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0"/>
    <w:uiPriority w:val="99"/>
    <w:semiHidden/>
    <w:rsid w:val="005C5AF6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5C5AF6"/>
    <w:rPr>
      <w:rFonts w:eastAsia="Times New Roman"/>
      <w:b/>
      <w:caps/>
      <w:noProof/>
      <w:sz w:val="32"/>
      <w:szCs w:val="28"/>
      <w:lang w:eastAsia="en-US"/>
    </w:rPr>
  </w:style>
  <w:style w:type="character" w:customStyle="1" w:styleId="30">
    <w:name w:val="Заголовок 3 Знак"/>
    <w:link w:val="3"/>
    <w:rsid w:val="003F6D21"/>
    <w:rPr>
      <w:b/>
      <w:bCs/>
      <w:sz w:val="28"/>
      <w:szCs w:val="26"/>
    </w:rPr>
  </w:style>
  <w:style w:type="character" w:customStyle="1" w:styleId="40">
    <w:name w:val="Заголовок 4 Знак"/>
    <w:link w:val="4"/>
    <w:rsid w:val="005C5AF6"/>
    <w:rPr>
      <w:rFonts w:eastAsia="Times New Roman"/>
      <w:b/>
      <w:bCs/>
      <w:iCs/>
      <w:sz w:val="28"/>
      <w:szCs w:val="28"/>
      <w:lang w:eastAsia="en-US"/>
    </w:rPr>
  </w:style>
  <w:style w:type="paragraph" w:customStyle="1" w:styleId="11">
    <w:name w:val="Стиль1"/>
    <w:basedOn w:val="a"/>
    <w:qFormat/>
    <w:rsid w:val="005C5AF6"/>
    <w:pPr>
      <w:spacing w:before="120" w:after="120" w:line="276" w:lineRule="auto"/>
      <w:ind w:firstLine="567"/>
      <w:jc w:val="both"/>
    </w:pPr>
    <w:rPr>
      <w:sz w:val="28"/>
      <w:szCs w:val="28"/>
    </w:rPr>
  </w:style>
  <w:style w:type="paragraph" w:customStyle="1" w:styleId="21">
    <w:name w:val="Стиль2"/>
    <w:basedOn w:val="22"/>
    <w:qFormat/>
    <w:rsid w:val="005C5AF6"/>
    <w:pPr>
      <w:tabs>
        <w:tab w:val="left" w:pos="7540"/>
      </w:tabs>
      <w:spacing w:before="120" w:line="276" w:lineRule="auto"/>
      <w:jc w:val="right"/>
    </w:pPr>
    <w:rPr>
      <w:rFonts w:eastAsia="Calibri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5C5AF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5C5AF6"/>
    <w:rPr>
      <w:rFonts w:eastAsia="Times New Roman"/>
      <w:sz w:val="24"/>
      <w:szCs w:val="24"/>
    </w:rPr>
  </w:style>
  <w:style w:type="paragraph" w:customStyle="1" w:styleId="31">
    <w:name w:val="Стиль3"/>
    <w:basedOn w:val="a"/>
    <w:qFormat/>
    <w:rsid w:val="005C5AF6"/>
    <w:pPr>
      <w:spacing w:before="120" w:after="120"/>
      <w:jc w:val="center"/>
    </w:pPr>
    <w:rPr>
      <w:noProof/>
      <w:sz w:val="26"/>
      <w:szCs w:val="22"/>
    </w:rPr>
  </w:style>
  <w:style w:type="paragraph" w:customStyle="1" w:styleId="41">
    <w:name w:val="Стиль4"/>
    <w:basedOn w:val="22"/>
    <w:qFormat/>
    <w:rsid w:val="005C5AF6"/>
    <w:pPr>
      <w:tabs>
        <w:tab w:val="left" w:pos="7540"/>
      </w:tabs>
      <w:spacing w:line="276" w:lineRule="auto"/>
      <w:jc w:val="center"/>
    </w:pPr>
    <w:rPr>
      <w:rFonts w:eastAsia="Calibri"/>
      <w:sz w:val="28"/>
      <w:szCs w:val="28"/>
    </w:rPr>
  </w:style>
  <w:style w:type="paragraph" w:customStyle="1" w:styleId="5">
    <w:name w:val="Стиль5"/>
    <w:basedOn w:val="a"/>
    <w:qFormat/>
    <w:rsid w:val="005C5AF6"/>
    <w:pPr>
      <w:numPr>
        <w:numId w:val="1"/>
      </w:numPr>
      <w:spacing w:before="120" w:after="120"/>
      <w:jc w:val="both"/>
    </w:pPr>
    <w:rPr>
      <w:noProof/>
      <w:sz w:val="28"/>
      <w:szCs w:val="26"/>
    </w:rPr>
  </w:style>
  <w:style w:type="paragraph" w:customStyle="1" w:styleId="6">
    <w:name w:val="Стиль6"/>
    <w:basedOn w:val="22"/>
    <w:qFormat/>
    <w:rsid w:val="005C5AF6"/>
    <w:pPr>
      <w:spacing w:line="276" w:lineRule="auto"/>
      <w:jc w:val="both"/>
    </w:pPr>
    <w:rPr>
      <w:rFonts w:eastAsia="Calibri"/>
      <w:sz w:val="28"/>
      <w:szCs w:val="28"/>
    </w:rPr>
  </w:style>
  <w:style w:type="paragraph" w:customStyle="1" w:styleId="7">
    <w:name w:val="Стиль7"/>
    <w:qFormat/>
    <w:rsid w:val="005C5AF6"/>
    <w:pPr>
      <w:numPr>
        <w:numId w:val="2"/>
      </w:numPr>
      <w:spacing w:before="60" w:after="60"/>
      <w:jc w:val="both"/>
    </w:pPr>
    <w:rPr>
      <w:rFonts w:eastAsia="Times New Roman"/>
      <w:noProof/>
      <w:sz w:val="28"/>
      <w:szCs w:val="26"/>
    </w:rPr>
  </w:style>
  <w:style w:type="paragraph" w:customStyle="1" w:styleId="8">
    <w:name w:val="Стиль8"/>
    <w:basedOn w:val="11"/>
    <w:qFormat/>
    <w:rsid w:val="005C5AF6"/>
    <w:rPr>
      <w:i/>
    </w:rPr>
  </w:style>
  <w:style w:type="paragraph" w:styleId="ad">
    <w:name w:val="Body Text"/>
    <w:basedOn w:val="a"/>
    <w:link w:val="ae"/>
    <w:rsid w:val="005C5AF6"/>
    <w:pPr>
      <w:jc w:val="both"/>
    </w:pPr>
    <w:rPr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5C5AF6"/>
    <w:rPr>
      <w:rFonts w:eastAsia="Times New Roman"/>
      <w:lang w:val="x-none" w:eastAsia="x-none"/>
    </w:rPr>
  </w:style>
  <w:style w:type="paragraph" w:customStyle="1" w:styleId="answer">
    <w:name w:val="_answer"/>
    <w:basedOn w:val="a"/>
    <w:rsid w:val="00BC01A7"/>
    <w:pPr>
      <w:shd w:val="clear" w:color="auto" w:fill="E5F2FF"/>
    </w:pPr>
    <w:rPr>
      <w:sz w:val="28"/>
      <w:szCs w:val="28"/>
      <w:lang w:val="en-US"/>
    </w:rPr>
  </w:style>
  <w:style w:type="paragraph" w:customStyle="1" w:styleId="titulDisclaimer">
    <w:name w:val="_titulDisclaimer"/>
    <w:rsid w:val="00BC01A7"/>
    <w:pPr>
      <w:jc w:val="center"/>
    </w:pPr>
    <w:rPr>
      <w:rFonts w:eastAsia="Times New Roman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rsid w:val="00D510D8"/>
    <w:pPr>
      <w:keepLines/>
      <w:pageBreakBefore w:val="0"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6833C3"/>
    <w:pPr>
      <w:tabs>
        <w:tab w:val="right" w:leader="dot" w:pos="9344"/>
      </w:tabs>
      <w:ind w:left="567"/>
    </w:pPr>
  </w:style>
  <w:style w:type="paragraph" w:styleId="af0">
    <w:name w:val="footnote text"/>
    <w:basedOn w:val="a"/>
    <w:link w:val="af1"/>
    <w:uiPriority w:val="99"/>
    <w:semiHidden/>
    <w:unhideWhenUsed/>
    <w:rsid w:val="00C056F7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C056F7"/>
    <w:rPr>
      <w:rFonts w:eastAsia="Times New Roman"/>
    </w:rPr>
  </w:style>
  <w:style w:type="character" w:styleId="af2">
    <w:name w:val="footnote reference"/>
    <w:uiPriority w:val="99"/>
    <w:semiHidden/>
    <w:unhideWhenUsed/>
    <w:rsid w:val="00C056F7"/>
    <w:rPr>
      <w:vertAlign w:val="superscript"/>
    </w:rPr>
  </w:style>
  <w:style w:type="paragraph" w:customStyle="1" w:styleId="af3">
    <w:name w:val="А_формула"/>
    <w:basedOn w:val="a"/>
    <w:uiPriority w:val="99"/>
    <w:rsid w:val="00570114"/>
    <w:pPr>
      <w:tabs>
        <w:tab w:val="center" w:pos="4536"/>
        <w:tab w:val="right" w:pos="8647"/>
      </w:tabs>
      <w:ind w:firstLine="567"/>
      <w:jc w:val="both"/>
    </w:pPr>
    <w:rPr>
      <w:iCs/>
      <w:sz w:val="32"/>
    </w:rPr>
  </w:style>
  <w:style w:type="character" w:customStyle="1" w:styleId="math-template">
    <w:name w:val="math-template"/>
    <w:basedOn w:val="a1"/>
    <w:rsid w:val="000215AA"/>
  </w:style>
  <w:style w:type="character" w:customStyle="1" w:styleId="apple-converted-space">
    <w:name w:val="apple-converted-space"/>
    <w:basedOn w:val="a1"/>
    <w:rsid w:val="000215AA"/>
  </w:style>
  <w:style w:type="character" w:customStyle="1" w:styleId="template-">
    <w:name w:val="template-дробь"/>
    <w:basedOn w:val="a1"/>
    <w:rsid w:val="000215AA"/>
  </w:style>
  <w:style w:type="character" w:styleId="af4">
    <w:name w:val="Placeholder Text"/>
    <w:basedOn w:val="a1"/>
    <w:uiPriority w:val="99"/>
    <w:semiHidden/>
    <w:rsid w:val="002C25EE"/>
    <w:rPr>
      <w:color w:val="808080"/>
    </w:rPr>
  </w:style>
  <w:style w:type="character" w:customStyle="1" w:styleId="mjx-char">
    <w:name w:val="mjx-char"/>
    <w:basedOn w:val="a1"/>
    <w:rsid w:val="00320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9B"/>
    <w:rPr>
      <w:rFonts w:eastAsia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5C5AF6"/>
    <w:pPr>
      <w:keepNext/>
      <w:pageBreakBefore/>
      <w:spacing w:before="2880" w:after="60" w:line="360" w:lineRule="auto"/>
      <w:jc w:val="center"/>
      <w:outlineLvl w:val="0"/>
    </w:pPr>
    <w:rPr>
      <w:rFonts w:eastAsia="Calibri"/>
      <w:b/>
      <w:bCs/>
      <w:kern w:val="32"/>
      <w:sz w:val="40"/>
      <w:szCs w:val="32"/>
      <w:lang w:val="x-none" w:eastAsia="en-US"/>
    </w:rPr>
  </w:style>
  <w:style w:type="paragraph" w:styleId="2">
    <w:name w:val="heading 2"/>
    <w:basedOn w:val="a"/>
    <w:next w:val="a"/>
    <w:link w:val="20"/>
    <w:unhideWhenUsed/>
    <w:qFormat/>
    <w:rsid w:val="005C5AF6"/>
    <w:pPr>
      <w:keepNext/>
      <w:pageBreakBefore/>
      <w:spacing w:before="360" w:after="180"/>
      <w:jc w:val="center"/>
      <w:outlineLvl w:val="1"/>
    </w:pPr>
    <w:rPr>
      <w:b/>
      <w:caps/>
      <w:noProof/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3F6D21"/>
    <w:pPr>
      <w:keepNext/>
      <w:spacing w:before="360" w:after="120"/>
      <w:jc w:val="center"/>
      <w:outlineLvl w:val="2"/>
    </w:pPr>
    <w:rPr>
      <w:rFonts w:eastAsia="Calibri"/>
      <w:b/>
      <w:bCs/>
      <w:sz w:val="28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C5AF6"/>
    <w:pPr>
      <w:keepNext/>
      <w:keepLines/>
      <w:spacing w:before="240" w:after="120"/>
      <w:outlineLvl w:val="3"/>
    </w:pPr>
    <w:rPr>
      <w:b/>
      <w:bCs/>
      <w:iCs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C1F9B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5">
    <w:name w:val="Верхний колонтитул Знак"/>
    <w:link w:val="a4"/>
    <w:uiPriority w:val="99"/>
    <w:rsid w:val="006C1F9B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1F9B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6C1F9B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F9B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C1F9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rsid w:val="003A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71E63"/>
    <w:rPr>
      <w:strike w:val="0"/>
      <w:dstrike w:val="0"/>
      <w:color w:val="127744"/>
      <w:u w:val="none"/>
      <w:effect w:val="none"/>
    </w:rPr>
  </w:style>
  <w:style w:type="paragraph" w:customStyle="1" w:styleId="answerCenter">
    <w:name w:val="_answerCenter"/>
    <w:basedOn w:val="a"/>
    <w:rsid w:val="002708E7"/>
    <w:pPr>
      <w:shd w:val="clear" w:color="auto" w:fill="E5F2FF"/>
      <w:jc w:val="center"/>
    </w:pPr>
    <w:rPr>
      <w:sz w:val="28"/>
      <w:szCs w:val="20"/>
      <w:lang w:val="en-US"/>
    </w:rPr>
  </w:style>
  <w:style w:type="character" w:customStyle="1" w:styleId="10">
    <w:name w:val="Заголовок 1 Знак"/>
    <w:link w:val="1"/>
    <w:uiPriority w:val="9"/>
    <w:rsid w:val="005C5AF6"/>
    <w:rPr>
      <w:b/>
      <w:bCs/>
      <w:kern w:val="32"/>
      <w:sz w:val="40"/>
      <w:szCs w:val="32"/>
      <w:lang w:eastAsia="en-US"/>
    </w:rPr>
  </w:style>
  <w:style w:type="paragraph" w:styleId="a0">
    <w:name w:val="Body Text Indent"/>
    <w:basedOn w:val="a"/>
    <w:link w:val="ac"/>
    <w:uiPriority w:val="99"/>
    <w:unhideWhenUsed/>
    <w:rsid w:val="005C5AF6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0"/>
    <w:uiPriority w:val="99"/>
    <w:semiHidden/>
    <w:rsid w:val="005C5AF6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5C5AF6"/>
    <w:rPr>
      <w:rFonts w:eastAsia="Times New Roman"/>
      <w:b/>
      <w:caps/>
      <w:noProof/>
      <w:sz w:val="32"/>
      <w:szCs w:val="28"/>
      <w:lang w:eastAsia="en-US"/>
    </w:rPr>
  </w:style>
  <w:style w:type="character" w:customStyle="1" w:styleId="30">
    <w:name w:val="Заголовок 3 Знак"/>
    <w:link w:val="3"/>
    <w:rsid w:val="003F6D21"/>
    <w:rPr>
      <w:b/>
      <w:bCs/>
      <w:sz w:val="28"/>
      <w:szCs w:val="26"/>
    </w:rPr>
  </w:style>
  <w:style w:type="character" w:customStyle="1" w:styleId="40">
    <w:name w:val="Заголовок 4 Знак"/>
    <w:link w:val="4"/>
    <w:rsid w:val="005C5AF6"/>
    <w:rPr>
      <w:rFonts w:eastAsia="Times New Roman"/>
      <w:b/>
      <w:bCs/>
      <w:iCs/>
      <w:sz w:val="28"/>
      <w:szCs w:val="28"/>
      <w:lang w:eastAsia="en-US"/>
    </w:rPr>
  </w:style>
  <w:style w:type="paragraph" w:customStyle="1" w:styleId="11">
    <w:name w:val="Стиль1"/>
    <w:basedOn w:val="a"/>
    <w:qFormat/>
    <w:rsid w:val="005C5AF6"/>
    <w:pPr>
      <w:spacing w:before="120" w:after="120" w:line="276" w:lineRule="auto"/>
      <w:ind w:firstLine="567"/>
      <w:jc w:val="both"/>
    </w:pPr>
    <w:rPr>
      <w:sz w:val="28"/>
      <w:szCs w:val="28"/>
    </w:rPr>
  </w:style>
  <w:style w:type="paragraph" w:customStyle="1" w:styleId="21">
    <w:name w:val="Стиль2"/>
    <w:basedOn w:val="22"/>
    <w:qFormat/>
    <w:rsid w:val="005C5AF6"/>
    <w:pPr>
      <w:tabs>
        <w:tab w:val="left" w:pos="7540"/>
      </w:tabs>
      <w:spacing w:before="120" w:line="276" w:lineRule="auto"/>
      <w:jc w:val="right"/>
    </w:pPr>
    <w:rPr>
      <w:rFonts w:eastAsia="Calibri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5C5AF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5C5AF6"/>
    <w:rPr>
      <w:rFonts w:eastAsia="Times New Roman"/>
      <w:sz w:val="24"/>
      <w:szCs w:val="24"/>
    </w:rPr>
  </w:style>
  <w:style w:type="paragraph" w:customStyle="1" w:styleId="31">
    <w:name w:val="Стиль3"/>
    <w:basedOn w:val="a"/>
    <w:qFormat/>
    <w:rsid w:val="005C5AF6"/>
    <w:pPr>
      <w:spacing w:before="120" w:after="120"/>
      <w:jc w:val="center"/>
    </w:pPr>
    <w:rPr>
      <w:noProof/>
      <w:sz w:val="26"/>
      <w:szCs w:val="22"/>
    </w:rPr>
  </w:style>
  <w:style w:type="paragraph" w:customStyle="1" w:styleId="41">
    <w:name w:val="Стиль4"/>
    <w:basedOn w:val="22"/>
    <w:qFormat/>
    <w:rsid w:val="005C5AF6"/>
    <w:pPr>
      <w:tabs>
        <w:tab w:val="left" w:pos="7540"/>
      </w:tabs>
      <w:spacing w:line="276" w:lineRule="auto"/>
      <w:jc w:val="center"/>
    </w:pPr>
    <w:rPr>
      <w:rFonts w:eastAsia="Calibri"/>
      <w:sz w:val="28"/>
      <w:szCs w:val="28"/>
    </w:rPr>
  </w:style>
  <w:style w:type="paragraph" w:customStyle="1" w:styleId="5">
    <w:name w:val="Стиль5"/>
    <w:basedOn w:val="a"/>
    <w:qFormat/>
    <w:rsid w:val="005C5AF6"/>
    <w:pPr>
      <w:numPr>
        <w:numId w:val="1"/>
      </w:numPr>
      <w:spacing w:before="120" w:after="120"/>
      <w:jc w:val="both"/>
    </w:pPr>
    <w:rPr>
      <w:noProof/>
      <w:sz w:val="28"/>
      <w:szCs w:val="26"/>
    </w:rPr>
  </w:style>
  <w:style w:type="paragraph" w:customStyle="1" w:styleId="6">
    <w:name w:val="Стиль6"/>
    <w:basedOn w:val="22"/>
    <w:qFormat/>
    <w:rsid w:val="005C5AF6"/>
    <w:pPr>
      <w:spacing w:line="276" w:lineRule="auto"/>
      <w:jc w:val="both"/>
    </w:pPr>
    <w:rPr>
      <w:rFonts w:eastAsia="Calibri"/>
      <w:sz w:val="28"/>
      <w:szCs w:val="28"/>
    </w:rPr>
  </w:style>
  <w:style w:type="paragraph" w:customStyle="1" w:styleId="7">
    <w:name w:val="Стиль7"/>
    <w:qFormat/>
    <w:rsid w:val="005C5AF6"/>
    <w:pPr>
      <w:numPr>
        <w:numId w:val="2"/>
      </w:numPr>
      <w:spacing w:before="60" w:after="60"/>
      <w:jc w:val="both"/>
    </w:pPr>
    <w:rPr>
      <w:rFonts w:eastAsia="Times New Roman"/>
      <w:noProof/>
      <w:sz w:val="28"/>
      <w:szCs w:val="26"/>
    </w:rPr>
  </w:style>
  <w:style w:type="paragraph" w:customStyle="1" w:styleId="8">
    <w:name w:val="Стиль8"/>
    <w:basedOn w:val="11"/>
    <w:qFormat/>
    <w:rsid w:val="005C5AF6"/>
    <w:rPr>
      <w:i/>
    </w:rPr>
  </w:style>
  <w:style w:type="paragraph" w:styleId="ad">
    <w:name w:val="Body Text"/>
    <w:basedOn w:val="a"/>
    <w:link w:val="ae"/>
    <w:rsid w:val="005C5AF6"/>
    <w:pPr>
      <w:jc w:val="both"/>
    </w:pPr>
    <w:rPr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5C5AF6"/>
    <w:rPr>
      <w:rFonts w:eastAsia="Times New Roman"/>
      <w:lang w:val="x-none" w:eastAsia="x-none"/>
    </w:rPr>
  </w:style>
  <w:style w:type="paragraph" w:customStyle="1" w:styleId="answer">
    <w:name w:val="_answer"/>
    <w:basedOn w:val="a"/>
    <w:rsid w:val="00BC01A7"/>
    <w:pPr>
      <w:shd w:val="clear" w:color="auto" w:fill="E5F2FF"/>
    </w:pPr>
    <w:rPr>
      <w:sz w:val="28"/>
      <w:szCs w:val="28"/>
      <w:lang w:val="en-US"/>
    </w:rPr>
  </w:style>
  <w:style w:type="paragraph" w:customStyle="1" w:styleId="titulDisclaimer">
    <w:name w:val="_titulDisclaimer"/>
    <w:rsid w:val="00BC01A7"/>
    <w:pPr>
      <w:jc w:val="center"/>
    </w:pPr>
    <w:rPr>
      <w:rFonts w:eastAsia="Times New Roman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rsid w:val="00D510D8"/>
    <w:pPr>
      <w:keepLines/>
      <w:pageBreakBefore w:val="0"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6833C3"/>
    <w:pPr>
      <w:tabs>
        <w:tab w:val="right" w:leader="dot" w:pos="9344"/>
      </w:tabs>
      <w:ind w:left="567"/>
    </w:pPr>
  </w:style>
  <w:style w:type="paragraph" w:styleId="af0">
    <w:name w:val="footnote text"/>
    <w:basedOn w:val="a"/>
    <w:link w:val="af1"/>
    <w:uiPriority w:val="99"/>
    <w:semiHidden/>
    <w:unhideWhenUsed/>
    <w:rsid w:val="00C056F7"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C056F7"/>
    <w:rPr>
      <w:rFonts w:eastAsia="Times New Roman"/>
    </w:rPr>
  </w:style>
  <w:style w:type="character" w:styleId="af2">
    <w:name w:val="footnote reference"/>
    <w:uiPriority w:val="99"/>
    <w:semiHidden/>
    <w:unhideWhenUsed/>
    <w:rsid w:val="00C056F7"/>
    <w:rPr>
      <w:vertAlign w:val="superscript"/>
    </w:rPr>
  </w:style>
  <w:style w:type="paragraph" w:customStyle="1" w:styleId="af3">
    <w:name w:val="А_формула"/>
    <w:basedOn w:val="a"/>
    <w:uiPriority w:val="99"/>
    <w:rsid w:val="00570114"/>
    <w:pPr>
      <w:tabs>
        <w:tab w:val="center" w:pos="4536"/>
        <w:tab w:val="right" w:pos="8647"/>
      </w:tabs>
      <w:ind w:firstLine="567"/>
      <w:jc w:val="both"/>
    </w:pPr>
    <w:rPr>
      <w:iCs/>
      <w:sz w:val="32"/>
    </w:rPr>
  </w:style>
  <w:style w:type="character" w:customStyle="1" w:styleId="math-template">
    <w:name w:val="math-template"/>
    <w:basedOn w:val="a1"/>
    <w:rsid w:val="000215AA"/>
  </w:style>
  <w:style w:type="character" w:customStyle="1" w:styleId="apple-converted-space">
    <w:name w:val="apple-converted-space"/>
    <w:basedOn w:val="a1"/>
    <w:rsid w:val="000215AA"/>
  </w:style>
  <w:style w:type="character" w:customStyle="1" w:styleId="template-">
    <w:name w:val="template-дробь"/>
    <w:basedOn w:val="a1"/>
    <w:rsid w:val="000215AA"/>
  </w:style>
  <w:style w:type="character" w:styleId="af4">
    <w:name w:val="Placeholder Text"/>
    <w:basedOn w:val="a1"/>
    <w:uiPriority w:val="99"/>
    <w:semiHidden/>
    <w:rsid w:val="002C25EE"/>
    <w:rPr>
      <w:color w:val="808080"/>
    </w:rPr>
  </w:style>
  <w:style w:type="character" w:customStyle="1" w:styleId="mjx-char">
    <w:name w:val="mjx-char"/>
    <w:basedOn w:val="a1"/>
    <w:rsid w:val="0032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ru.wikipedia.org/wiki/%D0%94%D0%B6%D0%BE%D1%83%D0%BB%D1%8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1407</Words>
  <Characters>8025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Links>
    <vt:vector size="6" baseType="variant">
      <vt:variant>
        <vt:i4>6488120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https://ru.wikipedia.org/wiki/%D0%94%D0%B6%D0%BE%D1%83%D0%BB%D1%8C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nyg</dc:creator>
  <cp:lastModifiedBy>Анна</cp:lastModifiedBy>
  <cp:revision>6</cp:revision>
  <cp:lastPrinted>2016-03-22T07:48:00Z</cp:lastPrinted>
  <dcterms:created xsi:type="dcterms:W3CDTF">2019-02-20T07:55:00Z</dcterms:created>
  <dcterms:modified xsi:type="dcterms:W3CDTF">2019-02-21T07:42:00Z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LCGreek=Symbol_x000d_
UCGreek=Symbol_x000d_
Symbol=Symbol_x000d_
Vector=Times New Roman,B_x000d_
Number=Times New Roman_x000d_
User1=Courier New_x000d_
User2=Times New Roman_x000d_
MTExtra=MT Extra_x000d_
_x000d_
[Sizes]_x000d_
F</vt:lpwstr>
  </property>
  <property fmtid="{D5CDD505-2E9C-101B-9397-08002B2CF9AE}" pid="3" name="MTPreferences 1">
    <vt:lpwstr>ull=14 pt_x000d_
Script=11 pt_x000d_
ScriptScript=9 pt_x000d_
Symbol=18 pt_x000d_
SubSymbol=12 pt_x000d_
User1=75 %_x000d_
User2=150 %_x000d_
SmallLargeIncr=1 pt_x000d_
_x000d_
[Spacing]_x000d_
LineSpacing=150 %_x000d_
MatrixRowSpacing=150 %_x000d_
MatrixColSpacing=100 %_x000d_
SuperscriptHeight=45 %_x000d_
SubscriptDepth=25 %_x000d_
SubSupGap</vt:lpwstr>
  </property>
  <property fmtid="{D5CDD505-2E9C-101B-9397-08002B2CF9AE}" pid="4" name="MTPreferences 2">
    <vt:lpwstr>=8 %_x000d_
LimHeight=25 %_x000d_
LimDepth=100 %_x000d_
LimLineSpacing=100 %_x000d_
NumerHeight=35 %_x000d_
DenomDepth=100 %_x000d_
FractBarOver=1 pt_x000d_
FractBarThick=0,5 pt_x000d_
SubFractBarThick=0,25 pt_x000d_
FractGap=8 %_x000d_
FenceOver=1 pt_x000d_
OperSpacing=100 %_x000d_
NonOperSpacing=100 %_x000d_
CharWidth=0 %_x000d_
MinGap</vt:lpwstr>
  </property>
  <property fmtid="{D5CDD505-2E9C-101B-9397-08002B2CF9AE}" pid="5" name="MTPreferences 3">
    <vt:lpwstr>=8 %_x000d_
VertRadGap=17 %_x000d_
HorizRadGap=8 %_x000d_
RadWidth=100 %_x000d_
EmbellGap=1,5 pt_x000d_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my.eqp</vt:lpwstr>
  </property>
  <property fmtid="{D5CDD505-2E9C-101B-9397-08002B2CF9AE}" pid="7" name="MTWinEqns">
    <vt:bool>true</vt:bool>
  </property>
</Properties>
</file>