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0" w:rsidRPr="00D46440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b/>
          <w:color w:val="000000"/>
          <w:sz w:val="28"/>
          <w:szCs w:val="28"/>
        </w:rPr>
      </w:pPr>
      <w:r w:rsidRPr="00D46440">
        <w:rPr>
          <w:b/>
          <w:color w:val="000000"/>
          <w:sz w:val="28"/>
          <w:szCs w:val="28"/>
        </w:rPr>
        <w:t xml:space="preserve">Кейс 1. </w:t>
      </w:r>
    </w:p>
    <w:p w:rsidR="00454640" w:rsidRPr="00F4716B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4716B">
        <w:rPr>
          <w:color w:val="000000"/>
          <w:sz w:val="28"/>
          <w:szCs w:val="28"/>
        </w:rPr>
        <w:t>На крупном металлургическом комбинате занято око</w:t>
      </w:r>
      <w:r w:rsidRPr="00F4716B">
        <w:rPr>
          <w:color w:val="000000"/>
          <w:sz w:val="28"/>
          <w:szCs w:val="28"/>
        </w:rPr>
        <w:softHyphen/>
        <w:t>ло 30 тыс. человек. Комбинат формирует систему стратегического управле</w:t>
      </w:r>
      <w:r w:rsidRPr="00F4716B">
        <w:rPr>
          <w:color w:val="000000"/>
          <w:sz w:val="28"/>
          <w:szCs w:val="28"/>
        </w:rPr>
        <w:softHyphen/>
        <w:t>ния персоналом.</w:t>
      </w:r>
    </w:p>
    <w:p w:rsidR="00454640" w:rsidRPr="00F4716B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4716B">
        <w:rPr>
          <w:b/>
          <w:bCs/>
          <w:color w:val="000000"/>
          <w:sz w:val="28"/>
          <w:szCs w:val="28"/>
        </w:rPr>
        <w:t xml:space="preserve">Характеристика условий хозяйствования комбината на 5-летний период: </w:t>
      </w:r>
      <w:r w:rsidRPr="00EC0CD5">
        <w:rPr>
          <w:bCs/>
          <w:color w:val="000000"/>
          <w:sz w:val="28"/>
          <w:szCs w:val="28"/>
        </w:rPr>
        <w:t>т</w:t>
      </w:r>
      <w:r w:rsidRPr="00F4716B">
        <w:rPr>
          <w:color w:val="000000"/>
          <w:sz w:val="28"/>
          <w:szCs w:val="28"/>
        </w:rPr>
        <w:t>ехнологии основного производства останутся совместимы с приме</w:t>
      </w:r>
      <w:r w:rsidRPr="00F4716B">
        <w:rPr>
          <w:color w:val="000000"/>
          <w:sz w:val="28"/>
          <w:szCs w:val="28"/>
        </w:rPr>
        <w:softHyphen/>
        <w:t xml:space="preserve">няемыми, электросталеплавильное производство получит качественное развитие за счет внедрения новых современных мощностей, жесткая конкуренция на рынке черных металлов и превышение предложения над спросом приведут к снижению мировых цен, рынок рабочей силы в ближайшие </w:t>
      </w:r>
      <w:r w:rsidR="001C55AE">
        <w:rPr>
          <w:color w:val="000000"/>
          <w:sz w:val="28"/>
          <w:szCs w:val="28"/>
        </w:rPr>
        <w:t xml:space="preserve">пять </w:t>
      </w:r>
      <w:proofErr w:type="gramStart"/>
      <w:r w:rsidR="001C55AE">
        <w:rPr>
          <w:color w:val="000000"/>
          <w:sz w:val="28"/>
          <w:szCs w:val="28"/>
        </w:rPr>
        <w:t>лет</w:t>
      </w:r>
      <w:proofErr w:type="gramEnd"/>
      <w:r w:rsidR="001C55AE">
        <w:rPr>
          <w:color w:val="000000"/>
          <w:sz w:val="28"/>
          <w:szCs w:val="28"/>
        </w:rPr>
        <w:t xml:space="preserve"> полностью обеспечит по</w:t>
      </w:r>
      <w:r w:rsidRPr="00F4716B">
        <w:rPr>
          <w:color w:val="000000"/>
          <w:sz w:val="28"/>
          <w:szCs w:val="28"/>
        </w:rPr>
        <w:t xml:space="preserve">требности предприятия по основным категориям производственного и управленческого персонала. </w:t>
      </w:r>
    </w:p>
    <w:p w:rsidR="00454640" w:rsidRPr="00F4716B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4716B">
        <w:rPr>
          <w:b/>
          <w:bCs/>
          <w:color w:val="000000"/>
          <w:sz w:val="28"/>
          <w:szCs w:val="28"/>
        </w:rPr>
        <w:t>Текущее состояние трудового потенциала</w:t>
      </w:r>
    </w:p>
    <w:p w:rsidR="00454640" w:rsidRPr="00F4716B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4716B">
        <w:rPr>
          <w:i/>
          <w:iCs/>
          <w:color w:val="000000"/>
          <w:sz w:val="28"/>
          <w:szCs w:val="28"/>
        </w:rPr>
        <w:t>Демографическая структура персонала:</w:t>
      </w:r>
      <w:r w:rsidR="001C55AE">
        <w:rPr>
          <w:rStyle w:val="apple-converted-space"/>
          <w:color w:val="000000"/>
          <w:sz w:val="28"/>
          <w:szCs w:val="28"/>
        </w:rPr>
        <w:t xml:space="preserve"> </w:t>
      </w:r>
      <w:r w:rsidRPr="00F4716B">
        <w:rPr>
          <w:color w:val="000000"/>
          <w:sz w:val="28"/>
          <w:szCs w:val="28"/>
        </w:rPr>
        <w:t>средний возраст производст</w:t>
      </w:r>
      <w:r w:rsidRPr="00F4716B">
        <w:rPr>
          <w:color w:val="000000"/>
          <w:sz w:val="28"/>
          <w:szCs w:val="28"/>
        </w:rPr>
        <w:softHyphen/>
        <w:t>венного персонала превышает 45 лет; персонала аппарата управления производством - 49 лет; руководящего персонала общекорпоратив</w:t>
      </w:r>
      <w:r w:rsidRPr="00F4716B">
        <w:rPr>
          <w:color w:val="000000"/>
          <w:sz w:val="28"/>
          <w:szCs w:val="28"/>
        </w:rPr>
        <w:softHyphen/>
        <w:t>ного управления — 37 лет.</w:t>
      </w:r>
    </w:p>
    <w:p w:rsidR="00454640" w:rsidRPr="00F4716B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4716B">
        <w:rPr>
          <w:i/>
          <w:iCs/>
          <w:color w:val="000000"/>
          <w:sz w:val="28"/>
          <w:szCs w:val="28"/>
        </w:rPr>
        <w:t>Профессионально-квалификационная структура -</w:t>
      </w:r>
      <w:r w:rsidR="001C55AE">
        <w:rPr>
          <w:rStyle w:val="apple-converted-space"/>
          <w:color w:val="000000"/>
          <w:sz w:val="28"/>
          <w:szCs w:val="28"/>
        </w:rPr>
        <w:t xml:space="preserve"> </w:t>
      </w:r>
      <w:r w:rsidRPr="00F4716B">
        <w:rPr>
          <w:color w:val="000000"/>
          <w:sz w:val="28"/>
          <w:szCs w:val="28"/>
        </w:rPr>
        <w:t xml:space="preserve">для производственного персонала </w:t>
      </w:r>
      <w:proofErr w:type="gramStart"/>
      <w:r w:rsidRPr="00F4716B">
        <w:rPr>
          <w:color w:val="000000"/>
          <w:sz w:val="28"/>
          <w:szCs w:val="28"/>
        </w:rPr>
        <w:t>характерен</w:t>
      </w:r>
      <w:proofErr w:type="gramEnd"/>
      <w:r w:rsidRPr="00F4716B">
        <w:rPr>
          <w:color w:val="000000"/>
          <w:sz w:val="28"/>
          <w:szCs w:val="28"/>
        </w:rPr>
        <w:t xml:space="preserve"> </w:t>
      </w:r>
      <w:proofErr w:type="spellStart"/>
      <w:r w:rsidRPr="00F4716B">
        <w:rPr>
          <w:color w:val="000000"/>
          <w:sz w:val="28"/>
          <w:szCs w:val="28"/>
        </w:rPr>
        <w:t>монопрофессионализм</w:t>
      </w:r>
      <w:proofErr w:type="spellEnd"/>
      <w:r w:rsidRPr="00F4716B">
        <w:rPr>
          <w:color w:val="000000"/>
          <w:sz w:val="28"/>
          <w:szCs w:val="28"/>
        </w:rPr>
        <w:t xml:space="preserve"> (около 58%), сопровождающийся устареванием знаний; 70% персонала общекорпоративного управ</w:t>
      </w:r>
      <w:r w:rsidRPr="00F4716B">
        <w:rPr>
          <w:color w:val="000000"/>
          <w:sz w:val="28"/>
          <w:szCs w:val="28"/>
        </w:rPr>
        <w:softHyphen/>
        <w:t>ления подготовлены по программам повышения квалификации либо име</w:t>
      </w:r>
      <w:r w:rsidRPr="00F4716B">
        <w:rPr>
          <w:color w:val="000000"/>
          <w:sz w:val="28"/>
          <w:szCs w:val="28"/>
        </w:rPr>
        <w:softHyphen/>
        <w:t>ют базовую подготовку, отвечающую современным требованиям.</w:t>
      </w:r>
    </w:p>
    <w:p w:rsidR="00454640" w:rsidRPr="00F4716B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4716B">
        <w:rPr>
          <w:i/>
          <w:iCs/>
          <w:color w:val="000000"/>
          <w:sz w:val="28"/>
          <w:szCs w:val="28"/>
        </w:rPr>
        <w:t>Корпоративная культура предприятия</w:t>
      </w:r>
      <w:r w:rsidRPr="00F4716B">
        <w:rPr>
          <w:rStyle w:val="apple-converted-space"/>
          <w:color w:val="000000"/>
          <w:sz w:val="28"/>
          <w:szCs w:val="28"/>
        </w:rPr>
        <w:t> </w:t>
      </w:r>
      <w:r w:rsidRPr="00F4716B">
        <w:rPr>
          <w:color w:val="000000"/>
          <w:sz w:val="28"/>
          <w:szCs w:val="28"/>
        </w:rPr>
        <w:t>не имеет целенаправленного управ</w:t>
      </w:r>
      <w:r w:rsidRPr="00F4716B">
        <w:rPr>
          <w:color w:val="000000"/>
          <w:sz w:val="28"/>
          <w:szCs w:val="28"/>
        </w:rPr>
        <w:softHyphen/>
        <w:t>ляемого развития и представляет собой совокупность трансформирован</w:t>
      </w:r>
      <w:r w:rsidRPr="00F4716B">
        <w:rPr>
          <w:color w:val="000000"/>
          <w:sz w:val="28"/>
          <w:szCs w:val="28"/>
        </w:rPr>
        <w:softHyphen/>
        <w:t>ных моделей поведения, свойственных социалистическому способу хо</w:t>
      </w:r>
      <w:r w:rsidRPr="00F4716B">
        <w:rPr>
          <w:color w:val="000000"/>
          <w:sz w:val="28"/>
          <w:szCs w:val="28"/>
        </w:rPr>
        <w:softHyphen/>
        <w:t>зяйствования, и моделей поведения, характерных для капиталистических производственных отношений на уровне управления предприятием.</w:t>
      </w:r>
    </w:p>
    <w:p w:rsidR="0006148A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F4716B">
        <w:rPr>
          <w:color w:val="000000"/>
          <w:sz w:val="28"/>
          <w:szCs w:val="28"/>
        </w:rPr>
        <w:lastRenderedPageBreak/>
        <w:t>Управление персоналом в целом находится в стадии совершенствова</w:t>
      </w:r>
      <w:r w:rsidRPr="00F4716B">
        <w:rPr>
          <w:color w:val="000000"/>
          <w:sz w:val="28"/>
          <w:szCs w:val="28"/>
        </w:rPr>
        <w:softHyphen/>
        <w:t xml:space="preserve">ния и внедрения современных технологий управления персоналом. Необходимо дальнейшее развитие системы </w:t>
      </w:r>
      <w:r>
        <w:rPr>
          <w:color w:val="000000"/>
          <w:sz w:val="28"/>
          <w:szCs w:val="28"/>
        </w:rPr>
        <w:t>УЧР</w:t>
      </w:r>
      <w:r w:rsidRPr="00F4716B">
        <w:rPr>
          <w:color w:val="000000"/>
          <w:sz w:val="28"/>
          <w:szCs w:val="28"/>
        </w:rPr>
        <w:t>.</w:t>
      </w:r>
      <w:r w:rsidRPr="00F4716B">
        <w:rPr>
          <w:b/>
          <w:bCs/>
          <w:i/>
          <w:iCs/>
          <w:color w:val="000000"/>
          <w:sz w:val="28"/>
          <w:szCs w:val="28"/>
        </w:rPr>
        <w:t> </w:t>
      </w:r>
    </w:p>
    <w:p w:rsidR="0006148A" w:rsidRDefault="0006148A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54640" w:rsidRDefault="00454640" w:rsidP="001C55AE">
      <w:pPr>
        <w:pStyle w:val="a3"/>
        <w:spacing w:before="0" w:beforeAutospacing="0" w:after="0" w:afterAutospacing="0" w:line="360" w:lineRule="auto"/>
        <w:ind w:left="0"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Задания:</w:t>
      </w:r>
    </w:p>
    <w:p w:rsidR="00454640" w:rsidRDefault="00454640" w:rsidP="001C55A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тип кадровой политики предприятия. Аргументируйте ответ.</w:t>
      </w:r>
    </w:p>
    <w:p w:rsidR="0006148A" w:rsidRDefault="00454640" w:rsidP="001C55A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D46440">
        <w:rPr>
          <w:color w:val="000000"/>
          <w:sz w:val="28"/>
          <w:szCs w:val="28"/>
        </w:rPr>
        <w:t>Исходя из предполагаемых условий хозяйствования комбината и нынеш</w:t>
      </w:r>
      <w:r w:rsidRPr="00D46440">
        <w:rPr>
          <w:color w:val="000000"/>
          <w:sz w:val="28"/>
          <w:szCs w:val="28"/>
        </w:rPr>
        <w:softHyphen/>
        <w:t>него состояния трудового потенциала, разработать общую стратегию управления персоналом на 5-летний период, отразив в ней желаемое состояние тру</w:t>
      </w:r>
      <w:r w:rsidRPr="00D46440">
        <w:rPr>
          <w:color w:val="000000"/>
          <w:sz w:val="28"/>
          <w:szCs w:val="28"/>
        </w:rPr>
        <w:softHyphen/>
        <w:t>дового потенциала через 5 лет по всем пяти разделам, характеризующим те</w:t>
      </w:r>
      <w:r w:rsidRPr="00D46440">
        <w:rPr>
          <w:color w:val="000000"/>
          <w:sz w:val="28"/>
          <w:szCs w:val="28"/>
        </w:rPr>
        <w:softHyphen/>
        <w:t xml:space="preserve">кущее состояние трудового потенциала: демографическому, профессионально-квалификационному, уровню корпоративной культуры, социальному статусу персонала, состоянию </w:t>
      </w:r>
      <w:r w:rsidR="001C55AE">
        <w:rPr>
          <w:color w:val="000000"/>
          <w:sz w:val="28"/>
          <w:szCs w:val="28"/>
        </w:rPr>
        <w:t>системы управления персоналом. </w:t>
      </w:r>
    </w:p>
    <w:p w:rsidR="00E32843" w:rsidRDefault="001C55AE" w:rsidP="00E32843">
      <w:pPr>
        <w:pStyle w:val="a3"/>
        <w:tabs>
          <w:tab w:val="clear" w:pos="720"/>
        </w:tabs>
        <w:spacing w:before="0" w:beforeAutospacing="0" w:after="0" w:afterAutospacing="0" w:line="360" w:lineRule="auto"/>
        <w:ind w:firstLine="0"/>
        <w:jc w:val="both"/>
        <w:rPr>
          <w:b/>
          <w:color w:val="000000"/>
          <w:sz w:val="28"/>
          <w:szCs w:val="28"/>
        </w:rPr>
      </w:pPr>
      <w:r w:rsidRPr="001C55AE">
        <w:rPr>
          <w:b/>
          <w:color w:val="000000"/>
          <w:sz w:val="28"/>
          <w:szCs w:val="28"/>
        </w:rPr>
        <w:t>Решение:</w:t>
      </w:r>
    </w:p>
    <w:p w:rsidR="00E32843" w:rsidRPr="00E32843" w:rsidRDefault="00E32843" w:rsidP="00E32843">
      <w:pPr>
        <w:pStyle w:val="aa"/>
        <w:spacing w:line="360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описываемом предприятии, на мой взгляд, присутствует пассивная кадровая политика. Ее характеристики следующие:</w:t>
      </w:r>
    </w:p>
    <w:p w:rsidR="00E32843" w:rsidRDefault="00E32843" w:rsidP="00E32843">
      <w:pPr>
        <w:pStyle w:val="aa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E32843">
        <w:rPr>
          <w:color w:val="000000"/>
          <w:sz w:val="28"/>
          <w:szCs w:val="28"/>
        </w:rPr>
        <w:t>руководство организации не имеет четкой программы действий относительно персонала, кадровая работа сводится к ликвидации негативных последствий;</w:t>
      </w:r>
    </w:p>
    <w:p w:rsidR="00E32843" w:rsidRDefault="00E32843" w:rsidP="00E32843">
      <w:pPr>
        <w:pStyle w:val="aa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E32843">
        <w:rPr>
          <w:color w:val="000000"/>
          <w:sz w:val="28"/>
          <w:szCs w:val="28"/>
        </w:rPr>
        <w:t>отсутствует приказ кадровых потребностей, средств оценки труда и персонала, диагностики кадровой ситуации в организации</w:t>
      </w:r>
      <w:r>
        <w:rPr>
          <w:color w:val="000000"/>
          <w:sz w:val="28"/>
          <w:szCs w:val="28"/>
        </w:rPr>
        <w:t>;</w:t>
      </w:r>
    </w:p>
    <w:p w:rsidR="001C55AE" w:rsidRPr="00E32843" w:rsidRDefault="00E32843" w:rsidP="00E32843">
      <w:pPr>
        <w:pStyle w:val="aa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E32843">
        <w:rPr>
          <w:color w:val="000000"/>
          <w:sz w:val="28"/>
          <w:szCs w:val="28"/>
        </w:rPr>
        <w:t>действия руководства при подобной кадровой политике работает в режиме экстренного реагирования на возникающие конфликтные ситуации, которые стремится погасить любыми средствами, часто не пытаясь понять причины возникновения конфликтной ситу</w:t>
      </w:r>
      <w:r>
        <w:rPr>
          <w:color w:val="000000"/>
          <w:sz w:val="28"/>
          <w:szCs w:val="28"/>
        </w:rPr>
        <w:t>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возможные последствия.</w:t>
      </w:r>
    </w:p>
    <w:p w:rsidR="0006148A" w:rsidRDefault="00E32843" w:rsidP="00E32843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Это подтверждает то, что корпоративная культура является смесью социалистических и капиталистических принципов управления. То есть руководство организации </w:t>
      </w:r>
      <w:r w:rsidR="000172E9">
        <w:rPr>
          <w:color w:val="000000"/>
          <w:sz w:val="28"/>
          <w:szCs w:val="28"/>
        </w:rPr>
        <w:t>не стремиться урегулировать «хаос», а живет в нем.</w:t>
      </w:r>
    </w:p>
    <w:p w:rsidR="00335D0B" w:rsidRDefault="00335D0B" w:rsidP="00335D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 управления персоналом через 5 лет:</w:t>
      </w:r>
    </w:p>
    <w:p w:rsidR="00335D0B" w:rsidRDefault="00335D0B" w:rsidP="00335D0B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Демографическая структура персонала - </w:t>
      </w:r>
      <w:r w:rsidRPr="00D46440">
        <w:rPr>
          <w:color w:val="000000"/>
          <w:sz w:val="28"/>
          <w:szCs w:val="28"/>
        </w:rPr>
        <w:t xml:space="preserve"> </w:t>
      </w:r>
      <w:r w:rsidR="001B73CF">
        <w:rPr>
          <w:color w:val="000000"/>
          <w:sz w:val="28"/>
          <w:szCs w:val="28"/>
        </w:rPr>
        <w:t>средний возраст персонала, в т.ч. управленческого, станет ниже, около 30-35 лет.</w:t>
      </w:r>
    </w:p>
    <w:p w:rsidR="00335D0B" w:rsidRDefault="00335D0B" w:rsidP="00335D0B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4644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фессионально-квалификационный состав </w:t>
      </w:r>
      <w:r w:rsidR="004725E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725E0">
        <w:rPr>
          <w:color w:val="000000"/>
          <w:sz w:val="28"/>
          <w:szCs w:val="28"/>
        </w:rPr>
        <w:t xml:space="preserve">повышается уровень квалификации производственного персонала, от </w:t>
      </w:r>
      <w:proofErr w:type="spellStart"/>
      <w:r w:rsidR="004725E0">
        <w:rPr>
          <w:color w:val="000000"/>
          <w:sz w:val="28"/>
          <w:szCs w:val="28"/>
        </w:rPr>
        <w:t>монопрофессионализма</w:t>
      </w:r>
      <w:proofErr w:type="spellEnd"/>
      <w:r w:rsidR="004725E0">
        <w:rPr>
          <w:color w:val="000000"/>
          <w:sz w:val="28"/>
          <w:szCs w:val="28"/>
        </w:rPr>
        <w:t xml:space="preserve"> к специализации.</w:t>
      </w:r>
    </w:p>
    <w:p w:rsidR="00335D0B" w:rsidRDefault="00335D0B" w:rsidP="00335D0B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корпоративной культуры - </w:t>
      </w:r>
      <w:r w:rsidRPr="00D46440">
        <w:rPr>
          <w:color w:val="000000"/>
          <w:sz w:val="28"/>
          <w:szCs w:val="28"/>
        </w:rPr>
        <w:t xml:space="preserve"> </w:t>
      </w:r>
      <w:r w:rsidR="0062657B">
        <w:rPr>
          <w:color w:val="000000"/>
          <w:sz w:val="28"/>
          <w:szCs w:val="28"/>
        </w:rPr>
        <w:t>корпоративная культура развита. Ей свойственны положительные черты социалистического и капиталистического моделей хозяйствования.</w:t>
      </w:r>
    </w:p>
    <w:p w:rsidR="00335D0B" w:rsidRDefault="00335D0B" w:rsidP="00335D0B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Социальный статус персонала </w:t>
      </w:r>
      <w:r w:rsidR="0062657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2657B">
        <w:rPr>
          <w:color w:val="000000"/>
          <w:sz w:val="28"/>
          <w:szCs w:val="28"/>
        </w:rPr>
        <w:t>высокий, престижно работать на данном предприятии.</w:t>
      </w:r>
    </w:p>
    <w:p w:rsidR="00335D0B" w:rsidRDefault="00335D0B" w:rsidP="00335D0B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</w:t>
      </w:r>
      <w:r w:rsidRPr="00D464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 управления персоналом -  </w:t>
      </w:r>
      <w:r w:rsidR="0062657B">
        <w:rPr>
          <w:color w:val="000000"/>
          <w:sz w:val="28"/>
          <w:szCs w:val="28"/>
        </w:rPr>
        <w:t>развитая. Разработаны регламенты, нормативные документы, понятны цели, задачи, методы и проч.</w:t>
      </w:r>
    </w:p>
    <w:p w:rsidR="000172E9" w:rsidRDefault="000172E9" w:rsidP="00E32843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</w:p>
    <w:p w:rsidR="000172E9" w:rsidRDefault="000172E9" w:rsidP="00E32843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</w:p>
    <w:p w:rsidR="0006148A" w:rsidRPr="00D46440" w:rsidRDefault="0006148A" w:rsidP="001C55AE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2657B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54640" w:rsidRPr="00DC18D7" w:rsidRDefault="0062657B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Кейс 2</w:t>
      </w:r>
    </w:p>
    <w:p w:rsidR="00454640" w:rsidRPr="003311EB" w:rsidRDefault="00454640" w:rsidP="001C55AE">
      <w:pPr>
        <w:spacing w:line="360" w:lineRule="auto"/>
        <w:ind w:firstLine="720"/>
        <w:jc w:val="both"/>
        <w:rPr>
          <w:sz w:val="28"/>
          <w:szCs w:val="28"/>
        </w:rPr>
      </w:pPr>
      <w:r w:rsidRPr="003311EB">
        <w:rPr>
          <w:sz w:val="28"/>
          <w:szCs w:val="28"/>
        </w:rPr>
        <w:t>Концерн «Калина» является косметической компанией, выпускающей и предлагающей своим потребителям в России, странах Европы и СНГ большое разнообразие косметической продукции и бытовой химии. Миссия Компании - создание лидирующих брендов на</w:t>
      </w:r>
      <w:r w:rsidR="0006148A">
        <w:rPr>
          <w:sz w:val="28"/>
          <w:szCs w:val="28"/>
        </w:rPr>
        <w:t xml:space="preserve"> рынке косметики и парфюмерии. </w:t>
      </w:r>
    </w:p>
    <w:p w:rsidR="00454640" w:rsidRPr="0006008D" w:rsidRDefault="00454640" w:rsidP="001C55AE">
      <w:pPr>
        <w:spacing w:line="360" w:lineRule="auto"/>
        <w:ind w:firstLine="720"/>
        <w:jc w:val="both"/>
        <w:rPr>
          <w:sz w:val="28"/>
          <w:szCs w:val="28"/>
        </w:rPr>
      </w:pPr>
      <w:r w:rsidRPr="0006008D">
        <w:rPr>
          <w:sz w:val="28"/>
          <w:szCs w:val="28"/>
        </w:rPr>
        <w:t xml:space="preserve">«Мне нравится бамбуковой палкой </w:t>
      </w:r>
      <w:proofErr w:type="gramStart"/>
      <w:r w:rsidRPr="0006008D">
        <w:rPr>
          <w:sz w:val="28"/>
          <w:szCs w:val="28"/>
        </w:rPr>
        <w:t>лупить</w:t>
      </w:r>
      <w:proofErr w:type="gramEnd"/>
      <w:r w:rsidRPr="0006008D">
        <w:rPr>
          <w:sz w:val="28"/>
          <w:szCs w:val="28"/>
        </w:rPr>
        <w:t xml:space="preserve"> человека» Владелец «Калины» Тимур Горяев сделал свою компанию лидером косметического рынка, построив ее по армейскому принципу. Но для конкуренции с глобальными корпорациями одной дисциплины может оказаться мало.</w:t>
      </w:r>
    </w:p>
    <w:p w:rsidR="00454640" w:rsidRPr="00086117" w:rsidRDefault="00454640" w:rsidP="001C55AE">
      <w:pPr>
        <w:spacing w:line="360" w:lineRule="auto"/>
        <w:ind w:firstLine="720"/>
        <w:jc w:val="both"/>
        <w:rPr>
          <w:sz w:val="28"/>
          <w:szCs w:val="28"/>
        </w:rPr>
      </w:pPr>
      <w:r w:rsidRPr="00086117">
        <w:rPr>
          <w:sz w:val="28"/>
          <w:szCs w:val="28"/>
        </w:rPr>
        <w:t>Как у всякой компании, которую возглавляет менеджер, увлеченный процедурами, у концерна «Калина» есть корпоративный кодекс. Там, например, написано: «</w:t>
      </w:r>
      <w:r>
        <w:rPr>
          <w:sz w:val="28"/>
          <w:szCs w:val="28"/>
        </w:rPr>
        <w:t>…</w:t>
      </w:r>
      <w:r w:rsidRPr="00086117">
        <w:rPr>
          <w:sz w:val="28"/>
          <w:szCs w:val="28"/>
        </w:rPr>
        <w:t xml:space="preserve"> не приветствуется установление личных взаимоотношений с подчиненными и обращение с подчиненными, которое может быть отмечено другими как неделовое».</w:t>
      </w:r>
    </w:p>
    <w:p w:rsidR="00454640" w:rsidRDefault="00454640" w:rsidP="001C55AE">
      <w:pPr>
        <w:spacing w:line="360" w:lineRule="auto"/>
        <w:ind w:firstLine="720"/>
        <w:jc w:val="both"/>
        <w:rPr>
          <w:sz w:val="28"/>
          <w:szCs w:val="28"/>
        </w:rPr>
      </w:pPr>
      <w:r w:rsidRPr="00086117">
        <w:rPr>
          <w:sz w:val="28"/>
          <w:szCs w:val="28"/>
        </w:rPr>
        <w:t xml:space="preserve">Еще в концерне издана своя синяя книга, в которой для каждого расписаны «приоритеты» – главные показатели, по которым оцениваются результаты деятельности, по два-три на человека. Работе над приоритетами предписано отводить не меньше 75% времени. За невыполнение плана по приоритетам лишают премии. За перевыполнение не хвалят, потому что ведь в «Кодексе» написано – подвиги никому не нужны. Выполняй то, что указано в инструкции, и будешь получать указанную в договоре зарплату. О всяких строгостях и говорить нечего: </w:t>
      </w:r>
      <w:proofErr w:type="spellStart"/>
      <w:r w:rsidRPr="00086117">
        <w:rPr>
          <w:sz w:val="28"/>
          <w:szCs w:val="28"/>
        </w:rPr>
        <w:t>дресскод</w:t>
      </w:r>
      <w:proofErr w:type="spellEnd"/>
      <w:r w:rsidRPr="00086117">
        <w:rPr>
          <w:sz w:val="28"/>
          <w:szCs w:val="28"/>
        </w:rPr>
        <w:t>, за опоздание на работу – штраф, на обед – тридцать минут в отведенное тебе время.</w:t>
      </w:r>
    </w:p>
    <w:p w:rsidR="0006148A" w:rsidRPr="0006148A" w:rsidRDefault="0006148A" w:rsidP="001C55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6148A">
        <w:rPr>
          <w:b/>
          <w:sz w:val="28"/>
          <w:szCs w:val="28"/>
        </w:rPr>
        <w:t>Задания:</w:t>
      </w:r>
    </w:p>
    <w:p w:rsidR="00454640" w:rsidRDefault="00454640" w:rsidP="001C55A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тип кадровой политики предприятия. Аргументируйте ответ.</w:t>
      </w:r>
    </w:p>
    <w:p w:rsidR="00454640" w:rsidRDefault="00454640" w:rsidP="001C55A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правила Кодекса, представленные в ситуации, эффективны ли они? Предложите альтернативу.</w:t>
      </w:r>
    </w:p>
    <w:p w:rsidR="00454640" w:rsidRDefault="00454640" w:rsidP="00407A6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07A65" w:rsidRDefault="00407A65" w:rsidP="00407A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7A65">
        <w:rPr>
          <w:b/>
          <w:sz w:val="28"/>
          <w:szCs w:val="28"/>
        </w:rPr>
        <w:lastRenderedPageBreak/>
        <w:t>Решение:</w:t>
      </w:r>
    </w:p>
    <w:p w:rsidR="002D5498" w:rsidRPr="002D5498" w:rsidRDefault="002D5498" w:rsidP="00407A65">
      <w:pPr>
        <w:spacing w:line="360" w:lineRule="auto"/>
        <w:ind w:firstLine="709"/>
        <w:jc w:val="both"/>
        <w:rPr>
          <w:sz w:val="28"/>
          <w:szCs w:val="28"/>
        </w:rPr>
      </w:pPr>
      <w:r w:rsidRPr="002D5498">
        <w:rPr>
          <w:sz w:val="28"/>
          <w:szCs w:val="28"/>
        </w:rPr>
        <w:t xml:space="preserve">На предприятии </w:t>
      </w:r>
      <w:r>
        <w:rPr>
          <w:sz w:val="28"/>
          <w:szCs w:val="28"/>
        </w:rPr>
        <w:t>присутствует реактивная кадровая политика, признаками которой являются следующие факторы:</w:t>
      </w:r>
    </w:p>
    <w:p w:rsidR="002D5498" w:rsidRPr="002D5498" w:rsidRDefault="002D5498" w:rsidP="002D5498">
      <w:pPr>
        <w:numPr>
          <w:ilvl w:val="0"/>
          <w:numId w:val="14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D5498">
        <w:rPr>
          <w:color w:val="000000"/>
          <w:sz w:val="28"/>
          <w:szCs w:val="28"/>
        </w:rPr>
        <w:t xml:space="preserve">ри осуществлении политики данного типа руководство организации стремится контролировать факторы, свидетельствующие о возникновении негативных ситуаций в отношениях с кадрами, и причины их возникновения. Такими факторами являются: конфликтные ситуации, отсутствие мотивации к производительному труду, отсутствие высококвалифицированной рабочей силы для решения задач, стоящих перед организацией. В этих условиях администрация предпринимает меры по устранению негативных факторов и стремится понять причины, приведшие к возникновению кризисной ситуации. Службы кадров в таких организациях, как правило, обладают средствами для выявления подобной ситуации и </w:t>
      </w:r>
      <w:proofErr w:type="gramStart"/>
      <w:r w:rsidRPr="002D5498">
        <w:rPr>
          <w:color w:val="000000"/>
          <w:sz w:val="28"/>
          <w:szCs w:val="28"/>
        </w:rPr>
        <w:t>принятия</w:t>
      </w:r>
      <w:proofErr w:type="gramEnd"/>
      <w:r w:rsidRPr="002D5498">
        <w:rPr>
          <w:color w:val="000000"/>
          <w:sz w:val="28"/>
          <w:szCs w:val="28"/>
        </w:rPr>
        <w:t xml:space="preserve"> экстренных мер. Минусом такой политики является недостаточная прогнозируемость возникновения кадровых проблем в среднесрочной перспективе деятельности компании.</w:t>
      </w:r>
    </w:p>
    <w:p w:rsidR="00407A65" w:rsidRDefault="00847F81" w:rsidP="00407A65">
      <w:pPr>
        <w:spacing w:line="360" w:lineRule="auto"/>
        <w:ind w:firstLine="709"/>
        <w:jc w:val="both"/>
        <w:rPr>
          <w:sz w:val="28"/>
          <w:szCs w:val="28"/>
        </w:rPr>
      </w:pPr>
      <w:r w:rsidRPr="00847F81">
        <w:rPr>
          <w:sz w:val="28"/>
          <w:szCs w:val="28"/>
        </w:rPr>
        <w:t>Правила, заключенные в кодексе, похо</w:t>
      </w:r>
      <w:r>
        <w:rPr>
          <w:sz w:val="28"/>
          <w:szCs w:val="28"/>
        </w:rPr>
        <w:t>ж</w:t>
      </w:r>
      <w:r w:rsidRPr="00847F81">
        <w:rPr>
          <w:sz w:val="28"/>
          <w:szCs w:val="28"/>
        </w:rPr>
        <w:t>и на сжатую пружину</w:t>
      </w:r>
      <w:proofErr w:type="gramStart"/>
      <w:r w:rsidRPr="00847F8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Чем сильнее ее закручиваешь, тем сильнее будет эффект раскручивания, т.е. реакция, когда сдерживающие силы ослабнут</w:t>
      </w:r>
      <w:proofErr w:type="gramStart"/>
      <w:r w:rsidR="004572CA">
        <w:rPr>
          <w:sz w:val="28"/>
          <w:szCs w:val="28"/>
        </w:rPr>
        <w:t>.</w:t>
      </w:r>
      <w:proofErr w:type="gramEnd"/>
      <w:r w:rsidR="004572CA">
        <w:rPr>
          <w:sz w:val="28"/>
          <w:szCs w:val="28"/>
        </w:rPr>
        <w:t xml:space="preserve"> Нельзя только сдерживать и пресекать своих сотрудников</w:t>
      </w:r>
      <w:proofErr w:type="gramStart"/>
      <w:r w:rsidR="004572CA">
        <w:rPr>
          <w:sz w:val="28"/>
          <w:szCs w:val="28"/>
        </w:rPr>
        <w:t>.</w:t>
      </w:r>
      <w:proofErr w:type="gramEnd"/>
      <w:r w:rsidR="004572CA">
        <w:rPr>
          <w:sz w:val="28"/>
          <w:szCs w:val="28"/>
        </w:rPr>
        <w:t xml:space="preserve"> Где мотивация? Где вознаграждение за успехи? Где похвала? Всего этого нет в кодексе компании</w:t>
      </w:r>
      <w:proofErr w:type="gramStart"/>
      <w:r w:rsidR="004572CA">
        <w:rPr>
          <w:sz w:val="28"/>
          <w:szCs w:val="28"/>
        </w:rPr>
        <w:t>.</w:t>
      </w:r>
      <w:proofErr w:type="gramEnd"/>
      <w:r w:rsidR="004572CA">
        <w:rPr>
          <w:sz w:val="28"/>
          <w:szCs w:val="28"/>
        </w:rPr>
        <w:t xml:space="preserve"> На мой взгляд, в современных условиях, когда на первый план выходит человеческий ресурс, такие правила попросту неприемлемы.</w:t>
      </w:r>
    </w:p>
    <w:p w:rsidR="004572CA" w:rsidRPr="00847F81" w:rsidRDefault="004572CA" w:rsidP="00407A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Альтернативой может стать применение адекватного свода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который наряду с «наказаниями», будет использовать и поощрения. </w:t>
      </w:r>
    </w:p>
    <w:sectPr w:rsidR="004572CA" w:rsidRPr="00847F81" w:rsidSect="000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517"/>
    <w:multiLevelType w:val="hybridMultilevel"/>
    <w:tmpl w:val="F13C4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858"/>
    <w:multiLevelType w:val="multilevel"/>
    <w:tmpl w:val="729C2F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92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7CE0E7A"/>
    <w:multiLevelType w:val="hybridMultilevel"/>
    <w:tmpl w:val="2D14A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A313E8"/>
    <w:multiLevelType w:val="hybridMultilevel"/>
    <w:tmpl w:val="BA782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A04178"/>
    <w:multiLevelType w:val="multilevel"/>
    <w:tmpl w:val="D9A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75C4A"/>
    <w:multiLevelType w:val="hybridMultilevel"/>
    <w:tmpl w:val="EADA532E"/>
    <w:lvl w:ilvl="0" w:tplc="99D63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720E6"/>
    <w:multiLevelType w:val="multilevel"/>
    <w:tmpl w:val="B14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D17C6"/>
    <w:multiLevelType w:val="hybridMultilevel"/>
    <w:tmpl w:val="ABE88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3773"/>
    <w:multiLevelType w:val="multilevel"/>
    <w:tmpl w:val="F62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937BE"/>
    <w:multiLevelType w:val="hybridMultilevel"/>
    <w:tmpl w:val="5954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2006"/>
    <w:multiLevelType w:val="multilevel"/>
    <w:tmpl w:val="7860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13D7F"/>
    <w:multiLevelType w:val="hybridMultilevel"/>
    <w:tmpl w:val="BFA8032C"/>
    <w:lvl w:ilvl="0" w:tplc="94C4AED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313D8D"/>
    <w:multiLevelType w:val="hybridMultilevel"/>
    <w:tmpl w:val="268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81539"/>
    <w:multiLevelType w:val="hybridMultilevel"/>
    <w:tmpl w:val="981CF5E8"/>
    <w:lvl w:ilvl="0" w:tplc="A1D4B03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eastAsia="Times-Italic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F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93"/>
    <w:rsid w:val="000172E9"/>
    <w:rsid w:val="00033385"/>
    <w:rsid w:val="000413D7"/>
    <w:rsid w:val="0006148A"/>
    <w:rsid w:val="001A677A"/>
    <w:rsid w:val="001B73CF"/>
    <w:rsid w:val="001C55AE"/>
    <w:rsid w:val="002D5498"/>
    <w:rsid w:val="00335D0B"/>
    <w:rsid w:val="003D08D3"/>
    <w:rsid w:val="00407A65"/>
    <w:rsid w:val="00454640"/>
    <w:rsid w:val="004572CA"/>
    <w:rsid w:val="004725E0"/>
    <w:rsid w:val="0062657B"/>
    <w:rsid w:val="00685C75"/>
    <w:rsid w:val="00847F81"/>
    <w:rsid w:val="008E6D93"/>
    <w:rsid w:val="00A96E34"/>
    <w:rsid w:val="00C56262"/>
    <w:rsid w:val="00CD70E1"/>
    <w:rsid w:val="00E32843"/>
    <w:rsid w:val="00E64052"/>
    <w:rsid w:val="00E92C98"/>
    <w:rsid w:val="00EC0CD5"/>
    <w:rsid w:val="00F4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640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5464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11">
    <w:name w:val="Заг 1"/>
    <w:basedOn w:val="a"/>
    <w:link w:val="12"/>
    <w:qFormat/>
    <w:rsid w:val="00454640"/>
    <w:pPr>
      <w:widowControl w:val="0"/>
      <w:tabs>
        <w:tab w:val="left" w:pos="426"/>
        <w:tab w:val="left" w:pos="993"/>
      </w:tabs>
      <w:autoSpaceDE w:val="0"/>
      <w:autoSpaceDN w:val="0"/>
      <w:adjustRightInd w:val="0"/>
      <w:spacing w:before="240" w:after="240" w:line="360" w:lineRule="auto"/>
      <w:ind w:left="142"/>
      <w:jc w:val="center"/>
    </w:pPr>
    <w:rPr>
      <w:b/>
      <w:sz w:val="28"/>
      <w:szCs w:val="28"/>
    </w:rPr>
  </w:style>
  <w:style w:type="character" w:customStyle="1" w:styleId="12">
    <w:name w:val="Заг 1 Знак"/>
    <w:link w:val="11"/>
    <w:rsid w:val="004546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бычный (веб) Знак"/>
    <w:link w:val="a3"/>
    <w:uiPriority w:val="99"/>
    <w:rsid w:val="00454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54640"/>
  </w:style>
  <w:style w:type="character" w:customStyle="1" w:styleId="10">
    <w:name w:val="Заголовок 1 Знак"/>
    <w:basedOn w:val="a0"/>
    <w:link w:val="1"/>
    <w:rsid w:val="0045464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 Indent"/>
    <w:basedOn w:val="a"/>
    <w:link w:val="a6"/>
    <w:rsid w:val="00454640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54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4546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14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4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9215-A1B8-4C2F-81CA-1750ECE4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Благовая Софья Олеговна</dc:creator>
  <cp:lastModifiedBy>user</cp:lastModifiedBy>
  <cp:revision>11</cp:revision>
  <dcterms:created xsi:type="dcterms:W3CDTF">2019-04-26T19:11:00Z</dcterms:created>
  <dcterms:modified xsi:type="dcterms:W3CDTF">2019-04-26T19:54:00Z</dcterms:modified>
</cp:coreProperties>
</file>