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7" w:rsidRPr="00FE2675" w:rsidRDefault="008765B7" w:rsidP="00F27597">
      <w:pPr>
        <w:widowControl/>
        <w:spacing w:before="100" w:beforeAutospacing="1" w:after="100" w:afterAutospacing="1"/>
        <w:ind w:right="-285" w:firstLine="0"/>
        <w:jc w:val="center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  <w:r w:rsidRPr="00FE2675">
        <w:rPr>
          <w:rFonts w:ascii="Times New Roman" w:hAnsi="Times New Roman"/>
          <w:b/>
          <w:color w:val="000000"/>
          <w:szCs w:val="28"/>
        </w:rPr>
        <w:t>Задание по сварочному производству</w:t>
      </w:r>
    </w:p>
    <w:p w:rsidR="00FE2675" w:rsidRDefault="00FE2675" w:rsidP="00FE2675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FE2675">
        <w:rPr>
          <w:rFonts w:ascii="Times New Roman" w:hAnsi="Times New Roman"/>
          <w:szCs w:val="28"/>
        </w:rPr>
        <w:t>Определить режимы сварки, необходимые для получения качественного сварного шва</w:t>
      </w:r>
      <w:r>
        <w:rPr>
          <w:rFonts w:ascii="Times New Roman" w:hAnsi="Times New Roman"/>
          <w:szCs w:val="28"/>
        </w:rPr>
        <w:t>. Исходные данные приведены в таблице 4.1.</w:t>
      </w:r>
    </w:p>
    <w:p w:rsidR="00FE2675" w:rsidRPr="00FE2675" w:rsidRDefault="00FE2675" w:rsidP="00FE2675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 4.1 – Исходные данные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4990"/>
      </w:tblGrid>
      <w:tr w:rsidR="00FE2675" w:rsidRPr="00FE2675" w:rsidTr="00FE267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Вариант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Вид соединения</w:t>
            </w:r>
          </w:p>
        </w:tc>
        <w:tc>
          <w:tcPr>
            <w:tcW w:w="4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 xml:space="preserve">Толщина металла, </w:t>
            </w:r>
            <w:proofErr w:type="gramStart"/>
            <w:r w:rsidRPr="00FE2675">
              <w:rPr>
                <w:rFonts w:ascii="Times New Roman" w:hAnsi="Times New Roman"/>
                <w:szCs w:val="28"/>
              </w:rPr>
              <w:t>мм</w:t>
            </w:r>
            <w:proofErr w:type="gramEnd"/>
          </w:p>
        </w:tc>
      </w:tr>
      <w:tr w:rsidR="00FE2675" w:rsidRPr="00FE2675" w:rsidTr="00FE2675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стыковое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675" w:rsidRPr="00FE2675" w:rsidRDefault="00FE2675" w:rsidP="00FE2675">
            <w:pPr>
              <w:spacing w:before="100" w:beforeAutospacing="1" w:after="100" w:afterAutospacing="1"/>
              <w:ind w:left="-567" w:right="62"/>
              <w:jc w:val="center"/>
              <w:rPr>
                <w:rFonts w:ascii="Times New Roman" w:hAnsi="Times New Roman"/>
                <w:szCs w:val="28"/>
              </w:rPr>
            </w:pPr>
            <w:r w:rsidRPr="00FE2675">
              <w:rPr>
                <w:rFonts w:ascii="Times New Roman" w:hAnsi="Times New Roman"/>
                <w:szCs w:val="28"/>
              </w:rPr>
              <w:t>0,5</w:t>
            </w:r>
          </w:p>
        </w:tc>
      </w:tr>
    </w:tbl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1C724B">
        <w:rPr>
          <w:rFonts w:ascii="Times New Roman" w:hAnsi="Times New Roman"/>
        </w:rPr>
        <w:t>Определяем диаметр эл</w:t>
      </w:r>
      <w:r w:rsidR="00203EA7">
        <w:rPr>
          <w:rFonts w:ascii="Times New Roman" w:hAnsi="Times New Roman"/>
        </w:rPr>
        <w:t xml:space="preserve">ектродного стержня </w:t>
      </w:r>
      <w:proofErr w:type="gramStart"/>
      <w:r w:rsidR="00203EA7">
        <w:rPr>
          <w:rFonts w:ascii="Times New Roman" w:hAnsi="Times New Roman"/>
        </w:rPr>
        <w:t>по</w:t>
      </w:r>
      <w:proofErr w:type="gramEnd"/>
      <w:r w:rsidR="00203EA7">
        <w:rPr>
          <w:rFonts w:ascii="Times New Roman" w:hAnsi="Times New Roman"/>
        </w:rPr>
        <w:t xml:space="preserve"> </w:t>
      </w:r>
      <w:proofErr w:type="gramStart"/>
      <w:r w:rsidRPr="001C724B">
        <w:rPr>
          <w:rFonts w:ascii="Times New Roman" w:hAnsi="Times New Roman"/>
        </w:rPr>
        <w:t>в</w:t>
      </w:r>
      <w:proofErr w:type="gramEnd"/>
      <w:r w:rsidRPr="001C724B">
        <w:rPr>
          <w:rFonts w:ascii="Times New Roman" w:hAnsi="Times New Roman"/>
        </w:rPr>
        <w:t xml:space="preserve"> зависимости от толщины свариваемых заготовок, учитывая существующие диаметры стальной сварочной проволоки </w:t>
      </w:r>
      <w:r>
        <w:rPr>
          <w:rFonts w:ascii="Times New Roman" w:hAnsi="Times New Roman"/>
        </w:rPr>
        <w:t>[4</w:t>
      </w:r>
      <w:r w:rsidRPr="001A3112">
        <w:rPr>
          <w:rFonts w:ascii="Times New Roman" w:hAnsi="Times New Roman"/>
        </w:rPr>
        <w:t>]</w:t>
      </w:r>
      <w:r w:rsidRPr="001C724B">
        <w:rPr>
          <w:rFonts w:ascii="Times New Roman" w:hAnsi="Times New Roman"/>
        </w:rPr>
        <w:t xml:space="preserve">. Для толщины </w:t>
      </w:r>
      <w:r w:rsidRPr="001C724B">
        <w:rPr>
          <w:rFonts w:ascii="Times New Roman" w:hAnsi="Times New Roman"/>
          <w:i/>
          <w:iCs/>
          <w:lang w:val="en-US"/>
        </w:rPr>
        <w:t>S</w:t>
      </w:r>
      <w:r w:rsidR="00203EA7">
        <w:rPr>
          <w:rFonts w:ascii="Times New Roman" w:hAnsi="Times New Roman"/>
        </w:rPr>
        <w:t xml:space="preserve"> = 0,5</w:t>
      </w:r>
      <w:r w:rsidRPr="001C724B">
        <w:rPr>
          <w:rFonts w:ascii="Times New Roman" w:hAnsi="Times New Roman"/>
        </w:rPr>
        <w:t xml:space="preserve"> мм принимаем </w:t>
      </w:r>
      <w:proofErr w:type="gramStart"/>
      <w:r w:rsidRPr="001C724B">
        <w:rPr>
          <w:rFonts w:ascii="Times New Roman" w:hAnsi="Times New Roman"/>
          <w:i/>
          <w:iCs/>
          <w:lang w:val="en-US"/>
        </w:rPr>
        <w:t>d</w:t>
      </w:r>
      <w:proofErr w:type="gramEnd"/>
      <w:r w:rsidRPr="001C724B">
        <w:rPr>
          <w:rFonts w:ascii="Times New Roman" w:hAnsi="Times New Roman"/>
          <w:vertAlign w:val="subscript"/>
        </w:rPr>
        <w:t>Э</w:t>
      </w:r>
      <w:r w:rsidR="00FA7602">
        <w:rPr>
          <w:rFonts w:ascii="Times New Roman" w:hAnsi="Times New Roman"/>
        </w:rPr>
        <w:t xml:space="preserve"> = 1</w:t>
      </w:r>
      <w:r w:rsidRPr="001C724B">
        <w:rPr>
          <w:rFonts w:ascii="Times New Roman" w:hAnsi="Times New Roman"/>
        </w:rPr>
        <w:t xml:space="preserve"> мм.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1C724B">
        <w:rPr>
          <w:rFonts w:ascii="Times New Roman" w:hAnsi="Times New Roman"/>
        </w:rPr>
        <w:t>Рассчитываем</w:t>
      </w:r>
      <w:r w:rsidR="00FA7602">
        <w:rPr>
          <w:rFonts w:ascii="Times New Roman" w:hAnsi="Times New Roman"/>
        </w:rPr>
        <w:t xml:space="preserve"> силу сварочного тока: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</w:rPr>
      </w:pPr>
      <w:r w:rsidRPr="001C724B">
        <w:rPr>
          <w:rFonts w:ascii="Times New Roman" w:hAnsi="Times New Roman"/>
          <w:i/>
          <w:iCs/>
          <w:lang w:val="en-US"/>
        </w:rPr>
        <w:t>I</w:t>
      </w:r>
      <w:r w:rsidRPr="001C724B">
        <w:rPr>
          <w:rFonts w:ascii="Times New Roman" w:hAnsi="Times New Roman"/>
          <w:vertAlign w:val="subscript"/>
        </w:rPr>
        <w:t>СВ</w:t>
      </w:r>
      <w:r w:rsidRPr="001C724B">
        <w:rPr>
          <w:rFonts w:ascii="Times New Roman" w:hAnsi="Times New Roman"/>
        </w:rPr>
        <w:t xml:space="preserve"> = </w:t>
      </w:r>
      <w:r w:rsidRPr="001C724B">
        <w:rPr>
          <w:rFonts w:ascii="Times New Roman" w:hAnsi="Times New Roman"/>
          <w:i/>
          <w:iCs/>
          <w:lang w:val="en-US"/>
        </w:rPr>
        <w:t>f</w:t>
      </w:r>
      <w:r w:rsidRPr="001C724B">
        <w:rPr>
          <w:rFonts w:ascii="Times New Roman" w:hAnsi="Times New Roman"/>
          <w:lang w:val="en-US"/>
        </w:rPr>
        <w:sym w:font="Symbol" w:char="F0D7"/>
      </w:r>
      <w:r w:rsidRPr="001C724B">
        <w:rPr>
          <w:rFonts w:ascii="Times New Roman" w:hAnsi="Times New Roman"/>
          <w:i/>
          <w:iCs/>
          <w:lang w:val="en-US"/>
        </w:rPr>
        <w:t>d</w:t>
      </w:r>
      <w:r w:rsidRPr="001C724B">
        <w:rPr>
          <w:rFonts w:ascii="Times New Roman" w:hAnsi="Times New Roman"/>
          <w:vertAlign w:val="subscript"/>
        </w:rPr>
        <w:t>Э</w:t>
      </w:r>
      <w:r w:rsidRPr="001C724B">
        <w:rPr>
          <w:rFonts w:ascii="Times New Roman" w:hAnsi="Times New Roman"/>
        </w:rPr>
        <w:t>,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</w:rPr>
      </w:pPr>
      <w:r w:rsidRPr="001C724B">
        <w:rPr>
          <w:rFonts w:ascii="Times New Roman" w:hAnsi="Times New Roman"/>
        </w:rPr>
        <w:t xml:space="preserve">где </w:t>
      </w:r>
      <w:r w:rsidRPr="001C724B">
        <w:rPr>
          <w:rFonts w:ascii="Times New Roman" w:hAnsi="Times New Roman"/>
          <w:i/>
          <w:iCs/>
          <w:lang w:val="en-US"/>
        </w:rPr>
        <w:t>f</w:t>
      </w:r>
      <w:r w:rsidRPr="001C724B">
        <w:rPr>
          <w:rFonts w:ascii="Times New Roman" w:hAnsi="Times New Roman"/>
        </w:rPr>
        <w:t xml:space="preserve"> – опытный коэффициент, равный 40…60</w:t>
      </w:r>
      <w:proofErr w:type="gramStart"/>
      <w:r w:rsidRPr="001C724B">
        <w:rPr>
          <w:rFonts w:ascii="Times New Roman" w:hAnsi="Times New Roman"/>
        </w:rPr>
        <w:t xml:space="preserve"> А</w:t>
      </w:r>
      <w:proofErr w:type="gramEnd"/>
      <w:r w:rsidRPr="001C724B">
        <w:rPr>
          <w:rFonts w:ascii="Times New Roman" w:hAnsi="Times New Roman"/>
        </w:rPr>
        <w:t>/мм, зависящий от пространственного положения шва и типа электрода (наибольшее его значение принимают для электродов с углеродистым и низколегированным стержнем, наименьшее – для электродов из высоколегированной проволоки):</w:t>
      </w:r>
    </w:p>
    <w:p w:rsidR="005A46F8" w:rsidRPr="001C724B" w:rsidRDefault="00FA7602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position w:val="-12"/>
          <w:szCs w:val="28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21.3pt" o:ole="">
            <v:imagedata r:id="rId7" o:title=""/>
          </v:shape>
          <o:OLEObject Type="Embed" ProgID="Equation.DSMT4" ShapeID="_x0000_i1025" DrawAspect="Content" ObjectID="_1621671828" r:id="rId8"/>
        </w:object>
      </w:r>
    </w:p>
    <w:p w:rsidR="005A46F8" w:rsidRPr="001C724B" w:rsidRDefault="001A1CE7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качестве сварного соединения выбираем С</w:t>
      </w:r>
      <w:proofErr w:type="gramStart"/>
      <w:r>
        <w:rPr>
          <w:rFonts w:ascii="Times New Roman" w:hAnsi="Times New Roman"/>
          <w:szCs w:val="28"/>
        </w:rPr>
        <w:t>2</w:t>
      </w:r>
      <w:proofErr w:type="gramEnd"/>
      <w:r>
        <w:rPr>
          <w:rFonts w:ascii="Times New Roman" w:hAnsi="Times New Roman"/>
          <w:szCs w:val="28"/>
        </w:rPr>
        <w:t xml:space="preserve">. </w:t>
      </w:r>
      <w:r w:rsidR="005A46F8" w:rsidRPr="001C724B">
        <w:rPr>
          <w:rFonts w:ascii="Times New Roman" w:hAnsi="Times New Roman"/>
          <w:szCs w:val="28"/>
        </w:rPr>
        <w:t xml:space="preserve">Геометрические характеристики сварного шва </w:t>
      </w:r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2</w:t>
      </w:r>
      <w:proofErr w:type="gramEnd"/>
      <w:r w:rsidR="005A46F8">
        <w:rPr>
          <w:rFonts w:ascii="Times New Roman" w:hAnsi="Times New Roman"/>
          <w:szCs w:val="28"/>
        </w:rPr>
        <w:t xml:space="preserve"> приведены в таблице </w:t>
      </w:r>
      <w:r>
        <w:rPr>
          <w:rFonts w:ascii="Times New Roman" w:hAnsi="Times New Roman"/>
          <w:szCs w:val="28"/>
        </w:rPr>
        <w:t>4.</w:t>
      </w:r>
      <w:r w:rsidR="005A46F8">
        <w:rPr>
          <w:rFonts w:ascii="Times New Roman" w:hAnsi="Times New Roman"/>
          <w:szCs w:val="28"/>
        </w:rPr>
        <w:t>2</w:t>
      </w:r>
      <w:r w:rsidR="005A46F8" w:rsidRPr="001A3112">
        <w:rPr>
          <w:rFonts w:ascii="Times New Roman" w:hAnsi="Times New Roman"/>
          <w:szCs w:val="28"/>
        </w:rPr>
        <w:t xml:space="preserve"> [</w:t>
      </w:r>
      <w:r w:rsidR="005A46F8" w:rsidRPr="001C724B">
        <w:rPr>
          <w:rFonts w:ascii="Times New Roman" w:hAnsi="Times New Roman"/>
          <w:szCs w:val="28"/>
        </w:rPr>
        <w:t>1</w:t>
      </w:r>
      <w:r w:rsidR="005A46F8" w:rsidRPr="001A3112">
        <w:rPr>
          <w:rFonts w:ascii="Times New Roman" w:hAnsi="Times New Roman"/>
          <w:szCs w:val="28"/>
        </w:rPr>
        <w:t>]</w:t>
      </w:r>
      <w:r w:rsidR="005A46F8" w:rsidRPr="001C724B">
        <w:rPr>
          <w:rFonts w:ascii="Times New Roman" w:hAnsi="Times New Roman"/>
          <w:szCs w:val="28"/>
        </w:rPr>
        <w:t>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Таблица </w:t>
      </w:r>
      <w:r w:rsidR="001A1CE7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>2</w:t>
      </w:r>
      <w:r w:rsidRPr="001C724B">
        <w:rPr>
          <w:rFonts w:ascii="Times New Roman" w:hAnsi="Times New Roman"/>
          <w:szCs w:val="28"/>
        </w:rPr>
        <w:t xml:space="preserve"> – Характеристика сварного шва</w:t>
      </w:r>
    </w:p>
    <w:tbl>
      <w:tblPr>
        <w:tblStyle w:val="aa"/>
        <w:tblW w:w="9854" w:type="dxa"/>
        <w:tblInd w:w="-567" w:type="dxa"/>
        <w:tblLook w:val="04A0" w:firstRow="1" w:lastRow="0" w:firstColumn="1" w:lastColumn="0" w:noHBand="0" w:noVBand="1"/>
      </w:tblPr>
      <w:tblGrid>
        <w:gridCol w:w="2323"/>
        <w:gridCol w:w="1695"/>
        <w:gridCol w:w="1950"/>
        <w:gridCol w:w="1950"/>
        <w:gridCol w:w="1936"/>
      </w:tblGrid>
      <w:tr w:rsidR="001A1CE7" w:rsidRPr="001C724B" w:rsidTr="001A1CE7">
        <w:tc>
          <w:tcPr>
            <w:tcW w:w="2323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96" w:right="-108" w:firstLine="0"/>
              <w:jc w:val="center"/>
              <w:rPr>
                <w:rFonts w:ascii="Times New Roman" w:hAnsi="Times New Roman"/>
                <w:szCs w:val="28"/>
              </w:rPr>
            </w:pPr>
            <w:r w:rsidRPr="001C724B">
              <w:rPr>
                <w:rFonts w:ascii="Times New Roman" w:hAnsi="Times New Roman"/>
                <w:szCs w:val="28"/>
              </w:rPr>
              <w:t>Шов</w:t>
            </w:r>
          </w:p>
        </w:tc>
        <w:tc>
          <w:tcPr>
            <w:tcW w:w="1695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  <w:lang w:val="en-US"/>
              </w:rPr>
              <w:t>s</w:t>
            </w:r>
            <w:r w:rsidRPr="001C724B">
              <w:rPr>
                <w:rFonts w:ascii="Times New Roman" w:hAnsi="Times New Roman"/>
                <w:szCs w:val="28"/>
              </w:rPr>
              <w:t>, мм</w:t>
            </w:r>
          </w:p>
        </w:tc>
        <w:tc>
          <w:tcPr>
            <w:tcW w:w="1950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 w:rsidRPr="001C724B">
              <w:rPr>
                <w:rFonts w:ascii="Times New Roman" w:hAnsi="Times New Roman"/>
                <w:i/>
                <w:szCs w:val="28"/>
              </w:rPr>
              <w:t>b</w:t>
            </w:r>
            <w:r w:rsidRPr="001C724B">
              <w:rPr>
                <w:rFonts w:ascii="Times New Roman" w:hAnsi="Times New Roman"/>
                <w:szCs w:val="28"/>
              </w:rPr>
              <w:t>, мм</w:t>
            </w:r>
          </w:p>
        </w:tc>
        <w:tc>
          <w:tcPr>
            <w:tcW w:w="1950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е</w:t>
            </w:r>
            <w:r w:rsidRPr="001C724B">
              <w:rPr>
                <w:rFonts w:ascii="Times New Roman" w:hAnsi="Times New Roman"/>
                <w:szCs w:val="28"/>
              </w:rPr>
              <w:t xml:space="preserve">, </w:t>
            </w:r>
            <w:proofErr w:type="gramStart"/>
            <w:r w:rsidRPr="001C724B">
              <w:rPr>
                <w:rFonts w:ascii="Times New Roman" w:hAnsi="Times New Roman"/>
                <w:szCs w:val="28"/>
              </w:rPr>
              <w:t>мм</w:t>
            </w:r>
            <w:proofErr w:type="gramEnd"/>
          </w:p>
        </w:tc>
        <w:tc>
          <w:tcPr>
            <w:tcW w:w="1936" w:type="dxa"/>
          </w:tcPr>
          <w:p w:rsidR="001A1CE7" w:rsidRPr="001A1CE7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Cs w:val="28"/>
              </w:rPr>
              <w:t>, мм</w:t>
            </w:r>
          </w:p>
        </w:tc>
      </w:tr>
      <w:tr w:rsidR="001A1CE7" w:rsidRPr="001C724B" w:rsidTr="001A1CE7">
        <w:trPr>
          <w:trHeight w:val="489"/>
        </w:trPr>
        <w:tc>
          <w:tcPr>
            <w:tcW w:w="2323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96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Cs w:val="28"/>
              </w:rPr>
              <w:t>2</w:t>
            </w:r>
            <w:proofErr w:type="gramEnd"/>
          </w:p>
        </w:tc>
        <w:tc>
          <w:tcPr>
            <w:tcW w:w="1695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0,5</w:t>
            </w:r>
          </w:p>
        </w:tc>
        <w:tc>
          <w:tcPr>
            <w:tcW w:w="1950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:rsidR="001A1CE7" w:rsidRPr="001C724B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936" w:type="dxa"/>
          </w:tcPr>
          <w:p w:rsidR="001A1CE7" w:rsidRDefault="001A1CE7" w:rsidP="003C18EF">
            <w:pPr>
              <w:spacing w:before="0" w:after="0" w:line="276" w:lineRule="auto"/>
              <w:ind w:left="-108" w:right="-108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0,8</w:t>
            </w:r>
          </w:p>
        </w:tc>
      </w:tr>
    </w:tbl>
    <w:p w:rsidR="005A46F8" w:rsidRPr="001C724B" w:rsidRDefault="00AF3DB6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Принимаем для сварки электроды типа </w:t>
      </w:r>
      <w:r>
        <w:rPr>
          <w:rFonts w:ascii="Times New Roman" w:hAnsi="Times New Roman"/>
        </w:rPr>
        <w:t xml:space="preserve">Э46 </w:t>
      </w:r>
      <w:r>
        <w:rPr>
          <w:rFonts w:ascii="Times New Roman" w:hAnsi="Times New Roman"/>
          <w:szCs w:val="28"/>
        </w:rPr>
        <w:t xml:space="preserve">марки </w:t>
      </w:r>
      <w:r>
        <w:rPr>
          <w:rFonts w:ascii="Times New Roman" w:hAnsi="Times New Roman"/>
        </w:rPr>
        <w:t>МР-3.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lastRenderedPageBreak/>
        <w:t xml:space="preserve">Эскиз сварного соединения показан на рисунке </w:t>
      </w:r>
      <w:r w:rsidR="004F1940">
        <w:rPr>
          <w:rFonts w:ascii="Times New Roman" w:hAnsi="Times New Roman"/>
          <w:szCs w:val="28"/>
        </w:rPr>
        <w:t>4.1</w:t>
      </w:r>
      <w:r w:rsidRPr="001C724B">
        <w:rPr>
          <w:rFonts w:ascii="Times New Roman" w:hAnsi="Times New Roman"/>
          <w:szCs w:val="28"/>
        </w:rPr>
        <w:t>.</w:t>
      </w:r>
    </w:p>
    <w:p w:rsidR="005A46F8" w:rsidRPr="001C724B" w:rsidRDefault="001A1CE7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535BF365" wp14:editId="0995590A">
            <wp:extent cx="4323809" cy="136190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3809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F8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Рисунок </w:t>
      </w:r>
      <w:r w:rsidR="004F1940">
        <w:rPr>
          <w:rFonts w:ascii="Times New Roman" w:hAnsi="Times New Roman"/>
          <w:szCs w:val="28"/>
        </w:rPr>
        <w:t>4.1</w:t>
      </w:r>
      <w:r w:rsidRPr="001C724B">
        <w:rPr>
          <w:rFonts w:ascii="Times New Roman" w:hAnsi="Times New Roman"/>
          <w:szCs w:val="28"/>
        </w:rPr>
        <w:t xml:space="preserve"> - Эскиз сварного соединения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>Площадь поперечного сечения шва можно ориентировочно определить</w:t>
      </w:r>
      <w:r>
        <w:rPr>
          <w:rFonts w:ascii="Times New Roman" w:hAnsi="Times New Roman"/>
          <w:szCs w:val="28"/>
        </w:rPr>
        <w:t xml:space="preserve"> по формуле</w:t>
      </w:r>
      <w:r w:rsidRPr="001C724B">
        <w:rPr>
          <w:rFonts w:ascii="Times New Roman" w:hAnsi="Times New Roman"/>
          <w:szCs w:val="28"/>
        </w:rPr>
        <w:t>:</w:t>
      </w:r>
    </w:p>
    <w:p w:rsidR="00AF3DB6" w:rsidRPr="00B640A6" w:rsidRDefault="00AF3DB6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262626" w:themeColor="text1" w:themeTint="D9"/>
          <w:szCs w:val="28"/>
        </w:rPr>
      </w:pPr>
      <w:r w:rsidRPr="00FD28CF">
        <w:rPr>
          <w:rFonts w:ascii="Times New Roman" w:hAnsi="Times New Roman"/>
          <w:color w:val="262626" w:themeColor="text1" w:themeTint="D9"/>
          <w:position w:val="-24"/>
          <w:szCs w:val="28"/>
        </w:rPr>
        <w:object w:dxaOrig="3140" w:dyaOrig="660">
          <v:shape id="_x0000_i1026" type="#_x0000_t75" style="width:182.8pt;height:38.2pt" o:ole="">
            <v:imagedata r:id="rId10" o:title=""/>
          </v:shape>
          <o:OLEObject Type="Embed" ProgID="Equation.DSMT4" ShapeID="_x0000_i1026" DrawAspect="Content" ObjectID="_1621671829" r:id="rId11"/>
        </w:object>
      </w:r>
    </w:p>
    <w:p w:rsidR="004F1940" w:rsidRPr="00AF3DB6" w:rsidRDefault="00AF3DB6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color w:val="262626" w:themeColor="text1" w:themeTint="D9"/>
          <w:szCs w:val="28"/>
        </w:rPr>
      </w:pPr>
      <w:r w:rsidRPr="00FD28CF">
        <w:rPr>
          <w:rFonts w:ascii="Times New Roman" w:hAnsi="Times New Roman"/>
          <w:color w:val="262626" w:themeColor="text1" w:themeTint="D9"/>
          <w:position w:val="-24"/>
          <w:szCs w:val="28"/>
        </w:rPr>
        <w:object w:dxaOrig="7000" w:dyaOrig="660">
          <v:shape id="_x0000_i1027" type="#_x0000_t75" style="width:408.85pt;height:38.2pt" o:ole="">
            <v:imagedata r:id="rId12" o:title=""/>
          </v:shape>
          <o:OLEObject Type="Embed" ProgID="Equation.DSMT4" ShapeID="_x0000_i1027" DrawAspect="Content" ObjectID="_1621671830" r:id="rId13"/>
        </w:object>
      </w:r>
    </w:p>
    <w:p w:rsidR="005A46F8" w:rsidRPr="001C724B" w:rsidRDefault="00AF3DB6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Примем длину сварного шва равной 1 м. </w:t>
      </w:r>
      <w:r w:rsidR="005A46F8" w:rsidRPr="001C724B">
        <w:rPr>
          <w:rFonts w:ascii="Times New Roman" w:hAnsi="Times New Roman"/>
          <w:szCs w:val="28"/>
        </w:rPr>
        <w:t>Масса наплавленного металла: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szCs w:val="28"/>
        </w:rPr>
        <w:t>М</w:t>
      </w:r>
      <w:r w:rsidRPr="001C724B">
        <w:rPr>
          <w:rFonts w:ascii="Times New Roman" w:hAnsi="Times New Roman"/>
          <w:i/>
          <w:szCs w:val="28"/>
          <w:vertAlign w:val="subscript"/>
        </w:rPr>
        <w:t>Н</w:t>
      </w:r>
      <w:r w:rsidRPr="001C724B">
        <w:rPr>
          <w:rFonts w:ascii="Times New Roman" w:hAnsi="Times New Roman"/>
          <w:szCs w:val="28"/>
        </w:rPr>
        <w:t xml:space="preserve"> = </w:t>
      </w:r>
      <w:proofErr w:type="spellStart"/>
      <w:r w:rsidRPr="001C724B">
        <w:rPr>
          <w:rFonts w:ascii="Times New Roman" w:hAnsi="Times New Roman"/>
          <w:i/>
          <w:szCs w:val="28"/>
        </w:rPr>
        <w:t>S</w:t>
      </w:r>
      <w:proofErr w:type="gramStart"/>
      <w:r w:rsidRPr="001C724B">
        <w:rPr>
          <w:rFonts w:ascii="Times New Roman" w:hAnsi="Times New Roman"/>
          <w:szCs w:val="28"/>
          <w:vertAlign w:val="subscript"/>
        </w:rPr>
        <w:t>Н</w:t>
      </w:r>
      <w:proofErr w:type="gramEnd"/>
      <w:r w:rsidRPr="001C724B">
        <w:rPr>
          <w:rFonts w:ascii="Times New Roman" w:hAnsi="Times New Roman"/>
          <w:i/>
          <w:szCs w:val="28"/>
        </w:rPr>
        <w:t>L</w:t>
      </w:r>
      <w:r w:rsidRPr="001C724B">
        <w:rPr>
          <w:rFonts w:ascii="Times New Roman" w:hAnsi="Times New Roman"/>
          <w:szCs w:val="28"/>
        </w:rPr>
        <w:t>γ</w:t>
      </w:r>
      <w:proofErr w:type="spellEnd"/>
      <w:r w:rsidRPr="001C724B">
        <w:rPr>
          <w:rFonts w:ascii="Times New Roman" w:hAnsi="Times New Roman"/>
          <w:szCs w:val="28"/>
        </w:rPr>
        <w:t>,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szCs w:val="28"/>
        </w:rPr>
        <w:t>М</w:t>
      </w:r>
      <w:r w:rsidRPr="001C724B">
        <w:rPr>
          <w:rFonts w:ascii="Times New Roman" w:hAnsi="Times New Roman"/>
          <w:i/>
          <w:szCs w:val="28"/>
          <w:vertAlign w:val="subscript"/>
        </w:rPr>
        <w:t>Н</w:t>
      </w:r>
      <w:r w:rsidRPr="001C724B">
        <w:rPr>
          <w:rFonts w:ascii="Times New Roman" w:hAnsi="Times New Roman"/>
          <w:szCs w:val="28"/>
        </w:rPr>
        <w:t xml:space="preserve"> = </w:t>
      </w:r>
      <w:r w:rsidR="00AF3DB6" w:rsidRPr="00A63E52">
        <w:rPr>
          <w:rFonts w:ascii="Times New Roman" w:hAnsi="Times New Roman"/>
          <w:position w:val="-12"/>
          <w:szCs w:val="28"/>
        </w:rPr>
        <w:object w:dxaOrig="3220" w:dyaOrig="380">
          <v:shape id="_x0000_i1028" type="#_x0000_t75" style="width:186.55pt;height:22.55pt" o:ole="">
            <v:imagedata r:id="rId14" o:title=""/>
          </v:shape>
          <o:OLEObject Type="Embed" ProgID="Equation.DSMT4" ShapeID="_x0000_i1028" DrawAspect="Content" ObjectID="_1621671831" r:id="rId15"/>
        </w:objec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Расход электродов </w:t>
      </w:r>
      <w:proofErr w:type="gramStart"/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proofErr w:type="gramEnd"/>
      <w:r w:rsidRPr="001C724B">
        <w:rPr>
          <w:rFonts w:ascii="Times New Roman" w:hAnsi="Times New Roman"/>
          <w:szCs w:val="28"/>
          <w:vertAlign w:val="subscript"/>
        </w:rPr>
        <w:t>Э</w:t>
      </w:r>
      <w:r w:rsidRPr="001C724B">
        <w:rPr>
          <w:rFonts w:ascii="Times New Roman" w:hAnsi="Times New Roman"/>
          <w:szCs w:val="28"/>
        </w:rPr>
        <w:t xml:space="preserve"> приближённо можно подсчитать по формуле: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r w:rsidRPr="001C724B">
        <w:rPr>
          <w:rFonts w:ascii="Times New Roman" w:hAnsi="Times New Roman"/>
          <w:szCs w:val="28"/>
          <w:vertAlign w:val="subscript"/>
        </w:rPr>
        <w:t>Э</w:t>
      </w:r>
      <w:r w:rsidRPr="001C724B">
        <w:rPr>
          <w:rFonts w:ascii="Times New Roman" w:hAnsi="Times New Roman"/>
          <w:szCs w:val="28"/>
        </w:rPr>
        <w:t xml:space="preserve"> = </w:t>
      </w:r>
      <w:r w:rsidRPr="001C724B">
        <w:rPr>
          <w:rFonts w:ascii="Times New Roman" w:hAnsi="Times New Roman"/>
          <w:i/>
          <w:iCs/>
          <w:szCs w:val="28"/>
          <w:lang w:val="en-US"/>
        </w:rPr>
        <w:sym w:font="Symbol" w:char="F061"/>
      </w:r>
      <w:r w:rsidRPr="001C724B">
        <w:rPr>
          <w:rFonts w:ascii="Times New Roman" w:hAnsi="Times New Roman"/>
          <w:szCs w:val="28"/>
          <w:vertAlign w:val="subscript"/>
        </w:rPr>
        <w:t>Р</w:t>
      </w:r>
      <w:r w:rsidRPr="001C724B">
        <w:rPr>
          <w:rFonts w:ascii="Times New Roman" w:hAnsi="Times New Roman"/>
          <w:szCs w:val="28"/>
          <w:lang w:val="en-US"/>
        </w:rPr>
        <w:sym w:font="Symbol" w:char="F0D7"/>
      </w:r>
      <w:proofErr w:type="gramStart"/>
      <w:r w:rsidRPr="001C724B">
        <w:rPr>
          <w:rFonts w:ascii="Times New Roman" w:hAnsi="Times New Roman"/>
          <w:i/>
          <w:iCs/>
          <w:szCs w:val="28"/>
          <w:lang w:val="en-US"/>
        </w:rPr>
        <w:t>M</w:t>
      </w:r>
      <w:r w:rsidRPr="001C724B">
        <w:rPr>
          <w:rFonts w:ascii="Times New Roman" w:hAnsi="Times New Roman"/>
          <w:szCs w:val="28"/>
          <w:vertAlign w:val="subscript"/>
        </w:rPr>
        <w:t xml:space="preserve">Н </w:t>
      </w:r>
      <w:r w:rsidRPr="001C724B">
        <w:rPr>
          <w:rFonts w:ascii="Times New Roman" w:hAnsi="Times New Roman"/>
          <w:szCs w:val="28"/>
        </w:rPr>
        <w:t>,</w:t>
      </w:r>
      <w:proofErr w:type="gramEnd"/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где </w:t>
      </w:r>
      <w:r w:rsidRPr="001C724B">
        <w:rPr>
          <w:rFonts w:ascii="Times New Roman" w:hAnsi="Times New Roman"/>
          <w:i/>
          <w:iCs/>
          <w:szCs w:val="28"/>
        </w:rPr>
        <w:sym w:font="Symbol" w:char="F061"/>
      </w:r>
      <w:proofErr w:type="gramStart"/>
      <w:r w:rsidRPr="001C724B">
        <w:rPr>
          <w:rFonts w:ascii="Times New Roman" w:hAnsi="Times New Roman"/>
          <w:szCs w:val="28"/>
          <w:vertAlign w:val="subscript"/>
        </w:rPr>
        <w:t>Р</w:t>
      </w:r>
      <w:proofErr w:type="gramEnd"/>
      <w:r w:rsidRPr="001C724B">
        <w:rPr>
          <w:rFonts w:ascii="Times New Roman" w:hAnsi="Times New Roman"/>
          <w:szCs w:val="28"/>
        </w:rPr>
        <w:t xml:space="preserve"> – коэффициент потерь металла на угар, разбрызгивание, огарки и т.д. (принимают равным 1,6…1,8),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r w:rsidRPr="001C724B">
        <w:rPr>
          <w:rFonts w:ascii="Times New Roman" w:hAnsi="Times New Roman"/>
          <w:szCs w:val="28"/>
          <w:vertAlign w:val="subscript"/>
        </w:rPr>
        <w:t>Э</w:t>
      </w:r>
      <w:r w:rsidRPr="001C724B">
        <w:rPr>
          <w:rFonts w:ascii="Times New Roman" w:hAnsi="Times New Roman"/>
          <w:szCs w:val="28"/>
        </w:rPr>
        <w:t xml:space="preserve"> =</w:t>
      </w:r>
      <w:r w:rsidR="00AF3DB6">
        <w:rPr>
          <w:rFonts w:ascii="Times New Roman" w:hAnsi="Times New Roman"/>
          <w:szCs w:val="28"/>
        </w:rPr>
        <w:t xml:space="preserve"> 1</w:t>
      </w:r>
      <w:proofErr w:type="gramStart"/>
      <w:r w:rsidR="00AF3DB6">
        <w:rPr>
          <w:rFonts w:ascii="Times New Roman" w:hAnsi="Times New Roman"/>
          <w:szCs w:val="28"/>
        </w:rPr>
        <w:t>,6</w:t>
      </w:r>
      <w:proofErr w:type="gramEnd"/>
      <w:r w:rsidR="00AF3DB6">
        <w:rPr>
          <w:rFonts w:ascii="Times New Roman" w:hAnsi="Times New Roman"/>
          <w:szCs w:val="28"/>
        </w:rPr>
        <w:t>∙0,047 = 0,075</w:t>
      </w:r>
      <w:r w:rsidRPr="001C724B">
        <w:rPr>
          <w:rFonts w:ascii="Times New Roman" w:hAnsi="Times New Roman"/>
          <w:szCs w:val="28"/>
        </w:rPr>
        <w:t xml:space="preserve"> кг.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>Основное время сварки:</w:t>
      </w:r>
    </w:p>
    <w:p w:rsidR="005A46F8" w:rsidRPr="001C724B" w:rsidRDefault="00AF3DB6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position w:val="-30"/>
          <w:szCs w:val="28"/>
          <w:vertAlign w:val="subscript"/>
        </w:rPr>
        <w:object w:dxaOrig="1420" w:dyaOrig="680">
          <v:shape id="_x0000_i1029" type="#_x0000_t75" style="width:80.15pt;height:38.2pt" o:ole="">
            <v:imagedata r:id="rId16" o:title=""/>
          </v:shape>
          <o:OLEObject Type="Embed" ProgID="Equation.DSMT4" ShapeID="_x0000_i1029" DrawAspect="Content" ObjectID="_1621671832" r:id="rId17"/>
        </w:object>
      </w:r>
      <w:r w:rsidR="005A46F8" w:rsidRPr="001C724B">
        <w:rPr>
          <w:rFonts w:ascii="Times New Roman" w:hAnsi="Times New Roman"/>
          <w:szCs w:val="28"/>
        </w:rPr>
        <w:t xml:space="preserve"> 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где </w:t>
      </w:r>
      <w:r w:rsidRPr="001C724B">
        <w:rPr>
          <w:rFonts w:ascii="Times New Roman" w:hAnsi="Times New Roman"/>
          <w:i/>
          <w:iCs/>
          <w:szCs w:val="28"/>
        </w:rPr>
        <w:sym w:font="Symbol" w:char="F061"/>
      </w:r>
      <w:r w:rsidRPr="001C724B">
        <w:rPr>
          <w:rFonts w:ascii="Times New Roman" w:hAnsi="Times New Roman"/>
          <w:szCs w:val="28"/>
          <w:vertAlign w:val="subscript"/>
        </w:rPr>
        <w:t>Н</w:t>
      </w:r>
      <w:r w:rsidRPr="001C724B">
        <w:rPr>
          <w:rFonts w:ascii="Times New Roman" w:hAnsi="Times New Roman"/>
          <w:szCs w:val="28"/>
        </w:rPr>
        <w:t xml:space="preserve"> – коэффициент наплавки, г</w:t>
      </w:r>
      <w:proofErr w:type="gramStart"/>
      <w:r w:rsidRPr="001C724B">
        <w:rPr>
          <w:rFonts w:ascii="Times New Roman" w:hAnsi="Times New Roman"/>
          <w:szCs w:val="28"/>
        </w:rPr>
        <w:t>/А</w:t>
      </w:r>
      <w:proofErr w:type="gramEnd"/>
      <w:r w:rsidRPr="001C724B">
        <w:rPr>
          <w:rFonts w:ascii="Times New Roman" w:hAnsi="Times New Roman"/>
          <w:szCs w:val="28"/>
        </w:rPr>
        <w:sym w:font="Symbol" w:char="F0D7"/>
      </w:r>
      <w:r w:rsidRPr="001C724B">
        <w:rPr>
          <w:rFonts w:ascii="Times New Roman" w:hAnsi="Times New Roman"/>
          <w:szCs w:val="28"/>
        </w:rPr>
        <w:t xml:space="preserve">ч, зависящий от способа сварки и марки электрода, величину </w:t>
      </w:r>
      <w:r w:rsidRPr="001C724B">
        <w:rPr>
          <w:rFonts w:ascii="Times New Roman" w:hAnsi="Times New Roman"/>
          <w:iCs/>
          <w:szCs w:val="28"/>
        </w:rPr>
        <w:sym w:font="Symbol" w:char="F061"/>
      </w:r>
      <w:r w:rsidRPr="001C724B">
        <w:rPr>
          <w:rFonts w:ascii="Times New Roman" w:hAnsi="Times New Roman"/>
          <w:szCs w:val="28"/>
          <w:vertAlign w:val="subscript"/>
        </w:rPr>
        <w:t>Н</w:t>
      </w:r>
      <w:r w:rsidRPr="001C724B">
        <w:rPr>
          <w:rFonts w:ascii="Times New Roman" w:hAnsi="Times New Roman"/>
          <w:szCs w:val="28"/>
        </w:rPr>
        <w:t xml:space="preserve"> для ручной дуговой сварки выбирают по таблице 5 в зависимости от марки электрода </w:t>
      </w:r>
      <w:r w:rsidRPr="001A3112">
        <w:rPr>
          <w:rFonts w:ascii="Times New Roman" w:hAnsi="Times New Roman"/>
          <w:szCs w:val="28"/>
        </w:rPr>
        <w:t>[6]</w:t>
      </w:r>
      <w:r w:rsidRPr="001C724B">
        <w:rPr>
          <w:rFonts w:ascii="Times New Roman" w:hAnsi="Times New Roman"/>
          <w:szCs w:val="28"/>
        </w:rPr>
        <w:t>.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ля электродов типа </w:t>
      </w:r>
      <w:r>
        <w:rPr>
          <w:rFonts w:ascii="Times New Roman" w:hAnsi="Times New Roman"/>
        </w:rPr>
        <w:t xml:space="preserve">Э46 </w:t>
      </w:r>
      <w:r>
        <w:rPr>
          <w:rFonts w:ascii="Times New Roman" w:hAnsi="Times New Roman"/>
          <w:szCs w:val="28"/>
        </w:rPr>
        <w:t xml:space="preserve">марки </w:t>
      </w:r>
      <w:r>
        <w:rPr>
          <w:rFonts w:ascii="Times New Roman" w:hAnsi="Times New Roman"/>
        </w:rPr>
        <w:t xml:space="preserve">МР-3 </w:t>
      </w:r>
      <w:r w:rsidRPr="001C724B">
        <w:rPr>
          <w:rFonts w:ascii="Times New Roman" w:hAnsi="Times New Roman"/>
          <w:szCs w:val="28"/>
        </w:rPr>
        <w:t>α</w:t>
      </w:r>
      <w:r w:rsidRPr="001C724B">
        <w:rPr>
          <w:rFonts w:ascii="Times New Roman" w:hAnsi="Times New Roman"/>
          <w:szCs w:val="28"/>
          <w:vertAlign w:val="subscript"/>
        </w:rPr>
        <w:t>Н</w:t>
      </w:r>
      <w:r>
        <w:rPr>
          <w:rFonts w:ascii="Times New Roman" w:hAnsi="Times New Roman"/>
          <w:szCs w:val="28"/>
        </w:rPr>
        <w:t xml:space="preserve"> = 7,8</w:t>
      </w:r>
      <w:r w:rsidRPr="001C724B">
        <w:rPr>
          <w:rFonts w:ascii="Times New Roman" w:hAnsi="Times New Roman"/>
          <w:szCs w:val="28"/>
        </w:rPr>
        <w:t xml:space="preserve"> г/(</w:t>
      </w:r>
      <w:proofErr w:type="spellStart"/>
      <w:r w:rsidRPr="001C724B">
        <w:rPr>
          <w:rFonts w:ascii="Times New Roman" w:hAnsi="Times New Roman"/>
          <w:szCs w:val="28"/>
        </w:rPr>
        <w:t>A∙ч</w:t>
      </w:r>
      <w:proofErr w:type="spellEnd"/>
      <w:r w:rsidRPr="001C724B">
        <w:rPr>
          <w:rFonts w:ascii="Times New Roman" w:hAnsi="Times New Roman"/>
          <w:szCs w:val="28"/>
        </w:rPr>
        <w:t>), тогда основное время составит</w:t>
      </w:r>
    </w:p>
    <w:p w:rsidR="005A46F8" w:rsidRPr="001C724B" w:rsidRDefault="00853A4A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position w:val="-28"/>
          <w:szCs w:val="28"/>
          <w:vertAlign w:val="subscript"/>
        </w:rPr>
        <w:object w:dxaOrig="2180" w:dyaOrig="660">
          <v:shape id="_x0000_i1030" type="#_x0000_t75" style="width:120.85pt;height:36.95pt" o:ole="">
            <v:imagedata r:id="rId18" o:title=""/>
          </v:shape>
          <o:OLEObject Type="Embed" ProgID="Equation.DSMT4" ShapeID="_x0000_i1030" DrawAspect="Content" ObjectID="_1621671833" r:id="rId19"/>
        </w:objec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>Количество электроэнергии, идущей на сварку: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r w:rsidRPr="001C724B">
        <w:rPr>
          <w:rFonts w:ascii="Times New Roman" w:hAnsi="Times New Roman"/>
          <w:szCs w:val="28"/>
          <w:vertAlign w:val="subscript"/>
        </w:rPr>
        <w:t>ЭЭ</w:t>
      </w:r>
      <w:r w:rsidRPr="001C724B">
        <w:rPr>
          <w:rFonts w:ascii="Times New Roman" w:hAnsi="Times New Roman"/>
          <w:szCs w:val="28"/>
        </w:rPr>
        <w:t xml:space="preserve"> = </w:t>
      </w:r>
      <w:r w:rsidRPr="001C724B">
        <w:rPr>
          <w:rFonts w:ascii="Times New Roman" w:hAnsi="Times New Roman"/>
          <w:i/>
          <w:iCs/>
          <w:szCs w:val="28"/>
          <w:lang w:val="en-US"/>
        </w:rPr>
        <w:t>U</w:t>
      </w:r>
      <w:r w:rsidRPr="001C724B">
        <w:rPr>
          <w:rFonts w:ascii="Times New Roman" w:hAnsi="Times New Roman"/>
          <w:szCs w:val="28"/>
          <w:vertAlign w:val="subscript"/>
        </w:rPr>
        <w:t>Д</w:t>
      </w:r>
      <w:r w:rsidRPr="001C724B">
        <w:rPr>
          <w:rFonts w:ascii="Times New Roman" w:hAnsi="Times New Roman"/>
          <w:szCs w:val="28"/>
        </w:rPr>
        <w:sym w:font="Symbol" w:char="F0D7"/>
      </w:r>
      <w:r w:rsidRPr="001C724B">
        <w:rPr>
          <w:rFonts w:ascii="Times New Roman" w:hAnsi="Times New Roman"/>
          <w:i/>
          <w:iCs/>
          <w:szCs w:val="28"/>
          <w:lang w:val="en-US"/>
        </w:rPr>
        <w:t>I</w:t>
      </w:r>
      <w:r w:rsidRPr="001C724B">
        <w:rPr>
          <w:rFonts w:ascii="Times New Roman" w:hAnsi="Times New Roman"/>
          <w:szCs w:val="28"/>
          <w:vertAlign w:val="subscript"/>
        </w:rPr>
        <w:t>СВ</w:t>
      </w:r>
      <w:r w:rsidRPr="001C724B">
        <w:rPr>
          <w:rFonts w:ascii="Times New Roman" w:hAnsi="Times New Roman"/>
          <w:szCs w:val="28"/>
        </w:rPr>
        <w:sym w:font="Symbol" w:char="F0D7"/>
      </w:r>
      <w:r w:rsidRPr="001C724B">
        <w:rPr>
          <w:rFonts w:ascii="Times New Roman" w:hAnsi="Times New Roman"/>
          <w:i/>
          <w:iCs/>
          <w:szCs w:val="28"/>
          <w:lang w:val="en-US"/>
        </w:rPr>
        <w:t>t</w:t>
      </w:r>
      <w:r w:rsidRPr="001C724B">
        <w:rPr>
          <w:rFonts w:ascii="Times New Roman" w:hAnsi="Times New Roman"/>
          <w:szCs w:val="28"/>
          <w:vertAlign w:val="subscript"/>
        </w:rPr>
        <w:t>СВ</w:t>
      </w:r>
      <w:r w:rsidRPr="001C724B">
        <w:rPr>
          <w:rFonts w:ascii="Times New Roman" w:hAnsi="Times New Roman"/>
          <w:szCs w:val="28"/>
        </w:rPr>
        <w:t>,</w:t>
      </w:r>
    </w:p>
    <w:p w:rsidR="005A46F8" w:rsidRPr="001C724B" w:rsidRDefault="005A46F8" w:rsidP="003C18EF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szCs w:val="28"/>
        </w:rPr>
        <w:t xml:space="preserve">где </w:t>
      </w:r>
      <w:r w:rsidRPr="001C724B">
        <w:rPr>
          <w:rFonts w:ascii="Times New Roman" w:hAnsi="Times New Roman"/>
          <w:i/>
          <w:iCs/>
          <w:szCs w:val="28"/>
          <w:lang w:val="en-US"/>
        </w:rPr>
        <w:t>U</w:t>
      </w:r>
      <w:r w:rsidRPr="001C724B">
        <w:rPr>
          <w:rFonts w:ascii="Times New Roman" w:hAnsi="Times New Roman"/>
          <w:szCs w:val="28"/>
          <w:vertAlign w:val="subscript"/>
        </w:rPr>
        <w:t>Д</w:t>
      </w:r>
      <w:r w:rsidRPr="001C724B">
        <w:rPr>
          <w:rFonts w:ascii="Times New Roman" w:hAnsi="Times New Roman"/>
          <w:szCs w:val="28"/>
        </w:rPr>
        <w:t xml:space="preserve"> – напряжение дуги, обычно составляющее 25…28</w:t>
      </w:r>
      <w:proofErr w:type="gramStart"/>
      <w:r w:rsidRPr="001C724B">
        <w:rPr>
          <w:rFonts w:ascii="Times New Roman" w:hAnsi="Times New Roman"/>
          <w:szCs w:val="28"/>
        </w:rPr>
        <w:t xml:space="preserve"> В</w:t>
      </w:r>
      <w:proofErr w:type="gramEnd"/>
      <w:r w:rsidRPr="001C724B">
        <w:rPr>
          <w:rFonts w:ascii="Times New Roman" w:hAnsi="Times New Roman"/>
          <w:szCs w:val="28"/>
        </w:rPr>
        <w:t>,</w:t>
      </w:r>
    </w:p>
    <w:p w:rsidR="000F6DC2" w:rsidRPr="00FE2675" w:rsidRDefault="005A46F8" w:rsidP="00853A4A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szCs w:val="28"/>
        </w:rPr>
      </w:pPr>
      <w:r w:rsidRPr="001C724B">
        <w:rPr>
          <w:rFonts w:ascii="Times New Roman" w:hAnsi="Times New Roman"/>
          <w:i/>
          <w:iCs/>
          <w:szCs w:val="28"/>
          <w:lang w:val="en-US"/>
        </w:rPr>
        <w:t>Q</w:t>
      </w:r>
      <w:r w:rsidRPr="001C724B">
        <w:rPr>
          <w:rFonts w:ascii="Times New Roman" w:hAnsi="Times New Roman"/>
          <w:szCs w:val="28"/>
          <w:vertAlign w:val="subscript"/>
        </w:rPr>
        <w:t>ЭЭ</w:t>
      </w:r>
      <w:r w:rsidRPr="001C724B">
        <w:rPr>
          <w:rFonts w:ascii="Times New Roman" w:hAnsi="Times New Roman"/>
          <w:szCs w:val="28"/>
        </w:rPr>
        <w:t xml:space="preserve"> = 25</w:t>
      </w:r>
      <w:r w:rsidRPr="001C724B">
        <w:rPr>
          <w:rFonts w:ascii="Times New Roman" w:hAnsi="Times New Roman"/>
          <w:szCs w:val="28"/>
        </w:rPr>
        <w:sym w:font="Symbol" w:char="F0D7"/>
      </w:r>
      <w:r w:rsidR="00853A4A">
        <w:rPr>
          <w:rFonts w:ascii="Times New Roman" w:hAnsi="Times New Roman"/>
          <w:iCs/>
          <w:szCs w:val="28"/>
        </w:rPr>
        <w:t>5</w:t>
      </w:r>
      <w:r>
        <w:rPr>
          <w:rFonts w:ascii="Times New Roman" w:hAnsi="Times New Roman"/>
          <w:iCs/>
          <w:szCs w:val="28"/>
        </w:rPr>
        <w:t>0</w:t>
      </w:r>
      <w:r w:rsidRPr="001C724B">
        <w:rPr>
          <w:rFonts w:ascii="Times New Roman" w:hAnsi="Times New Roman"/>
          <w:szCs w:val="28"/>
        </w:rPr>
        <w:sym w:font="Symbol" w:char="F0D7"/>
      </w:r>
      <w:r w:rsidR="00853A4A">
        <w:rPr>
          <w:rFonts w:ascii="Times New Roman" w:hAnsi="Times New Roman"/>
          <w:iCs/>
          <w:szCs w:val="28"/>
        </w:rPr>
        <w:t>0</w:t>
      </w:r>
      <w:proofErr w:type="gramStart"/>
      <w:r w:rsidR="00853A4A">
        <w:rPr>
          <w:rFonts w:ascii="Times New Roman" w:hAnsi="Times New Roman"/>
          <w:iCs/>
          <w:szCs w:val="28"/>
        </w:rPr>
        <w:t>,12</w:t>
      </w:r>
      <w:proofErr w:type="gramEnd"/>
      <w:r w:rsidRPr="001C724B">
        <w:rPr>
          <w:rFonts w:ascii="Times New Roman" w:hAnsi="Times New Roman"/>
          <w:szCs w:val="28"/>
        </w:rPr>
        <w:t xml:space="preserve"> = </w:t>
      </w:r>
      <w:r w:rsidR="00853A4A">
        <w:rPr>
          <w:rFonts w:ascii="Times New Roman" w:hAnsi="Times New Roman"/>
          <w:szCs w:val="28"/>
        </w:rPr>
        <w:t>0,15</w:t>
      </w:r>
      <w:r w:rsidRPr="001C724B">
        <w:rPr>
          <w:rFonts w:ascii="Times New Roman" w:hAnsi="Times New Roman"/>
          <w:szCs w:val="28"/>
        </w:rPr>
        <w:t xml:space="preserve"> </w:t>
      </w:r>
      <w:proofErr w:type="spellStart"/>
      <w:r w:rsidRPr="001C724B">
        <w:rPr>
          <w:rFonts w:ascii="Times New Roman" w:hAnsi="Times New Roman"/>
          <w:szCs w:val="28"/>
        </w:rPr>
        <w:t>кВт∙ч</w:t>
      </w:r>
      <w:proofErr w:type="spellEnd"/>
      <w:r w:rsidRPr="001C724B">
        <w:rPr>
          <w:rFonts w:ascii="Times New Roman" w:hAnsi="Times New Roman"/>
          <w:szCs w:val="28"/>
        </w:rPr>
        <w:t>.</w:t>
      </w: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0F6DC2" w:rsidRDefault="000F6DC2" w:rsidP="008765B7">
      <w:pPr>
        <w:spacing w:before="100" w:beforeAutospacing="1" w:after="100" w:afterAutospacing="1"/>
        <w:ind w:left="-567" w:right="-285"/>
        <w:rPr>
          <w:rFonts w:ascii="Times New Roman" w:hAnsi="Times New Roman"/>
          <w:b/>
          <w:szCs w:val="28"/>
        </w:rPr>
      </w:pPr>
    </w:p>
    <w:p w:rsidR="00853A4A" w:rsidRDefault="00853A4A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</w:p>
    <w:p w:rsidR="00853A4A" w:rsidRDefault="00853A4A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</w:p>
    <w:p w:rsidR="00084E0D" w:rsidRPr="007C44E7" w:rsidRDefault="00084E0D" w:rsidP="00E34339">
      <w:pPr>
        <w:spacing w:before="100" w:beforeAutospacing="1" w:after="100" w:afterAutospacing="1"/>
        <w:ind w:left="-567" w:right="-285"/>
        <w:jc w:val="center"/>
        <w:rPr>
          <w:rFonts w:ascii="Times New Roman" w:hAnsi="Times New Roman"/>
          <w:b/>
          <w:szCs w:val="28"/>
        </w:rPr>
      </w:pPr>
      <w:r w:rsidRPr="007C44E7">
        <w:rPr>
          <w:rFonts w:ascii="Times New Roman" w:hAnsi="Times New Roman"/>
          <w:b/>
          <w:szCs w:val="28"/>
        </w:rPr>
        <w:lastRenderedPageBreak/>
        <w:t>Перечень ссылок</w:t>
      </w:r>
    </w:p>
    <w:p w:rsidR="00422571" w:rsidRPr="007C44E7" w:rsidRDefault="00084E0D" w:rsidP="00E34339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 xml:space="preserve">1. </w:t>
      </w:r>
      <w:r w:rsidR="00917DE8" w:rsidRPr="005F61E4">
        <w:rPr>
          <w:rFonts w:ascii="Times New Roman" w:hAnsi="Times New Roman"/>
          <w:szCs w:val="28"/>
        </w:rPr>
        <w:t xml:space="preserve">Анурьев В. И. Справочник конструктора-машиностроителя. В 3-х т. Т 1. 8-е изд., </w:t>
      </w:r>
      <w:proofErr w:type="spellStart"/>
      <w:r w:rsidR="00917DE8" w:rsidRPr="005F61E4">
        <w:rPr>
          <w:rFonts w:ascii="Times New Roman" w:hAnsi="Times New Roman"/>
          <w:szCs w:val="28"/>
        </w:rPr>
        <w:t>перераб</w:t>
      </w:r>
      <w:proofErr w:type="spellEnd"/>
      <w:r w:rsidR="00917DE8" w:rsidRPr="005F61E4">
        <w:rPr>
          <w:rFonts w:ascii="Times New Roman" w:hAnsi="Times New Roman"/>
          <w:szCs w:val="28"/>
        </w:rPr>
        <w:t xml:space="preserve">. и доп. Под ред. И. Н. </w:t>
      </w:r>
      <w:proofErr w:type="spellStart"/>
      <w:r w:rsidR="00917DE8" w:rsidRPr="005F61E4">
        <w:rPr>
          <w:rFonts w:ascii="Times New Roman" w:hAnsi="Times New Roman"/>
          <w:szCs w:val="28"/>
        </w:rPr>
        <w:t>Жестковой</w:t>
      </w:r>
      <w:proofErr w:type="spellEnd"/>
      <w:r w:rsidR="00917DE8" w:rsidRPr="005F61E4">
        <w:rPr>
          <w:rFonts w:ascii="Times New Roman" w:hAnsi="Times New Roman"/>
          <w:szCs w:val="28"/>
        </w:rPr>
        <w:t>. – М.: Машиностроение, 2006. – 936 с.</w:t>
      </w:r>
    </w:p>
    <w:p w:rsidR="00422571" w:rsidRPr="007C44E7" w:rsidRDefault="00422571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 w:rsidRPr="007C44E7">
        <w:rPr>
          <w:rFonts w:ascii="Times New Roman" w:hAnsi="Times New Roman"/>
          <w:szCs w:val="28"/>
        </w:rPr>
        <w:t>2. Материаловедение и технология конструкционных материалов. Учебник для ВУЗов: 2</w:t>
      </w:r>
      <w:r w:rsidR="003B2DD7">
        <w:rPr>
          <w:rFonts w:ascii="Times New Roman" w:hAnsi="Times New Roman"/>
          <w:szCs w:val="28"/>
        </w:rPr>
        <w:t>-</w:t>
      </w:r>
      <w:r w:rsidRPr="007C44E7">
        <w:rPr>
          <w:rFonts w:ascii="Times New Roman" w:hAnsi="Times New Roman"/>
          <w:szCs w:val="28"/>
        </w:rPr>
        <w:t>е изд. / Колесов С.Н., Колесов И.С. - М.: Высшая школа, 2007. – 540 с.</w:t>
      </w:r>
    </w:p>
    <w:p w:rsidR="00853A4A" w:rsidRDefault="003B2DD7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A3D96" w:rsidRPr="006016DC">
        <w:rPr>
          <w:rFonts w:ascii="Times New Roman" w:hAnsi="Times New Roman"/>
          <w:szCs w:val="28"/>
        </w:rPr>
        <w:t xml:space="preserve">. </w:t>
      </w:r>
      <w:r w:rsidR="00144E89" w:rsidRPr="00D02ECD">
        <w:rPr>
          <w:rFonts w:ascii="Times New Roman" w:hAnsi="Times New Roman"/>
          <w:szCs w:val="28"/>
        </w:rPr>
        <w:t>Ковка и штамповка: Справочник: В 4 т. Т. 4. /Под ред. А. Д. Матвеева; Ред. совет: Е. И. Семенов (</w:t>
      </w:r>
      <w:proofErr w:type="gramStart"/>
      <w:r w:rsidR="00144E89" w:rsidRPr="00D02ECD">
        <w:rPr>
          <w:rFonts w:ascii="Times New Roman" w:hAnsi="Times New Roman"/>
          <w:szCs w:val="28"/>
        </w:rPr>
        <w:t>пред</w:t>
      </w:r>
      <w:proofErr w:type="gramEnd"/>
      <w:r w:rsidR="00144E89" w:rsidRPr="00D02ECD">
        <w:rPr>
          <w:rFonts w:ascii="Times New Roman" w:hAnsi="Times New Roman"/>
          <w:szCs w:val="28"/>
        </w:rPr>
        <w:t xml:space="preserve">.) и др. — М.: </w:t>
      </w:r>
      <w:proofErr w:type="gramStart"/>
      <w:r w:rsidR="00144E89" w:rsidRPr="00D02ECD">
        <w:rPr>
          <w:rFonts w:ascii="Times New Roman" w:hAnsi="Times New Roman"/>
          <w:szCs w:val="28"/>
        </w:rPr>
        <w:t>Машиностроение</w:t>
      </w:r>
      <w:proofErr w:type="gramEnd"/>
      <w:r w:rsidR="00144E89" w:rsidRPr="00D02ECD">
        <w:rPr>
          <w:rFonts w:ascii="Times New Roman" w:hAnsi="Times New Roman"/>
          <w:szCs w:val="28"/>
        </w:rPr>
        <w:t>, 1985 – 1987. – 544 с.</w:t>
      </w:r>
    </w:p>
    <w:p w:rsidR="00917DE8" w:rsidRPr="00A5204E" w:rsidRDefault="00144E89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917DE8" w:rsidRPr="007C44E7">
        <w:rPr>
          <w:rFonts w:ascii="Times New Roman" w:hAnsi="Times New Roman"/>
          <w:szCs w:val="28"/>
        </w:rPr>
        <w:t xml:space="preserve">Материаловедение и технология материалов. Учебник для ВУЗов: Фетисов Г.П., </w:t>
      </w:r>
      <w:proofErr w:type="spellStart"/>
      <w:r w:rsidR="00917DE8" w:rsidRPr="007C44E7">
        <w:rPr>
          <w:rFonts w:ascii="Times New Roman" w:hAnsi="Times New Roman"/>
          <w:szCs w:val="28"/>
        </w:rPr>
        <w:t>Гарифуллин</w:t>
      </w:r>
      <w:proofErr w:type="spellEnd"/>
      <w:r w:rsidR="00917DE8" w:rsidRPr="007C44E7">
        <w:rPr>
          <w:rFonts w:ascii="Times New Roman" w:hAnsi="Times New Roman"/>
          <w:szCs w:val="28"/>
        </w:rPr>
        <w:t xml:space="preserve"> Ф.А. - М.: ИНФРА-М, 2014. – 397 с.</w:t>
      </w:r>
    </w:p>
    <w:p w:rsidR="00853A4A" w:rsidRDefault="00917DE8" w:rsidP="00917DE8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5204E">
        <w:rPr>
          <w:rFonts w:ascii="Times New Roman" w:hAnsi="Times New Roman"/>
          <w:szCs w:val="28"/>
        </w:rPr>
        <w:t>.</w:t>
      </w:r>
      <w:r w:rsidRPr="00917DE8">
        <w:rPr>
          <w:rFonts w:ascii="Times New Roman" w:hAnsi="Times New Roman"/>
          <w:szCs w:val="28"/>
        </w:rPr>
        <w:t xml:space="preserve"> </w:t>
      </w:r>
      <w:r w:rsidRPr="005F61E4">
        <w:rPr>
          <w:rFonts w:ascii="Times New Roman" w:hAnsi="Times New Roman"/>
          <w:szCs w:val="28"/>
        </w:rPr>
        <w:t xml:space="preserve">Косилова А. Г., Мещеряков Р. А. Справочник технолога машиностроителя. В 2-х т. Т. 2. – 5-е изд., </w:t>
      </w:r>
      <w:proofErr w:type="spellStart"/>
      <w:r w:rsidRPr="005F61E4">
        <w:rPr>
          <w:rFonts w:ascii="Times New Roman" w:hAnsi="Times New Roman"/>
          <w:szCs w:val="28"/>
        </w:rPr>
        <w:t>перераб</w:t>
      </w:r>
      <w:proofErr w:type="spellEnd"/>
      <w:r w:rsidRPr="005F61E4">
        <w:rPr>
          <w:rFonts w:ascii="Times New Roman" w:hAnsi="Times New Roman"/>
          <w:szCs w:val="28"/>
        </w:rPr>
        <w:t>. и доп. – М.</w:t>
      </w:r>
      <w:r>
        <w:rPr>
          <w:rFonts w:ascii="Times New Roman" w:hAnsi="Times New Roman"/>
          <w:szCs w:val="28"/>
        </w:rPr>
        <w:t>: Машиностроение, 2003. - 472 с</w:t>
      </w:r>
      <w:r w:rsidRPr="00A5204E">
        <w:rPr>
          <w:rFonts w:ascii="Times New Roman" w:hAnsi="Times New Roman"/>
          <w:szCs w:val="28"/>
        </w:rPr>
        <w:t>.</w:t>
      </w:r>
    </w:p>
    <w:p w:rsidR="008A3D96" w:rsidRPr="006016DC" w:rsidRDefault="00853A4A" w:rsidP="008A3D96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="008A3D96" w:rsidRPr="006016DC">
        <w:rPr>
          <w:rFonts w:ascii="Times New Roman" w:hAnsi="Times New Roman"/>
          <w:szCs w:val="28"/>
        </w:rPr>
        <w:t>Технологические процессы в машиностроении: Методические указания к контрольным работам. /Сост. Ю.Ю. Кузнецова – Северодвинск: Севмашвтуз.  -</w:t>
      </w:r>
      <w:r w:rsidR="008A3D96">
        <w:rPr>
          <w:rFonts w:ascii="Times New Roman" w:hAnsi="Times New Roman"/>
          <w:szCs w:val="28"/>
        </w:rPr>
        <w:t xml:space="preserve"> 2009. </w:t>
      </w:r>
      <w:r w:rsidR="008A3D96" w:rsidRPr="006016DC">
        <w:rPr>
          <w:rFonts w:ascii="Times New Roman" w:hAnsi="Times New Roman"/>
          <w:szCs w:val="28"/>
        </w:rPr>
        <w:t>– 96</w:t>
      </w:r>
      <w:r w:rsidR="003B2DD7">
        <w:rPr>
          <w:rFonts w:ascii="Times New Roman" w:hAnsi="Times New Roman"/>
          <w:szCs w:val="28"/>
        </w:rPr>
        <w:t xml:space="preserve"> </w:t>
      </w:r>
      <w:r w:rsidR="008A3D96" w:rsidRPr="006016DC">
        <w:rPr>
          <w:rFonts w:ascii="Times New Roman" w:hAnsi="Times New Roman"/>
          <w:szCs w:val="28"/>
        </w:rPr>
        <w:t>с.</w:t>
      </w:r>
    </w:p>
    <w:p w:rsidR="00D476DB" w:rsidRPr="007C44E7" w:rsidRDefault="00D476DB" w:rsidP="00C65067">
      <w:pPr>
        <w:spacing w:before="100" w:beforeAutospacing="1" w:after="100" w:afterAutospacing="1"/>
        <w:ind w:left="-567" w:right="-285"/>
        <w:rPr>
          <w:rFonts w:ascii="Times New Roman" w:hAnsi="Times New Roman"/>
          <w:szCs w:val="28"/>
        </w:rPr>
      </w:pPr>
    </w:p>
    <w:sectPr w:rsidR="00D476DB" w:rsidRPr="007C44E7" w:rsidSect="00C819F3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567" w:right="851" w:bottom="1559" w:left="1985" w:header="284" w:footer="17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E9" w:rsidRDefault="00EC43E9" w:rsidP="008676D0">
      <w:pPr>
        <w:spacing w:before="0" w:after="0" w:line="240" w:lineRule="auto"/>
      </w:pPr>
      <w:r>
        <w:separator/>
      </w:r>
    </w:p>
  </w:endnote>
  <w:endnote w:type="continuationSeparator" w:id="0">
    <w:p w:rsidR="00EC43E9" w:rsidRDefault="00EC43E9" w:rsidP="008676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EC43E9">
    <w:pPr>
      <w:pStyle w:val="a5"/>
      <w:ind w:right="-1135" w:hanging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44.8pt;margin-top:-23.3pt;width:27pt;height:31.8pt;z-index:251684864" filled="f" stroked="f">
          <v:textbox style="mso-next-textbox:#_x0000_s2104">
            <w:txbxContent>
              <w:p w:rsidR="003C18EF" w:rsidRPr="001A17E2" w:rsidRDefault="003C18EF" w:rsidP="00C819F3">
                <w:pPr>
                  <w:ind w:firstLine="0"/>
                  <w:jc w:val="center"/>
                  <w:rPr>
                    <w:rFonts w:ascii="Courier New" w:hAnsi="Courier New" w:cs="Courier New"/>
                    <w:b/>
                    <w:bCs/>
                    <w:sz w:val="22"/>
                    <w:szCs w:val="22"/>
                    <w:lang w:val="en-US"/>
                  </w:rPr>
                </w:pPr>
                <w:r w:rsidRPr="00456078">
                  <w:rPr>
                    <w:rStyle w:val="a7"/>
                    <w:sz w:val="22"/>
                    <w:szCs w:val="22"/>
                  </w:rPr>
                  <w:fldChar w:fldCharType="begin"/>
                </w:r>
                <w:r w:rsidRPr="00456078">
                  <w:rPr>
                    <w:rStyle w:val="a7"/>
                    <w:sz w:val="22"/>
                    <w:szCs w:val="22"/>
                  </w:rPr>
                  <w:instrText xml:space="preserve"> PAGE </w:instrTex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separate"/>
                </w:r>
                <w:r w:rsidR="00F27597">
                  <w:rPr>
                    <w:rStyle w:val="a7"/>
                    <w:noProof/>
                    <w:sz w:val="22"/>
                    <w:szCs w:val="22"/>
                  </w:rPr>
                  <w:t>5</w:t>
                </w:r>
                <w:r w:rsidRPr="00456078">
                  <w:rPr>
                    <w:rStyle w:val="a7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topAndBottom"/>
        </v:shape>
      </w:pict>
    </w:r>
    <w:r>
      <w:rPr>
        <w:noProof/>
      </w:rPr>
      <w:pict>
        <v:rect id="_x0000_s2101" style="position:absolute;margin-left:157.25pt;margin-top:-29.35pt;width:285.05pt;height:31.75pt;z-index:251681792" o:allowincell="f" filled="f" stroked="f" strokeweight="1pt">
          <v:textbox style="mso-next-textbox:#_x0000_s2101" inset="1pt,1pt,1pt,1pt">
            <w:txbxContent>
              <w:p w:rsidR="003C18EF" w:rsidRDefault="003C18EF">
                <w:pPr>
                  <w:pStyle w:val="a5"/>
                  <w:jc w:val="center"/>
                  <w:rPr>
                    <w:b/>
                  </w:rPr>
                </w:pP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group id="_x0000_s2088" style="position:absolute;margin-left:-41.5pt;margin-top:-35.65pt;width:518pt;height:43.25pt;z-index:251679744" coordsize="20000,20000" o:allowincell="f">
          <v:group id="_x0000_s2089" style="position:absolute;left:10;width:19990;height:20000" coordsize="20000,20000">
            <v:rect id="_x0000_s2090" style="position:absolute;width:20000;height:20000" filled="f" strokeweight="2pt"/>
            <v:rect id="_x0000_s2091" style="position:absolute;left:18742;width:1258;height:20000" filled="f" strokeweight="2pt"/>
            <v:rect id="_x0000_s2092" style="position:absolute;left:2090;width:2779;height:20000" filled="f" strokeweight="2pt"/>
            <v:rect id="_x0000_s2093" style="position:absolute;left:6549;width:1200;height:20000" filled="f" strokeweight="2pt"/>
            <v:line id="_x0000_s2094" style="position:absolute" from="18771,6659" to="20000,6682" strokeweight="1pt">
              <v:stroke startarrowwidth="narrow" startarrowlength="short" endarrowwidth="narrow" endarrowlength="short"/>
            </v:line>
            <v:line id="_x0000_s2095" style="position:absolute" from="0,13202" to="7722,13225" strokeweight="1pt">
              <v:stroke startarrowwidth="narrow" startarrowlength="short" endarrowwidth="narrow" endarrowlength="short"/>
            </v:line>
            <v:line id="_x0000_s2096" style="position:absolute" from="0,6659" to="7722,6682" strokeweight="1pt">
              <v:stroke startarrowwidth="narrow" startarrowlength="short" endarrowwidth="narrow" endarrowlength="short"/>
            </v:line>
            <v:rect id="_x0000_s2097" style="position:absolute;width:950;height:20000" filled="f" strokeweight="2pt"/>
          </v:group>
          <v:rect id="_x0000_s2098" style="position:absolute;top:13087;width:7776;height:6682" filled="f" stroked="f" strokeweight="1pt">
            <v:textbox style="mso-next-textbox:#_x0000_s2098" inset="1pt,1pt,1pt,1pt">
              <w:txbxContent>
                <w:p w:rsidR="003C18EF" w:rsidRPr="002B7F26" w:rsidRDefault="003C18EF" w:rsidP="00C819F3">
                  <w:pPr>
                    <w:spacing w:before="0" w:line="240" w:lineRule="auto"/>
                    <w:ind w:firstLine="0"/>
                    <w:jc w:val="left"/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</w:pP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Изм</w:t>
                  </w:r>
                  <w:proofErr w:type="spellEnd"/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.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 xml:space="preserve"> Лист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 № докум.  П</w:t>
                  </w:r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  <w:lang w:val="uk-UA"/>
                    </w:rPr>
                    <w:t>о</w:t>
                  </w:r>
                  <w:proofErr w:type="spellStart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>дп</w:t>
                  </w:r>
                  <w:proofErr w:type="spellEnd"/>
                  <w:r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.  </w:t>
                  </w:r>
                  <w:r w:rsidRPr="002B7F26">
                    <w:rPr>
                      <w:rFonts w:ascii="Courier New" w:hAnsi="Courier New"/>
                      <w:b/>
                      <w:i/>
                      <w:iCs/>
                      <w:sz w:val="20"/>
                    </w:rPr>
                    <w:t xml:space="preserve"> Дата</w:t>
                  </w:r>
                </w:p>
              </w:txbxContent>
            </v:textbox>
          </v:rect>
          <v:rect id="_x0000_s2099" style="position:absolute;left:18772;top:139;width:1162;height:6682" filled="f" stroked="f" strokeweight="1pt">
            <v:textbox style="mso-next-textbox:#_x0000_s2099" inset="1pt,1pt,1pt,1pt">
              <w:txbxContent>
                <w:p w:rsidR="003C18EF" w:rsidRPr="002B7F26" w:rsidRDefault="003C18EF" w:rsidP="00C819F3">
                  <w:pPr>
                    <w:spacing w:before="0" w:after="0" w:line="240" w:lineRule="auto"/>
                    <w:ind w:firstLine="0"/>
                    <w:rPr>
                      <w:i/>
                      <w:iCs/>
                    </w:rPr>
                  </w:pPr>
                  <w:r>
                    <w:rPr>
                      <w:rFonts w:ascii="Courier New" w:hAnsi="Courier New"/>
                      <w:b/>
                      <w:i/>
                      <w:iCs/>
                      <w:sz w:val="22"/>
                      <w:lang w:val="uk-UA"/>
                    </w:rPr>
                    <w:t>Лист</w:t>
                  </w:r>
                </w:p>
              </w:txbxContent>
            </v:textbox>
          </v:rect>
        </v:group>
      </w:pict>
    </w:r>
    <w:r>
      <w:rPr>
        <w:rFonts w:ascii="Times New Roman" w:hAnsi="Times New Roman"/>
        <w:noProof/>
        <w:sz w:val="20"/>
      </w:rPr>
      <w:pict>
        <v:rect id="_x0000_s2100" style="position:absolute;margin-left:165.8pt;margin-top:20.1pt;width:273.15pt;height:31.75pt;z-index:251680768" o:allowincell="f" filled="f" stroked="f" strokeweight="1pt">
          <v:textbox style="mso-next-textbox:#_x0000_s2100" inset="1pt,1pt,1pt,1pt">
            <w:txbxContent>
              <w:p w:rsidR="003C18EF" w:rsidRDefault="003C18EF">
                <w:pPr>
                  <w:spacing w:line="240" w:lineRule="auto"/>
                  <w:ind w:firstLine="0"/>
                  <w:jc w:val="center"/>
                  <w:rPr>
                    <w:sz w:val="52"/>
                  </w:rPr>
                </w:pPr>
                <w:r>
                  <w:rPr>
                    <w:sz w:val="52"/>
                    <w:lang w:val="uk-UA"/>
                  </w:rPr>
                  <w:t>ИР11.202012.000</w:t>
                </w:r>
                <w:r>
                  <w:rPr>
                    <w:sz w:val="52"/>
                  </w:rPr>
                  <w:t xml:space="preserve"> ПЗ</w:t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86" style="position:absolute;margin-left:-41.75pt;margin-top:15.15pt;width:57.65pt;height:14.45pt;z-index:251677696" o:allowincell="f" filled="f" stroked="f" strokecolor="blue" strokeweight="6pt"/>
      </w:pict>
    </w:r>
    <w:r w:rsidR="003C18EF">
      <w:t xml:space="preserve">                                                                       </w:t>
    </w:r>
  </w:p>
  <w:p w:rsidR="003C18EF" w:rsidRDefault="003C18EF">
    <w:pPr>
      <w:pStyle w:val="a5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EC43E9">
    <w:pPr>
      <w:spacing w:before="0" w:after="0" w:line="240" w:lineRule="auto"/>
      <w:ind w:firstLine="0"/>
    </w:pPr>
    <w:r>
      <w:rPr>
        <w:noProof/>
      </w:rPr>
      <w:pict>
        <v:rect id="_x0000_s2084" style="position:absolute;left:0;text-align:left;margin-left:-40pt;margin-top:-44pt;width:57.65pt;height:20.15pt;z-index:251675648" o:allowincell="f" filled="f" stroked="f" strokecolor="blue" strokeweight="6pt">
          <v:textbox style="mso-next-textbox:#_x0000_s2084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е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в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р.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440.4pt;margin-top:-45.95pt;width:27.5pt;height:22.1pt;z-index:251682816" o:allowincell="f" filled="f" stroked="f" strokecolor="white">
          <v:textbox style="mso-next-textbox:#_x0000_s2102">
            <w:txbxContent>
              <w:p w:rsidR="003C18EF" w:rsidRDefault="003C18EF" w:rsidP="00C819F3">
                <w:pPr>
                  <w:spacing w:before="0" w:after="0" w:line="240" w:lineRule="auto"/>
                  <w:ind w:firstLine="0"/>
                  <w:jc w:val="left"/>
                </w:pPr>
                <w:r>
                  <w:rPr>
                    <w:rFonts w:ascii="Courier New" w:hAnsi="Courier New"/>
                    <w:b/>
                    <w:sz w:val="20"/>
                    <w:lang w:val="uk-UA"/>
                  </w:rPr>
                  <w:t>18</w:t>
                </w:r>
              </w:p>
            </w:txbxContent>
          </v:textbox>
        </v:shape>
      </w:pict>
    </w:r>
    <w:r>
      <w:rPr>
        <w:noProof/>
      </w:rPr>
      <w:pict>
        <v:shape id="_x0000_s2103" type="#_x0000_t202" style="position:absolute;left:0;text-align:left;margin-left:351.95pt;margin-top:-47.9pt;width:28.85pt;height:30.75pt;z-index:251683840" o:allowincell="f" filled="f" stroked="f">
          <v:textbox style="mso-next-textbox:#_x0000_s2103">
            <w:txbxContent>
              <w:p w:rsidR="003C18EF" w:rsidRPr="003125AD" w:rsidRDefault="003C18EF">
                <w:pPr>
                  <w:spacing w:before="0" w:after="0" w:line="240" w:lineRule="auto"/>
                  <w:ind w:firstLine="0"/>
                  <w:rPr>
                    <w:rFonts w:ascii="Times New Roman" w:hAnsi="Times New Roman"/>
                    <w:sz w:val="20"/>
                    <w:lang w:val="uk-UA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390.35pt;margin-top:-43.9pt;width:14.45pt;height:14.45pt;z-index:251662336" o:allowincell="f" strokecolor="white" strokeweight=".25pt">
          <v:textbox style="mso-next-textbox:#_x0000_s2051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sz w:val="22"/>
                  </w:rPr>
                </w:pPr>
                <w:r>
                  <w:rPr>
                    <w:rFonts w:ascii="Courier New" w:hAnsi="Courier New"/>
                    <w:b/>
                    <w:sz w:val="16"/>
                  </w:rPr>
                  <w:t xml:space="preserve"> </w:t>
                </w:r>
                <w:r>
                  <w:rPr>
                    <w:rFonts w:ascii="Courier New" w:hAnsi="Courier New"/>
                    <w:b/>
                    <w:sz w:val="22"/>
                  </w:rPr>
                  <w:t>1</w:t>
                </w:r>
              </w:p>
            </w:txbxContent>
          </v:textbox>
        </v:rect>
      </w:pict>
    </w:r>
    <w:r>
      <w:rPr>
        <w:noProof/>
      </w:rPr>
      <w:pict>
        <v:rect id="_x0000_s2052" style="position:absolute;left:0;text-align:left;margin-left:15.95pt;margin-top:-.7pt;width:64.85pt;height:14.45pt;z-index:251663360" o:allowincell="f" strokecolor="white" strokeweight=".25pt">
          <v:textbox style="mso-next-textbox:#_x0000_s2052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53" style="position:absolute;left:0;text-align:left;margin-left:15.95pt;margin-top:-15.1pt;width:64.85pt;height:14.45pt;z-index:251664384" o:allowincell="f" strokecolor="white" strokeweight=".25pt">
          <v:textbox style="mso-next-textbox:#_x0000_s2053" inset="1pt,1pt,1pt,1pt">
            <w:txbxContent>
              <w:p w:rsidR="003C18EF" w:rsidRPr="003125AD" w:rsidRDefault="003C18EF" w:rsidP="00C819F3"/>
            </w:txbxContent>
          </v:textbox>
        </v:rect>
      </w:pict>
    </w:r>
  </w:p>
  <w:p w:rsidR="003C18EF" w:rsidRDefault="00EC43E9">
    <w:pPr>
      <w:pStyle w:val="a5"/>
    </w:pPr>
    <w:r>
      <w:rPr>
        <w:noProof/>
      </w:rPr>
      <w:pict>
        <v:rect id="_x0000_s2049" style="position:absolute;margin-left:15.95pt;margin-top:-60.1pt;width:64.85pt;height:14.45pt;z-index:-251656192" o:allowincell="f" strokecolor="white" strokeweight=".25pt">
          <v:textbox style="mso-next-textbox:#_x0000_s2049" inset="1pt,1pt,1pt,1pt">
            <w:txbxContent>
              <w:p w:rsidR="003C18EF" w:rsidRDefault="003C18EF">
                <w:pPr>
                  <w:spacing w:before="0" w:after="0" w:line="240" w:lineRule="auto"/>
                  <w:ind w:firstLine="0"/>
                  <w:rPr>
                    <w:rFonts w:ascii="Courier New" w:hAnsi="Courier New"/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85" style="position:absolute;margin-left:160.1pt;margin-top:-73.75pt;width:179.6pt;height:71.3pt;z-index:251676672" o:allowincell="f" filled="f" stroked="f" strokeweight="2pt">
          <v:textbox style="mso-next-textbox:#_x0000_s2085" inset="1pt,1pt,1pt,1pt">
            <w:txbxContent>
              <w:p w:rsidR="003C18EF" w:rsidRPr="003125AD" w:rsidRDefault="003C18EF" w:rsidP="00C819F3"/>
            </w:txbxContent>
          </v:textbox>
        </v:rect>
      </w:pict>
    </w:r>
    <w:r>
      <w:rPr>
        <w:noProof/>
      </w:rPr>
      <w:pict>
        <v:rect id="_x0000_s2081" style="position:absolute;margin-left:-39.4pt;margin-top:-16.75pt;width:57.65pt;height:14.45pt;z-index:251672576" o:allowincell="f" filled="f" stroked="f" strokecolor="blue" strokeweight="6pt">
          <v:textbox style="mso-next-textbox:#_x0000_s2081" inset="1pt,1pt,1pt,1pt">
            <w:txbxContent>
              <w:p w:rsidR="003C18EF" w:rsidRPr="003D5706" w:rsidRDefault="003C18EF">
                <w:pPr>
                  <w:pStyle w:val="a5"/>
                  <w:rPr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За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тверд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3" style="position:absolute;margin-left:-39.4pt;margin-top:-31pt;width:57.65pt;height:14.45pt;z-index:251674624" o:allowincell="f" filled="f" stroked="f" strokecolor="blue" strokeweight="6pt">
          <v:textbox style="mso-next-textbox:#_x0000_s2083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Н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.К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онтр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82" style="position:absolute;margin-left:14.75pt;margin-top:-73.75pt;width:72.4pt;height:14.45pt;z-index:251673600" o:allowincell="f" filled="f" stroked="f" strokecolor="blue" strokeweight="6pt">
          <v:textbox style="mso-next-textbox:#_x0000_s2082" inset="1pt,1pt,1pt,1pt">
            <w:txbxContent>
              <w:p w:rsidR="003C18EF" w:rsidRDefault="003C18EF">
                <w:pPr>
                  <w:pStyle w:val="a5"/>
                  <w:rPr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</w:rPr>
      <w:pict>
        <v:rect id="_x0000_s2078" style="position:absolute;margin-left:-39.4pt;margin-top:-73.75pt;width:57.65pt;height:14.45pt;z-index:251669504" o:allowincell="f" filled="f" stroked="f" strokecolor="blue" strokeweight="6pt">
          <v:textbox style="mso-next-textbox:#_x0000_s2078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</w:rPr>
                </w:pP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Р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зр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о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б.</w:t>
                </w:r>
              </w:p>
            </w:txbxContent>
          </v:textbox>
        </v:rect>
      </w:pict>
    </w:r>
    <w:r>
      <w:rPr>
        <w:noProof/>
      </w:rPr>
      <w:pict>
        <v:rect id="_x0000_s2077" style="position:absolute;margin-left:-39.4pt;margin-top:-88pt;width:201.65pt;height:11.6pt;z-index:251668480" o:allowincell="f" filled="f" stroked="f" strokeweight="1pt">
          <v:textbox style="mso-next-textbox:#_x0000_s2077" inset="1pt,1pt,1pt,1pt">
            <w:txbxContent>
              <w:p w:rsidR="003C18EF" w:rsidRPr="003D5706" w:rsidRDefault="003C18EF" w:rsidP="00C819F3">
                <w:pPr>
                  <w:pStyle w:val="a5"/>
                  <w:rPr>
                    <w:i/>
                    <w:iCs/>
                  </w:rPr>
                </w:pP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Змн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</w:t>
                </w:r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№ докум.    </w:t>
                </w:r>
                <w:proofErr w:type="gram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П</w:t>
                </w:r>
                <w:proofErr w:type="gram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proofErr w:type="spellStart"/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дпис</w:t>
                </w:r>
                <w:proofErr w:type="spellEnd"/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 xml:space="preserve">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Дата</w:t>
                </w:r>
              </w:p>
            </w:txbxContent>
          </v:textbox>
        </v:rect>
      </w:pict>
    </w:r>
    <w:r>
      <w:rPr>
        <w:noProof/>
      </w:rPr>
      <w:pict>
        <v:rect id="_x0000_s2080" style="position:absolute;margin-left:339.65pt;margin-top:-73.75pt;width:136.85pt;height:14.5pt;z-index:251671552" o:allowincell="f" filled="f" stroked="f" strokecolor="white" strokeweight="2pt">
          <v:textbox style="mso-next-textbox:#_x0000_s2080" inset="1pt,1pt,1pt,1pt">
            <w:txbxContent>
              <w:p w:rsidR="003C18EF" w:rsidRPr="003D5706" w:rsidRDefault="003C18EF" w:rsidP="00C819F3">
                <w:pPr>
                  <w:pStyle w:val="a5"/>
                  <w:rPr>
                    <w:rFonts w:ascii="Courier New" w:hAnsi="Courier New"/>
                    <w:b/>
                    <w:i/>
                    <w:iCs/>
                    <w:lang w:val="uk-UA"/>
                  </w:rPr>
                </w:pPr>
                <w:r>
                  <w:rPr>
                    <w:rFonts w:ascii="Courier New" w:hAnsi="Courier New"/>
                    <w:b/>
                  </w:rPr>
                  <w:t xml:space="preserve">  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>Л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і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т.    </w:t>
                </w:r>
                <w:proofErr w:type="spellStart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</w:t>
                </w:r>
                <w:proofErr w:type="spellEnd"/>
                <w:r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.</w:t>
                </w:r>
                <w:r w:rsidRPr="003D5706">
                  <w:rPr>
                    <w:rFonts w:ascii="Courier New" w:hAnsi="Courier New"/>
                    <w:b/>
                    <w:i/>
                    <w:iCs/>
                  </w:rPr>
                  <w:t xml:space="preserve">   </w:t>
                </w:r>
                <w:r w:rsidRPr="003D5706">
                  <w:rPr>
                    <w:rFonts w:ascii="Courier New" w:hAnsi="Courier New"/>
                    <w:b/>
                    <w:i/>
                    <w:iCs/>
                    <w:lang w:val="uk-UA"/>
                  </w:rPr>
                  <w:t>Аркушів</w:t>
                </w:r>
              </w:p>
            </w:txbxContent>
          </v:textbox>
        </v:rect>
      </w:pict>
    </w:r>
    <w:r>
      <w:rPr>
        <w:noProof/>
      </w:rPr>
      <w:pict>
        <v:rect id="_x0000_s2079" style="position:absolute;margin-left:339.65pt;margin-top:-48.1pt;width:136.85pt;height:43.25pt;z-index:251670528" o:allowincell="f" filled="f" stroked="f">
          <v:textbox style="mso-next-textbox:#_x0000_s2079" inset="1pt,1pt,1pt,1pt">
            <w:txbxContent>
              <w:p w:rsidR="003C18EF" w:rsidRDefault="003C18EF">
                <w:pPr>
                  <w:pStyle w:val="a5"/>
                </w:pPr>
              </w:p>
              <w:p w:rsidR="003C18EF" w:rsidRDefault="003C18EF">
                <w:pPr>
                  <w:pStyle w:val="a5"/>
                  <w:jc w:val="center"/>
                  <w:rPr>
                    <w:rFonts w:ascii="Courier New" w:hAnsi="Courier New"/>
                    <w:b/>
                    <w:sz w:val="26"/>
                  </w:rPr>
                </w:pPr>
                <w:r>
                  <w:rPr>
                    <w:rFonts w:ascii="Courier New" w:hAnsi="Courier New"/>
                    <w:b/>
                    <w:sz w:val="26"/>
                  </w:rPr>
                  <w:t>НТУУ “КП</w:t>
                </w:r>
                <w:r>
                  <w:rPr>
                    <w:rFonts w:ascii="Courier New" w:hAnsi="Courier New"/>
                    <w:b/>
                    <w:sz w:val="26"/>
                    <w:lang w:val="uk-UA"/>
                  </w:rPr>
                  <w:t>І</w:t>
                </w:r>
                <w:r>
                  <w:rPr>
                    <w:rFonts w:ascii="Courier New" w:hAnsi="Courier New"/>
                    <w:b/>
                    <w:sz w:val="26"/>
                  </w:rPr>
                  <w:t>”</w:t>
                </w:r>
              </w:p>
            </w:txbxContent>
          </v:textbox>
        </v:rect>
      </w:pict>
    </w:r>
    <w:r>
      <w:rPr>
        <w:noProof/>
      </w:rPr>
      <w:pict>
        <v:rect id="_x0000_s2076" style="position:absolute;margin-left:160.1pt;margin-top:-110.8pt;width:316.85pt;height:31.75pt;z-index:251667456" o:allowincell="f" filled="f" stroked="f" strokeweight="1pt">
          <v:textbox style="mso-next-textbox:#_x0000_s2076" inset="1pt,1pt,1pt,1pt">
            <w:txbxContent>
              <w:p w:rsidR="003C18EF" w:rsidRPr="003125AD" w:rsidRDefault="003C18EF" w:rsidP="00C819F3">
                <w:pPr>
                  <w:jc w:val="center"/>
                  <w:rPr>
                    <w:b/>
                    <w:bCs/>
                  </w:rPr>
                </w:pP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Пояснювальна</w:t>
                </w:r>
                <w:r>
                  <w:rPr>
                    <w:rFonts w:cs="Arial"/>
                    <w:i/>
                    <w:iCs/>
                    <w:color w:val="000000"/>
                    <w:sz w:val="24"/>
                    <w:szCs w:val="24"/>
                    <w:lang w:val="uk-UA"/>
                  </w:rPr>
                  <w:t xml:space="preserve"> </w:t>
                </w:r>
                <w:r>
                  <w:rPr>
                    <w:i/>
                    <w:iCs/>
                    <w:color w:val="000000"/>
                    <w:sz w:val="24"/>
                    <w:szCs w:val="24"/>
                    <w:lang w:val="uk-UA"/>
                  </w:rPr>
                  <w:t>записка</w:t>
                </w:r>
              </w:p>
            </w:txbxContent>
          </v:textbox>
        </v:rect>
      </w:pict>
    </w:r>
    <w:r>
      <w:rPr>
        <w:noProof/>
      </w:rPr>
      <w:pict>
        <v:group id="_x0000_s2054" style="position:absolute;margin-left:-41.75pt;margin-top:-118pt;width:518.45pt;height:115.25pt;z-index:251665408" coordorigin=",784" coordsize="20000,18440" o:allowincell="f">
          <v:line id="_x0000_s2055" style="position:absolute" from="0,10048" to="7779,10056" strokeweight="1pt">
            <v:stroke startarrowwidth="narrow" startarrowlength="short" endarrowwidth="narrow" endarrowlength="short"/>
          </v:line>
          <v:group id="_x0000_s2056" style="position:absolute;top:784;width:20000;height:18440" coordsize="20000,20000">
            <v:rect id="_x0000_s2057" style="position:absolute;width:20000;height:20000" filled="f" strokeweight="2pt"/>
            <v:rect id="_x0000_s2058" style="position:absolute;left:14721;top:7497;width:5279;height:12503" filled="f" strokeweight="2pt"/>
            <v:rect id="_x0000_s2059" style="position:absolute;left:2089;width:2779;height:20000" filled="f" strokeweight="2pt"/>
            <v:rect id="_x0000_s2060" style="position:absolute;left:6550;width:1200;height:20000" filled="f" strokeweight="2pt"/>
            <v:line id="_x0000_s2061" style="position:absolute" from="0,17449" to="7721,17458" strokeweight="1pt">
              <v:stroke startarrowwidth="narrow" startarrowlength="short" endarrowwidth="narrow" endarrowlength="short"/>
            </v:line>
            <v:line id="_x0000_s2062" style="position:absolute" from="0,14993" to="7721,15002" strokeweight="1pt">
              <v:stroke startarrowwidth="narrow" startarrowlength="short" endarrowwidth="narrow" endarrowlength="short"/>
            </v:line>
            <v:rect id="_x0000_s2063" style="position:absolute;width:951;height:7505" filled="f" strokeweight="2pt"/>
            <v:line id="_x0000_s2064" style="position:absolute" from="0,12495" to="7779,12503" strokeweight="1pt">
              <v:stroke startarrowwidth="narrow" startarrowlength="short" endarrowwidth="narrow" endarrowlength="short"/>
            </v:line>
            <v:line id="_x0000_s2065" style="position:absolute" from="0,7497" to="20000,7505" strokeweight="2pt">
              <v:stroke startarrowwidth="narrow" startarrowlength="short" endarrowwidth="narrow" endarrowlength="short"/>
            </v:line>
            <v:line id="_x0000_s2066" style="position:absolute" from="0,2499" to="7779,2508" strokeweight="1pt">
              <v:stroke startarrowwidth="narrow" startarrowlength="short" endarrowwidth="narrow" endarrowlength="short"/>
            </v:line>
            <v:line id="_x0000_s2067" style="position:absolute" from="0,4998" to="6390,5007" strokeweight="2pt">
              <v:stroke startarrowwidth="narrow" startarrowlength="short" endarrowwidth="narrow" endarrowlength="short"/>
            </v:line>
            <v:line id="_x0000_s2068" style="position:absolute" from="6359,4998" to="7750,5007" strokeweight="2pt">
              <v:stroke startarrowwidth="narrow" startarrowlength="short" endarrowwidth="narrow" endarrowlength="short"/>
            </v:line>
            <v:rect id="_x0000_s2069" style="position:absolute;left:18054;top:7497;width:1946;height:5006" filled="f" strokeweight="2pt"/>
            <v:rect id="_x0000_s2070" style="position:absolute;left:16387;top:7497;width:1669;height:5006" filled="f" strokeweight="2pt"/>
            <v:rect id="_x0000_s2071" style="position:absolute;left:14721;top:7497;width:1668;height:5006" filled="f" strokeweight="2pt"/>
            <v:line id="_x0000_s2072" style="position:absolute" from="14721,9996" to="20000,10004" strokeweight="2pt">
              <v:stroke startarrowwidth="narrow" startarrowlength="short" endarrowwidth="narrow" endarrowlength="short"/>
            </v:line>
            <v:line id="_x0000_s2073" style="position:absolute" from="15276,9996" to="15278,12503" strokeweight="2pt">
              <v:stroke startarrowwidth="narrow" startarrowlength="short" endarrowwidth="narrow" endarrowlength="short"/>
            </v:line>
            <v:line id="_x0000_s2074" style="position:absolute" from="15832,9996" to="15834,12503" strokeweight="2pt">
              <v:stroke startarrowwidth="narrow" startarrowlength="short" endarrowwidth="narrow" endarrowlength="short"/>
            </v:line>
          </v:group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E9" w:rsidRDefault="00EC43E9" w:rsidP="008676D0">
      <w:pPr>
        <w:spacing w:before="0" w:after="0" w:line="240" w:lineRule="auto"/>
      </w:pPr>
      <w:r>
        <w:separator/>
      </w:r>
    </w:p>
  </w:footnote>
  <w:footnote w:type="continuationSeparator" w:id="0">
    <w:p w:rsidR="00EC43E9" w:rsidRDefault="00EC43E9" w:rsidP="008676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EC43E9">
    <w:pPr>
      <w:pStyle w:val="a3"/>
      <w:tabs>
        <w:tab w:val="clear" w:pos="9072"/>
        <w:tab w:val="right" w:pos="9639"/>
      </w:tabs>
      <w:ind w:right="-710" w:hanging="567"/>
    </w:pPr>
    <w:r>
      <w:rPr>
        <w:rFonts w:ascii="Times New Roman" w:hAnsi="Times New Roman"/>
        <w:noProof/>
        <w:sz w:val="20"/>
      </w:rPr>
      <w:pict>
        <v:rect id="_x0000_s2087" style="position:absolute;left:0;text-align:left;margin-left:404.65pt;margin-top:7.45pt;width:21.65pt;height:64.85pt;z-index:251678720" o:allowincell="f" filled="f" stroked="f" strokeweight="1pt">
          <v:textbox style="mso-next-textbox:#_x0000_s2087" inset="1pt,1pt,1pt,1pt">
            <w:txbxContent>
              <w:p w:rsidR="003C18EF" w:rsidRDefault="003C18EF"/>
            </w:txbxContent>
          </v:textbox>
        </v:rect>
      </w:pict>
    </w:r>
    <w:r>
      <w:rPr>
        <w:rFonts w:ascii="Times New Roman" w:hAnsi="Times New Roman"/>
        <w:noProof/>
        <w:sz w:val="20"/>
      </w:rPr>
      <w:pict>
        <v:rect id="_x0000_s2050" style="position:absolute;left:0;text-align:left;margin-left:-41.75pt;margin-top:7.45pt;width:518.45pt;height:799.25pt;z-index:251661312" o:allowincell="f" filled="f" strokeweight="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EF" w:rsidRDefault="00EC43E9">
    <w:pPr>
      <w:pStyle w:val="a3"/>
    </w:pPr>
    <w:r>
      <w:rPr>
        <w:rFonts w:ascii="Times New Roman" w:hAnsi="Times New Roman"/>
        <w:noProof/>
        <w:sz w:val="20"/>
      </w:rPr>
      <w:pict>
        <v:rect id="_x0000_s2075" style="position:absolute;left:0;text-align:left;margin-left:-41.75pt;margin-top:7.45pt;width:518.45pt;height:799.25pt;z-index:251666432" o:allowincell="f" fill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08"/>
    <w:rsid w:val="000011B0"/>
    <w:rsid w:val="00004022"/>
    <w:rsid w:val="000069EB"/>
    <w:rsid w:val="00006CA3"/>
    <w:rsid w:val="000114B2"/>
    <w:rsid w:val="00014461"/>
    <w:rsid w:val="00032F51"/>
    <w:rsid w:val="000361F7"/>
    <w:rsid w:val="000408FE"/>
    <w:rsid w:val="0004249B"/>
    <w:rsid w:val="0004388D"/>
    <w:rsid w:val="00043BAA"/>
    <w:rsid w:val="00045B6C"/>
    <w:rsid w:val="00046FFF"/>
    <w:rsid w:val="00051D99"/>
    <w:rsid w:val="00051E92"/>
    <w:rsid w:val="000538E9"/>
    <w:rsid w:val="00054A80"/>
    <w:rsid w:val="00054CA3"/>
    <w:rsid w:val="0006164E"/>
    <w:rsid w:val="00064C4F"/>
    <w:rsid w:val="00064FB6"/>
    <w:rsid w:val="00065704"/>
    <w:rsid w:val="00074181"/>
    <w:rsid w:val="00074A3E"/>
    <w:rsid w:val="000756E5"/>
    <w:rsid w:val="00076CF7"/>
    <w:rsid w:val="00077931"/>
    <w:rsid w:val="00080B82"/>
    <w:rsid w:val="00081A95"/>
    <w:rsid w:val="00084E0D"/>
    <w:rsid w:val="000853B5"/>
    <w:rsid w:val="00086FEF"/>
    <w:rsid w:val="000909CB"/>
    <w:rsid w:val="00091147"/>
    <w:rsid w:val="000937E4"/>
    <w:rsid w:val="000941D7"/>
    <w:rsid w:val="00095426"/>
    <w:rsid w:val="000A213E"/>
    <w:rsid w:val="000A29E1"/>
    <w:rsid w:val="000A2E0D"/>
    <w:rsid w:val="000A5DE2"/>
    <w:rsid w:val="000A706E"/>
    <w:rsid w:val="000B247E"/>
    <w:rsid w:val="000B7508"/>
    <w:rsid w:val="000C00F0"/>
    <w:rsid w:val="000C254E"/>
    <w:rsid w:val="000C401C"/>
    <w:rsid w:val="000C51C4"/>
    <w:rsid w:val="000C5AC5"/>
    <w:rsid w:val="000C61FE"/>
    <w:rsid w:val="000D01E6"/>
    <w:rsid w:val="000D1058"/>
    <w:rsid w:val="000D7EF4"/>
    <w:rsid w:val="000E02C1"/>
    <w:rsid w:val="000E6AAA"/>
    <w:rsid w:val="000E77BF"/>
    <w:rsid w:val="000F0909"/>
    <w:rsid w:val="000F0B61"/>
    <w:rsid w:val="000F5B6C"/>
    <w:rsid w:val="000F64C5"/>
    <w:rsid w:val="000F68CF"/>
    <w:rsid w:val="000F6DC2"/>
    <w:rsid w:val="001054AE"/>
    <w:rsid w:val="001072F7"/>
    <w:rsid w:val="00115334"/>
    <w:rsid w:val="001219AA"/>
    <w:rsid w:val="00123DC4"/>
    <w:rsid w:val="00125186"/>
    <w:rsid w:val="00125D83"/>
    <w:rsid w:val="0013143E"/>
    <w:rsid w:val="00132CDF"/>
    <w:rsid w:val="00135CE7"/>
    <w:rsid w:val="0013739B"/>
    <w:rsid w:val="001374E2"/>
    <w:rsid w:val="001426DC"/>
    <w:rsid w:val="0014314A"/>
    <w:rsid w:val="001431D6"/>
    <w:rsid w:val="00144671"/>
    <w:rsid w:val="00144E89"/>
    <w:rsid w:val="0015169F"/>
    <w:rsid w:val="00153067"/>
    <w:rsid w:val="00154C6B"/>
    <w:rsid w:val="00160FE8"/>
    <w:rsid w:val="001619E6"/>
    <w:rsid w:val="00163B2D"/>
    <w:rsid w:val="0017192C"/>
    <w:rsid w:val="00171F75"/>
    <w:rsid w:val="00174A0A"/>
    <w:rsid w:val="0017559C"/>
    <w:rsid w:val="0018324A"/>
    <w:rsid w:val="0018353E"/>
    <w:rsid w:val="0018599C"/>
    <w:rsid w:val="00192A8E"/>
    <w:rsid w:val="001960FC"/>
    <w:rsid w:val="001A14C3"/>
    <w:rsid w:val="001A1CE7"/>
    <w:rsid w:val="001A1CFF"/>
    <w:rsid w:val="001A58EE"/>
    <w:rsid w:val="001A6174"/>
    <w:rsid w:val="001A7B37"/>
    <w:rsid w:val="001A7D4F"/>
    <w:rsid w:val="001B0611"/>
    <w:rsid w:val="001B0CDE"/>
    <w:rsid w:val="001B0D36"/>
    <w:rsid w:val="001B3D76"/>
    <w:rsid w:val="001C02FE"/>
    <w:rsid w:val="001C1AD4"/>
    <w:rsid w:val="001C1E6B"/>
    <w:rsid w:val="001C5EBF"/>
    <w:rsid w:val="001C78F8"/>
    <w:rsid w:val="001D24E5"/>
    <w:rsid w:val="001D2D1E"/>
    <w:rsid w:val="001D4321"/>
    <w:rsid w:val="001D4678"/>
    <w:rsid w:val="001D54FC"/>
    <w:rsid w:val="001D755F"/>
    <w:rsid w:val="001E0943"/>
    <w:rsid w:val="001E1CF7"/>
    <w:rsid w:val="001E33A6"/>
    <w:rsid w:val="001E3F36"/>
    <w:rsid w:val="001F1878"/>
    <w:rsid w:val="001F34A6"/>
    <w:rsid w:val="001F49E2"/>
    <w:rsid w:val="001F5065"/>
    <w:rsid w:val="00203EA7"/>
    <w:rsid w:val="00205E9F"/>
    <w:rsid w:val="00207917"/>
    <w:rsid w:val="00211B85"/>
    <w:rsid w:val="00213BEA"/>
    <w:rsid w:val="00214A0A"/>
    <w:rsid w:val="00216608"/>
    <w:rsid w:val="002226B3"/>
    <w:rsid w:val="0022575B"/>
    <w:rsid w:val="00225C9D"/>
    <w:rsid w:val="00235574"/>
    <w:rsid w:val="00235746"/>
    <w:rsid w:val="00244745"/>
    <w:rsid w:val="0024549D"/>
    <w:rsid w:val="00250AA2"/>
    <w:rsid w:val="00252143"/>
    <w:rsid w:val="00255C1B"/>
    <w:rsid w:val="002602CE"/>
    <w:rsid w:val="00260A20"/>
    <w:rsid w:val="00260BA7"/>
    <w:rsid w:val="0026292E"/>
    <w:rsid w:val="0026377C"/>
    <w:rsid w:val="00263ACA"/>
    <w:rsid w:val="00267657"/>
    <w:rsid w:val="00267E9B"/>
    <w:rsid w:val="00271AD7"/>
    <w:rsid w:val="00283445"/>
    <w:rsid w:val="00284CC0"/>
    <w:rsid w:val="002865CB"/>
    <w:rsid w:val="0028768A"/>
    <w:rsid w:val="0028784B"/>
    <w:rsid w:val="00287DEA"/>
    <w:rsid w:val="00292CEF"/>
    <w:rsid w:val="00294577"/>
    <w:rsid w:val="0029651C"/>
    <w:rsid w:val="00297452"/>
    <w:rsid w:val="002A225F"/>
    <w:rsid w:val="002A3FDE"/>
    <w:rsid w:val="002A4E07"/>
    <w:rsid w:val="002A5B5D"/>
    <w:rsid w:val="002A65C3"/>
    <w:rsid w:val="002B2812"/>
    <w:rsid w:val="002B550E"/>
    <w:rsid w:val="002B6837"/>
    <w:rsid w:val="002C0356"/>
    <w:rsid w:val="002C5973"/>
    <w:rsid w:val="002C6AD1"/>
    <w:rsid w:val="002D14A7"/>
    <w:rsid w:val="002D5DA7"/>
    <w:rsid w:val="002D6F29"/>
    <w:rsid w:val="002E16ED"/>
    <w:rsid w:val="002E20E8"/>
    <w:rsid w:val="002E250A"/>
    <w:rsid w:val="002E296B"/>
    <w:rsid w:val="002E3D4B"/>
    <w:rsid w:val="002E5586"/>
    <w:rsid w:val="002E5995"/>
    <w:rsid w:val="002F38FE"/>
    <w:rsid w:val="002F70F1"/>
    <w:rsid w:val="00302CDA"/>
    <w:rsid w:val="00302CFD"/>
    <w:rsid w:val="00307A87"/>
    <w:rsid w:val="00311E56"/>
    <w:rsid w:val="00312FC0"/>
    <w:rsid w:val="00313311"/>
    <w:rsid w:val="0031671B"/>
    <w:rsid w:val="00322ACD"/>
    <w:rsid w:val="003234F9"/>
    <w:rsid w:val="0032622C"/>
    <w:rsid w:val="0033078C"/>
    <w:rsid w:val="0033489F"/>
    <w:rsid w:val="00341014"/>
    <w:rsid w:val="00341C55"/>
    <w:rsid w:val="00342A34"/>
    <w:rsid w:val="00344B6C"/>
    <w:rsid w:val="00344FC2"/>
    <w:rsid w:val="00346694"/>
    <w:rsid w:val="00346DEE"/>
    <w:rsid w:val="00346FCA"/>
    <w:rsid w:val="00350961"/>
    <w:rsid w:val="00351086"/>
    <w:rsid w:val="0035219E"/>
    <w:rsid w:val="00352D9B"/>
    <w:rsid w:val="0035328E"/>
    <w:rsid w:val="0035466F"/>
    <w:rsid w:val="0036400E"/>
    <w:rsid w:val="00370C37"/>
    <w:rsid w:val="0037318E"/>
    <w:rsid w:val="00380808"/>
    <w:rsid w:val="00384C90"/>
    <w:rsid w:val="0039069B"/>
    <w:rsid w:val="00391161"/>
    <w:rsid w:val="00391285"/>
    <w:rsid w:val="00392F71"/>
    <w:rsid w:val="00393E53"/>
    <w:rsid w:val="00394DFE"/>
    <w:rsid w:val="00394F4C"/>
    <w:rsid w:val="0039508B"/>
    <w:rsid w:val="00396F17"/>
    <w:rsid w:val="003A2251"/>
    <w:rsid w:val="003A27CA"/>
    <w:rsid w:val="003A72F1"/>
    <w:rsid w:val="003B0287"/>
    <w:rsid w:val="003B1644"/>
    <w:rsid w:val="003B2DD7"/>
    <w:rsid w:val="003C04FB"/>
    <w:rsid w:val="003C184F"/>
    <w:rsid w:val="003C18EF"/>
    <w:rsid w:val="003C23A9"/>
    <w:rsid w:val="003C6C55"/>
    <w:rsid w:val="003C7528"/>
    <w:rsid w:val="003D196C"/>
    <w:rsid w:val="003D4D8A"/>
    <w:rsid w:val="003E03D7"/>
    <w:rsid w:val="003E0D0D"/>
    <w:rsid w:val="003E12B6"/>
    <w:rsid w:val="003E2995"/>
    <w:rsid w:val="003E2E62"/>
    <w:rsid w:val="003E3A62"/>
    <w:rsid w:val="003E5359"/>
    <w:rsid w:val="003E7755"/>
    <w:rsid w:val="003F1819"/>
    <w:rsid w:val="003F44D6"/>
    <w:rsid w:val="003F53A0"/>
    <w:rsid w:val="003F543D"/>
    <w:rsid w:val="004009D0"/>
    <w:rsid w:val="004010E5"/>
    <w:rsid w:val="00401648"/>
    <w:rsid w:val="00404933"/>
    <w:rsid w:val="00412C92"/>
    <w:rsid w:val="004146A3"/>
    <w:rsid w:val="00416913"/>
    <w:rsid w:val="004174EE"/>
    <w:rsid w:val="004211F9"/>
    <w:rsid w:val="00422571"/>
    <w:rsid w:val="004262F7"/>
    <w:rsid w:val="00427977"/>
    <w:rsid w:val="0043381C"/>
    <w:rsid w:val="004341EF"/>
    <w:rsid w:val="00435BBE"/>
    <w:rsid w:val="004405B1"/>
    <w:rsid w:val="00447AE8"/>
    <w:rsid w:val="00454A10"/>
    <w:rsid w:val="004553D7"/>
    <w:rsid w:val="0045772D"/>
    <w:rsid w:val="004620AC"/>
    <w:rsid w:val="00462D0E"/>
    <w:rsid w:val="0046672C"/>
    <w:rsid w:val="00466D5C"/>
    <w:rsid w:val="00467832"/>
    <w:rsid w:val="004705E6"/>
    <w:rsid w:val="00470951"/>
    <w:rsid w:val="004733CA"/>
    <w:rsid w:val="00473C81"/>
    <w:rsid w:val="00480BBC"/>
    <w:rsid w:val="004821AC"/>
    <w:rsid w:val="00483CCE"/>
    <w:rsid w:val="00485EE0"/>
    <w:rsid w:val="00490556"/>
    <w:rsid w:val="00490B18"/>
    <w:rsid w:val="004915C0"/>
    <w:rsid w:val="00492AF5"/>
    <w:rsid w:val="004932B4"/>
    <w:rsid w:val="004938EE"/>
    <w:rsid w:val="00496A10"/>
    <w:rsid w:val="00497688"/>
    <w:rsid w:val="004A01BD"/>
    <w:rsid w:val="004A6AAF"/>
    <w:rsid w:val="004A766D"/>
    <w:rsid w:val="004A7DF8"/>
    <w:rsid w:val="004C1034"/>
    <w:rsid w:val="004C5D6A"/>
    <w:rsid w:val="004C6E92"/>
    <w:rsid w:val="004D306E"/>
    <w:rsid w:val="004D33A5"/>
    <w:rsid w:val="004D39C2"/>
    <w:rsid w:val="004D3F18"/>
    <w:rsid w:val="004D55C7"/>
    <w:rsid w:val="004D6918"/>
    <w:rsid w:val="004E1519"/>
    <w:rsid w:val="004E2154"/>
    <w:rsid w:val="004E40E9"/>
    <w:rsid w:val="004E650A"/>
    <w:rsid w:val="004F0648"/>
    <w:rsid w:val="004F1940"/>
    <w:rsid w:val="0051220B"/>
    <w:rsid w:val="005139C8"/>
    <w:rsid w:val="00514E37"/>
    <w:rsid w:val="00523EC8"/>
    <w:rsid w:val="0052422F"/>
    <w:rsid w:val="00524765"/>
    <w:rsid w:val="0053001B"/>
    <w:rsid w:val="0053503D"/>
    <w:rsid w:val="00536F79"/>
    <w:rsid w:val="00540521"/>
    <w:rsid w:val="005411AB"/>
    <w:rsid w:val="005448A7"/>
    <w:rsid w:val="005457A4"/>
    <w:rsid w:val="00545D22"/>
    <w:rsid w:val="005557A6"/>
    <w:rsid w:val="0055664C"/>
    <w:rsid w:val="00562E11"/>
    <w:rsid w:val="00564EED"/>
    <w:rsid w:val="00565A40"/>
    <w:rsid w:val="00566351"/>
    <w:rsid w:val="00570DFC"/>
    <w:rsid w:val="00573B29"/>
    <w:rsid w:val="0057537C"/>
    <w:rsid w:val="005770AB"/>
    <w:rsid w:val="005778B1"/>
    <w:rsid w:val="00577A59"/>
    <w:rsid w:val="00582F0C"/>
    <w:rsid w:val="0058432B"/>
    <w:rsid w:val="0059168C"/>
    <w:rsid w:val="005933B4"/>
    <w:rsid w:val="00593B55"/>
    <w:rsid w:val="00597DB1"/>
    <w:rsid w:val="005A2252"/>
    <w:rsid w:val="005A43CC"/>
    <w:rsid w:val="005A46F8"/>
    <w:rsid w:val="005A532E"/>
    <w:rsid w:val="005A588C"/>
    <w:rsid w:val="005A615D"/>
    <w:rsid w:val="005B35DB"/>
    <w:rsid w:val="005B4138"/>
    <w:rsid w:val="005B5A1F"/>
    <w:rsid w:val="005B7865"/>
    <w:rsid w:val="005C0601"/>
    <w:rsid w:val="005C168C"/>
    <w:rsid w:val="005C398E"/>
    <w:rsid w:val="005C64BF"/>
    <w:rsid w:val="005D301F"/>
    <w:rsid w:val="005D330D"/>
    <w:rsid w:val="005E0EDA"/>
    <w:rsid w:val="005E3009"/>
    <w:rsid w:val="005E49EC"/>
    <w:rsid w:val="005E576C"/>
    <w:rsid w:val="005E5C80"/>
    <w:rsid w:val="005F21DC"/>
    <w:rsid w:val="005F5AC6"/>
    <w:rsid w:val="006015BA"/>
    <w:rsid w:val="006022B6"/>
    <w:rsid w:val="00604E0B"/>
    <w:rsid w:val="00605C03"/>
    <w:rsid w:val="00605CF6"/>
    <w:rsid w:val="0060713A"/>
    <w:rsid w:val="00610218"/>
    <w:rsid w:val="0061254C"/>
    <w:rsid w:val="00613440"/>
    <w:rsid w:val="00613B5D"/>
    <w:rsid w:val="006153FB"/>
    <w:rsid w:val="006165C6"/>
    <w:rsid w:val="006176AF"/>
    <w:rsid w:val="00617FDF"/>
    <w:rsid w:val="006209C5"/>
    <w:rsid w:val="006231D6"/>
    <w:rsid w:val="006237E0"/>
    <w:rsid w:val="006257EA"/>
    <w:rsid w:val="00630083"/>
    <w:rsid w:val="00632E79"/>
    <w:rsid w:val="00637340"/>
    <w:rsid w:val="006412B8"/>
    <w:rsid w:val="00642295"/>
    <w:rsid w:val="00645E5F"/>
    <w:rsid w:val="00646EF6"/>
    <w:rsid w:val="006473F9"/>
    <w:rsid w:val="00650465"/>
    <w:rsid w:val="006521A8"/>
    <w:rsid w:val="00654A7E"/>
    <w:rsid w:val="00654E36"/>
    <w:rsid w:val="00656EE8"/>
    <w:rsid w:val="006612C8"/>
    <w:rsid w:val="00665BD2"/>
    <w:rsid w:val="00666163"/>
    <w:rsid w:val="006706DB"/>
    <w:rsid w:val="006708C4"/>
    <w:rsid w:val="0067472D"/>
    <w:rsid w:val="006749B1"/>
    <w:rsid w:val="006763E0"/>
    <w:rsid w:val="006809D9"/>
    <w:rsid w:val="00683C60"/>
    <w:rsid w:val="00684C7C"/>
    <w:rsid w:val="0068756B"/>
    <w:rsid w:val="006A06C6"/>
    <w:rsid w:val="006A6399"/>
    <w:rsid w:val="006A7C4D"/>
    <w:rsid w:val="006B08E6"/>
    <w:rsid w:val="006B3A6B"/>
    <w:rsid w:val="006B3D94"/>
    <w:rsid w:val="006B48D3"/>
    <w:rsid w:val="006B6DE5"/>
    <w:rsid w:val="006B711B"/>
    <w:rsid w:val="006B726D"/>
    <w:rsid w:val="006C298C"/>
    <w:rsid w:val="006C5F72"/>
    <w:rsid w:val="006D020C"/>
    <w:rsid w:val="006D3B7F"/>
    <w:rsid w:val="006D459B"/>
    <w:rsid w:val="006E14CE"/>
    <w:rsid w:val="006E5F32"/>
    <w:rsid w:val="006E687E"/>
    <w:rsid w:val="006E7A29"/>
    <w:rsid w:val="006E7BDE"/>
    <w:rsid w:val="006F0400"/>
    <w:rsid w:val="006F0A7E"/>
    <w:rsid w:val="006F0B3A"/>
    <w:rsid w:val="006F2A5B"/>
    <w:rsid w:val="006F4235"/>
    <w:rsid w:val="006F55EE"/>
    <w:rsid w:val="007032B1"/>
    <w:rsid w:val="00704418"/>
    <w:rsid w:val="0070568D"/>
    <w:rsid w:val="00711F3E"/>
    <w:rsid w:val="00713B58"/>
    <w:rsid w:val="00716970"/>
    <w:rsid w:val="0072087E"/>
    <w:rsid w:val="00721F77"/>
    <w:rsid w:val="007230C5"/>
    <w:rsid w:val="00724439"/>
    <w:rsid w:val="00725BEA"/>
    <w:rsid w:val="00730F21"/>
    <w:rsid w:val="00733222"/>
    <w:rsid w:val="00735BD4"/>
    <w:rsid w:val="00741FED"/>
    <w:rsid w:val="0074203E"/>
    <w:rsid w:val="007422B9"/>
    <w:rsid w:val="007446BF"/>
    <w:rsid w:val="00744FC8"/>
    <w:rsid w:val="00750283"/>
    <w:rsid w:val="0075511D"/>
    <w:rsid w:val="00756DF9"/>
    <w:rsid w:val="007600E0"/>
    <w:rsid w:val="007631A8"/>
    <w:rsid w:val="007677E8"/>
    <w:rsid w:val="0077040D"/>
    <w:rsid w:val="00770FF0"/>
    <w:rsid w:val="007820C8"/>
    <w:rsid w:val="00784D7A"/>
    <w:rsid w:val="00785C20"/>
    <w:rsid w:val="00792E56"/>
    <w:rsid w:val="007A25D3"/>
    <w:rsid w:val="007A27C5"/>
    <w:rsid w:val="007A2F7E"/>
    <w:rsid w:val="007A5F18"/>
    <w:rsid w:val="007A64CB"/>
    <w:rsid w:val="007B0A5A"/>
    <w:rsid w:val="007B3B7D"/>
    <w:rsid w:val="007B6A6E"/>
    <w:rsid w:val="007B7B5B"/>
    <w:rsid w:val="007C1FBA"/>
    <w:rsid w:val="007C44E7"/>
    <w:rsid w:val="007C4867"/>
    <w:rsid w:val="007C6496"/>
    <w:rsid w:val="007C6F90"/>
    <w:rsid w:val="007D0020"/>
    <w:rsid w:val="007D143B"/>
    <w:rsid w:val="007D40F9"/>
    <w:rsid w:val="007D68FB"/>
    <w:rsid w:val="007E2EA1"/>
    <w:rsid w:val="007E2FA0"/>
    <w:rsid w:val="007E51B3"/>
    <w:rsid w:val="007F004F"/>
    <w:rsid w:val="007F02A4"/>
    <w:rsid w:val="007F0FBD"/>
    <w:rsid w:val="007F233B"/>
    <w:rsid w:val="007F4FA9"/>
    <w:rsid w:val="007F5AD3"/>
    <w:rsid w:val="007F68A6"/>
    <w:rsid w:val="00800D80"/>
    <w:rsid w:val="00800F85"/>
    <w:rsid w:val="0080468F"/>
    <w:rsid w:val="0080733B"/>
    <w:rsid w:val="00810A96"/>
    <w:rsid w:val="008134EC"/>
    <w:rsid w:val="00813806"/>
    <w:rsid w:val="00820F42"/>
    <w:rsid w:val="0082163B"/>
    <w:rsid w:val="00824807"/>
    <w:rsid w:val="0082491C"/>
    <w:rsid w:val="00824AC1"/>
    <w:rsid w:val="0082510B"/>
    <w:rsid w:val="00825E51"/>
    <w:rsid w:val="00827173"/>
    <w:rsid w:val="008313AA"/>
    <w:rsid w:val="00831564"/>
    <w:rsid w:val="0083357F"/>
    <w:rsid w:val="0084289C"/>
    <w:rsid w:val="00844A74"/>
    <w:rsid w:val="00845453"/>
    <w:rsid w:val="00850B46"/>
    <w:rsid w:val="00853A4A"/>
    <w:rsid w:val="00856AD2"/>
    <w:rsid w:val="00856DC5"/>
    <w:rsid w:val="0085736D"/>
    <w:rsid w:val="00862B63"/>
    <w:rsid w:val="00865FA7"/>
    <w:rsid w:val="00866114"/>
    <w:rsid w:val="00867379"/>
    <w:rsid w:val="008676D0"/>
    <w:rsid w:val="008718DB"/>
    <w:rsid w:val="00871E8D"/>
    <w:rsid w:val="00872430"/>
    <w:rsid w:val="00874836"/>
    <w:rsid w:val="008765B7"/>
    <w:rsid w:val="00877E8A"/>
    <w:rsid w:val="00880F27"/>
    <w:rsid w:val="00881DC8"/>
    <w:rsid w:val="00882092"/>
    <w:rsid w:val="00885BC4"/>
    <w:rsid w:val="00887094"/>
    <w:rsid w:val="008879BD"/>
    <w:rsid w:val="00890247"/>
    <w:rsid w:val="00890B11"/>
    <w:rsid w:val="00895A9F"/>
    <w:rsid w:val="008A1BCE"/>
    <w:rsid w:val="008A32A0"/>
    <w:rsid w:val="008A3D96"/>
    <w:rsid w:val="008A5212"/>
    <w:rsid w:val="008A66E4"/>
    <w:rsid w:val="008B5C02"/>
    <w:rsid w:val="008C2129"/>
    <w:rsid w:val="008C35E0"/>
    <w:rsid w:val="008C609B"/>
    <w:rsid w:val="008D0C7D"/>
    <w:rsid w:val="008D2D4F"/>
    <w:rsid w:val="008D3DD1"/>
    <w:rsid w:val="008D5850"/>
    <w:rsid w:val="008D5EA0"/>
    <w:rsid w:val="008E33C6"/>
    <w:rsid w:val="008E457A"/>
    <w:rsid w:val="008E7108"/>
    <w:rsid w:val="008F459E"/>
    <w:rsid w:val="008F615B"/>
    <w:rsid w:val="008F6BBF"/>
    <w:rsid w:val="008F7285"/>
    <w:rsid w:val="00902A38"/>
    <w:rsid w:val="00905DC3"/>
    <w:rsid w:val="00913F14"/>
    <w:rsid w:val="009162B7"/>
    <w:rsid w:val="00917DE8"/>
    <w:rsid w:val="00925F62"/>
    <w:rsid w:val="00931288"/>
    <w:rsid w:val="00931EC6"/>
    <w:rsid w:val="0093287D"/>
    <w:rsid w:val="009352A5"/>
    <w:rsid w:val="00935A74"/>
    <w:rsid w:val="009367C6"/>
    <w:rsid w:val="00940331"/>
    <w:rsid w:val="0094056E"/>
    <w:rsid w:val="00942561"/>
    <w:rsid w:val="0094438B"/>
    <w:rsid w:val="0094541F"/>
    <w:rsid w:val="0094624B"/>
    <w:rsid w:val="00950408"/>
    <w:rsid w:val="009504A2"/>
    <w:rsid w:val="009509A7"/>
    <w:rsid w:val="00951B95"/>
    <w:rsid w:val="00953835"/>
    <w:rsid w:val="00962DDE"/>
    <w:rsid w:val="009645AF"/>
    <w:rsid w:val="0096465F"/>
    <w:rsid w:val="009653B1"/>
    <w:rsid w:val="0096681B"/>
    <w:rsid w:val="00974747"/>
    <w:rsid w:val="00975CF2"/>
    <w:rsid w:val="009760F8"/>
    <w:rsid w:val="0097773B"/>
    <w:rsid w:val="0098036C"/>
    <w:rsid w:val="00983183"/>
    <w:rsid w:val="00983AF3"/>
    <w:rsid w:val="00983F96"/>
    <w:rsid w:val="00984D2C"/>
    <w:rsid w:val="00984DAE"/>
    <w:rsid w:val="00987836"/>
    <w:rsid w:val="009A2D0D"/>
    <w:rsid w:val="009A30B8"/>
    <w:rsid w:val="009A3B16"/>
    <w:rsid w:val="009A60AB"/>
    <w:rsid w:val="009A6DDA"/>
    <w:rsid w:val="009B0F16"/>
    <w:rsid w:val="009B3779"/>
    <w:rsid w:val="009B5C45"/>
    <w:rsid w:val="009C0506"/>
    <w:rsid w:val="009C5E10"/>
    <w:rsid w:val="009D1767"/>
    <w:rsid w:val="009D2436"/>
    <w:rsid w:val="009D3344"/>
    <w:rsid w:val="009D6B9F"/>
    <w:rsid w:val="009E1087"/>
    <w:rsid w:val="009E1524"/>
    <w:rsid w:val="009E257E"/>
    <w:rsid w:val="009E35B4"/>
    <w:rsid w:val="009E3739"/>
    <w:rsid w:val="009E5A3C"/>
    <w:rsid w:val="009F2E53"/>
    <w:rsid w:val="00A00032"/>
    <w:rsid w:val="00A010B0"/>
    <w:rsid w:val="00A01C32"/>
    <w:rsid w:val="00A02147"/>
    <w:rsid w:val="00A0277F"/>
    <w:rsid w:val="00A07D70"/>
    <w:rsid w:val="00A1283F"/>
    <w:rsid w:val="00A145F0"/>
    <w:rsid w:val="00A146F4"/>
    <w:rsid w:val="00A14CF7"/>
    <w:rsid w:val="00A175D2"/>
    <w:rsid w:val="00A176E8"/>
    <w:rsid w:val="00A22F70"/>
    <w:rsid w:val="00A24C15"/>
    <w:rsid w:val="00A271AD"/>
    <w:rsid w:val="00A27D3D"/>
    <w:rsid w:val="00A423D8"/>
    <w:rsid w:val="00A425D3"/>
    <w:rsid w:val="00A45658"/>
    <w:rsid w:val="00A45BDD"/>
    <w:rsid w:val="00A5121E"/>
    <w:rsid w:val="00A57045"/>
    <w:rsid w:val="00A5794E"/>
    <w:rsid w:val="00A57D07"/>
    <w:rsid w:val="00A622C3"/>
    <w:rsid w:val="00A63B22"/>
    <w:rsid w:val="00A63DE2"/>
    <w:rsid w:val="00A64E3C"/>
    <w:rsid w:val="00A65ECA"/>
    <w:rsid w:val="00A677DB"/>
    <w:rsid w:val="00A72A07"/>
    <w:rsid w:val="00A72C71"/>
    <w:rsid w:val="00A8032B"/>
    <w:rsid w:val="00A809C1"/>
    <w:rsid w:val="00A84135"/>
    <w:rsid w:val="00A8642B"/>
    <w:rsid w:val="00A90FCE"/>
    <w:rsid w:val="00A95C55"/>
    <w:rsid w:val="00A97C0C"/>
    <w:rsid w:val="00AA2948"/>
    <w:rsid w:val="00AB5DFC"/>
    <w:rsid w:val="00AB7C8C"/>
    <w:rsid w:val="00AC34C6"/>
    <w:rsid w:val="00AC362D"/>
    <w:rsid w:val="00AC6F20"/>
    <w:rsid w:val="00AD00A4"/>
    <w:rsid w:val="00AD41F4"/>
    <w:rsid w:val="00AD61EB"/>
    <w:rsid w:val="00AD64F5"/>
    <w:rsid w:val="00AE2E23"/>
    <w:rsid w:val="00AE3435"/>
    <w:rsid w:val="00AE38F2"/>
    <w:rsid w:val="00AE6DDA"/>
    <w:rsid w:val="00AE75EE"/>
    <w:rsid w:val="00AF240A"/>
    <w:rsid w:val="00AF3DB6"/>
    <w:rsid w:val="00B02A26"/>
    <w:rsid w:val="00B03C53"/>
    <w:rsid w:val="00B043CC"/>
    <w:rsid w:val="00B049CE"/>
    <w:rsid w:val="00B11A0E"/>
    <w:rsid w:val="00B12818"/>
    <w:rsid w:val="00B24FA6"/>
    <w:rsid w:val="00B26749"/>
    <w:rsid w:val="00B26BD3"/>
    <w:rsid w:val="00B318EF"/>
    <w:rsid w:val="00B3373B"/>
    <w:rsid w:val="00B33776"/>
    <w:rsid w:val="00B364CE"/>
    <w:rsid w:val="00B37E1B"/>
    <w:rsid w:val="00B4281E"/>
    <w:rsid w:val="00B44137"/>
    <w:rsid w:val="00B44AC5"/>
    <w:rsid w:val="00B47648"/>
    <w:rsid w:val="00B47B9A"/>
    <w:rsid w:val="00B52491"/>
    <w:rsid w:val="00B545A3"/>
    <w:rsid w:val="00B546D4"/>
    <w:rsid w:val="00B571B8"/>
    <w:rsid w:val="00B57C20"/>
    <w:rsid w:val="00B61956"/>
    <w:rsid w:val="00B63879"/>
    <w:rsid w:val="00B65BCF"/>
    <w:rsid w:val="00B72159"/>
    <w:rsid w:val="00B731A1"/>
    <w:rsid w:val="00B76407"/>
    <w:rsid w:val="00B8110F"/>
    <w:rsid w:val="00B83048"/>
    <w:rsid w:val="00B8463E"/>
    <w:rsid w:val="00B868C8"/>
    <w:rsid w:val="00B87191"/>
    <w:rsid w:val="00B90A46"/>
    <w:rsid w:val="00B916E9"/>
    <w:rsid w:val="00B92A29"/>
    <w:rsid w:val="00B97CD5"/>
    <w:rsid w:val="00BA0107"/>
    <w:rsid w:val="00BA11F5"/>
    <w:rsid w:val="00BA1624"/>
    <w:rsid w:val="00BA188D"/>
    <w:rsid w:val="00BA744E"/>
    <w:rsid w:val="00BA77CA"/>
    <w:rsid w:val="00BA7CDF"/>
    <w:rsid w:val="00BB0C9F"/>
    <w:rsid w:val="00BB0E82"/>
    <w:rsid w:val="00BB12DA"/>
    <w:rsid w:val="00BB4D94"/>
    <w:rsid w:val="00BB6849"/>
    <w:rsid w:val="00BB6916"/>
    <w:rsid w:val="00BB7119"/>
    <w:rsid w:val="00BB763C"/>
    <w:rsid w:val="00BC49E3"/>
    <w:rsid w:val="00BD000F"/>
    <w:rsid w:val="00BD6F71"/>
    <w:rsid w:val="00BD71F2"/>
    <w:rsid w:val="00BE63E2"/>
    <w:rsid w:val="00BF107A"/>
    <w:rsid w:val="00BF1538"/>
    <w:rsid w:val="00BF1765"/>
    <w:rsid w:val="00BF4261"/>
    <w:rsid w:val="00BF48EE"/>
    <w:rsid w:val="00C002AB"/>
    <w:rsid w:val="00C0163D"/>
    <w:rsid w:val="00C01DEF"/>
    <w:rsid w:val="00C026E1"/>
    <w:rsid w:val="00C034CE"/>
    <w:rsid w:val="00C043FA"/>
    <w:rsid w:val="00C106E9"/>
    <w:rsid w:val="00C164BA"/>
    <w:rsid w:val="00C16792"/>
    <w:rsid w:val="00C16F1B"/>
    <w:rsid w:val="00C17B6F"/>
    <w:rsid w:val="00C2112A"/>
    <w:rsid w:val="00C2678A"/>
    <w:rsid w:val="00C27C63"/>
    <w:rsid w:val="00C30D7E"/>
    <w:rsid w:val="00C30F40"/>
    <w:rsid w:val="00C34517"/>
    <w:rsid w:val="00C34C10"/>
    <w:rsid w:val="00C3672E"/>
    <w:rsid w:val="00C40B19"/>
    <w:rsid w:val="00C42266"/>
    <w:rsid w:val="00C426B5"/>
    <w:rsid w:val="00C44232"/>
    <w:rsid w:val="00C515ED"/>
    <w:rsid w:val="00C52C7E"/>
    <w:rsid w:val="00C55245"/>
    <w:rsid w:val="00C55FE4"/>
    <w:rsid w:val="00C56DC4"/>
    <w:rsid w:val="00C57AA6"/>
    <w:rsid w:val="00C57AE3"/>
    <w:rsid w:val="00C62F51"/>
    <w:rsid w:val="00C64F25"/>
    <w:rsid w:val="00C65067"/>
    <w:rsid w:val="00C65123"/>
    <w:rsid w:val="00C659C0"/>
    <w:rsid w:val="00C663E9"/>
    <w:rsid w:val="00C71F93"/>
    <w:rsid w:val="00C74054"/>
    <w:rsid w:val="00C75864"/>
    <w:rsid w:val="00C76022"/>
    <w:rsid w:val="00C80244"/>
    <w:rsid w:val="00C81306"/>
    <w:rsid w:val="00C81652"/>
    <w:rsid w:val="00C818A1"/>
    <w:rsid w:val="00C819F3"/>
    <w:rsid w:val="00C81B90"/>
    <w:rsid w:val="00C82208"/>
    <w:rsid w:val="00C86F80"/>
    <w:rsid w:val="00C916B2"/>
    <w:rsid w:val="00C9283C"/>
    <w:rsid w:val="00C93749"/>
    <w:rsid w:val="00C938F5"/>
    <w:rsid w:val="00C96F86"/>
    <w:rsid w:val="00CA13B5"/>
    <w:rsid w:val="00CA7847"/>
    <w:rsid w:val="00CB023E"/>
    <w:rsid w:val="00CB3380"/>
    <w:rsid w:val="00CB3EC3"/>
    <w:rsid w:val="00CB4339"/>
    <w:rsid w:val="00CC1ED4"/>
    <w:rsid w:val="00CC5A36"/>
    <w:rsid w:val="00CC648E"/>
    <w:rsid w:val="00CD2B28"/>
    <w:rsid w:val="00CD79F2"/>
    <w:rsid w:val="00CE3A05"/>
    <w:rsid w:val="00CF2BC4"/>
    <w:rsid w:val="00CF5598"/>
    <w:rsid w:val="00CF5D53"/>
    <w:rsid w:val="00D01FB3"/>
    <w:rsid w:val="00D031B0"/>
    <w:rsid w:val="00D10A34"/>
    <w:rsid w:val="00D13166"/>
    <w:rsid w:val="00D164BA"/>
    <w:rsid w:val="00D21AAD"/>
    <w:rsid w:val="00D21E99"/>
    <w:rsid w:val="00D224DE"/>
    <w:rsid w:val="00D25EDE"/>
    <w:rsid w:val="00D31857"/>
    <w:rsid w:val="00D37419"/>
    <w:rsid w:val="00D466F2"/>
    <w:rsid w:val="00D46C37"/>
    <w:rsid w:val="00D476DB"/>
    <w:rsid w:val="00D47CCB"/>
    <w:rsid w:val="00D5477B"/>
    <w:rsid w:val="00D55650"/>
    <w:rsid w:val="00D56934"/>
    <w:rsid w:val="00D56B14"/>
    <w:rsid w:val="00D57AD2"/>
    <w:rsid w:val="00D613F6"/>
    <w:rsid w:val="00D6169F"/>
    <w:rsid w:val="00D61A87"/>
    <w:rsid w:val="00D75FFD"/>
    <w:rsid w:val="00D77F7C"/>
    <w:rsid w:val="00D810E6"/>
    <w:rsid w:val="00D8403C"/>
    <w:rsid w:val="00D84722"/>
    <w:rsid w:val="00D8487F"/>
    <w:rsid w:val="00D857AF"/>
    <w:rsid w:val="00D870B9"/>
    <w:rsid w:val="00D87393"/>
    <w:rsid w:val="00D9441F"/>
    <w:rsid w:val="00D945F2"/>
    <w:rsid w:val="00D94DAA"/>
    <w:rsid w:val="00D95932"/>
    <w:rsid w:val="00DA2406"/>
    <w:rsid w:val="00DB03CA"/>
    <w:rsid w:val="00DB0888"/>
    <w:rsid w:val="00DB1C4A"/>
    <w:rsid w:val="00DC23AB"/>
    <w:rsid w:val="00DC575A"/>
    <w:rsid w:val="00DC62D8"/>
    <w:rsid w:val="00DD1ABC"/>
    <w:rsid w:val="00DD3EA7"/>
    <w:rsid w:val="00DD4B5C"/>
    <w:rsid w:val="00DD4F92"/>
    <w:rsid w:val="00DD50D5"/>
    <w:rsid w:val="00DD7AF6"/>
    <w:rsid w:val="00DE048E"/>
    <w:rsid w:val="00DE0FD4"/>
    <w:rsid w:val="00DE12BB"/>
    <w:rsid w:val="00DE2422"/>
    <w:rsid w:val="00DE7418"/>
    <w:rsid w:val="00DF00B1"/>
    <w:rsid w:val="00DF0BA7"/>
    <w:rsid w:val="00DF20E8"/>
    <w:rsid w:val="00DF2D2E"/>
    <w:rsid w:val="00DF6513"/>
    <w:rsid w:val="00E06EF4"/>
    <w:rsid w:val="00E07981"/>
    <w:rsid w:val="00E11093"/>
    <w:rsid w:val="00E12159"/>
    <w:rsid w:val="00E23065"/>
    <w:rsid w:val="00E267F9"/>
    <w:rsid w:val="00E2782F"/>
    <w:rsid w:val="00E33262"/>
    <w:rsid w:val="00E332E8"/>
    <w:rsid w:val="00E34339"/>
    <w:rsid w:val="00E43D53"/>
    <w:rsid w:val="00E4510B"/>
    <w:rsid w:val="00E464DE"/>
    <w:rsid w:val="00E46918"/>
    <w:rsid w:val="00E47E0E"/>
    <w:rsid w:val="00E53406"/>
    <w:rsid w:val="00E54A84"/>
    <w:rsid w:val="00E570CE"/>
    <w:rsid w:val="00E60DA8"/>
    <w:rsid w:val="00E65BF9"/>
    <w:rsid w:val="00E666C1"/>
    <w:rsid w:val="00E71C51"/>
    <w:rsid w:val="00E74E92"/>
    <w:rsid w:val="00E816C7"/>
    <w:rsid w:val="00E86BF9"/>
    <w:rsid w:val="00E910E4"/>
    <w:rsid w:val="00E950D0"/>
    <w:rsid w:val="00E9639A"/>
    <w:rsid w:val="00EA0931"/>
    <w:rsid w:val="00EA0BD0"/>
    <w:rsid w:val="00EA36A4"/>
    <w:rsid w:val="00EA526A"/>
    <w:rsid w:val="00EB0809"/>
    <w:rsid w:val="00EB39C7"/>
    <w:rsid w:val="00EB4B43"/>
    <w:rsid w:val="00EB564F"/>
    <w:rsid w:val="00EC144E"/>
    <w:rsid w:val="00EC17F7"/>
    <w:rsid w:val="00EC288E"/>
    <w:rsid w:val="00EC2A4A"/>
    <w:rsid w:val="00EC2F68"/>
    <w:rsid w:val="00EC43E9"/>
    <w:rsid w:val="00EC4737"/>
    <w:rsid w:val="00EC4AC0"/>
    <w:rsid w:val="00EC4F77"/>
    <w:rsid w:val="00EC5B20"/>
    <w:rsid w:val="00EC7EA0"/>
    <w:rsid w:val="00ED0E37"/>
    <w:rsid w:val="00ED75DD"/>
    <w:rsid w:val="00EE01C3"/>
    <w:rsid w:val="00EE15CD"/>
    <w:rsid w:val="00EE3898"/>
    <w:rsid w:val="00EE5D8C"/>
    <w:rsid w:val="00EE7D34"/>
    <w:rsid w:val="00EF0013"/>
    <w:rsid w:val="00EF328D"/>
    <w:rsid w:val="00EF47EA"/>
    <w:rsid w:val="00EF7E0C"/>
    <w:rsid w:val="00F02C6F"/>
    <w:rsid w:val="00F04E71"/>
    <w:rsid w:val="00F11F45"/>
    <w:rsid w:val="00F12697"/>
    <w:rsid w:val="00F1573F"/>
    <w:rsid w:val="00F23DD4"/>
    <w:rsid w:val="00F24735"/>
    <w:rsid w:val="00F27597"/>
    <w:rsid w:val="00F27FE4"/>
    <w:rsid w:val="00F31B65"/>
    <w:rsid w:val="00F3623B"/>
    <w:rsid w:val="00F4059E"/>
    <w:rsid w:val="00F433FE"/>
    <w:rsid w:val="00F46813"/>
    <w:rsid w:val="00F542B4"/>
    <w:rsid w:val="00F6145E"/>
    <w:rsid w:val="00F62B27"/>
    <w:rsid w:val="00F6412E"/>
    <w:rsid w:val="00F66E1D"/>
    <w:rsid w:val="00F70320"/>
    <w:rsid w:val="00F7052F"/>
    <w:rsid w:val="00F74538"/>
    <w:rsid w:val="00F752E7"/>
    <w:rsid w:val="00F75CB2"/>
    <w:rsid w:val="00F7724B"/>
    <w:rsid w:val="00F862D6"/>
    <w:rsid w:val="00F87DCC"/>
    <w:rsid w:val="00F90DD0"/>
    <w:rsid w:val="00F91FFB"/>
    <w:rsid w:val="00F928CB"/>
    <w:rsid w:val="00F945B0"/>
    <w:rsid w:val="00F95CB0"/>
    <w:rsid w:val="00F97E65"/>
    <w:rsid w:val="00FA10A4"/>
    <w:rsid w:val="00FA1129"/>
    <w:rsid w:val="00FA1C17"/>
    <w:rsid w:val="00FA289D"/>
    <w:rsid w:val="00FA2E43"/>
    <w:rsid w:val="00FA435E"/>
    <w:rsid w:val="00FA5944"/>
    <w:rsid w:val="00FA59A7"/>
    <w:rsid w:val="00FA7602"/>
    <w:rsid w:val="00FB3769"/>
    <w:rsid w:val="00FB7010"/>
    <w:rsid w:val="00FB77EA"/>
    <w:rsid w:val="00FC05C2"/>
    <w:rsid w:val="00FC0FCE"/>
    <w:rsid w:val="00FC1EB1"/>
    <w:rsid w:val="00FC43F5"/>
    <w:rsid w:val="00FD0408"/>
    <w:rsid w:val="00FD170D"/>
    <w:rsid w:val="00FD243B"/>
    <w:rsid w:val="00FD520E"/>
    <w:rsid w:val="00FD667A"/>
    <w:rsid w:val="00FD6A95"/>
    <w:rsid w:val="00FE1855"/>
    <w:rsid w:val="00FE2675"/>
    <w:rsid w:val="00FE4238"/>
    <w:rsid w:val="00FE5666"/>
    <w:rsid w:val="00FE78B3"/>
    <w:rsid w:val="00FE7A4A"/>
    <w:rsid w:val="00FF2021"/>
    <w:rsid w:val="00FF401F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408"/>
    <w:pPr>
      <w:widowControl w:val="0"/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4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0408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rsid w:val="00FD0408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sz w:val="18"/>
    </w:rPr>
  </w:style>
  <w:style w:type="character" w:customStyle="1" w:styleId="a6">
    <w:name w:val="Нижний колонтитул Знак"/>
    <w:basedOn w:val="a0"/>
    <w:link w:val="a5"/>
    <w:rsid w:val="00FD0408"/>
    <w:rPr>
      <w:rFonts w:ascii="Arial" w:eastAsia="Times New Roman" w:hAnsi="Arial" w:cs="Times New Roman"/>
      <w:sz w:val="18"/>
      <w:szCs w:val="20"/>
      <w:lang w:val="ru-RU" w:eastAsia="ru-RU"/>
    </w:rPr>
  </w:style>
  <w:style w:type="character" w:styleId="a7">
    <w:name w:val="page number"/>
    <w:basedOn w:val="a0"/>
    <w:rsid w:val="00FD0408"/>
  </w:style>
  <w:style w:type="paragraph" w:styleId="a8">
    <w:name w:val="Balloon Text"/>
    <w:basedOn w:val="a"/>
    <w:link w:val="a9"/>
    <w:uiPriority w:val="99"/>
    <w:semiHidden/>
    <w:unhideWhenUsed/>
    <w:rsid w:val="00FA28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89D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FA2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9024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97DB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D613F6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DrMay</cp:lastModifiedBy>
  <cp:revision>866</cp:revision>
  <cp:lastPrinted>2017-05-03T09:02:00Z</cp:lastPrinted>
  <dcterms:created xsi:type="dcterms:W3CDTF">2014-10-12T19:49:00Z</dcterms:created>
  <dcterms:modified xsi:type="dcterms:W3CDTF">2019-06-10T08:37:00Z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