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2AF2" w14:textId="77777777" w:rsidR="00AB0707" w:rsidRPr="004321AE" w:rsidRDefault="00AB0707" w:rsidP="000A2D72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06D88286" w14:textId="77777777" w:rsidR="00AB0707" w:rsidRPr="004321AE" w:rsidRDefault="00AB0707" w:rsidP="000A2D72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3B1404DA" w14:textId="77777777" w:rsidR="00AB0707" w:rsidRDefault="00AB0707" w:rsidP="00AB0707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>МОСКОВСКИЙ ТЕХНОЛОГИЧЕСКИЙ 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Default="00FA448F" w:rsidP="00A56498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Default="00FA448F" w:rsidP="00A56498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2B2E732C" w14:textId="77777777" w:rsidR="00FA448F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 xml:space="preserve">Строительства и </w:t>
      </w:r>
      <w:proofErr w:type="spellStart"/>
      <w:r>
        <w:rPr>
          <w:rFonts w:eastAsiaTheme="minorHAnsi"/>
          <w:sz w:val="24"/>
          <w:szCs w:val="24"/>
        </w:rPr>
        <w:t>техносферной</w:t>
      </w:r>
      <w:proofErr w:type="spellEnd"/>
      <w:r>
        <w:rPr>
          <w:rFonts w:eastAsiaTheme="minorHAnsi"/>
          <w:sz w:val="24"/>
          <w:szCs w:val="24"/>
        </w:rPr>
        <w:t xml:space="preserve">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30053A53" w14:textId="32E1975B" w:rsidR="00FA448F" w:rsidRPr="000218A4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="00E615C8" w:rsidRPr="004953CB">
        <w:rPr>
          <w:sz w:val="24"/>
          <w:szCs w:val="24"/>
        </w:rPr>
        <w:t>09.03.03 Прикладная информатика</w:t>
      </w:r>
    </w:p>
    <w:p w14:paraId="539B45BD" w14:textId="77777777" w:rsidR="00FA448F" w:rsidRPr="000218A4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551C4C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551C4C" w14:paraId="0253BE7A" w14:textId="77777777" w:rsidTr="00A56498">
        <w:tc>
          <w:tcPr>
            <w:tcW w:w="4955" w:type="dxa"/>
          </w:tcPr>
          <w:p w14:paraId="568B73C7" w14:textId="5D27BADE" w:rsidR="00FA448F" w:rsidRPr="00551C4C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551C4C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551C4C" w14:paraId="3EE29415" w14:textId="77777777" w:rsidTr="00A56498">
        <w:tc>
          <w:tcPr>
            <w:tcW w:w="4955" w:type="dxa"/>
          </w:tcPr>
          <w:p w14:paraId="61BF07F0" w14:textId="5838C072" w:rsidR="00FA448F" w:rsidRPr="00551C4C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77777777" w:rsidR="00FA448F" w:rsidRPr="00551C4C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Строительства 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безопасности</w:t>
            </w:r>
          </w:p>
        </w:tc>
      </w:tr>
      <w:tr w:rsidR="00FA448F" w:rsidRPr="00551C4C" w14:paraId="4D1295D9" w14:textId="77777777" w:rsidTr="00A56498">
        <w:tc>
          <w:tcPr>
            <w:tcW w:w="4955" w:type="dxa"/>
          </w:tcPr>
          <w:p w14:paraId="647992AD" w14:textId="143BC18A" w:rsidR="00FA448F" w:rsidRPr="00551C4C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77777777" w:rsidR="00FA448F" w:rsidRPr="00551C4C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А.А. </w:t>
            </w:r>
            <w:proofErr w:type="spellStart"/>
            <w:r>
              <w:rPr>
                <w:bCs/>
                <w:color w:val="000000"/>
                <w:spacing w:val="-4"/>
                <w:sz w:val="24"/>
                <w:szCs w:val="24"/>
              </w:rPr>
              <w:t>Котляревский</w:t>
            </w:r>
            <w:proofErr w:type="spellEnd"/>
          </w:p>
          <w:p w14:paraId="4E0C6885" w14:textId="77777777" w:rsidR="00FA448F" w:rsidRPr="00551C4C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FA448F" w:rsidRPr="00551C4C" w14:paraId="553C0766" w14:textId="77777777" w:rsidTr="00A56498">
        <w:tc>
          <w:tcPr>
            <w:tcW w:w="4955" w:type="dxa"/>
          </w:tcPr>
          <w:p w14:paraId="2094B3F9" w14:textId="537C82BB" w:rsidR="00FA448F" w:rsidRPr="00551C4C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551C4C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FA448F" w:rsidRPr="00551C4C" w14:paraId="2B99AEEB" w14:textId="77777777" w:rsidTr="00A56498">
        <w:tc>
          <w:tcPr>
            <w:tcW w:w="4955" w:type="dxa"/>
          </w:tcPr>
          <w:p w14:paraId="7AF4A6EC" w14:textId="6AB0113A" w:rsidR="00FA448F" w:rsidRPr="00551C4C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551C4C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551C4C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D6DA87E" w14:textId="77777777" w:rsidR="00AB0707" w:rsidRPr="00EB6229" w:rsidRDefault="00AB0707" w:rsidP="00AB0707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62E5B5AD" w14:textId="77777777" w:rsidR="00AB0707" w:rsidRDefault="00AB0707" w:rsidP="00AB0707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Производственная (Преддипломная) </w:t>
      </w:r>
      <w:r w:rsidRPr="00011D7D">
        <w:rPr>
          <w:b/>
          <w:sz w:val="28"/>
          <w:szCs w:val="28"/>
          <w:lang w:bidi="ru-RU"/>
        </w:rPr>
        <w:t>п</w:t>
      </w:r>
      <w:r>
        <w:rPr>
          <w:b/>
          <w:sz w:val="28"/>
          <w:szCs w:val="28"/>
          <w:lang w:bidi="ru-RU"/>
        </w:rPr>
        <w:t>рактика</w:t>
      </w:r>
    </w:p>
    <w:p w14:paraId="6B41B096" w14:textId="77777777" w:rsidR="00156229" w:rsidRPr="006E3B38" w:rsidRDefault="0015622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F121C9E" w14:textId="77777777" w:rsidR="00FA448F" w:rsidRPr="00551C4C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____</w:t>
      </w:r>
      <w:r>
        <w:rPr>
          <w:color w:val="000000"/>
          <w:spacing w:val="-5"/>
          <w:sz w:val="28"/>
          <w:szCs w:val="28"/>
        </w:rPr>
        <w:t>_______         ______________</w:t>
      </w:r>
      <w:r w:rsidRPr="00551C4C">
        <w:rPr>
          <w:color w:val="000000"/>
          <w:spacing w:val="-5"/>
          <w:sz w:val="28"/>
          <w:szCs w:val="28"/>
        </w:rPr>
        <w:t>_____________________</w:t>
      </w:r>
    </w:p>
    <w:p w14:paraId="14E08D54" w14:textId="77777777" w:rsidR="00FA448F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193E27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444658" w:rsidRDefault="00FA448F" w:rsidP="00A56498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0218A4" w:rsidRDefault="00FA448F" w:rsidP="00A56498">
            <w:pPr>
              <w:jc w:val="center"/>
              <w:rPr>
                <w:b/>
              </w:rPr>
            </w:pPr>
            <w:r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444658" w:rsidRDefault="00FA448F" w:rsidP="00A56498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FA448F" w:rsidRPr="00C6072D" w14:paraId="7A4F919C" w14:textId="77777777" w:rsidTr="00A56498">
        <w:tc>
          <w:tcPr>
            <w:tcW w:w="2765" w:type="dxa"/>
          </w:tcPr>
          <w:p w14:paraId="6E32E964" w14:textId="77777777" w:rsidR="00FA448F" w:rsidRPr="002933B4" w:rsidRDefault="00FA448F" w:rsidP="00A56498">
            <w:pPr>
              <w:jc w:val="center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2933B4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961D63" w:rsidRDefault="00961D63" w:rsidP="00961D63">
            <w:pPr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961D63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6620202C" w:rsidR="00961D63" w:rsidRPr="00961D63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EE62A3">
              <w:rPr>
                <w:sz w:val="24"/>
                <w:szCs w:val="24"/>
              </w:rPr>
              <w:t>обучающимся</w:t>
            </w:r>
            <w:r w:rsidRPr="00961D63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961D63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961D63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961D63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444658" w:rsidRDefault="00FA448F" w:rsidP="00A56498">
            <w:pPr>
              <w:jc w:val="center"/>
            </w:pPr>
          </w:p>
        </w:tc>
      </w:tr>
      <w:tr w:rsidR="00FA448F" w:rsidRPr="00C6072D" w14:paraId="39F13F17" w14:textId="77777777" w:rsidTr="00A56498">
        <w:tc>
          <w:tcPr>
            <w:tcW w:w="2765" w:type="dxa"/>
          </w:tcPr>
          <w:p w14:paraId="59921118" w14:textId="77777777" w:rsidR="00FA448F" w:rsidRPr="00EB6229" w:rsidRDefault="00FA448F" w:rsidP="00A56498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EB6229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6C2D4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6C2D4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6C2D4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аналитической части ВКР;</w:t>
            </w:r>
          </w:p>
          <w:p w14:paraId="10723919" w14:textId="77777777" w:rsidR="00FA448F" w:rsidRPr="006C2D4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проекта отчета по практике;</w:t>
            </w:r>
          </w:p>
          <w:p w14:paraId="09052F94" w14:textId="77777777" w:rsidR="00FA448F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lastRenderedPageBreak/>
              <w:t>подготовка промежуточного отчета и согласование отчета с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6C2D49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  <w:p w14:paraId="26FEFCC9" w14:textId="77777777" w:rsidR="00FA448F" w:rsidRPr="00444658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444658" w:rsidRDefault="00FA448F" w:rsidP="00A56498">
            <w:pPr>
              <w:jc w:val="center"/>
            </w:pPr>
          </w:p>
        </w:tc>
      </w:tr>
      <w:tr w:rsidR="00FA448F" w:rsidRPr="00C6072D" w14:paraId="77C10F3D" w14:textId="77777777" w:rsidTr="00A56498">
        <w:tc>
          <w:tcPr>
            <w:tcW w:w="2765" w:type="dxa"/>
          </w:tcPr>
          <w:p w14:paraId="770E27EC" w14:textId="77777777" w:rsidR="00FA448F" w:rsidRPr="00EB6229" w:rsidRDefault="00FA448F" w:rsidP="00A5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14:paraId="751E8F61" w14:textId="77777777" w:rsidR="00FA448F" w:rsidRPr="00EB6229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6C2D49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6C2D49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6C2D49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444658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444658" w:rsidRDefault="00FA448F" w:rsidP="00A56498">
            <w:pPr>
              <w:jc w:val="center"/>
            </w:pPr>
          </w:p>
        </w:tc>
      </w:tr>
    </w:tbl>
    <w:p w14:paraId="4472938B" w14:textId="77777777" w:rsidR="00FA448F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D14373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D14373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961D63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D14373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D14373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D14373">
        <w:rPr>
          <w:bCs/>
          <w:color w:val="000000"/>
          <w:spacing w:val="-4"/>
          <w:sz w:val="24"/>
          <w:szCs w:val="24"/>
          <w:u w:val="single"/>
        </w:rPr>
        <w:t>.</w:t>
      </w:r>
      <w:r w:rsidRPr="00961D63">
        <w:rPr>
          <w:bCs/>
          <w:color w:val="000000"/>
          <w:spacing w:val="-4"/>
          <w:sz w:val="16"/>
          <w:szCs w:val="16"/>
        </w:rPr>
        <w:t xml:space="preserve">   </w:t>
      </w:r>
    </w:p>
    <w:p w14:paraId="281DDE3A" w14:textId="77777777" w:rsidR="00FA448F" w:rsidRPr="00551C4C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1CE324A0" w14:textId="5AA8D433" w:rsidR="00FA448F" w:rsidRPr="00551C4C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A5598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__________________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14:paraId="5100C186" w14:textId="7B4619EC" w:rsidR="00FA448F" w:rsidRPr="00551C4C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</w:t>
      </w:r>
      <w:r w:rsidR="00A55989">
        <w:rPr>
          <w:sz w:val="16"/>
          <w:szCs w:val="16"/>
        </w:rPr>
        <w:t xml:space="preserve">                     </w:t>
      </w:r>
      <w:r w:rsidRPr="00551C4C">
        <w:rPr>
          <w:sz w:val="16"/>
          <w:szCs w:val="16"/>
        </w:rPr>
        <w:t>И.О. Фамилия</w:t>
      </w:r>
    </w:p>
    <w:p w14:paraId="250D22C0" w14:textId="77777777" w:rsidR="00FA448F" w:rsidRPr="00D14373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4"/>
          <w:szCs w:val="24"/>
        </w:rPr>
      </w:pPr>
      <w:r w:rsidRPr="00D14373">
        <w:rPr>
          <w:bCs/>
          <w:color w:val="000000"/>
          <w:spacing w:val="-4"/>
          <w:sz w:val="24"/>
          <w:szCs w:val="24"/>
        </w:rPr>
        <w:t>«___» ______________</w:t>
      </w:r>
      <w:r w:rsidRPr="00D14373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D14373">
        <w:rPr>
          <w:bCs/>
          <w:color w:val="000000"/>
          <w:spacing w:val="-4"/>
          <w:sz w:val="24"/>
          <w:szCs w:val="24"/>
        </w:rPr>
        <w:t>202__г.</w:t>
      </w:r>
    </w:p>
    <w:p w14:paraId="03FAD6E7" w14:textId="77777777" w:rsidR="00FA448F" w:rsidRPr="00D14373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49130368" w14:textId="699639E8" w:rsidR="00FA448F" w:rsidRPr="00551C4C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D14373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 w:rsidR="00A55989">
        <w:rPr>
          <w:bCs/>
          <w:color w:val="000000"/>
          <w:spacing w:val="-4"/>
          <w:sz w:val="28"/>
          <w:szCs w:val="28"/>
        </w:rPr>
        <w:t xml:space="preserve">  </w:t>
      </w:r>
      <w:r w:rsidRPr="00551C4C">
        <w:rPr>
          <w:bCs/>
          <w:color w:val="000000"/>
          <w:spacing w:val="-4"/>
          <w:sz w:val="28"/>
          <w:szCs w:val="28"/>
        </w:rPr>
        <w:t>_______________________</w:t>
      </w:r>
      <w:r w:rsidR="00A55989">
        <w:rPr>
          <w:bCs/>
          <w:color w:val="000000"/>
          <w:spacing w:val="-4"/>
          <w:sz w:val="28"/>
          <w:szCs w:val="28"/>
        </w:rPr>
        <w:t>_</w:t>
      </w:r>
    </w:p>
    <w:p w14:paraId="79767C0D" w14:textId="19E1866A" w:rsidR="00FA448F" w:rsidRPr="00551C4C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518205AB" w14:textId="021FA4C7" w:rsidR="00FA448F" w:rsidRPr="00551C4C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</w:t>
      </w:r>
      <w:r w:rsidR="00A55989"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 xml:space="preserve">__________________      </w:t>
      </w:r>
      <w:r w:rsidR="00A55989">
        <w:rPr>
          <w:sz w:val="24"/>
          <w:szCs w:val="24"/>
        </w:rPr>
        <w:t xml:space="preserve">      </w:t>
      </w:r>
      <w:r w:rsidRPr="00551C4C">
        <w:rPr>
          <w:sz w:val="24"/>
          <w:szCs w:val="24"/>
        </w:rPr>
        <w:t>_______________________</w:t>
      </w:r>
    </w:p>
    <w:p w14:paraId="04205036" w14:textId="6E8646EF" w:rsidR="00FA448F" w:rsidRPr="00551C4C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          </w:t>
      </w:r>
      <w:r w:rsidR="00A55989"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И.О. Фамилия</w:t>
      </w:r>
    </w:p>
    <w:p w14:paraId="66B1C7FC" w14:textId="77777777" w:rsidR="00FA448F" w:rsidRPr="00551C4C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D51FA5E" w14:textId="77777777" w:rsidR="00FA448F" w:rsidRPr="00760D5D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3012277" w:rsidR="00FA448F" w:rsidRPr="00551C4C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760D5D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</w:t>
      </w:r>
      <w:r w:rsidR="00A55989">
        <w:rPr>
          <w:sz w:val="24"/>
          <w:szCs w:val="24"/>
        </w:rPr>
        <w:t>_</w:t>
      </w:r>
      <w:r w:rsidRPr="00551C4C">
        <w:rPr>
          <w:sz w:val="24"/>
          <w:szCs w:val="24"/>
        </w:rPr>
        <w:t xml:space="preserve">________________      </w:t>
      </w:r>
      <w:r w:rsidR="00A55989"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>_______________________</w:t>
      </w:r>
    </w:p>
    <w:p w14:paraId="36955F5D" w14:textId="2BC5A5C9" w:rsidR="00FA448F" w:rsidRPr="00551C4C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1B784E33" w14:textId="0CBA7445" w:rsidR="00FA448F" w:rsidRDefault="00FA448F" w:rsidP="006F73F7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</w:t>
      </w:r>
      <w:r>
        <w:rPr>
          <w:bCs/>
          <w:color w:val="000000"/>
          <w:spacing w:val="-4"/>
          <w:sz w:val="28"/>
          <w:szCs w:val="28"/>
        </w:rPr>
        <w:t>_____202__ г.</w:t>
      </w:r>
    </w:p>
    <w:p w14:paraId="715CC514" w14:textId="77777777" w:rsidR="00FA448F" w:rsidRDefault="00FA448F" w:rsidP="00FA448F"/>
    <w:p w14:paraId="0F018635" w14:textId="77777777" w:rsidR="00FA448F" w:rsidRDefault="00FA448F" w:rsidP="00FA448F"/>
    <w:p w14:paraId="48864F22" w14:textId="77777777" w:rsidR="00FA448F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995F2D" w14:textId="77777777" w:rsidR="00AB0707" w:rsidRPr="004321AE" w:rsidRDefault="00AB0707" w:rsidP="000A2D72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lastRenderedPageBreak/>
        <w:t>Образовательная автономная некоммерческая организация</w:t>
      </w:r>
    </w:p>
    <w:p w14:paraId="34E51831" w14:textId="77777777" w:rsidR="00AB0707" w:rsidRPr="004321AE" w:rsidRDefault="00AB0707" w:rsidP="000A2D72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14:paraId="53DDD748" w14:textId="77777777" w:rsidR="00AB0707" w:rsidRDefault="00AB0707" w:rsidP="00AB0707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>МОСКОВСКИЙ ТЕХНОЛОГИЧЕСКИЙ 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961D63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961D63" w:rsidRDefault="00961D63" w:rsidP="00961D63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961D63" w:rsidRDefault="00961D63" w:rsidP="00961D63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47D0236B" w14:textId="77777777" w:rsidR="00760D5D" w:rsidRPr="00F267CF" w:rsidRDefault="00760D5D" w:rsidP="00760D5D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F267CF">
        <w:rPr>
          <w:rFonts w:eastAsia="Calibri"/>
          <w:sz w:val="24"/>
          <w:szCs w:val="24"/>
        </w:rPr>
        <w:t>техносферной</w:t>
      </w:r>
      <w:proofErr w:type="spellEnd"/>
      <w:r w:rsidRPr="00F267CF">
        <w:rPr>
          <w:rFonts w:eastAsia="Calibri"/>
          <w:sz w:val="24"/>
          <w:szCs w:val="24"/>
        </w:rPr>
        <w:t xml:space="preserve"> безопасности»</w:t>
      </w:r>
    </w:p>
    <w:p w14:paraId="16EB900C" w14:textId="664E193B" w:rsidR="00760D5D" w:rsidRDefault="00760D5D" w:rsidP="00760D5D">
      <w:pPr>
        <w:jc w:val="center"/>
        <w:rPr>
          <w:rFonts w:eastAsia="Calibri"/>
          <w:sz w:val="28"/>
          <w:szCs w:val="28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="00E615C8" w:rsidRPr="004953CB">
        <w:rPr>
          <w:sz w:val="24"/>
          <w:szCs w:val="24"/>
        </w:rPr>
        <w:t>09.03.03 Прикладная информатика</w:t>
      </w:r>
    </w:p>
    <w:p w14:paraId="2C832658" w14:textId="77777777" w:rsidR="00961D63" w:rsidRPr="00961D63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961D63" w14:paraId="418854E3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961D63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961D63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D6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961D63" w14:paraId="743BC67D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961D63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961D63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961D63" w:rsidRPr="00961D63" w14:paraId="4568FBA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961D63" w:rsidRPr="00961D63" w14:paraId="7C27B1BE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961D63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961D63" w:rsidRDefault="00961D63" w:rsidP="00961D63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</w:rPr>
              <w:t>(подпись)</w:t>
            </w:r>
          </w:p>
        </w:tc>
      </w:tr>
      <w:tr w:rsidR="00961D63" w:rsidRPr="00961D63" w14:paraId="3E2DB170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961D63">
              <w:rPr>
                <w:rFonts w:eastAsia="Calibri"/>
                <w:sz w:val="24"/>
                <w:szCs w:val="24"/>
                <w:u w:val="single"/>
              </w:rPr>
              <w:t xml:space="preserve">А.А. </w:t>
            </w:r>
            <w:proofErr w:type="spellStart"/>
            <w:r w:rsidRPr="00961D63">
              <w:rPr>
                <w:rFonts w:eastAsia="Calibri"/>
                <w:sz w:val="24"/>
                <w:szCs w:val="24"/>
                <w:u w:val="single"/>
              </w:rPr>
              <w:t>Котляревский</w:t>
            </w:r>
            <w:proofErr w:type="spellEnd"/>
          </w:p>
        </w:tc>
      </w:tr>
      <w:tr w:rsidR="00961D63" w:rsidRPr="00961D63" w14:paraId="19C63FC4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961D63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961D63" w:rsidRDefault="00961D63" w:rsidP="00961D63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  <w:lang w:val="en-US"/>
              </w:rPr>
              <w:t>(</w:t>
            </w:r>
            <w:r w:rsidRPr="00961D63">
              <w:rPr>
                <w:rFonts w:eastAsia="Calibri"/>
              </w:rPr>
              <w:t>ФИО декана)</w:t>
            </w:r>
          </w:p>
        </w:tc>
      </w:tr>
      <w:tr w:rsidR="00961D63" w:rsidRPr="00961D63" w14:paraId="2CF8FB3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  <w:p w14:paraId="2A50D5A7" w14:textId="77777777" w:rsid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5A69B08" w14:textId="77777777" w:rsid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ADB3A6F" w14:textId="77777777" w:rsidR="00AB0707" w:rsidRPr="00D24C08" w:rsidRDefault="00AB0707" w:rsidP="00AB0707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775DAF47" w14:textId="77777777" w:rsidR="00AB0707" w:rsidRDefault="00AB0707" w:rsidP="00AB0707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601A39D7" w14:textId="77777777" w:rsidR="00AB0707" w:rsidRDefault="00AB0707" w:rsidP="00AB0707">
      <w:pPr>
        <w:jc w:val="center"/>
        <w:rPr>
          <w:b/>
          <w:sz w:val="28"/>
          <w:szCs w:val="28"/>
        </w:rPr>
      </w:pPr>
    </w:p>
    <w:p w14:paraId="6929E178" w14:textId="77777777" w:rsidR="00AB0707" w:rsidRDefault="00AB0707" w:rsidP="00AB0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605F1FCF" w14:textId="77777777" w:rsidR="00760D5D" w:rsidRPr="00011D7D" w:rsidRDefault="00760D5D" w:rsidP="00760D5D">
      <w:pPr>
        <w:jc w:val="center"/>
        <w:rPr>
          <w:b/>
          <w:sz w:val="28"/>
          <w:szCs w:val="28"/>
        </w:rPr>
      </w:pPr>
    </w:p>
    <w:p w14:paraId="4F58A4F7" w14:textId="77777777" w:rsidR="00FA448F" w:rsidRPr="00D24C08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Pr="00D24C08">
        <w:rPr>
          <w:color w:val="000000"/>
          <w:spacing w:val="-5"/>
          <w:sz w:val="28"/>
          <w:szCs w:val="28"/>
        </w:rPr>
        <w:t xml:space="preserve">___________ </w:t>
      </w:r>
      <w:r>
        <w:rPr>
          <w:color w:val="000000"/>
          <w:spacing w:val="-5"/>
          <w:sz w:val="28"/>
          <w:szCs w:val="28"/>
        </w:rPr>
        <w:t xml:space="preserve">     ________</w:t>
      </w:r>
      <w:r w:rsidRPr="00D24C08">
        <w:rPr>
          <w:color w:val="000000"/>
          <w:spacing w:val="-5"/>
          <w:sz w:val="28"/>
          <w:szCs w:val="28"/>
        </w:rPr>
        <w:t>____________________________</w:t>
      </w:r>
    </w:p>
    <w:p w14:paraId="16BD8534" w14:textId="77777777" w:rsidR="00FA448F" w:rsidRPr="00D24C08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7FABDDD3" w14:textId="77777777" w:rsidR="00FA448F" w:rsidRPr="008B4C10" w:rsidRDefault="00FA448F" w:rsidP="00FA448F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14:paraId="1C0A98A7" w14:textId="77777777" w:rsidTr="00A56498">
        <w:tc>
          <w:tcPr>
            <w:tcW w:w="10137" w:type="dxa"/>
          </w:tcPr>
          <w:p w14:paraId="7F69E1DB" w14:textId="77777777" w:rsidR="00FA448F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F0700D" w:rsidRDefault="00FA448F" w:rsidP="00FA448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5453146B" w14:textId="77777777" w:rsidR="00FA448F" w:rsidRPr="00F0700D" w:rsidRDefault="00FA448F" w:rsidP="00FA448F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</w:t>
      </w:r>
      <w:r>
        <w:rPr>
          <w:sz w:val="28"/>
          <w:szCs w:val="28"/>
        </w:rPr>
        <w:t>ия практики: с «__» _______ 202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12432211" w14:textId="77777777" w:rsidR="00FA448F" w:rsidRPr="00F0700D" w:rsidRDefault="00FA448F" w:rsidP="00FA448F">
      <w:pPr>
        <w:jc w:val="both"/>
        <w:rPr>
          <w:b/>
          <w:sz w:val="28"/>
          <w:szCs w:val="28"/>
        </w:rPr>
      </w:pPr>
    </w:p>
    <w:p w14:paraId="7ADEAA8C" w14:textId="77777777" w:rsidR="00FA448F" w:rsidRDefault="00FA448F" w:rsidP="00FA448F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526"/>
      </w:tblGrid>
      <w:tr w:rsidR="00912025" w:rsidRPr="00FA6610" w14:paraId="38F7B429" w14:textId="77777777" w:rsidTr="00912025">
        <w:trPr>
          <w:trHeight w:val="345"/>
          <w:tblHeader/>
        </w:trPr>
        <w:tc>
          <w:tcPr>
            <w:tcW w:w="9526" w:type="dxa"/>
            <w:shd w:val="clear" w:color="auto" w:fill="FFFFFF" w:themeFill="background1"/>
          </w:tcPr>
          <w:p w14:paraId="12E9FF0B" w14:textId="4DC09C42" w:rsidR="00912025" w:rsidRPr="00FA6610" w:rsidRDefault="00912025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912025" w:rsidRPr="00FA6610" w14:paraId="60C98C14" w14:textId="77777777" w:rsidTr="00912025">
        <w:trPr>
          <w:trHeight w:val="345"/>
        </w:trPr>
        <w:tc>
          <w:tcPr>
            <w:tcW w:w="9526" w:type="dxa"/>
            <w:shd w:val="clear" w:color="auto" w:fill="FFFFFF" w:themeFill="background1"/>
          </w:tcPr>
          <w:p w14:paraId="59E79955" w14:textId="387607D9" w:rsidR="00912025" w:rsidRPr="00AD5261" w:rsidRDefault="00912025" w:rsidP="00DE4581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974B8">
              <w:rPr>
                <w:sz w:val="24"/>
                <w:szCs w:val="24"/>
              </w:rPr>
              <w:t>Разработать</w:t>
            </w:r>
            <w:r w:rsidRPr="00AD5261">
              <w:rPr>
                <w:sz w:val="24"/>
                <w:szCs w:val="24"/>
              </w:rPr>
              <w:t xml:space="preserve"> мероприятия по </w:t>
            </w:r>
            <w:r>
              <w:rPr>
                <w:sz w:val="24"/>
                <w:szCs w:val="24"/>
              </w:rPr>
              <w:t>созданию информационной системы организации</w:t>
            </w:r>
          </w:p>
          <w:p w14:paraId="24F24904" w14:textId="77777777" w:rsidR="00912025" w:rsidRPr="009974B8" w:rsidRDefault="00912025" w:rsidP="00DE4581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974B8">
              <w:rPr>
                <w:sz w:val="24"/>
                <w:szCs w:val="24"/>
              </w:rPr>
              <w:t>Разработать и установить требования к типам и характеристикам данных, необх</w:t>
            </w:r>
            <w:r>
              <w:rPr>
                <w:sz w:val="24"/>
                <w:szCs w:val="24"/>
              </w:rPr>
              <w:t>одимых для функционирования ИС</w:t>
            </w:r>
            <w:r w:rsidRPr="009974B8">
              <w:rPr>
                <w:sz w:val="24"/>
                <w:szCs w:val="24"/>
              </w:rPr>
              <w:t>.</w:t>
            </w:r>
          </w:p>
          <w:p w14:paraId="53C5E686" w14:textId="000945C1" w:rsidR="00912025" w:rsidRPr="00867E09" w:rsidRDefault="00912025" w:rsidP="00DE4581">
            <w:pPr>
              <w:jc w:val="both"/>
              <w:rPr>
                <w:sz w:val="24"/>
                <w:szCs w:val="24"/>
              </w:rPr>
            </w:pPr>
            <w:r w:rsidRPr="009974B8">
              <w:rPr>
                <w:sz w:val="24"/>
                <w:szCs w:val="24"/>
              </w:rPr>
              <w:t>Спроектировать информационную модель данных</w:t>
            </w:r>
            <w:r>
              <w:rPr>
                <w:sz w:val="24"/>
                <w:szCs w:val="24"/>
              </w:rPr>
              <w:t xml:space="preserve"> ИС</w:t>
            </w:r>
            <w:r w:rsidRPr="009974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выбрать модель жизненного цикла ИС</w:t>
            </w:r>
            <w:r w:rsidRPr="009974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F1134">
              <w:rPr>
                <w:sz w:val="24"/>
                <w:szCs w:val="24"/>
              </w:rPr>
              <w:t>Провести поиск и анализ материалов для обзорно-теоретической части выпускной квалификационной работы.</w:t>
            </w:r>
          </w:p>
          <w:p w14:paraId="00C99A1F" w14:textId="08B07C82" w:rsidR="00912025" w:rsidRPr="00FA6610" w:rsidRDefault="00912025" w:rsidP="00FA6610">
            <w:pPr>
              <w:jc w:val="both"/>
            </w:pPr>
          </w:p>
        </w:tc>
      </w:tr>
      <w:tr w:rsidR="00912025" w:rsidRPr="00FA6610" w14:paraId="1A143AAD" w14:textId="77777777" w:rsidTr="00912025">
        <w:trPr>
          <w:trHeight w:val="345"/>
        </w:trPr>
        <w:tc>
          <w:tcPr>
            <w:tcW w:w="9526" w:type="dxa"/>
            <w:shd w:val="clear" w:color="auto" w:fill="FFFFFF" w:themeFill="background1"/>
          </w:tcPr>
          <w:p w14:paraId="2B92EFA8" w14:textId="77777777" w:rsidR="00912025" w:rsidRDefault="00912025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 xml:space="preserve">Разработать </w:t>
            </w:r>
            <w:r w:rsidRPr="000A35FA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введению ИС в эксплуатацию</w:t>
            </w:r>
          </w:p>
          <w:p w14:paraId="3F00C8A3" w14:textId="7AD35144" w:rsidR="00912025" w:rsidRDefault="00912025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 xml:space="preserve">Разработать </w:t>
            </w:r>
            <w:r w:rsidRPr="000A35FA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сопровождению ИС на каждом этапе жизненного цикла</w:t>
            </w:r>
          </w:p>
          <w:p w14:paraId="6018E0E7" w14:textId="39B3ECC4" w:rsidR="00912025" w:rsidRPr="007F1D62" w:rsidRDefault="00912025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 xml:space="preserve">Разработать </w:t>
            </w:r>
            <w:r w:rsidRPr="000A35FA">
              <w:rPr>
                <w:sz w:val="24"/>
                <w:szCs w:val="24"/>
              </w:rPr>
              <w:t>мероприятия по</w:t>
            </w:r>
            <w:r>
              <w:rPr>
                <w:sz w:val="24"/>
                <w:szCs w:val="24"/>
              </w:rPr>
              <w:t xml:space="preserve"> контролю</w:t>
            </w:r>
            <w:r w:rsidRPr="007F1D62">
              <w:rPr>
                <w:sz w:val="24"/>
                <w:szCs w:val="24"/>
              </w:rPr>
              <w:t xml:space="preserve"> результатов эксплуатации ИС.</w:t>
            </w:r>
          </w:p>
          <w:p w14:paraId="3578F953" w14:textId="73678C2D" w:rsidR="00912025" w:rsidRDefault="00912025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974B8">
              <w:rPr>
                <w:sz w:val="24"/>
                <w:szCs w:val="24"/>
              </w:rPr>
              <w:t>Разработать</w:t>
            </w:r>
            <w:r w:rsidRPr="00AD5261">
              <w:rPr>
                <w:sz w:val="24"/>
                <w:szCs w:val="24"/>
              </w:rPr>
              <w:t xml:space="preserve"> мероприятия </w:t>
            </w:r>
            <w:r>
              <w:rPr>
                <w:sz w:val="24"/>
                <w:szCs w:val="24"/>
              </w:rPr>
              <w:t xml:space="preserve">по составлению </w:t>
            </w:r>
            <w:r w:rsidRPr="00982E72">
              <w:rPr>
                <w:sz w:val="24"/>
                <w:szCs w:val="24"/>
              </w:rPr>
              <w:t xml:space="preserve">технической и эксплуатационной документации </w:t>
            </w:r>
            <w:r>
              <w:rPr>
                <w:sz w:val="24"/>
                <w:szCs w:val="24"/>
              </w:rPr>
              <w:t>ИС</w:t>
            </w:r>
          </w:p>
          <w:p w14:paraId="17E19644" w14:textId="23E60A35" w:rsidR="00912025" w:rsidRPr="00260E14" w:rsidRDefault="00912025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обзор литературы для составления технической и эксплуатационной документации</w:t>
            </w:r>
            <w:r w:rsidRPr="00982E72">
              <w:rPr>
                <w:sz w:val="24"/>
                <w:szCs w:val="24"/>
              </w:rPr>
              <w:t>.</w:t>
            </w:r>
          </w:p>
          <w:p w14:paraId="3AF800D1" w14:textId="24E135A2" w:rsidR="00912025" w:rsidRDefault="00912025" w:rsidP="00260E14">
            <w:pPr>
              <w:pStyle w:val="western"/>
              <w:shd w:val="clear" w:color="auto" w:fill="FFFFFF"/>
              <w:spacing w:before="0" w:beforeAutospacing="0" w:after="0" w:afterAutospacing="0"/>
              <w:ind w:left="23"/>
              <w:jc w:val="both"/>
            </w:pPr>
            <w:r w:rsidRPr="000F1134">
              <w:lastRenderedPageBreak/>
              <w:t>Разработать структуру и сформулировать основные направления работы в процессе написания выпускной квалификационной работы.</w:t>
            </w:r>
          </w:p>
          <w:p w14:paraId="5633A70F" w14:textId="4E234AC3" w:rsidR="00912025" w:rsidRPr="00260E14" w:rsidRDefault="00912025" w:rsidP="00260E14">
            <w:pPr>
              <w:pStyle w:val="western"/>
              <w:shd w:val="clear" w:color="auto" w:fill="FFFFFF"/>
              <w:spacing w:before="0" w:beforeAutospacing="0" w:after="0" w:afterAutospacing="0"/>
              <w:ind w:left="23"/>
              <w:jc w:val="both"/>
            </w:pPr>
          </w:p>
        </w:tc>
      </w:tr>
      <w:tr w:rsidR="00912025" w:rsidRPr="00FA6610" w14:paraId="45806764" w14:textId="77777777" w:rsidTr="00912025">
        <w:trPr>
          <w:trHeight w:val="1779"/>
        </w:trPr>
        <w:tc>
          <w:tcPr>
            <w:tcW w:w="9526" w:type="dxa"/>
            <w:shd w:val="clear" w:color="auto" w:fill="FFFFFF" w:themeFill="background1"/>
          </w:tcPr>
          <w:p w14:paraId="435994FC" w14:textId="50E866D9" w:rsidR="00912025" w:rsidRDefault="00912025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974B8">
              <w:rPr>
                <w:sz w:val="24"/>
                <w:szCs w:val="24"/>
              </w:rPr>
              <w:lastRenderedPageBreak/>
              <w:t>Разработать</w:t>
            </w:r>
            <w:r w:rsidRPr="00AD5261">
              <w:rPr>
                <w:sz w:val="24"/>
                <w:szCs w:val="24"/>
              </w:rPr>
              <w:t xml:space="preserve"> мероприятия </w:t>
            </w:r>
            <w:r>
              <w:rPr>
                <w:sz w:val="24"/>
                <w:szCs w:val="24"/>
              </w:rPr>
              <w:t>по тестированию компонентов ИС</w:t>
            </w:r>
          </w:p>
          <w:p w14:paraId="01BF22CD" w14:textId="5C4D98A7" w:rsidR="00912025" w:rsidRPr="00260E14" w:rsidRDefault="00912025" w:rsidP="00104D38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974B8">
              <w:rPr>
                <w:sz w:val="24"/>
                <w:szCs w:val="24"/>
              </w:rPr>
              <w:t>Разработать</w:t>
            </w:r>
            <w:r w:rsidRPr="000A3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 по написанию технической документации на тестирование компонентов программного обеспечения на каждом этапе жизненного цикла ИС</w:t>
            </w:r>
          </w:p>
        </w:tc>
      </w:tr>
      <w:tr w:rsidR="00912025" w:rsidRPr="00C92839" w14:paraId="08BB96A8" w14:textId="77777777" w:rsidTr="00912025">
        <w:trPr>
          <w:trHeight w:val="360"/>
        </w:trPr>
        <w:tc>
          <w:tcPr>
            <w:tcW w:w="9526" w:type="dxa"/>
            <w:shd w:val="clear" w:color="auto" w:fill="FFFFFF" w:themeFill="background1"/>
          </w:tcPr>
          <w:p w14:paraId="0120AA0F" w14:textId="77777777" w:rsidR="00912025" w:rsidRDefault="00912025" w:rsidP="006D4ED7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974B8">
              <w:rPr>
                <w:sz w:val="24"/>
                <w:szCs w:val="24"/>
              </w:rPr>
              <w:t>Разработать</w:t>
            </w:r>
            <w:r>
              <w:rPr>
                <w:sz w:val="24"/>
                <w:szCs w:val="24"/>
              </w:rPr>
              <w:t xml:space="preserve"> мероприятия по оценке рисков при создании ИС</w:t>
            </w:r>
          </w:p>
          <w:p w14:paraId="75428B92" w14:textId="5D28ADF5" w:rsidR="00912025" w:rsidRPr="00D92503" w:rsidRDefault="00912025" w:rsidP="006D4ED7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мероприятия по оценке экономических затрат при создании ИС</w:t>
            </w:r>
          </w:p>
        </w:tc>
      </w:tr>
      <w:tr w:rsidR="00912025" w:rsidRPr="00C92839" w14:paraId="62A674AC" w14:textId="77777777" w:rsidTr="00912025">
        <w:trPr>
          <w:trHeight w:val="360"/>
        </w:trPr>
        <w:tc>
          <w:tcPr>
            <w:tcW w:w="9526" w:type="dxa"/>
            <w:shd w:val="clear" w:color="auto" w:fill="FFFFFF" w:themeFill="background1"/>
          </w:tcPr>
          <w:p w14:paraId="753B5BEB" w14:textId="169C2797" w:rsidR="00912025" w:rsidRPr="009974B8" w:rsidRDefault="00912025" w:rsidP="006D4ED7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895B2E">
              <w:rPr>
                <w:sz w:val="24"/>
                <w:szCs w:val="24"/>
              </w:rPr>
              <w:t>Собрать и систематизировать материалы для расчета экономической эффективности предлагаемых решений</w:t>
            </w:r>
            <w:r>
              <w:rPr>
                <w:sz w:val="24"/>
                <w:szCs w:val="24"/>
              </w:rPr>
              <w:t xml:space="preserve"> по внедрению ИС</w:t>
            </w:r>
            <w:r w:rsidRPr="00895B2E">
              <w:rPr>
                <w:sz w:val="24"/>
                <w:szCs w:val="24"/>
              </w:rPr>
              <w:t>.</w:t>
            </w:r>
          </w:p>
        </w:tc>
      </w:tr>
    </w:tbl>
    <w:p w14:paraId="6ADF7634" w14:textId="77777777" w:rsidR="00FA448F" w:rsidRPr="00C92839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5D2E25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5D2E25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:rsidRPr="005D2E25" w14:paraId="3F07C1BC" w14:textId="77777777" w:rsidTr="00A56498">
        <w:tc>
          <w:tcPr>
            <w:tcW w:w="10137" w:type="dxa"/>
          </w:tcPr>
          <w:p w14:paraId="756BAE39" w14:textId="236F4201" w:rsidR="00FA448F" w:rsidRPr="005D2E25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D2E25">
              <w:rPr>
                <w:bCs/>
                <w:color w:val="000000"/>
                <w:spacing w:val="-4"/>
                <w:sz w:val="24"/>
                <w:szCs w:val="24"/>
              </w:rPr>
              <w:t>Заведующий кафедрой</w:t>
            </w:r>
            <w:r w:rsidR="00FA448F" w:rsidRPr="005D2E25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D24C08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443A555B" w14:textId="7776ECCC" w:rsidR="00FA448F" w:rsidRPr="00D24C08" w:rsidRDefault="00FA448F" w:rsidP="00FA448F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 w:rsidR="001A2194">
        <w:rPr>
          <w:sz w:val="24"/>
          <w:szCs w:val="24"/>
        </w:rPr>
        <w:t xml:space="preserve">    </w:t>
      </w:r>
      <w:r w:rsidRPr="00D24C08">
        <w:rPr>
          <w:sz w:val="24"/>
          <w:szCs w:val="24"/>
        </w:rPr>
        <w:t xml:space="preserve"> </w:t>
      </w:r>
      <w:r w:rsidR="001A2194">
        <w:rPr>
          <w:sz w:val="24"/>
          <w:szCs w:val="24"/>
        </w:rPr>
        <w:t>_______</w:t>
      </w:r>
      <w:r>
        <w:rPr>
          <w:sz w:val="24"/>
          <w:szCs w:val="24"/>
        </w:rPr>
        <w:t>__________________</w:t>
      </w:r>
    </w:p>
    <w:p w14:paraId="0CE94E2B" w14:textId="77777777" w:rsidR="00FA448F" w:rsidRPr="00D24C08" w:rsidRDefault="00FA448F" w:rsidP="00FA448F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D24C08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5A39376B" w14:textId="77777777" w:rsidR="00FA448F" w:rsidRPr="00D24C08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5D2E25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</w:p>
    <w:p w14:paraId="5F73B5DA" w14:textId="77777777" w:rsidR="00FA448F" w:rsidRPr="005D2E25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5D2E25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448F" w14:paraId="27ACC37A" w14:textId="77777777" w:rsidTr="00A56498">
        <w:tc>
          <w:tcPr>
            <w:tcW w:w="10137" w:type="dxa"/>
          </w:tcPr>
          <w:p w14:paraId="75145278" w14:textId="77777777" w:rsidR="00FA448F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D24C08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3F30A36F" w14:textId="0B804C08" w:rsidR="00FA448F" w:rsidRPr="00D24C08" w:rsidRDefault="00FA448F" w:rsidP="00FA448F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</w:t>
      </w:r>
      <w:r w:rsidR="001A2194">
        <w:rPr>
          <w:sz w:val="24"/>
          <w:szCs w:val="24"/>
        </w:rPr>
        <w:t xml:space="preserve">   ________________        </w:t>
      </w:r>
      <w:r w:rsidRPr="00D24C08">
        <w:rPr>
          <w:sz w:val="24"/>
          <w:szCs w:val="24"/>
        </w:rPr>
        <w:t>_________________________</w:t>
      </w:r>
    </w:p>
    <w:p w14:paraId="47FAC24C" w14:textId="77777777" w:rsidR="00FA448F" w:rsidRPr="00D24C08" w:rsidRDefault="00FA448F" w:rsidP="00FA448F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D24C08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71D6C8C3" w14:textId="77777777" w:rsidR="00FA448F" w:rsidRPr="00D24C08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28942579" w:rsidR="00FA448F" w:rsidRPr="00D24C08" w:rsidRDefault="001A2194" w:rsidP="00FA448F">
      <w:pPr>
        <w:rPr>
          <w:sz w:val="24"/>
          <w:szCs w:val="24"/>
        </w:rPr>
      </w:pPr>
      <w:r w:rsidRPr="005D2E25">
        <w:rPr>
          <w:color w:val="000000"/>
          <w:spacing w:val="-2"/>
          <w:sz w:val="24"/>
          <w:szCs w:val="24"/>
        </w:rPr>
        <w:t xml:space="preserve">Ознакомлен  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 w:rsidR="00FA448F">
        <w:rPr>
          <w:sz w:val="24"/>
          <w:szCs w:val="24"/>
        </w:rPr>
        <w:t xml:space="preserve">        ________________    </w:t>
      </w:r>
      <w:r w:rsidR="00FA448F" w:rsidRPr="00D24C08">
        <w:rPr>
          <w:sz w:val="24"/>
          <w:szCs w:val="24"/>
        </w:rPr>
        <w:t>_________________________</w:t>
      </w:r>
    </w:p>
    <w:p w14:paraId="67434A78" w14:textId="1B372229" w:rsidR="00FA448F" w:rsidRPr="00D24C08" w:rsidRDefault="00FA448F" w:rsidP="00FA448F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</w:t>
      </w:r>
      <w:r w:rsidR="001A2194"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8FAA479" w14:textId="7A8D9531" w:rsidR="00961D63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6132E287" w:rsidR="00961D63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78293267" w14:textId="0FEC7A95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7E276956" w14:textId="278FEF0B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57D22FB1" w14:textId="3FED5649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0F140FA1" w14:textId="12ADC012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2EAE2052" w14:textId="5E1E1D17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444EED2C" w14:textId="0A1F9866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792627DD" w14:textId="032931FC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5E6F3BEE" w14:textId="507B147F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1CCE33C4" w14:textId="1C40C201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7B5F4EBE" w14:textId="7EFC0F51" w:rsidR="00912025" w:rsidRDefault="00912025" w:rsidP="00FA448F">
      <w:pPr>
        <w:rPr>
          <w:bCs/>
          <w:color w:val="000000"/>
          <w:spacing w:val="-4"/>
          <w:sz w:val="24"/>
          <w:szCs w:val="24"/>
        </w:rPr>
      </w:pPr>
    </w:p>
    <w:p w14:paraId="26E4859F" w14:textId="62308A6F" w:rsidR="00912025" w:rsidRDefault="00912025" w:rsidP="00FA448F">
      <w:pPr>
        <w:rPr>
          <w:bCs/>
          <w:color w:val="000000"/>
          <w:spacing w:val="-4"/>
          <w:sz w:val="24"/>
          <w:szCs w:val="24"/>
        </w:rPr>
      </w:pPr>
    </w:p>
    <w:p w14:paraId="7B3BA5E1" w14:textId="58077793" w:rsidR="00912025" w:rsidRDefault="00912025" w:rsidP="00FA448F">
      <w:pPr>
        <w:rPr>
          <w:bCs/>
          <w:color w:val="000000"/>
          <w:spacing w:val="-4"/>
          <w:sz w:val="24"/>
          <w:szCs w:val="24"/>
        </w:rPr>
      </w:pPr>
    </w:p>
    <w:p w14:paraId="3183216A" w14:textId="77777777" w:rsidR="00912025" w:rsidRDefault="00912025" w:rsidP="00FA448F">
      <w:pPr>
        <w:rPr>
          <w:bCs/>
          <w:color w:val="000000"/>
          <w:spacing w:val="-4"/>
          <w:sz w:val="24"/>
          <w:szCs w:val="24"/>
        </w:rPr>
      </w:pPr>
    </w:p>
    <w:p w14:paraId="28751306" w14:textId="36A7D75D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5FFDD1F7" w14:textId="0100C401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156BF81D" w14:textId="77777777" w:rsidR="00AB0707" w:rsidRDefault="00AB0707" w:rsidP="00FA448F">
      <w:pPr>
        <w:rPr>
          <w:bCs/>
          <w:color w:val="000000"/>
          <w:spacing w:val="-4"/>
          <w:sz w:val="24"/>
          <w:szCs w:val="24"/>
        </w:rPr>
      </w:pPr>
    </w:p>
    <w:p w14:paraId="359D38E5" w14:textId="77777777" w:rsidR="00AC3233" w:rsidRDefault="00AC3233" w:rsidP="00D506B5">
      <w:pPr>
        <w:jc w:val="center"/>
        <w:rPr>
          <w:bCs/>
          <w:kern w:val="36"/>
          <w:sz w:val="24"/>
          <w:szCs w:val="24"/>
        </w:rPr>
      </w:pPr>
    </w:p>
    <w:p w14:paraId="6FCB8B06" w14:textId="77777777" w:rsidR="00AC3233" w:rsidRDefault="00AC3233" w:rsidP="00D506B5">
      <w:pPr>
        <w:jc w:val="center"/>
        <w:rPr>
          <w:bCs/>
          <w:kern w:val="36"/>
          <w:sz w:val="24"/>
          <w:szCs w:val="24"/>
        </w:rPr>
      </w:pPr>
    </w:p>
    <w:p w14:paraId="16CDB587" w14:textId="6B9C8C9E" w:rsidR="00D506B5" w:rsidRPr="00D506B5" w:rsidRDefault="00D506B5" w:rsidP="00D506B5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lastRenderedPageBreak/>
        <w:t xml:space="preserve">ОТЧЕТ </w:t>
      </w:r>
    </w:p>
    <w:p w14:paraId="6CB9BA3B" w14:textId="77777777" w:rsidR="00D506B5" w:rsidRPr="00D506B5" w:rsidRDefault="00D506B5" w:rsidP="00D506B5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t>о прохождении практики</w:t>
      </w:r>
    </w:p>
    <w:p w14:paraId="2C2A607F" w14:textId="77777777" w:rsidR="00D506B5" w:rsidRPr="00D506B5" w:rsidRDefault="00D506B5" w:rsidP="00D506B5">
      <w:pPr>
        <w:jc w:val="center"/>
        <w:rPr>
          <w:b/>
          <w:sz w:val="24"/>
          <w:szCs w:val="24"/>
        </w:rPr>
      </w:pPr>
    </w:p>
    <w:p w14:paraId="70C4B3BD" w14:textId="77777777" w:rsidR="00D506B5" w:rsidRPr="00D506B5" w:rsidRDefault="00D506B5" w:rsidP="00D506B5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2"/>
        <w:gridCol w:w="3283"/>
        <w:gridCol w:w="1964"/>
      </w:tblGrid>
      <w:tr w:rsidR="00D506B5" w:rsidRPr="00D506B5" w14:paraId="1BE269B1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45303E10" w14:textId="77777777" w:rsidR="00D506B5" w:rsidRPr="00D506B5" w:rsidRDefault="00D506B5" w:rsidP="00D506B5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D506B5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66C9D4EF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7FACEF5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506B5" w:rsidRPr="00D506B5" w14:paraId="7E6B250F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57FD793A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32207C50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34DE587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79B96A" w14:textId="77777777" w:rsidR="00D506B5" w:rsidRPr="00D506B5" w:rsidRDefault="00D506B5" w:rsidP="00D506B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506B5" w:rsidRPr="00D506B5" w14:paraId="2992F047" w14:textId="77777777" w:rsidTr="005B4ADB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BCB1936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506B5" w:rsidRPr="00D506B5" w14:paraId="1EE9901A" w14:textId="77777777" w:rsidTr="005B4ADB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0518AE76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014A07DF" w14:textId="77777777" w:rsidR="00D506B5" w:rsidRPr="00D506B5" w:rsidRDefault="00D506B5" w:rsidP="00D506B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06B5" w:rsidRPr="00D506B5" w14:paraId="357F7F0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A1FF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</w:p>
        </w:tc>
      </w:tr>
      <w:tr w:rsidR="00D506B5" w:rsidRPr="00D506B5" w14:paraId="51171AF3" w14:textId="77777777" w:rsidTr="005B4ADB">
        <w:tc>
          <w:tcPr>
            <w:tcW w:w="9571" w:type="dxa"/>
            <w:shd w:val="clear" w:color="auto" w:fill="auto"/>
            <w:hideMark/>
          </w:tcPr>
          <w:p w14:paraId="77389773" w14:textId="77777777" w:rsidR="00D506B5" w:rsidRPr="00D506B5" w:rsidRDefault="00D506B5" w:rsidP="00D506B5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506B5" w:rsidRPr="00D506B5" w14:paraId="6DC5D32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1C5FF" w14:textId="77777777" w:rsidR="00D506B5" w:rsidRPr="00D506B5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D506B5" w14:paraId="629F64FD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6166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506B5" w:rsidRPr="00D506B5" w14:paraId="3E52093D" w14:textId="77777777" w:rsidTr="005B4ADB">
        <w:tc>
          <w:tcPr>
            <w:tcW w:w="9571" w:type="dxa"/>
            <w:shd w:val="clear" w:color="auto" w:fill="auto"/>
            <w:hideMark/>
          </w:tcPr>
          <w:p w14:paraId="17F21D12" w14:textId="77777777" w:rsidR="00D506B5" w:rsidRPr="00D506B5" w:rsidRDefault="00D506B5" w:rsidP="00D506B5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506B5" w:rsidRPr="00D506B5" w14:paraId="6DDFF0BE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950DC" w14:textId="77777777" w:rsidR="00D506B5" w:rsidRPr="00D506B5" w:rsidRDefault="00D506B5" w:rsidP="00D506B5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506B5" w:rsidRPr="00D506B5" w14:paraId="4ACC600F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ADB9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D506B5" w14:paraId="690C0FC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DEEBA" w14:textId="77777777" w:rsidR="00D506B5" w:rsidRPr="00D506B5" w:rsidRDefault="00D506B5" w:rsidP="00D506B5">
            <w:pPr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506B5" w:rsidRPr="00D506B5" w14:paraId="73AABD7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9765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506B5" w:rsidRPr="00D506B5" w14:paraId="56D73CD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FB15" w14:textId="77777777" w:rsidR="00D506B5" w:rsidRPr="00D506B5" w:rsidRDefault="00D506B5" w:rsidP="00D506B5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от Организации:</w:t>
            </w:r>
          </w:p>
        </w:tc>
      </w:tr>
      <w:tr w:rsidR="00D506B5" w:rsidRPr="00D506B5" w14:paraId="1A70EBF9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6A83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D506B5" w14:paraId="60A15DB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74C3" w14:textId="77777777" w:rsidR="00D506B5" w:rsidRPr="00D506B5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D506B5" w14:paraId="58E67286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1F81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6728B8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754E8C04" w:rsidR="00E5132A" w:rsidRPr="006728B8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 w:rsidR="00156229"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14:paraId="38E86BCF" w14:textId="77777777" w:rsidR="00E5132A" w:rsidRPr="006728B8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6728B8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6728B8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6728B8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6728B8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8"/>
        <w:gridCol w:w="4853"/>
        <w:gridCol w:w="2360"/>
        <w:gridCol w:w="1752"/>
      </w:tblGrid>
      <w:tr w:rsidR="00E5132A" w:rsidRPr="006728B8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6728B8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6728B8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6728B8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Определиться с местом прохождения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7DA20C83" w14:textId="77777777" w:rsidR="00F044DF" w:rsidRPr="006728B8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6728B8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59589220" w:rsidR="00F044DF" w:rsidRPr="006728B8" w:rsidRDefault="00F044DF" w:rsidP="00F044DF">
            <w:pPr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="00E615C8" w:rsidRPr="004953CB">
              <w:rPr>
                <w:sz w:val="24"/>
                <w:szCs w:val="24"/>
              </w:rPr>
              <w:t xml:space="preserve">09.03.03 </w:t>
            </w:r>
            <w:r w:rsidR="00E615C8">
              <w:rPr>
                <w:sz w:val="24"/>
                <w:szCs w:val="24"/>
              </w:rPr>
              <w:t>«</w:t>
            </w:r>
            <w:r w:rsidR="00E615C8" w:rsidRPr="004953CB">
              <w:rPr>
                <w:sz w:val="24"/>
                <w:szCs w:val="24"/>
              </w:rPr>
              <w:t>Прикладная информатика</w:t>
            </w:r>
            <w:r w:rsidR="00E615C8">
              <w:rPr>
                <w:sz w:val="24"/>
                <w:szCs w:val="24"/>
              </w:rPr>
              <w:t>»</w:t>
            </w:r>
          </w:p>
        </w:tc>
        <w:tc>
          <w:tcPr>
            <w:tcW w:w="1205" w:type="pct"/>
          </w:tcPr>
          <w:p w14:paraId="78ED1420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346E71D" w:rsidR="00F044DF" w:rsidRPr="00ED2B6C" w:rsidRDefault="00F044DF" w:rsidP="00F044DF">
            <w:pPr>
              <w:widowControl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Изучить нормативно-правовые и нормативно-технические документы в рамках прохождения преддипломной практики.</w:t>
            </w:r>
          </w:p>
        </w:tc>
        <w:tc>
          <w:tcPr>
            <w:tcW w:w="1205" w:type="pct"/>
          </w:tcPr>
          <w:p w14:paraId="20ED63AD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1" w:type="pct"/>
          </w:tcPr>
          <w:p w14:paraId="716F6090" w14:textId="7C16D022" w:rsidR="00F044DF" w:rsidRPr="00F044DF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Пройти инструктаж по ознакомлению с </w:t>
            </w:r>
            <w:r w:rsidRPr="00ED2B6C">
              <w:rPr>
                <w:sz w:val="24"/>
                <w:szCs w:val="24"/>
              </w:rPr>
              <w:lastRenderedPageBreak/>
              <w:t>требованиями охраны труда, техники безопасности, пожарной безопасности, а также правилами вн</w:t>
            </w:r>
            <w:r w:rsidR="00B60CF3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08011D4E" w14:textId="5177EC76" w:rsidR="00F044DF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ED2B6C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575CB077" w14:textId="77777777" w:rsidTr="00F044DF">
        <w:trPr>
          <w:tblCellSpacing w:w="20" w:type="dxa"/>
        </w:trPr>
        <w:tc>
          <w:tcPr>
            <w:tcW w:w="311" w:type="pct"/>
          </w:tcPr>
          <w:p w14:paraId="0D9F2B03" w14:textId="7B3763F9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55B3CFA7" w14:textId="38E71C34" w:rsidR="00260E14" w:rsidRPr="00AD5261" w:rsidRDefault="00B760E3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>Разработать</w:t>
            </w:r>
            <w:r w:rsidR="00260E14" w:rsidRPr="00AD5261">
              <w:rPr>
                <w:sz w:val="24"/>
                <w:szCs w:val="24"/>
              </w:rPr>
              <w:t xml:space="preserve"> мероприятия по </w:t>
            </w:r>
            <w:r>
              <w:rPr>
                <w:sz w:val="24"/>
                <w:szCs w:val="24"/>
              </w:rPr>
              <w:t xml:space="preserve">созданию </w:t>
            </w:r>
            <w:r w:rsidR="00260E14">
              <w:rPr>
                <w:sz w:val="24"/>
                <w:szCs w:val="24"/>
              </w:rPr>
              <w:t>информационной системы организации</w:t>
            </w:r>
          </w:p>
          <w:p w14:paraId="6E321813" w14:textId="77777777" w:rsidR="00260E14" w:rsidRPr="009974B8" w:rsidRDefault="00260E14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974B8">
              <w:rPr>
                <w:sz w:val="24"/>
                <w:szCs w:val="24"/>
              </w:rPr>
              <w:t>Разработать и установить требования к типам и характеристикам данных, необх</w:t>
            </w:r>
            <w:r>
              <w:rPr>
                <w:sz w:val="24"/>
                <w:szCs w:val="24"/>
              </w:rPr>
              <w:t>одимых для функционирования ИС</w:t>
            </w:r>
            <w:r w:rsidRPr="009974B8">
              <w:rPr>
                <w:sz w:val="24"/>
                <w:szCs w:val="24"/>
              </w:rPr>
              <w:t>.</w:t>
            </w:r>
          </w:p>
          <w:p w14:paraId="2E41CBDC" w14:textId="5E281073" w:rsidR="00F044DF" w:rsidRPr="006728B8" w:rsidRDefault="00260E14" w:rsidP="00260E14">
            <w:pPr>
              <w:jc w:val="both"/>
              <w:rPr>
                <w:sz w:val="24"/>
                <w:szCs w:val="24"/>
              </w:rPr>
            </w:pPr>
            <w:r w:rsidRPr="009974B8">
              <w:rPr>
                <w:sz w:val="24"/>
                <w:szCs w:val="24"/>
              </w:rPr>
              <w:t>Спроектировать информационную модель данных</w:t>
            </w:r>
            <w:r>
              <w:rPr>
                <w:sz w:val="24"/>
                <w:szCs w:val="24"/>
              </w:rPr>
              <w:t xml:space="preserve"> ИС</w:t>
            </w:r>
            <w:r w:rsidRPr="009974B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выбрать модель жизненного цикла ИС</w:t>
            </w:r>
            <w:r w:rsidRPr="009974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F1134">
              <w:rPr>
                <w:sz w:val="24"/>
                <w:szCs w:val="24"/>
              </w:rPr>
              <w:t>Провести поиск и анализ материалов для обзорно-теоретической части выпускной квалификационной работы.</w:t>
            </w:r>
          </w:p>
        </w:tc>
        <w:tc>
          <w:tcPr>
            <w:tcW w:w="1205" w:type="pct"/>
          </w:tcPr>
          <w:p w14:paraId="2D36927C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19E778A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40FEC3A2" w14:textId="77777777" w:rsidTr="00F044DF">
        <w:trPr>
          <w:tblCellSpacing w:w="20" w:type="dxa"/>
        </w:trPr>
        <w:tc>
          <w:tcPr>
            <w:tcW w:w="311" w:type="pct"/>
          </w:tcPr>
          <w:p w14:paraId="19EA9C13" w14:textId="330C652D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F5647C4" w14:textId="77777777" w:rsidR="00260E14" w:rsidRDefault="00260E14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 xml:space="preserve">Разработать </w:t>
            </w:r>
            <w:r w:rsidRPr="000A35FA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введению ИС в эксплуатацию</w:t>
            </w:r>
          </w:p>
          <w:p w14:paraId="2C0C14AE" w14:textId="77777777" w:rsidR="00260E14" w:rsidRDefault="00260E14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 xml:space="preserve">Разработать </w:t>
            </w:r>
            <w:r w:rsidRPr="000A35FA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сопровождению ИС на каждом этапе жизненного цикла</w:t>
            </w:r>
          </w:p>
          <w:p w14:paraId="66820F08" w14:textId="77777777" w:rsidR="00260E14" w:rsidRPr="007F1D62" w:rsidRDefault="00260E14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 xml:space="preserve">Разработать </w:t>
            </w:r>
            <w:r w:rsidRPr="000A35FA">
              <w:rPr>
                <w:sz w:val="24"/>
                <w:szCs w:val="24"/>
              </w:rPr>
              <w:t>мероприятия по</w:t>
            </w:r>
            <w:r>
              <w:rPr>
                <w:sz w:val="24"/>
                <w:szCs w:val="24"/>
              </w:rPr>
              <w:t xml:space="preserve"> контролю</w:t>
            </w:r>
            <w:r w:rsidRPr="007F1D62">
              <w:rPr>
                <w:sz w:val="24"/>
                <w:szCs w:val="24"/>
              </w:rPr>
              <w:t xml:space="preserve"> результатов эксплуатации ИС.</w:t>
            </w:r>
          </w:p>
          <w:p w14:paraId="26878C1C" w14:textId="3193869B" w:rsidR="00260E14" w:rsidRDefault="00B760E3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 xml:space="preserve">Разработать </w:t>
            </w:r>
            <w:r w:rsidR="00260E14" w:rsidRPr="00AD5261">
              <w:rPr>
                <w:sz w:val="24"/>
                <w:szCs w:val="24"/>
              </w:rPr>
              <w:t xml:space="preserve">мероприятия </w:t>
            </w:r>
            <w:r w:rsidR="00260E14">
              <w:rPr>
                <w:sz w:val="24"/>
                <w:szCs w:val="24"/>
              </w:rPr>
              <w:t xml:space="preserve">по составлению </w:t>
            </w:r>
            <w:r w:rsidR="00260E14" w:rsidRPr="00982E72">
              <w:rPr>
                <w:sz w:val="24"/>
                <w:szCs w:val="24"/>
              </w:rPr>
              <w:t xml:space="preserve">технической и эксплуатационной документации </w:t>
            </w:r>
            <w:r w:rsidR="00260E14">
              <w:rPr>
                <w:sz w:val="24"/>
                <w:szCs w:val="24"/>
              </w:rPr>
              <w:t>ИС</w:t>
            </w:r>
          </w:p>
          <w:p w14:paraId="3916DEB8" w14:textId="77777777" w:rsidR="00260E14" w:rsidRPr="00260E14" w:rsidRDefault="00260E14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обзор литературы для составления технической и эксплуатационной документации</w:t>
            </w:r>
            <w:r w:rsidRPr="00982E72">
              <w:rPr>
                <w:sz w:val="24"/>
                <w:szCs w:val="24"/>
              </w:rPr>
              <w:t>.</w:t>
            </w:r>
          </w:p>
          <w:p w14:paraId="58724C62" w14:textId="4BA90043" w:rsidR="00F044DF" w:rsidRPr="006728B8" w:rsidRDefault="00260E14" w:rsidP="00260E14">
            <w:pPr>
              <w:pStyle w:val="western"/>
              <w:shd w:val="clear" w:color="auto" w:fill="FFFFFF"/>
              <w:spacing w:before="0" w:beforeAutospacing="0" w:after="0" w:afterAutospacing="0"/>
              <w:ind w:left="23"/>
              <w:jc w:val="both"/>
            </w:pPr>
            <w:r w:rsidRPr="000F1134">
              <w:t>Разработать структуру и сформулировать основные направления работы в процессе написания выпускной квалификационной работы.</w:t>
            </w:r>
          </w:p>
        </w:tc>
        <w:tc>
          <w:tcPr>
            <w:tcW w:w="1205" w:type="pct"/>
          </w:tcPr>
          <w:p w14:paraId="33E93062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3F1DED8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3FC3DC49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2BAE0D20" w14:textId="5737E04C" w:rsidR="00260E14" w:rsidRDefault="00B760E3" w:rsidP="00260E14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>Разработать</w:t>
            </w:r>
            <w:r w:rsidR="00260E14" w:rsidRPr="00AD5261">
              <w:rPr>
                <w:sz w:val="24"/>
                <w:szCs w:val="24"/>
              </w:rPr>
              <w:t xml:space="preserve"> мероприятия </w:t>
            </w:r>
            <w:r w:rsidR="00260E14">
              <w:rPr>
                <w:sz w:val="24"/>
                <w:szCs w:val="24"/>
              </w:rPr>
              <w:t>по тестированию компонентов ИС</w:t>
            </w:r>
          </w:p>
          <w:p w14:paraId="16172AD4" w14:textId="7253A7CD" w:rsidR="00F044DF" w:rsidRPr="006728B8" w:rsidRDefault="00B760E3" w:rsidP="00B760E3">
            <w:pPr>
              <w:widowControl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 xml:space="preserve">Разработать </w:t>
            </w:r>
            <w:r w:rsidR="00260E14" w:rsidRPr="000A35FA">
              <w:rPr>
                <w:sz w:val="24"/>
                <w:szCs w:val="24"/>
              </w:rPr>
              <w:t>мероприятия по</w:t>
            </w:r>
            <w:r w:rsidR="00260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написанию </w:t>
            </w:r>
            <w:r w:rsidR="00104D38">
              <w:rPr>
                <w:sz w:val="24"/>
                <w:szCs w:val="24"/>
              </w:rPr>
              <w:t xml:space="preserve">технической документации </w:t>
            </w:r>
            <w:r w:rsidR="00260E14">
              <w:rPr>
                <w:sz w:val="24"/>
                <w:szCs w:val="24"/>
              </w:rPr>
              <w:t>на тестирование компонентов программного обеспечения на каждом этапе жизненного цикла ИС</w:t>
            </w:r>
          </w:p>
        </w:tc>
        <w:tc>
          <w:tcPr>
            <w:tcW w:w="1205" w:type="pct"/>
          </w:tcPr>
          <w:p w14:paraId="11D2C2F6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D4ED7" w:rsidRPr="006728B8" w14:paraId="66B1B00D" w14:textId="77777777" w:rsidTr="00F044DF">
        <w:trPr>
          <w:tblCellSpacing w:w="20" w:type="dxa"/>
        </w:trPr>
        <w:tc>
          <w:tcPr>
            <w:tcW w:w="311" w:type="pct"/>
          </w:tcPr>
          <w:p w14:paraId="6386B6F9" w14:textId="08C33F7D" w:rsidR="006D4ED7" w:rsidRPr="006728B8" w:rsidRDefault="006D4ED7" w:rsidP="006D4E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4338D6E0" w14:textId="77777777" w:rsidR="006D4ED7" w:rsidRDefault="006D4ED7" w:rsidP="006D4ED7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982E72">
              <w:rPr>
                <w:sz w:val="24"/>
                <w:szCs w:val="24"/>
              </w:rPr>
              <w:t>Разработать</w:t>
            </w:r>
            <w:r>
              <w:rPr>
                <w:sz w:val="24"/>
                <w:szCs w:val="24"/>
              </w:rPr>
              <w:t xml:space="preserve"> мероприятия по оценке рисков при создании ИС</w:t>
            </w:r>
          </w:p>
          <w:p w14:paraId="42265243" w14:textId="76982457" w:rsidR="006D4ED7" w:rsidRPr="006728B8" w:rsidRDefault="006D4ED7" w:rsidP="006D4ED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Разработать мероприятия по оценке экономических затрат при создании ИС</w:t>
            </w:r>
          </w:p>
        </w:tc>
        <w:tc>
          <w:tcPr>
            <w:tcW w:w="1205" w:type="pct"/>
          </w:tcPr>
          <w:p w14:paraId="532EAC14" w14:textId="77777777" w:rsidR="006D4ED7" w:rsidRPr="006728B8" w:rsidRDefault="006D4ED7" w:rsidP="006D4ED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08C7001" w14:textId="77777777" w:rsidR="006D4ED7" w:rsidRPr="006728B8" w:rsidRDefault="006D4ED7" w:rsidP="006D4ED7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6D4ED7" w:rsidRPr="006728B8" w14:paraId="581CF68B" w14:textId="77777777" w:rsidTr="00F044DF">
        <w:trPr>
          <w:tblCellSpacing w:w="20" w:type="dxa"/>
        </w:trPr>
        <w:tc>
          <w:tcPr>
            <w:tcW w:w="311" w:type="pct"/>
          </w:tcPr>
          <w:p w14:paraId="3A18C716" w14:textId="76B19858" w:rsidR="006D4ED7" w:rsidRDefault="006D4ED7" w:rsidP="006D4E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1" w:type="pct"/>
          </w:tcPr>
          <w:p w14:paraId="639A7061" w14:textId="1CE2A13E" w:rsidR="006D4ED7" w:rsidRPr="00982E72" w:rsidRDefault="006D4ED7" w:rsidP="006D4ED7">
            <w:pPr>
              <w:pStyle w:val="a5"/>
              <w:tabs>
                <w:tab w:val="left" w:pos="191"/>
              </w:tabs>
              <w:spacing w:line="264" w:lineRule="auto"/>
              <w:ind w:left="23"/>
              <w:rPr>
                <w:sz w:val="24"/>
                <w:szCs w:val="24"/>
              </w:rPr>
            </w:pPr>
            <w:r w:rsidRPr="00895B2E">
              <w:rPr>
                <w:sz w:val="24"/>
                <w:szCs w:val="24"/>
              </w:rPr>
              <w:t>Собрать и систематизировать материалы для расчета экономической эффективности предлагаемых решений</w:t>
            </w:r>
            <w:r>
              <w:rPr>
                <w:sz w:val="24"/>
                <w:szCs w:val="24"/>
              </w:rPr>
              <w:t xml:space="preserve"> по внедрению ИС</w:t>
            </w:r>
            <w:r w:rsidRPr="00895B2E"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36D62DD4" w14:textId="77777777" w:rsidR="006D4ED7" w:rsidRPr="006728B8" w:rsidRDefault="006D4ED7" w:rsidP="006D4ED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A8E9C4" w14:textId="77777777" w:rsidR="006D4ED7" w:rsidRPr="006728B8" w:rsidRDefault="006D4ED7" w:rsidP="006D4ED7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6728B8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65A3992D" w:rsidR="00A21B31" w:rsidRPr="006728B8" w:rsidRDefault="00D92503" w:rsidP="00A21B3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14:paraId="44AD75EC" w14:textId="5969F18D" w:rsidR="00A21B31" w:rsidRPr="006728B8" w:rsidRDefault="00A21B31" w:rsidP="00A21B31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6728B8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1A4B3C7D" w:rsidR="00A21B31" w:rsidRPr="006728B8" w:rsidRDefault="00D92503" w:rsidP="00A21B3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1" w:type="pct"/>
          </w:tcPr>
          <w:p w14:paraId="73C453D3" w14:textId="506488BC" w:rsidR="00A21B31" w:rsidRPr="006728B8" w:rsidRDefault="00A21B31" w:rsidP="00A21B31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6728B8" w:rsidRDefault="00E5132A" w:rsidP="00E5132A">
      <w:pPr>
        <w:rPr>
          <w:sz w:val="24"/>
          <w:szCs w:val="24"/>
        </w:rPr>
      </w:pPr>
    </w:p>
    <w:p w14:paraId="46CDE036" w14:textId="094BC71C" w:rsidR="00E5132A" w:rsidRPr="006728B8" w:rsidRDefault="001A2194" w:rsidP="00E513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</w:t>
      </w:r>
      <w:r w:rsidR="00E5132A">
        <w:rPr>
          <w:sz w:val="24"/>
          <w:szCs w:val="24"/>
        </w:rPr>
        <w:t xml:space="preserve"> </w:t>
      </w:r>
      <w:proofErr w:type="gramEnd"/>
      <w:r w:rsidR="00E5132A">
        <w:rPr>
          <w:sz w:val="24"/>
          <w:szCs w:val="24"/>
        </w:rPr>
        <w:t xml:space="preserve">  » ______________ 202</w:t>
      </w:r>
      <w:r w:rsidR="00E5132A" w:rsidRPr="006728B8">
        <w:rPr>
          <w:sz w:val="24"/>
          <w:szCs w:val="24"/>
        </w:rPr>
        <w:t>__ г.</w:t>
      </w:r>
    </w:p>
    <w:p w14:paraId="631F5833" w14:textId="77777777" w:rsidR="00E5132A" w:rsidRPr="006728B8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6728B8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6825BC" w:rsidRDefault="00E5132A" w:rsidP="00CF6F45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6825BC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6825BC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6825BC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6728B8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6825BC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6825BC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6825BC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6825BC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6728B8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6388A501" w14:textId="7A3AC5F6" w:rsidR="00E5132A" w:rsidRDefault="000C15D8" w:rsidP="000C15D8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E1E351" w14:textId="412140B4" w:rsidR="00E5132A" w:rsidRDefault="00E5132A" w:rsidP="00E5132A">
      <w:pPr>
        <w:rPr>
          <w:sz w:val="24"/>
          <w:szCs w:val="24"/>
        </w:rPr>
      </w:pPr>
    </w:p>
    <w:p w14:paraId="33BC10C2" w14:textId="0C05EAD1" w:rsidR="00E5132A" w:rsidRDefault="00E5132A" w:rsidP="00E5132A">
      <w:pPr>
        <w:rPr>
          <w:sz w:val="24"/>
          <w:szCs w:val="24"/>
        </w:rPr>
      </w:pPr>
    </w:p>
    <w:p w14:paraId="6725B451" w14:textId="77777777" w:rsidR="00A74B6E" w:rsidRPr="00E5132A" w:rsidRDefault="00A74B6E" w:rsidP="00A74B6E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 w:rsidRPr="00D506B5">
        <w:rPr>
          <w:b/>
          <w:sz w:val="24"/>
          <w:szCs w:val="24"/>
        </w:rPr>
        <w:t>2</w:t>
      </w:r>
      <w:r>
        <w:rPr>
          <w:b/>
          <w:sz w:val="28"/>
          <w:szCs w:val="28"/>
        </w:rPr>
        <w:t>.</w:t>
      </w:r>
      <w:r w:rsidRPr="00D506B5">
        <w:rPr>
          <w:b/>
          <w:sz w:val="24"/>
          <w:szCs w:val="24"/>
        </w:rPr>
        <w:t xml:space="preserve"> </w:t>
      </w:r>
      <w:r w:rsidRPr="00DC424F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DC424F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AC3233" w14:paraId="75972085" w14:textId="77777777" w:rsidTr="00A03C5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CBAC" w14:textId="77777777" w:rsidR="00AC3233" w:rsidRPr="00D1507B" w:rsidRDefault="00AC3233" w:rsidP="00A03C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07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B5C" w14:textId="77777777" w:rsidR="00AC3233" w:rsidRPr="00D1507B" w:rsidRDefault="00AC3233" w:rsidP="00A03C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07B">
              <w:rPr>
                <w:b/>
                <w:sz w:val="24"/>
                <w:szCs w:val="24"/>
              </w:rPr>
              <w:t>Краткое содержание</w:t>
            </w:r>
            <w:r>
              <w:rPr>
                <w:b/>
                <w:sz w:val="24"/>
                <w:szCs w:val="24"/>
              </w:rPr>
              <w:t xml:space="preserve"> работы, выполненное обучающимся</w:t>
            </w:r>
            <w:r w:rsidRPr="00D1507B">
              <w:rPr>
                <w:b/>
                <w:sz w:val="24"/>
                <w:szCs w:val="24"/>
              </w:rPr>
              <w:t>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02E7" w14:textId="77777777" w:rsidR="00AC3233" w:rsidRPr="00D1507B" w:rsidRDefault="00AC3233" w:rsidP="00A03C5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07B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AC3233" w14:paraId="4A877D36" w14:textId="77777777" w:rsidTr="00A03C5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EE5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1FC1B558" w14:textId="77777777" w:rsidR="00AC3233" w:rsidRDefault="00AC3233" w:rsidP="00A03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Познакомился</w:t>
            </w:r>
            <w:r w:rsidRPr="00ED2B6C">
              <w:rPr>
                <w:sz w:val="24"/>
                <w:szCs w:val="24"/>
              </w:rPr>
              <w:t xml:space="preserve"> с  тематикой ВКР по направлению подготовки </w:t>
            </w:r>
            <w:r w:rsidRPr="000F1FBF">
              <w:rPr>
                <w:sz w:val="24"/>
                <w:szCs w:val="24"/>
              </w:rPr>
              <w:t>09.03.03 Прикладная информатика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5C0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3233" w14:paraId="5B1849EE" w14:textId="77777777" w:rsidTr="00A03C5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120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5D29E0AA" w14:textId="77777777" w:rsidR="00AC3233" w:rsidRDefault="00AC3233" w:rsidP="00A03C5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</w:t>
            </w:r>
            <w:r>
              <w:rPr>
                <w:sz w:val="24"/>
                <w:szCs w:val="24"/>
              </w:rPr>
              <w:t>л</w:t>
            </w:r>
            <w:r w:rsidRPr="00F044DF">
              <w:rPr>
                <w:sz w:val="24"/>
                <w:szCs w:val="24"/>
              </w:rPr>
              <w:t xml:space="preserve"> нормативно-правовые и нормативно-технические документы в р</w:t>
            </w:r>
            <w:r>
              <w:rPr>
                <w:sz w:val="24"/>
                <w:szCs w:val="24"/>
              </w:rPr>
              <w:t xml:space="preserve">амках прохождения </w:t>
            </w:r>
            <w:r w:rsidRPr="00F044DF">
              <w:rPr>
                <w:sz w:val="24"/>
                <w:szCs w:val="24"/>
              </w:rPr>
              <w:t>практики.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402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3233" w14:paraId="3ECBD229" w14:textId="77777777" w:rsidTr="00A03C5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B0F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1CEFE1FF" w14:textId="77777777" w:rsidR="00AC3233" w:rsidRDefault="00AC3233" w:rsidP="00A03C5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шел</w:t>
            </w:r>
            <w:r w:rsidRPr="00ED2B6C">
              <w:rPr>
                <w:sz w:val="24"/>
                <w:szCs w:val="24"/>
              </w:rPr>
              <w:t xml:space="preserve">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B6B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3233" w14:paraId="2F9FCA80" w14:textId="77777777" w:rsidTr="00A03C5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404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38200E1E" w14:textId="77777777" w:rsidR="00AC3233" w:rsidRDefault="00AC3233" w:rsidP="00A03C5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</w:t>
            </w:r>
            <w:r>
              <w:rPr>
                <w:sz w:val="24"/>
                <w:szCs w:val="24"/>
              </w:rPr>
              <w:t>л</w:t>
            </w:r>
            <w:r w:rsidRPr="00ED2B6C">
              <w:rPr>
                <w:sz w:val="24"/>
                <w:szCs w:val="24"/>
              </w:rPr>
              <w:t xml:space="preserve">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55F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3233" w14:paraId="699E9AAC" w14:textId="77777777" w:rsidTr="00A03C5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3F0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4628E3F2" w14:textId="77777777" w:rsidR="00AC3233" w:rsidRDefault="00AC3233" w:rsidP="00A03C5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</w:t>
            </w:r>
            <w:r>
              <w:rPr>
                <w:sz w:val="24"/>
                <w:szCs w:val="24"/>
              </w:rPr>
              <w:t>л</w:t>
            </w:r>
            <w:r w:rsidRPr="00ED2B6C">
              <w:rPr>
                <w:sz w:val="24"/>
                <w:szCs w:val="24"/>
              </w:rPr>
              <w:t xml:space="preserve">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8E0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3233" w14:paraId="3145F6E1" w14:textId="77777777" w:rsidTr="00A03C5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566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1F902686" w14:textId="77777777" w:rsidR="00AC3233" w:rsidRPr="00055527" w:rsidRDefault="00AC3233" w:rsidP="00A03C5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5527">
              <w:rPr>
                <w:sz w:val="24"/>
                <w:szCs w:val="24"/>
              </w:rPr>
              <w:t>Предложи</w:t>
            </w:r>
            <w:r>
              <w:rPr>
                <w:sz w:val="24"/>
                <w:szCs w:val="24"/>
              </w:rPr>
              <w:t xml:space="preserve">л </w:t>
            </w:r>
            <w:r w:rsidRPr="00055527">
              <w:rPr>
                <w:sz w:val="24"/>
                <w:szCs w:val="24"/>
              </w:rPr>
              <w:t>мероприятия по разработке систем автоматизированного документооборота организации.</w:t>
            </w:r>
          </w:p>
          <w:p w14:paraId="7822AC8E" w14:textId="77777777" w:rsidR="00AC3233" w:rsidRPr="00FA6610" w:rsidRDefault="00AC3233" w:rsidP="00A03C5F">
            <w:pPr>
              <w:pStyle w:val="a5"/>
              <w:widowControl/>
              <w:tabs>
                <w:tab w:val="left" w:pos="0"/>
              </w:tabs>
              <w:autoSpaceDE/>
              <w:autoSpaceDN/>
              <w:adjustRightInd/>
              <w:ind w:left="63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и установи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требования к типам и характеристикам данных, необходимых для функционирования </w:t>
            </w:r>
            <w:r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  <w:p w14:paraId="6542C788" w14:textId="77777777" w:rsidR="00AC3233" w:rsidRDefault="00AC3233" w:rsidP="00A03C5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Спроектирова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информационную модель данных </w:t>
            </w:r>
            <w:r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, осуществи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стандартизацию документооборота и характеристик информации.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7AA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3233" w14:paraId="25FA194A" w14:textId="77777777" w:rsidTr="00A03C5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293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4592CD44" w14:textId="77777777" w:rsidR="00AC3233" w:rsidRDefault="00AC3233" w:rsidP="00A03C5F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2BD977B4" w14:textId="77777777" w:rsidR="00AC3233" w:rsidRPr="006F1753" w:rsidRDefault="00AC3233" w:rsidP="00A03C5F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>Отработа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навыки проверки технической и эксплуатационной документации </w:t>
            </w:r>
            <w:r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A6610">
              <w:rPr>
                <w:sz w:val="24"/>
                <w:szCs w:val="24"/>
              </w:rPr>
              <w:t>Осуществи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контроль результатов опытной эксплуатации </w:t>
            </w:r>
            <w:r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19A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C3233" w14:paraId="535A386A" w14:textId="77777777" w:rsidTr="00A03C5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548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3E1" w14:textId="77777777" w:rsidR="00AC3233" w:rsidRDefault="00AC3233" w:rsidP="00A03C5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 отчетную документацию по практике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8579" w14:textId="77777777" w:rsidR="00AC3233" w:rsidRDefault="00AC3233" w:rsidP="00A03C5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E144E7C" w14:textId="38D5DD93" w:rsidR="00FA448F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5378">
        <w:rPr>
          <w:b/>
          <w:sz w:val="28"/>
          <w:szCs w:val="28"/>
        </w:rPr>
        <w:br w:type="page"/>
      </w:r>
    </w:p>
    <w:p w14:paraId="1C13E435" w14:textId="3654BFDB" w:rsidR="00FA448F" w:rsidRPr="00D506B5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D506B5">
        <w:rPr>
          <w:b/>
          <w:sz w:val="24"/>
          <w:szCs w:val="24"/>
        </w:rPr>
        <w:lastRenderedPageBreak/>
        <w:t>3.</w:t>
      </w:r>
      <w:r w:rsidR="00C623D8" w:rsidRPr="00D506B5">
        <w:rPr>
          <w:b/>
          <w:sz w:val="24"/>
          <w:szCs w:val="24"/>
        </w:rPr>
        <w:t>Технический отчет.</w:t>
      </w:r>
    </w:p>
    <w:p w14:paraId="42269427" w14:textId="4D05ACAE" w:rsidR="00FA448F" w:rsidRDefault="00FA448F" w:rsidP="00FA448F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p w14:paraId="478E717B" w14:textId="7696D57F" w:rsidR="00AC3233" w:rsidRDefault="00AC3233" w:rsidP="00AC3233"/>
    <w:p w14:paraId="13895DA7" w14:textId="17DA9488" w:rsidR="00AC3233" w:rsidRDefault="00AC3233" w:rsidP="00AC3233"/>
    <w:p w14:paraId="208694C0" w14:textId="77777777" w:rsidR="000C6F01" w:rsidRPr="000C6F01" w:rsidRDefault="000C6F01" w:rsidP="000C6F01">
      <w:pPr>
        <w:pStyle w:val="ad"/>
      </w:pPr>
      <w:r w:rsidRPr="000C6F01">
        <w:t xml:space="preserve">Система информационно-аналитического обеспечения управленческой деятельности предприятия достаточно развита. В ходе своей деятельности предприятие использует систему электронного документооборота, ERP систему, а также труд специалистов, ответственных за информационное и аналитическое обеспечение компании. Однако, анализ финансовой отчетности фирмы, анализе ее внешней среды, а также рассмотрении </w:t>
      </w:r>
      <w:proofErr w:type="spellStart"/>
      <w:r w:rsidRPr="000C6F01">
        <w:t>информационноаналитического</w:t>
      </w:r>
      <w:proofErr w:type="spellEnd"/>
      <w:r w:rsidRPr="000C6F01">
        <w:t xml:space="preserve"> обеспечения управленческой деятельности, были выявлены некоторые проблемы, которые препятствуют эффективному производственному процессу. </w:t>
      </w:r>
    </w:p>
    <w:p w14:paraId="76FE52B5" w14:textId="6BD11FE0" w:rsidR="000C6F01" w:rsidRPr="000C6F01" w:rsidRDefault="000C6F01" w:rsidP="000C6F01">
      <w:pPr>
        <w:pStyle w:val="ad"/>
      </w:pPr>
      <w:r w:rsidRPr="000C6F01">
        <w:t xml:space="preserve">В ходе исследования был проведен анализ финансовой отчетности предприятия за </w:t>
      </w:r>
      <w:r w:rsidR="00BF4B3A">
        <w:t>2019</w:t>
      </w:r>
      <w:r w:rsidRPr="000C6F01">
        <w:t xml:space="preserve">, </w:t>
      </w:r>
      <w:r w:rsidR="00BF4B3A">
        <w:t>2020</w:t>
      </w:r>
      <w:r w:rsidRPr="000C6F01">
        <w:t xml:space="preserve"> и </w:t>
      </w:r>
      <w:r w:rsidR="00BF4B3A">
        <w:t>2021</w:t>
      </w:r>
      <w:r w:rsidRPr="000C6F01">
        <w:t xml:space="preserve"> гг. Были выявлены следующие негативные тенденции: </w:t>
      </w:r>
    </w:p>
    <w:p w14:paraId="4960E74D" w14:textId="77777777" w:rsidR="000C6F01" w:rsidRPr="000C6F01" w:rsidRDefault="000C6F01" w:rsidP="000C6F01">
      <w:pPr>
        <w:pStyle w:val="ad"/>
      </w:pPr>
      <w:r w:rsidRPr="000C6F01">
        <w:t xml:space="preserve">– снижение финансовой устойчивости; </w:t>
      </w:r>
    </w:p>
    <w:p w14:paraId="154E5139" w14:textId="77777777" w:rsidR="000C6F01" w:rsidRPr="000C6F01" w:rsidRDefault="000C6F01" w:rsidP="000C6F01">
      <w:pPr>
        <w:pStyle w:val="ad"/>
      </w:pPr>
      <w:r w:rsidRPr="000C6F01">
        <w:t xml:space="preserve">– снижение платежеспособности; </w:t>
      </w:r>
    </w:p>
    <w:p w14:paraId="1885AAFE" w14:textId="77777777" w:rsidR="000C6F01" w:rsidRPr="000C6F01" w:rsidRDefault="000C6F01" w:rsidP="000C6F01">
      <w:pPr>
        <w:pStyle w:val="ad"/>
      </w:pPr>
      <w:r w:rsidRPr="000C6F01">
        <w:t xml:space="preserve">– дефицит денежных средств и их эквивалентов для покрытия текущих обязательств; </w:t>
      </w:r>
    </w:p>
    <w:p w14:paraId="4DD547D5" w14:textId="77777777" w:rsidR="000C6F01" w:rsidRPr="000C6F01" w:rsidRDefault="000C6F01" w:rsidP="000C6F01">
      <w:pPr>
        <w:pStyle w:val="ad"/>
      </w:pPr>
      <w:r w:rsidRPr="000C6F01">
        <w:t xml:space="preserve">– снижение коэффициентов рентабельности; </w:t>
      </w:r>
    </w:p>
    <w:p w14:paraId="3780D61C" w14:textId="4FF0ED47" w:rsidR="00AC3233" w:rsidRDefault="000C6F01" w:rsidP="000C6F01">
      <w:pPr>
        <w:pStyle w:val="ad"/>
      </w:pPr>
      <w:r w:rsidRPr="000C6F01">
        <w:t>– в структуре баланса большую часть занимает дебиторская задолженность.</w:t>
      </w:r>
    </w:p>
    <w:p w14:paraId="23146A00" w14:textId="77777777" w:rsidR="000C6F01" w:rsidRDefault="000C6F01" w:rsidP="000C6F01">
      <w:pPr>
        <w:pStyle w:val="ad"/>
      </w:pPr>
      <w:r>
        <w:t xml:space="preserve">Все изменения, произошедшие за исследуемый период, обусловлены влиянием ряда факторов. Одним из них также является </w:t>
      </w:r>
      <w:proofErr w:type="spellStart"/>
      <w:r>
        <w:t>информационноаналитическое</w:t>
      </w:r>
      <w:proofErr w:type="spellEnd"/>
      <w:r>
        <w:t xml:space="preserve"> обеспечение управленческой деятельности, так как все выявленные негативные тенденции не могли возникнуть при надлежащем обеспечении. </w:t>
      </w:r>
    </w:p>
    <w:p w14:paraId="0979C2BD" w14:textId="77777777" w:rsidR="000C6F01" w:rsidRDefault="000C6F01" w:rsidP="000C6F01">
      <w:pPr>
        <w:pStyle w:val="ad"/>
      </w:pPr>
      <w:r>
        <w:t xml:space="preserve">Более детальное исследование взаимосвязи негативных изменений финансовых показателей и недостатки информационно-аналитического обеспечения компании показали следующее: </w:t>
      </w:r>
    </w:p>
    <w:p w14:paraId="4645196F" w14:textId="3A27D032" w:rsidR="000C6F01" w:rsidRDefault="000C6F01" w:rsidP="000C6F01">
      <w:pPr>
        <w:pStyle w:val="ad"/>
      </w:pPr>
      <w:r>
        <w:t xml:space="preserve">1) в </w:t>
      </w:r>
      <w:r w:rsidR="00BF4B3A">
        <w:t>ФГУП «ФЦДТ «СОЮЗ»</w:t>
      </w:r>
      <w:r>
        <w:t xml:space="preserve"> традиционная информационно-аналитическая система. Данный вид системы обеспечивает только конкретные функции управления в основном без учета стратегических целей компании. Из-за этого в организации отсутствует прочная связь между руководством компании, производственными отделами и учетно-экономическими службами, что приводит к неправильным управленческим решениям, в том числе, в отношении закупок и использования активов компании, а также функционирования логистической системы. </w:t>
      </w:r>
    </w:p>
    <w:p w14:paraId="327546E4" w14:textId="77777777" w:rsidR="000C6F01" w:rsidRDefault="000C6F01" w:rsidP="000C6F01">
      <w:pPr>
        <w:pStyle w:val="ad"/>
      </w:pPr>
      <w:r>
        <w:t xml:space="preserve">Неправильная политика снабжения предприятия приводит к неоправданно большому количеству </w:t>
      </w:r>
      <w:proofErr w:type="spellStart"/>
      <w:r>
        <w:t>внеоборотных</w:t>
      </w:r>
      <w:proofErr w:type="spellEnd"/>
      <w:r>
        <w:t xml:space="preserve"> активов и запасов на предприятии. Большое количество </w:t>
      </w:r>
      <w:proofErr w:type="spellStart"/>
      <w:r>
        <w:t>внеоборотных</w:t>
      </w:r>
      <w:proofErr w:type="spellEnd"/>
      <w:r>
        <w:t xml:space="preserve"> активов и запасов на балансе компании не всегда характеризуется как положительное явление, так как предприятию требуется больше ресурсов для их поддержания, а, как следствие, доля собственного капитала должны возрасти. </w:t>
      </w:r>
    </w:p>
    <w:p w14:paraId="68CB9E6C" w14:textId="5EAB16B3" w:rsidR="000C6F01" w:rsidRDefault="000C6F01" w:rsidP="000C6F01">
      <w:pPr>
        <w:pStyle w:val="ad"/>
      </w:pPr>
      <w:r>
        <w:lastRenderedPageBreak/>
        <w:t xml:space="preserve">По результатам анализа платежеспособности компании была выявлена абсолютная финансовая неустойчивость. Это обусловлено резким увеличением суммы </w:t>
      </w:r>
      <w:proofErr w:type="spellStart"/>
      <w:r>
        <w:t>внеоборотных</w:t>
      </w:r>
      <w:proofErr w:type="spellEnd"/>
      <w:r>
        <w:t xml:space="preserve"> активов и запасов с </w:t>
      </w:r>
      <w:r w:rsidR="00BF4B3A">
        <w:t>2019</w:t>
      </w:r>
      <w:r>
        <w:t xml:space="preserve"> по </w:t>
      </w:r>
      <w:r w:rsidR="00BF4B3A">
        <w:t>2021</w:t>
      </w:r>
      <w:r>
        <w:t xml:space="preserve"> гг. </w:t>
      </w:r>
    </w:p>
    <w:p w14:paraId="7CCD1962" w14:textId="77777777" w:rsidR="000C6F01" w:rsidRDefault="000C6F01" w:rsidP="000C6F01">
      <w:pPr>
        <w:pStyle w:val="ad"/>
      </w:pPr>
      <w:r>
        <w:t xml:space="preserve">2) одним из недостатков, выявленных при анализе </w:t>
      </w:r>
      <w:proofErr w:type="spellStart"/>
      <w:r>
        <w:t>информационноаналитического</w:t>
      </w:r>
      <w:proofErr w:type="spellEnd"/>
      <w:r>
        <w:t xml:space="preserve"> обеспечения управленческой деятельности, является отсутствие на предприятии четкого планирования деятельности и оперативного предоставления информации. Часто, даже в разрезе управленческого учета, форма отчета гораздо важнее содержания, что приводит к информационному лагу и медленной реакции внеплановые ситуации. Несвоевременная реакция руководства компании приводит к тому, что при сопоставлении запланированных показателей финансовой отчетности с полученными результатами, выявляется ряд непредусмотренных недостатков текущей финансовой отчетности. </w:t>
      </w:r>
    </w:p>
    <w:p w14:paraId="02F2FF14" w14:textId="77777777" w:rsidR="000C6F01" w:rsidRDefault="000C6F01" w:rsidP="000C6F01">
      <w:pPr>
        <w:pStyle w:val="ad"/>
      </w:pPr>
      <w:r>
        <w:t xml:space="preserve">Отсутствие четкого планирования деятельности, а также быстрой реакции на изменение ситуации может привести к росту запасов при одновременном снижении объемов дебиторской задолженности и денежных средств на предприятии. </w:t>
      </w:r>
    </w:p>
    <w:p w14:paraId="1F308A7B" w14:textId="326D75E4" w:rsidR="000C6F01" w:rsidRDefault="000C6F01" w:rsidP="000C6F01">
      <w:pPr>
        <w:pStyle w:val="ad"/>
      </w:pPr>
      <w:r>
        <w:t xml:space="preserve">В ходе анализа бухгалтерского баланса </w:t>
      </w:r>
      <w:r w:rsidR="00BF4B3A">
        <w:t>ФГУП «ФЦДТ «СОЮЗ»</w:t>
      </w:r>
      <w:r>
        <w:t xml:space="preserve"> была выявлена тенденция к снижению платежеспособности. Снижение значения данного коэффициента обусловлено увеличением доли заемного капитала в пассиве баланса компании при недостаточно быстром темпе роста активов компании. </w:t>
      </w:r>
    </w:p>
    <w:p w14:paraId="3B509778" w14:textId="28FCF08F" w:rsidR="000C6F01" w:rsidRDefault="00847AD3" w:rsidP="000C6F01">
      <w:pPr>
        <w:pStyle w:val="ad"/>
      </w:pPr>
      <w:r w:rsidRPr="00847AD3">
        <w:t>На рисунке 1 представлена диаграмма, визуально отражающая соотношение темпов прироста заемного капитала предприятия и его активов в процентах.</w:t>
      </w:r>
    </w:p>
    <w:p w14:paraId="0AA55C25" w14:textId="3DC5A90E" w:rsidR="00847AD3" w:rsidRDefault="00847AD3" w:rsidP="00847AD3">
      <w:pPr>
        <w:pStyle w:val="ad"/>
        <w:jc w:val="center"/>
      </w:pPr>
      <w:r>
        <w:rPr>
          <w:noProof/>
        </w:rPr>
        <w:drawing>
          <wp:inline distT="0" distB="0" distL="0" distR="0" wp14:anchorId="62F35F6A" wp14:editId="5B1F3818">
            <wp:extent cx="4472940" cy="267214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995" t="28550" r="29660" b="30727"/>
                    <a:stretch/>
                  </pic:blipFill>
                  <pic:spPr bwMode="auto">
                    <a:xfrm>
                      <a:off x="0" y="0"/>
                      <a:ext cx="4480639" cy="2676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71AD2" w14:textId="31F58773" w:rsidR="00847AD3" w:rsidRDefault="00847AD3" w:rsidP="00847AD3">
      <w:pPr>
        <w:pStyle w:val="ad"/>
        <w:jc w:val="center"/>
      </w:pPr>
      <w:r>
        <w:t>Рисунок 1 – Соотношение темпов прироста активов баланса и заемного капитала предприятия</w:t>
      </w:r>
    </w:p>
    <w:p w14:paraId="335A1454" w14:textId="21CAB448" w:rsidR="00847AD3" w:rsidRDefault="00847AD3" w:rsidP="00847AD3">
      <w:pPr>
        <w:pStyle w:val="ad"/>
        <w:jc w:val="center"/>
      </w:pPr>
    </w:p>
    <w:p w14:paraId="6870411F" w14:textId="28F6995B" w:rsidR="00847AD3" w:rsidRDefault="00847AD3" w:rsidP="00847AD3">
      <w:pPr>
        <w:pStyle w:val="ad"/>
      </w:pPr>
      <w:r>
        <w:t xml:space="preserve">3) одним из выявленных недостатков информационно-аналитического обеспечения </w:t>
      </w:r>
      <w:r w:rsidR="00BF4B3A">
        <w:t>ФГУП «ФЦДТ «СОЮЗ»</w:t>
      </w:r>
      <w:r>
        <w:t xml:space="preserve"> также является несвоевременное реагирование на изменение </w:t>
      </w:r>
      <w:r>
        <w:lastRenderedPageBreak/>
        <w:t xml:space="preserve">ситуации на рынке и поведение конкурентов, что имеет прямое воздействие на уровень реализации товаров, работ, услуг, а, как следствие, на финансовые результаты компании. </w:t>
      </w:r>
    </w:p>
    <w:p w14:paraId="6D9E86FA" w14:textId="77777777" w:rsidR="00847AD3" w:rsidRDefault="00847AD3" w:rsidP="00847AD3">
      <w:pPr>
        <w:pStyle w:val="ad"/>
      </w:pPr>
      <w:r>
        <w:t xml:space="preserve">Снижение финансовых результатов компании приводит к отрицательным изменениям коэффициентов рентабельности компании, характеризующих эффективность деятельности предприятия, что, в свою очередь, свидетельствует о снижении эффективности деятельности компании. </w:t>
      </w:r>
    </w:p>
    <w:p w14:paraId="0EA8C68C" w14:textId="3CA7CDB1" w:rsidR="00847AD3" w:rsidRDefault="00847AD3" w:rsidP="00847AD3">
      <w:pPr>
        <w:pStyle w:val="ad"/>
      </w:pPr>
      <w:r>
        <w:t xml:space="preserve">В </w:t>
      </w:r>
      <w:r w:rsidR="00BF4B3A">
        <w:t>2021</w:t>
      </w:r>
      <w:r>
        <w:t xml:space="preserve"> года на предприятии снизилась рентабельность продаж. Данное снижение произошло как за счет снижения прибыли от продаж, так и за счет снижения выручки. Для более точного представления данной негативной тенденции необходимо рассчитать изменения выручки и прибыли от продаж компании с учетом инфляции за </w:t>
      </w:r>
      <w:r w:rsidR="00BF4B3A">
        <w:t>2021</w:t>
      </w:r>
      <w:r>
        <w:t xml:space="preserve"> год. Инфляция за </w:t>
      </w:r>
      <w:r w:rsidR="00BF4B3A">
        <w:t>2021</w:t>
      </w:r>
      <w:r>
        <w:t xml:space="preserve"> год составила 2,5%. </w:t>
      </w:r>
    </w:p>
    <w:p w14:paraId="44083127" w14:textId="3CE14EBE" w:rsidR="00847AD3" w:rsidRDefault="00847AD3" w:rsidP="00847AD3">
      <w:pPr>
        <w:pStyle w:val="ad"/>
      </w:pPr>
      <w:r>
        <w:t xml:space="preserve">Результаты анализ изменения выручки и прибыли от продаж организации показали, что снижение эффективности деятельности произошло за счет снижения выручки на 3 % и прибыли от продаж на 28%, что свидетельствует об ухудшении финансового положения </w:t>
      </w:r>
      <w:r w:rsidR="00BF4B3A">
        <w:t>ФГУП «ФЦДТ «СОЮЗ»</w:t>
      </w:r>
      <w:r>
        <w:t xml:space="preserve"> и необходимости внесения корректировок в стратегию взаимодействия с клиентами и конкурентами на рынке. </w:t>
      </w:r>
    </w:p>
    <w:p w14:paraId="3CAE7A9A" w14:textId="77777777" w:rsidR="00847AD3" w:rsidRDefault="00847AD3" w:rsidP="00847AD3">
      <w:pPr>
        <w:pStyle w:val="ad"/>
      </w:pPr>
      <w:r>
        <w:t xml:space="preserve">4) бухгалтерское информационное обеспечение не имеет функции своевременного оповещения о взыскании задолженности с клиента, что свидетельствует о неосмотрительной кредитной политике организации, так как информационно-аналитическое обеспечение также играет важную роль в поддержании нормального уровня дебиторской задолженности компании. </w:t>
      </w:r>
    </w:p>
    <w:p w14:paraId="4EA74C39" w14:textId="02DDAE50" w:rsidR="00847AD3" w:rsidRDefault="00847AD3" w:rsidP="00847AD3">
      <w:pPr>
        <w:pStyle w:val="ad"/>
      </w:pPr>
      <w:r>
        <w:t>Из-за проблемы в информационно-аналитическом обеспечении управленческой деятельности в отношении дебиторской задолженности, в структуре актива баланса данный показатель занимает большую часть, а именно 26%. На рисунке 2 представлена диаграмма, наглядно представляющая структуру баланса компании.</w:t>
      </w:r>
    </w:p>
    <w:p w14:paraId="0D74D6BB" w14:textId="4B62B577" w:rsidR="00847AD3" w:rsidRDefault="00847AD3" w:rsidP="00847AD3">
      <w:pPr>
        <w:pStyle w:val="ad"/>
        <w:jc w:val="center"/>
      </w:pPr>
      <w:r>
        <w:rPr>
          <w:noProof/>
        </w:rPr>
        <w:drawing>
          <wp:inline distT="0" distB="0" distL="0" distR="0" wp14:anchorId="34F039AF" wp14:editId="72F21A23">
            <wp:extent cx="3459480" cy="2569899"/>
            <wp:effectExtent l="0" t="0" r="762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614" t="28772" r="27170" b="19439"/>
                    <a:stretch/>
                  </pic:blipFill>
                  <pic:spPr bwMode="auto">
                    <a:xfrm>
                      <a:off x="0" y="0"/>
                      <a:ext cx="3485231" cy="2589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8717F" w14:textId="70745C7B" w:rsidR="00847AD3" w:rsidRPr="00847AD3" w:rsidRDefault="00847AD3" w:rsidP="00847AD3">
      <w:pPr>
        <w:pStyle w:val="ad"/>
        <w:jc w:val="center"/>
      </w:pPr>
      <w:r>
        <w:lastRenderedPageBreak/>
        <w:t xml:space="preserve">Рисунок 2 – Структура актива баланса </w:t>
      </w:r>
      <w:r w:rsidR="00BF4B3A">
        <w:t>ФГУП «ФЦДТ «СОЮЗ»</w:t>
      </w:r>
    </w:p>
    <w:p w14:paraId="3B3CB85B" w14:textId="77777777" w:rsidR="00847AD3" w:rsidRDefault="00847AD3" w:rsidP="00847AD3">
      <w:pPr>
        <w:pStyle w:val="ad"/>
      </w:pPr>
      <w:r>
        <w:t xml:space="preserve">Большое количество дебиторской задолженности в структуре баланса может характеризоваться как положительное явление, так и отрицательное. Оно может быть обусловлено рядом факторов: рост продаж, увеличение отсрочек платежа покупателям, неосмотрительная кредитная политика и т.д. </w:t>
      </w:r>
    </w:p>
    <w:p w14:paraId="7E4269AD" w14:textId="77777777" w:rsidR="00847AD3" w:rsidRDefault="00847AD3" w:rsidP="00847AD3">
      <w:pPr>
        <w:pStyle w:val="ad"/>
      </w:pPr>
      <w:r>
        <w:t xml:space="preserve">В данном случае такое соотношение активов в балансе не может быть охарактеризовано положительно, так как при отсутствии достаточного количества денежных средств на балансе компании, уровень дебиторской задолженности завышен. </w:t>
      </w:r>
    </w:p>
    <w:p w14:paraId="2506F174" w14:textId="54DD0383" w:rsidR="00847AD3" w:rsidRDefault="00847AD3" w:rsidP="00847AD3">
      <w:pPr>
        <w:pStyle w:val="ad"/>
      </w:pPr>
      <w:r>
        <w:t>5) несопоставимо большое количество электронных и бумажных документов внутри документооборота компании.</w:t>
      </w:r>
    </w:p>
    <w:p w14:paraId="2ABC33A6" w14:textId="68555A1C" w:rsidR="00847AD3" w:rsidRDefault="00847AD3" w:rsidP="00847AD3">
      <w:pPr>
        <w:pStyle w:val="ad"/>
      </w:pPr>
      <w:r>
        <w:t xml:space="preserve">В результате наблюдений за деятельностью служащих в </w:t>
      </w:r>
      <w:r w:rsidR="00BF4B3A">
        <w:t>ФГУП «ФЦДТ «СОЮЗ»</w:t>
      </w:r>
      <w:r>
        <w:t xml:space="preserve"> </w:t>
      </w:r>
      <w:r w:rsidR="00BF4B3A">
        <w:t>ФГУП «ФЦДТ «СОЮЗ»</w:t>
      </w:r>
      <w:r>
        <w:t xml:space="preserve"> было выявлено, что все главные специалисты в той или иной степени занимаются документационным обеспечением управления. </w:t>
      </w:r>
    </w:p>
    <w:p w14:paraId="1E1D4E78" w14:textId="018A1E62" w:rsidR="00847AD3" w:rsidRDefault="00847AD3" w:rsidP="00847AD3">
      <w:pPr>
        <w:pStyle w:val="ad"/>
      </w:pPr>
      <w:r>
        <w:t>У директора много времени тратится на проверку правильности документов вследствие халатного отношения специалистов. Бухгалтерия выполняет работу с документами неаккуратно, наблюдаются ошибки, представляет документы с опозданием, много времени тратится на поиск документов. Это связано, прежде всего, с тем, что на предприятие поступает большой объем документов, и работники бухгалтерии физически не могут справиться с ним. Главный экономист уделяет много времени планированию, организации нормирования и оплате труда, учету и отчетности, анализу, что является его основными функциями. С другой стороны, много времени затрачивается на выполнение работ, не предусмотренных должностными обязанностями, имеются также потери рабочего времени, связанные с нарушением режима труда.</w:t>
      </w:r>
    </w:p>
    <w:p w14:paraId="4AF1A471" w14:textId="77777777" w:rsidR="00847AD3" w:rsidRDefault="00847AD3" w:rsidP="00847AD3">
      <w:pPr>
        <w:pStyle w:val="ad"/>
      </w:pPr>
      <w:r>
        <w:t xml:space="preserve">6) Низкая скорость обмена информацией между филиалом и головным офисом в период сдачи отчетности </w:t>
      </w:r>
    </w:p>
    <w:p w14:paraId="42E5EB26" w14:textId="333E521A" w:rsidR="00847AD3" w:rsidRDefault="00847AD3" w:rsidP="00847AD3">
      <w:pPr>
        <w:pStyle w:val="ad"/>
      </w:pPr>
      <w:r>
        <w:t xml:space="preserve">Большой удельный вес занимают переезды для передачи нужной документации в головной офис организации, либо в другой ее филиал. Техники ведут техническую документацию, много времени уделяет технологическому руководству, оперативному управлению. </w:t>
      </w:r>
      <w:proofErr w:type="spellStart"/>
      <w:r>
        <w:t>Секретарьделопроизводитель</w:t>
      </w:r>
      <w:proofErr w:type="spellEnd"/>
      <w:r>
        <w:t xml:space="preserve"> много времени тратит на телефонные звонки, работу на компьютере, копирование документов и мало времени уделяется непосредственно работе с документами, что должно быть основной его деятельности. Мало времени тратится, как на работу с поступившей, так и с исходящей документацией. В отчетные периоды, а также в периоды аудиторских проверок рабочий день бухгалтерии и директора не нормирован. </w:t>
      </w:r>
    </w:p>
    <w:p w14:paraId="3DDCA78F" w14:textId="78E07B1F" w:rsidR="00847AD3" w:rsidRDefault="00847AD3" w:rsidP="00847AD3">
      <w:pPr>
        <w:pStyle w:val="ad"/>
      </w:pPr>
      <w:r>
        <w:t xml:space="preserve">В связи с тем, что документооборот компании с каждым годом растет, а изменений в документационном обеспечении управления не происходит, то процесс документооборота </w:t>
      </w:r>
      <w:r>
        <w:lastRenderedPageBreak/>
        <w:t>становится более затратным и трудоемким.</w:t>
      </w:r>
    </w:p>
    <w:p w14:paraId="3ACA4F2B" w14:textId="11F14BEA" w:rsidR="00847AD3" w:rsidRDefault="00847AD3" w:rsidP="00847AD3">
      <w:pPr>
        <w:pStyle w:val="ad"/>
      </w:pPr>
      <w:r>
        <w:t xml:space="preserve">Нами были произведены расчеты на примере </w:t>
      </w:r>
      <w:r w:rsidR="00BF4B3A">
        <w:t>ФГУП «ФЦДТ «СОЮЗ»</w:t>
      </w:r>
      <w:r>
        <w:t xml:space="preserve">, которые наглядно показывают потери рабочего времени специалистов и денежных средств организации. </w:t>
      </w:r>
    </w:p>
    <w:p w14:paraId="56E03FA2" w14:textId="48A043CF" w:rsidR="00847AD3" w:rsidRDefault="00847AD3" w:rsidP="00847AD3">
      <w:pPr>
        <w:pStyle w:val="ad"/>
      </w:pPr>
      <w:r>
        <w:t xml:space="preserve">Ежеквартально главный бухгалтер, заместитель главного бухгалтера, бухгалтер по учету основных средств и экономист по налоговому учету совершают поездку из филиала </w:t>
      </w:r>
      <w:r w:rsidR="00BF4B3A">
        <w:t xml:space="preserve">ФГУП «ФЦДТ «СОЮЗ» </w:t>
      </w:r>
      <w:r>
        <w:t xml:space="preserve">в главный офис компании. Во время поездки для сотрудников снимают временное жилье на 2 дня, выплачивают командировочные, оплачивают билеты на транспорт. </w:t>
      </w:r>
    </w:p>
    <w:p w14:paraId="1118A7DE" w14:textId="79ECB601" w:rsidR="00BF4B3A" w:rsidRDefault="00BF4B3A" w:rsidP="00847AD3">
      <w:pPr>
        <w:pStyle w:val="ad"/>
      </w:pPr>
      <w:r>
        <w:t xml:space="preserve">Исходя из примерных расчётов, мы видим, что ежеквартальная сдача финансовой отчетности обходится предприятию минимум 22400 рублей в квартал, что в год составляет примерно 89600 рублей для каждого филиала организации. Также стоит учитывать, что не только бухгалтерская служба, но и производственные отделы отчитываются перед головным офисом, что также является дополнительной статьей расходов для предприятия. Данная сумма не является критичной для организации, но современные технологии позволяют свести подобного вида расходы к минимуму. </w:t>
      </w:r>
    </w:p>
    <w:p w14:paraId="74BAA58A" w14:textId="1A8AABCF" w:rsidR="00847AD3" w:rsidRDefault="00BF4B3A" w:rsidP="00847AD3">
      <w:pPr>
        <w:pStyle w:val="ad"/>
      </w:pPr>
      <w:r>
        <w:t>В ходе анализа информационно-аналитическое обеспечения управленческой деятельности было выявлено большое количество проблем, которые требуют оперативного решения со стороны вышестоящего менеджмента. Именно финансовая отчетность является тем индикатором, который отражает все недостатки в ведении хозяйственной деятельности компании. Как уже было сказано ранее, информация является неотъемлемым элементом в деятельности компании, именно поэтому совершенствование информационно-аналитического обеспечения будет способствовать улучшению показателей финансовой отчетности в целом.</w:t>
      </w:r>
    </w:p>
    <w:p w14:paraId="2C4F8EF1" w14:textId="509218BF" w:rsidR="00BF4B3A" w:rsidRDefault="00BF4B3A" w:rsidP="00847AD3">
      <w:pPr>
        <w:pStyle w:val="ad"/>
      </w:pPr>
      <w:r>
        <w:t xml:space="preserve">В ходе проведения анализа информационно-аналитического обеспечения управленческой деятельности ФГУП «ФЦДТ «СОЮЗ» не было выявлено большого количества недочетов, так как предприятие осуществляет свою деятельность на основе государственных стандартов, а также стандартов ПАО «Газпром». Но если посмотреть с другой точки зрения, то из-за глобальных целей предприятия высшее руководство часто расставляет приоритеты не в пользу повседневных и рутинных проблемам, что, в конечном итоге, приводит к неудовлетворительным финансовым результатам и несоответствию полученных результатов бюджету компании. </w:t>
      </w:r>
    </w:p>
    <w:p w14:paraId="37AB54B6" w14:textId="77777777" w:rsidR="00BF4B3A" w:rsidRDefault="00BF4B3A" w:rsidP="00847AD3">
      <w:pPr>
        <w:pStyle w:val="ad"/>
      </w:pPr>
      <w:r>
        <w:t xml:space="preserve">Совершенствование информационно-аналитического обеспечения управленческой деятельности организации позволит менеджменту предприятия достигать поставленных перед предприятием целей, не пренебрегая текущими задачами и проблемами. </w:t>
      </w:r>
    </w:p>
    <w:p w14:paraId="48500010" w14:textId="268F3AFF" w:rsidR="00BF4B3A" w:rsidRDefault="00BF4B3A" w:rsidP="00847AD3">
      <w:pPr>
        <w:pStyle w:val="ad"/>
      </w:pPr>
      <w:r>
        <w:lastRenderedPageBreak/>
        <w:t xml:space="preserve">В ходе исследования было выявлено, что наиболее узкими местами в информационно-аналитическом обеспечении ФГУП «ФЦДТ «СОЮЗ» являются: </w:t>
      </w:r>
    </w:p>
    <w:p w14:paraId="0A9492F0" w14:textId="77777777" w:rsidR="00BF4B3A" w:rsidRDefault="00BF4B3A" w:rsidP="00847AD3">
      <w:pPr>
        <w:pStyle w:val="ad"/>
      </w:pPr>
      <w:r>
        <w:t xml:space="preserve">1) документооборот; </w:t>
      </w:r>
    </w:p>
    <w:p w14:paraId="54EDF5F2" w14:textId="00D5B4E4" w:rsidR="00BF4B3A" w:rsidRDefault="00BF4B3A" w:rsidP="00847AD3">
      <w:pPr>
        <w:pStyle w:val="ad"/>
      </w:pPr>
      <w:r>
        <w:t>2) скорость обмена информацией между филиалом и головным офисом в период сдачи отчетности;</w:t>
      </w:r>
    </w:p>
    <w:p w14:paraId="21894F0B" w14:textId="4BAB6AD7" w:rsidR="00BF4B3A" w:rsidRDefault="00BF4B3A" w:rsidP="00847AD3">
      <w:pPr>
        <w:pStyle w:val="ad"/>
      </w:pPr>
      <w:r>
        <w:t>3) несовершенная система мониторинга финансового состояния филиалов предприятия</w:t>
      </w:r>
    </w:p>
    <w:p w14:paraId="037CDC89" w14:textId="77777777" w:rsidR="00BF4B3A" w:rsidRDefault="00BF4B3A" w:rsidP="00847AD3">
      <w:pPr>
        <w:pStyle w:val="ad"/>
      </w:pPr>
      <w:r>
        <w:t xml:space="preserve">Для того, чтобы нивелировать негативное воздействие выявленных проблем на деятельность предприятия, необходимо усовершенствовать данные участки деятельности с помощью предложенных ниже способов. </w:t>
      </w:r>
    </w:p>
    <w:p w14:paraId="7650B72F" w14:textId="77777777" w:rsidR="00BF4B3A" w:rsidRDefault="00BF4B3A" w:rsidP="00847AD3">
      <w:pPr>
        <w:pStyle w:val="ad"/>
      </w:pPr>
      <w:r>
        <w:t xml:space="preserve">Документооборот является основой информационно-аналитического обеспечения, поэтому без модернизации данного элемента невозможно усовершенствовать все систему. </w:t>
      </w:r>
    </w:p>
    <w:p w14:paraId="038AFCB7" w14:textId="577E4017" w:rsidR="00BF4B3A" w:rsidRDefault="00BF4B3A" w:rsidP="00847AD3">
      <w:pPr>
        <w:pStyle w:val="ad"/>
      </w:pPr>
      <w:r>
        <w:t xml:space="preserve">Главная цель совершенствования документооборота – его оптимизация. Для оптимизации документооборота существует множество методов, но в рамках ФГУП «ФЦДТ «СОЮЗ» наиболее актуальными методом является закрепление определенного участка документооборота за конкретным сотрудником. </w:t>
      </w:r>
    </w:p>
    <w:p w14:paraId="52B64844" w14:textId="77777777" w:rsidR="00BF4B3A" w:rsidRDefault="00BF4B3A" w:rsidP="00847AD3">
      <w:pPr>
        <w:pStyle w:val="ad"/>
      </w:pPr>
      <w:r>
        <w:t xml:space="preserve">На предприятии разработан график документооборота, но схемы движения конкретных документов не существует. Отсутствие схемы документооборота приводит к тому, что на учетно-контрольную группу предприятия приходится наибольшая документационная нагрузка, так как </w:t>
      </w:r>
      <w:proofErr w:type="spellStart"/>
      <w:r>
        <w:t>изза</w:t>
      </w:r>
      <w:proofErr w:type="spellEnd"/>
      <w:r>
        <w:t xml:space="preserve"> путаницы большая часть документов обрабатывается бухгалтерами. </w:t>
      </w:r>
    </w:p>
    <w:p w14:paraId="0A2E8D0E" w14:textId="35FF34CA" w:rsidR="00BF4B3A" w:rsidRDefault="00BF4B3A" w:rsidP="00847AD3">
      <w:pPr>
        <w:pStyle w:val="ad"/>
      </w:pPr>
      <w:r>
        <w:t>Введение схемы движения документов, а, как следствие, закрепление конкретных функций по обработке документов за конкретными сотрудниками позволит сократить потери рабочего времени, а также снизить затраты работодателя. Данные позитивные изменения произойдут за счет того, что у работодателя больше не будет необходимости назначать дополнительный отпуск сотрудникам бухгалтерии.</w:t>
      </w:r>
    </w:p>
    <w:p w14:paraId="72210BBC" w14:textId="41228C34" w:rsidR="00BF4B3A" w:rsidRDefault="00BF4B3A" w:rsidP="00847AD3">
      <w:pPr>
        <w:pStyle w:val="ad"/>
      </w:pPr>
      <w:r>
        <w:t xml:space="preserve">Сотрудники бухгалтерии имеют право на дополнительный отпуск в размере 7 календарных дней в году в связи </w:t>
      </w:r>
      <w:proofErr w:type="gramStart"/>
      <w:r>
        <w:t>с ненормированных графиком</w:t>
      </w:r>
      <w:proofErr w:type="gramEnd"/>
      <w:r>
        <w:t xml:space="preserve"> работы. Далее представлены трудовые и материальные потери на примере ФГУП «ФЦДТ «СОЮЗ». </w:t>
      </w:r>
    </w:p>
    <w:p w14:paraId="1A990C4A" w14:textId="1B9ED60E" w:rsidR="00BF4B3A" w:rsidRDefault="00BF4B3A" w:rsidP="00847AD3">
      <w:pPr>
        <w:pStyle w:val="ad"/>
      </w:pPr>
      <w:r>
        <w:t>В учетно-контрольной группе ФГУП «ФЦДТ «СОЮЗ» 10 сотрудников. Ежегодная потеря рабочего времени составляет 50 рабочих дней. Отпускные примерно составляют 86 тыс. руб. в год.</w:t>
      </w:r>
    </w:p>
    <w:p w14:paraId="0E04288B" w14:textId="063762D8" w:rsidR="00BF4B3A" w:rsidRDefault="00BF4B3A" w:rsidP="00847AD3">
      <w:pPr>
        <w:pStyle w:val="ad"/>
      </w:pPr>
      <w:r>
        <w:t xml:space="preserve">Таким образом, при внедрении схемы документооборота и закрепление конкретных функций для сотрудников позволит улучшить финансовое состояние предприятие и моральный климат внутри компании. В приложении В представлена схема движения документов в форме таблицы, которая может быть заложена в основу схемы движения документа любого филиала ФГУП «ФЦДТ «СОЮЗ». </w:t>
      </w:r>
    </w:p>
    <w:p w14:paraId="5B9D1079" w14:textId="77777777" w:rsidR="00BF4B3A" w:rsidRDefault="00BF4B3A" w:rsidP="00847AD3">
      <w:pPr>
        <w:pStyle w:val="ad"/>
      </w:pPr>
      <w:r>
        <w:lastRenderedPageBreak/>
        <w:t xml:space="preserve">Схема документооборота будет способствовать ускорению процесса обработки документации на предприятии, что позволит значительно снизить потери рабочего времени и структурировать данный процесс. </w:t>
      </w:r>
    </w:p>
    <w:p w14:paraId="62825AC3" w14:textId="0D8D58DB" w:rsidR="00BF4B3A" w:rsidRDefault="00BF4B3A" w:rsidP="00847AD3">
      <w:pPr>
        <w:pStyle w:val="ad"/>
      </w:pPr>
      <w:r>
        <w:t xml:space="preserve">В ходе анализа информационных потоков ФГУП «ФЦДТ «СОЮЗ» была выявлена проблема, которая заключается в том, что вся деятельность филиала находится под контролем администрации Общества, но оперативной связи между филиалами и администрацией не существует из-за сложившегося порядка взаимодействия, а также из-за отсутствия технических средств, позволяющих в оперативном режиме решить важные вопросы. </w:t>
      </w:r>
    </w:p>
    <w:p w14:paraId="4CAA93DE" w14:textId="3DE0D144" w:rsidR="00BF4B3A" w:rsidRDefault="00BF4B3A" w:rsidP="00847AD3">
      <w:pPr>
        <w:pStyle w:val="ad"/>
      </w:pPr>
      <w:r>
        <w:t>Ежеквартально бухгалтерская служба обязана сдавать отчетность филиала в головной офис, но при этом обязательно должны присутствовать главный бухгалтер филиала и экономист по налоговому учету, заместитель главного бухгалтера, бухгалтер по учету основных средств.</w:t>
      </w:r>
    </w:p>
    <w:p w14:paraId="04F5D1FA" w14:textId="0971866A" w:rsidR="00BF4B3A" w:rsidRDefault="00BF4B3A" w:rsidP="00847AD3">
      <w:pPr>
        <w:pStyle w:val="ad"/>
      </w:pPr>
      <w:r>
        <w:t xml:space="preserve">В среднем, ФГУП «ФЦДТ «СОЮЗ» тратит на данную двухдневную поездку 89600 рублей в год. В состав ФГУП «ФЦДТ «СОЮЗ» входит 27 филиалов, обязанных сдавать ежеквартальную бухгалтерскую отчетность, 16 из которых находятся за пределами города и, как правило, на дальнем расстоянии. Таким образом, предприятие ежеквартально в среднем затрачивает 358400 рублей на то, чтобы филиалы сдали свою бухгалтерскую отчетность. </w:t>
      </w:r>
    </w:p>
    <w:p w14:paraId="63CB75F6" w14:textId="77777777" w:rsidR="00BF4B3A" w:rsidRDefault="00BF4B3A" w:rsidP="00847AD3">
      <w:pPr>
        <w:pStyle w:val="ad"/>
      </w:pPr>
      <w:r>
        <w:t xml:space="preserve">Главный бухгалтер филиала не может принимать решение по заключению договоров на сумму, превышающую один миллион рублей. Данный вопрос должен быть согласован с финансовой службой администрации. Однако, у специалистов нет возможности связаться в оперативном режиме с вышестоящими лицами, что также приводит к упущенным выгодам. </w:t>
      </w:r>
    </w:p>
    <w:p w14:paraId="3DB7FE04" w14:textId="77777777" w:rsidR="00BF4B3A" w:rsidRDefault="00BF4B3A" w:rsidP="00847AD3">
      <w:pPr>
        <w:pStyle w:val="ad"/>
      </w:pPr>
      <w:r>
        <w:t xml:space="preserve">С учетом современных тенденций и беспрерывного развития </w:t>
      </w:r>
      <w:proofErr w:type="spellStart"/>
      <w:r>
        <w:t>научнотехнического</w:t>
      </w:r>
      <w:proofErr w:type="spellEnd"/>
      <w:r>
        <w:t xml:space="preserve"> прогресса следование сложившимся устоям считается нецелесообразным. Именно поэтому на предприятии необходимо внедрить системы, позволяющие в онлайн-режиме разрешать проблемы предприятия. </w:t>
      </w:r>
    </w:p>
    <w:p w14:paraId="388B4C24" w14:textId="77777777" w:rsidR="00BF4B3A" w:rsidRDefault="00BF4B3A" w:rsidP="00847AD3">
      <w:pPr>
        <w:pStyle w:val="ad"/>
      </w:pPr>
      <w:r>
        <w:t xml:space="preserve">Наиболее подходящей системой в данном случае является система видеосвязи. На компьютере каждого специалиста установлен лицензионный </w:t>
      </w:r>
      <w:proofErr w:type="spellStart"/>
      <w:r>
        <w:t>Office</w:t>
      </w:r>
      <w:proofErr w:type="spellEnd"/>
      <w:r>
        <w:t xml:space="preserve"> 365 для бизнеса, в который входит такие приложения, как </w:t>
      </w:r>
      <w:proofErr w:type="spellStart"/>
      <w:r>
        <w:t>outlook</w:t>
      </w:r>
      <w:proofErr w:type="spellEnd"/>
      <w:r>
        <w:t xml:space="preserve">,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, </w:t>
      </w:r>
      <w:proofErr w:type="spellStart"/>
      <w:r>
        <w:t>access</w:t>
      </w:r>
      <w:proofErr w:type="spellEnd"/>
      <w:r>
        <w:t xml:space="preserve">, а также такие службы, как </w:t>
      </w:r>
      <w:proofErr w:type="spellStart"/>
      <w:r>
        <w:t>exchange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,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и </w:t>
      </w:r>
      <w:proofErr w:type="spellStart"/>
      <w:r>
        <w:t>skype</w:t>
      </w:r>
      <w:proofErr w:type="spellEnd"/>
      <w:r>
        <w:t xml:space="preserve"> для бизнеса, что свидетельствует о том, что каждый сотрудник имеет на своем рабочем компьютере нужное программное обеспечения для видеосвязи. </w:t>
      </w:r>
    </w:p>
    <w:p w14:paraId="74C90327" w14:textId="73995322" w:rsidR="00BF4B3A" w:rsidRDefault="00BF4B3A" w:rsidP="00847AD3">
      <w:pPr>
        <w:pStyle w:val="ad"/>
      </w:pPr>
      <w:r>
        <w:t xml:space="preserve">Таким образом, для решения проблемы ускорения обмена информацией между филиалами и головным офисом организации необходимо закупить </w:t>
      </w:r>
      <w:proofErr w:type="spellStart"/>
      <w:r>
        <w:t>вебкамеры</w:t>
      </w:r>
      <w:proofErr w:type="spellEnd"/>
      <w:r>
        <w:t xml:space="preserve"> для компьютеров сотрудников. В ФГУП «ФЦДТ «СОЮЗ» около 1500 специалистов, входящих в АУП, таким образом, необходимо закупить 1500 веб-камер. Стоимость наиболее подходящего </w:t>
      </w:r>
      <w:r>
        <w:lastRenderedPageBreak/>
        <w:t>варианта составляет 1190 рублей за штуку. Таким образом, расходы на покупку оборудования для видеосвязи составят 1 785 000 рублей. Ниже, на рисунке 3, представлен график, которые наглядно демонстрирует положительный эффект от ускорения процесса обмена информацией между филиалами и администрацией Общества.</w:t>
      </w:r>
    </w:p>
    <w:p w14:paraId="13070302" w14:textId="02BBB385" w:rsidR="00BF4B3A" w:rsidRDefault="00BF4B3A" w:rsidP="00BF4B3A">
      <w:pPr>
        <w:pStyle w:val="ad"/>
        <w:jc w:val="center"/>
      </w:pPr>
      <w:r>
        <w:rPr>
          <w:noProof/>
        </w:rPr>
        <w:drawing>
          <wp:inline distT="0" distB="0" distL="0" distR="0" wp14:anchorId="6403743E" wp14:editId="4F3D6E42">
            <wp:extent cx="5255241" cy="227838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746" t="47805" r="28914" b="21874"/>
                    <a:stretch/>
                  </pic:blipFill>
                  <pic:spPr bwMode="auto">
                    <a:xfrm>
                      <a:off x="0" y="0"/>
                      <a:ext cx="5264595" cy="228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2AB1D" w14:textId="71214370" w:rsidR="00BF4B3A" w:rsidRDefault="00BF4B3A" w:rsidP="00BF4B3A">
      <w:pPr>
        <w:pStyle w:val="ad"/>
        <w:jc w:val="center"/>
      </w:pPr>
      <w:r>
        <w:t>Рисунок 3 – Экономический эффект от внедрения современных технологий в процесс обмена информацией</w:t>
      </w:r>
    </w:p>
    <w:p w14:paraId="242504D8" w14:textId="3B378E56" w:rsidR="00BF4B3A" w:rsidRDefault="00BF4B3A" w:rsidP="00BF4B3A">
      <w:pPr>
        <w:pStyle w:val="ad"/>
        <w:jc w:val="center"/>
      </w:pPr>
    </w:p>
    <w:p w14:paraId="6528F64F" w14:textId="5A9156D3" w:rsidR="00BF4B3A" w:rsidRDefault="00BF4B3A" w:rsidP="00BF4B3A">
      <w:pPr>
        <w:pStyle w:val="ad"/>
      </w:pPr>
      <w:r>
        <w:t xml:space="preserve">Был проведен анализ финансовой отчетности, который показал, что финансовая устойчивость предприятия за последние три года значительно снизилась. Произошло снижение финансовой устойчивости, платежеспособности, рентабельности. </w:t>
      </w:r>
    </w:p>
    <w:p w14:paraId="53F79F2C" w14:textId="5DA23C2A" w:rsidR="00BF4B3A" w:rsidRDefault="00BF4B3A" w:rsidP="00BF4B3A">
      <w:pPr>
        <w:pStyle w:val="ad"/>
      </w:pPr>
      <w:r>
        <w:t xml:space="preserve">Как правило, анализ финансового состояния предприятия происходит с большим временным лагом, а именно после составления и утверждения финансовой отчетности, что не позволят в оперативном режиме принимать меры по улучшению финансового состояния предприятия. Для того чтобы возникающие финансовые проблемы решать в оперативном режиме, а также не допускать их возникновения, необходимо ввести систему мониторинга финансового состояния предприятия. </w:t>
      </w:r>
    </w:p>
    <w:p w14:paraId="2A74C61F" w14:textId="77777777" w:rsidR="00BF4B3A" w:rsidRDefault="00BF4B3A" w:rsidP="00BF4B3A">
      <w:pPr>
        <w:pStyle w:val="ad"/>
      </w:pPr>
      <w:r>
        <w:t xml:space="preserve">Система мониторинга финансового состояния будет построена на основе оперативной отчетности, состоящей из сигнальных показателей. К сигнальным показателям будут отнесены такие коэффициенты, как: </w:t>
      </w:r>
    </w:p>
    <w:p w14:paraId="4F262FFD" w14:textId="77777777" w:rsidR="00BF4B3A" w:rsidRDefault="00BF4B3A" w:rsidP="00BF4B3A">
      <w:pPr>
        <w:pStyle w:val="ad"/>
      </w:pPr>
      <w:r>
        <w:t xml:space="preserve">– платежеспособность; </w:t>
      </w:r>
    </w:p>
    <w:p w14:paraId="6B8AFD4F" w14:textId="77777777" w:rsidR="00BF4B3A" w:rsidRDefault="00BF4B3A" w:rsidP="00BF4B3A">
      <w:pPr>
        <w:pStyle w:val="ad"/>
      </w:pPr>
      <w:r>
        <w:t xml:space="preserve">– рентабельность продаж; </w:t>
      </w:r>
    </w:p>
    <w:p w14:paraId="703F50FB" w14:textId="77777777" w:rsidR="00BF4B3A" w:rsidRDefault="00BF4B3A" w:rsidP="00BF4B3A">
      <w:pPr>
        <w:pStyle w:val="ad"/>
      </w:pPr>
      <w:r>
        <w:t xml:space="preserve">– ликвидность; </w:t>
      </w:r>
    </w:p>
    <w:p w14:paraId="5D5C581A" w14:textId="48128FF0" w:rsidR="00BF4B3A" w:rsidRDefault="00BF4B3A" w:rsidP="00BF4B3A">
      <w:pPr>
        <w:pStyle w:val="ad"/>
      </w:pPr>
      <w:r>
        <w:t>– оборачиваемость оборотных активов.</w:t>
      </w:r>
    </w:p>
    <w:p w14:paraId="5AC29CC0" w14:textId="77777777" w:rsidR="00BF4B3A" w:rsidRDefault="00BF4B3A" w:rsidP="00BF4B3A">
      <w:pPr>
        <w:pStyle w:val="ad"/>
      </w:pPr>
      <w:r>
        <w:t xml:space="preserve">Также данный отчет будет включать в себя информацию о дебиторской задолженности и такой нефинансовый показатель, как коэффициент текучести кадров. Коэффициент текучести кадров является важным показателем, так как именно он показывает, способно ли </w:t>
      </w:r>
      <w:r>
        <w:lastRenderedPageBreak/>
        <w:t xml:space="preserve">предприятия работать без перебоев и приносить прибыль. </w:t>
      </w:r>
    </w:p>
    <w:p w14:paraId="0B28D39D" w14:textId="71600D4A" w:rsidR="00BF4B3A" w:rsidRDefault="00BF4B3A" w:rsidP="00BF4B3A">
      <w:pPr>
        <w:pStyle w:val="ad"/>
      </w:pPr>
      <w:r>
        <w:t xml:space="preserve">Обязанность мониторинга финансового состояния предприятия лучше всего возложить на заместителя генерального директора по экономике и финансам. Для этого необходимо в программное обеспечение SAP R/3 ввести модуль, обеспечивающий возможность сбора информации для сигнальной отчетности. </w:t>
      </w:r>
    </w:p>
    <w:p w14:paraId="0CEACFB7" w14:textId="30A5F379" w:rsidR="00BF4B3A" w:rsidRDefault="00BF4B3A" w:rsidP="00BF4B3A">
      <w:pPr>
        <w:pStyle w:val="ad"/>
      </w:pPr>
      <w:r>
        <w:t>Если значения в сигнальной отчетности филиала находятся в рамках диапазона установленных рекомендуемых значений, то ярлык филиала горит зеленым светом, если же значения выходят за установленные рамки, то ярлык филиала загорается красным светом. При выявлении недочетов в деятельности филиала компании генеральный директор по экономике и финансам должен сигнализировать начальнику филиала о возникших проблемах, а тот, в свою очередь, делегировать решения проблемы компетентным специалистам филиала. Ниже на рисунке 4 представлена структура, показывающая каким образом должен идти запрос о решении возникших проблем, обнаруженных в ходе мониторинга финансового состояния предприятия.</w:t>
      </w:r>
    </w:p>
    <w:p w14:paraId="697A342F" w14:textId="57FFC000" w:rsidR="00BF4B3A" w:rsidRDefault="00BF4B3A" w:rsidP="00BF4B3A">
      <w:pPr>
        <w:pStyle w:val="ad"/>
        <w:jc w:val="center"/>
      </w:pPr>
      <w:r>
        <w:rPr>
          <w:noProof/>
        </w:rPr>
        <w:drawing>
          <wp:inline distT="0" distB="0" distL="0" distR="0" wp14:anchorId="4E33884F" wp14:editId="3FCA893D">
            <wp:extent cx="4190042" cy="2468880"/>
            <wp:effectExtent l="0" t="0" r="127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738" t="23017" r="29287" b="38252"/>
                    <a:stretch/>
                  </pic:blipFill>
                  <pic:spPr bwMode="auto">
                    <a:xfrm>
                      <a:off x="0" y="0"/>
                      <a:ext cx="4196094" cy="2472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75ADD9" w14:textId="4F15B858" w:rsidR="00BF4B3A" w:rsidRDefault="00BF4B3A" w:rsidP="00BF4B3A">
      <w:pPr>
        <w:pStyle w:val="ad"/>
        <w:jc w:val="center"/>
      </w:pPr>
      <w:r>
        <w:t>Рисунок 4 – Алгоритм решения проблемы, выявленной в результате мониторинга финансового состояния предприятия</w:t>
      </w:r>
    </w:p>
    <w:p w14:paraId="0F4DDE24" w14:textId="394FBA35" w:rsidR="00BF4B3A" w:rsidRDefault="00BF4B3A" w:rsidP="00BF4B3A">
      <w:pPr>
        <w:pStyle w:val="ad"/>
        <w:jc w:val="center"/>
      </w:pPr>
    </w:p>
    <w:p w14:paraId="4B704FE4" w14:textId="77777777" w:rsidR="00BF4B3A" w:rsidRDefault="00BF4B3A" w:rsidP="00BF4B3A">
      <w:pPr>
        <w:pStyle w:val="ad"/>
      </w:pPr>
      <w:r>
        <w:t xml:space="preserve">Исходя из схемы видно, что заместитель генерального директора по экономике и финансам не обязан лично заниматься данными вопросами, а, наоборот, максимально делегировать данные полномочия. Выбор пал именно на данного сотрудника, так как, как правило, высший менеджмент больше заинтересован в том, чтобы предприятие в конце отчетного периода улучшило свое финансовое состояние. На предприятии также введена система мотивации в виде премий. Специалист, который находится на более низком уровне, как правило, не мыслит глобально, а решает текущие операционные проблемы, что мешает ему объективно оценивать то, как именно предприятие сработает в текущем периоде. </w:t>
      </w:r>
    </w:p>
    <w:p w14:paraId="23E5AF0E" w14:textId="78F433B3" w:rsidR="00BF4B3A" w:rsidRDefault="00BF4B3A" w:rsidP="00BF4B3A">
      <w:pPr>
        <w:pStyle w:val="ad"/>
      </w:pPr>
      <w:r>
        <w:t xml:space="preserve">Сигнальная отчетность будет представлена в виде таблицы, включающей в себя </w:t>
      </w:r>
      <w:r>
        <w:lastRenderedPageBreak/>
        <w:t xml:space="preserve">информацию о предыдущем периоде, текущем периоде, рекомендуемых значениях и отклонениях. Рекомендуемая частота проведения мониторинга – 1 месяц. Бухгалтерская служба ежемесячно закрывает месяц, что позволяет объективно оценивать работу филиала. </w:t>
      </w:r>
    </w:p>
    <w:p w14:paraId="42A766C2" w14:textId="2EB5AD07" w:rsidR="00BF4B3A" w:rsidRDefault="00BF4B3A" w:rsidP="00BF4B3A">
      <w:pPr>
        <w:pStyle w:val="ad"/>
      </w:pPr>
      <w:r>
        <w:t xml:space="preserve">Система мониторинга финансового состояния предприятия является эффективным методом совершенствования информационно-аналитического обеспечения, так как она позволит своевременно определять возникающие на предприятии проблемы. </w:t>
      </w:r>
    </w:p>
    <w:p w14:paraId="0ABBBF29" w14:textId="18D43F98" w:rsidR="00BF4B3A" w:rsidRDefault="00BF4B3A" w:rsidP="00BF4B3A">
      <w:pPr>
        <w:pStyle w:val="ad"/>
      </w:pPr>
      <w:r>
        <w:t>Исходя из того, что при улучшении общей платежеспособности предприятия, доля заемного капитала в структуре баланса должна уменьшиться, а количество активов увеличиться, то при решении данной проблемы с помощью предложенной системы мониторинга уровень заемного капитала организации снизится на 29,8 %. Улучшение состояния коэффициента текущей ликвидности произойдет за счет снижения краткосрочных обязательств на 50%, рентабельность продаж улучшится за счет увеличения уровня прибыли предприятия на 13,6 %, а коэффициент оборачиваемости активов увеличится за счет увеличения выручки компании на 29,6%. На рисунке 5 составлен график, отражающий экономический эффект от внедрения системы мониторинга.</w:t>
      </w:r>
    </w:p>
    <w:p w14:paraId="219865A4" w14:textId="3786A6C1" w:rsidR="00BF4B3A" w:rsidRDefault="00BF4B3A" w:rsidP="00BF4B3A">
      <w:pPr>
        <w:pStyle w:val="ad"/>
        <w:jc w:val="center"/>
      </w:pPr>
      <w:r>
        <w:rPr>
          <w:noProof/>
        </w:rPr>
        <w:drawing>
          <wp:inline distT="0" distB="0" distL="0" distR="0" wp14:anchorId="3BE0BC3B" wp14:editId="2759B522">
            <wp:extent cx="5141906" cy="229362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749" t="27223" r="26549" b="38916"/>
                    <a:stretch/>
                  </pic:blipFill>
                  <pic:spPr bwMode="auto">
                    <a:xfrm>
                      <a:off x="0" y="0"/>
                      <a:ext cx="5147494" cy="2296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B805F1" w14:textId="3DA52848" w:rsidR="00BF4B3A" w:rsidRDefault="00BF4B3A" w:rsidP="00BF4B3A">
      <w:pPr>
        <w:pStyle w:val="ad"/>
        <w:jc w:val="center"/>
      </w:pPr>
      <w:r>
        <w:t>Рисунок 5 – Экономический эффект от внедрения системы мониторинга финансового состояния предприятия</w:t>
      </w:r>
    </w:p>
    <w:p w14:paraId="04071BE4" w14:textId="1FC5A31E" w:rsidR="00BF4B3A" w:rsidRDefault="00BF4B3A" w:rsidP="00BF4B3A">
      <w:pPr>
        <w:pStyle w:val="ad"/>
        <w:jc w:val="center"/>
      </w:pPr>
    </w:p>
    <w:p w14:paraId="7E41596D" w14:textId="6C4CAD4A" w:rsidR="00BF4B3A" w:rsidRDefault="00BF4B3A" w:rsidP="00BF4B3A">
      <w:pPr>
        <w:pStyle w:val="ad"/>
      </w:pPr>
      <w:r>
        <w:t xml:space="preserve">В ходе исследования были предложены меры по совершенствованию информационно-аналитического обеспечения ФГУП «ФЦДТ «СОЮЗ». Было выявлено, что существуют резервы для улучшения таких элементов, как документооборот, скорость информационных потоков и системы мониторинга финансового предприятия. Также были смоделированы ситуации, которые отражают, какой именно экономический эффект будет достигнут при внедрении нововведений в систему информационно-аналитического обеспечения: </w:t>
      </w:r>
    </w:p>
    <w:p w14:paraId="1597F641" w14:textId="77777777" w:rsidR="00BF4B3A" w:rsidRDefault="00BF4B3A" w:rsidP="00BF4B3A">
      <w:pPr>
        <w:pStyle w:val="ad"/>
      </w:pPr>
      <w:r>
        <w:t xml:space="preserve">– снизятся затраты на отпускные и командировочные расходы; </w:t>
      </w:r>
    </w:p>
    <w:p w14:paraId="79806DC5" w14:textId="77777777" w:rsidR="00BF4B3A" w:rsidRDefault="00BF4B3A" w:rsidP="00BF4B3A">
      <w:pPr>
        <w:pStyle w:val="ad"/>
      </w:pPr>
      <w:r>
        <w:t xml:space="preserve">– снизятся потери рабочего времени; </w:t>
      </w:r>
    </w:p>
    <w:p w14:paraId="510E46CF" w14:textId="77777777" w:rsidR="00BF4B3A" w:rsidRDefault="00BF4B3A" w:rsidP="00BF4B3A">
      <w:pPr>
        <w:pStyle w:val="ad"/>
      </w:pPr>
      <w:r>
        <w:lastRenderedPageBreak/>
        <w:t xml:space="preserve">– снизится доля заемного капитала в структуре баланса предприятия; </w:t>
      </w:r>
    </w:p>
    <w:p w14:paraId="66AD56C6" w14:textId="77777777" w:rsidR="00BF4B3A" w:rsidRDefault="00BF4B3A" w:rsidP="00BF4B3A">
      <w:pPr>
        <w:pStyle w:val="ad"/>
      </w:pPr>
      <w:r>
        <w:t xml:space="preserve">– снизится сумма краткосрочных обязательств </w:t>
      </w:r>
    </w:p>
    <w:p w14:paraId="0E5ADB6B" w14:textId="77777777" w:rsidR="00BF4B3A" w:rsidRDefault="00BF4B3A" w:rsidP="00BF4B3A">
      <w:pPr>
        <w:pStyle w:val="ad"/>
      </w:pPr>
      <w:r>
        <w:t xml:space="preserve">– снизится уровень просроченной дебиторской задолженности; </w:t>
      </w:r>
    </w:p>
    <w:p w14:paraId="0FC92C8E" w14:textId="0A66FA6B" w:rsidR="00AC3233" w:rsidRDefault="00BF4B3A" w:rsidP="00BF4B3A">
      <w:pPr>
        <w:pStyle w:val="ad"/>
      </w:pPr>
      <w:r>
        <w:t>– снизится коэффициент текучести кадров.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387B46" w14:paraId="609A725B" w14:textId="77777777" w:rsidTr="00A56498">
        <w:tc>
          <w:tcPr>
            <w:tcW w:w="3597" w:type="dxa"/>
          </w:tcPr>
          <w:p w14:paraId="6C2E0F75" w14:textId="77777777" w:rsidR="00FA448F" w:rsidRPr="00387B46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Default="00FA448F" w:rsidP="00A56498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14:paraId="1F5024A4" w14:textId="77777777" w:rsidR="00FA448F" w:rsidRPr="00C93FF6" w:rsidRDefault="00FA448F" w:rsidP="00A56498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</w:tc>
      </w:tr>
    </w:tbl>
    <w:p w14:paraId="513C04DD" w14:textId="6C3DBC00" w:rsidR="00FA448F" w:rsidRPr="00BF4B3A" w:rsidRDefault="00FA448F" w:rsidP="00BF4B3A">
      <w:pPr>
        <w:widowControl/>
        <w:autoSpaceDE/>
        <w:adjustRightInd/>
        <w:spacing w:line="360" w:lineRule="auto"/>
        <w:rPr>
          <w:b/>
          <w:sz w:val="28"/>
          <w:szCs w:val="28"/>
        </w:rPr>
      </w:pPr>
    </w:p>
    <w:p w14:paraId="069361F0" w14:textId="71FF20AE" w:rsidR="00FA448F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D506B5">
        <w:rPr>
          <w:b/>
          <w:sz w:val="24"/>
          <w:szCs w:val="24"/>
        </w:rPr>
        <w:t>4</w:t>
      </w:r>
      <w:r w:rsidR="00FA448F" w:rsidRPr="00D506B5">
        <w:rPr>
          <w:b/>
          <w:sz w:val="24"/>
          <w:szCs w:val="24"/>
        </w:rPr>
        <w:t>. Заключение руководителя от организации</w:t>
      </w:r>
    </w:p>
    <w:p w14:paraId="7621DEE7" w14:textId="0E77A4C3" w:rsidR="00AC3233" w:rsidRDefault="00AC3233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</w:p>
    <w:p w14:paraId="22CA9889" w14:textId="77777777" w:rsidR="00AC3233" w:rsidRPr="006F1753" w:rsidRDefault="00AC3233" w:rsidP="00AC323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>Во время прохождения практики студент выполнил указанные в индивидуальном задании виды работ в соответствии с графиком в полном частичном объеме без замечаний с замечаниями со стороны руководителя.</w:t>
      </w:r>
    </w:p>
    <w:p w14:paraId="514A8048" w14:textId="77777777" w:rsidR="00AC3233" w:rsidRPr="006F1753" w:rsidRDefault="00AC3233" w:rsidP="00AC323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>Стремление к знаниям (интерес): в процессе работы практикант стремился показать себя как обученный и квалифицированный специалист.</w:t>
      </w:r>
    </w:p>
    <w:p w14:paraId="3228330F" w14:textId="77777777" w:rsidR="00AC3233" w:rsidRPr="006F1753" w:rsidRDefault="00AC3233" w:rsidP="00AC323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>Инициативность, активность: отличается способностью анализировать факты, собирать необходимую информацию и на основании этого принимать взвешенные решения.</w:t>
      </w:r>
    </w:p>
    <w:p w14:paraId="4B3B8550" w14:textId="77777777" w:rsidR="00AC3233" w:rsidRPr="006F1753" w:rsidRDefault="00AC3233" w:rsidP="00AC323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 xml:space="preserve">Творческий подход, оригинальность мышления: во время исполнения должностных обязанностей умеет находить нестандартные подходы к решению задач, стоящих перед подразделением. </w:t>
      </w:r>
    </w:p>
    <w:p w14:paraId="4576371D" w14:textId="77777777" w:rsidR="00AC3233" w:rsidRPr="006F1753" w:rsidRDefault="00AC3233" w:rsidP="00AC323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 xml:space="preserve">Аккуратность в выполнении работ: проявляет все необходимые качества для соблюдения процессуальных норм при составлении проектов нормативно-правовых актов в соответствии с профилем своей профессиональной деятельности. </w:t>
      </w:r>
    </w:p>
    <w:p w14:paraId="7571D431" w14:textId="77777777" w:rsidR="00AC3233" w:rsidRDefault="00AC3233" w:rsidP="00AC323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 xml:space="preserve">Ответственность, самостоятельность, дисциплинированность: при выполнении требуемых задач, проявлял заинтересованность и активность, умело справлялся с поставленными задачами, проявил концентрацию на решение проблем. </w:t>
      </w:r>
    </w:p>
    <w:p w14:paraId="1224A495" w14:textId="4A0C881D" w:rsidR="00AC3233" w:rsidRPr="00AC3233" w:rsidRDefault="00AC3233" w:rsidP="00AC323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>Дисциплинирован. При решении сложных вопросов проявлял самостоятельность и оперативность. Старателен в выполнении распоряжений руководства. Обладает организаторскими способностями, пользуется авторитетом у коллег и сотрудников смежных подразделений.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:rsidRPr="00387B46" w14:paraId="489463BA" w14:textId="77777777" w:rsidTr="00A56498">
        <w:tc>
          <w:tcPr>
            <w:tcW w:w="3597" w:type="dxa"/>
          </w:tcPr>
          <w:p w14:paraId="669E931D" w14:textId="362F89FE" w:rsidR="00FA448F" w:rsidRPr="00346FDB" w:rsidRDefault="00FA448F" w:rsidP="00A56498"/>
        </w:tc>
        <w:tc>
          <w:tcPr>
            <w:tcW w:w="6009" w:type="dxa"/>
          </w:tcPr>
          <w:p w14:paraId="530D842C" w14:textId="16E04E7B" w:rsidR="00FA448F" w:rsidRPr="00C93FF6" w:rsidRDefault="00FA448F" w:rsidP="00A56498">
            <w:pPr>
              <w:jc w:val="center"/>
            </w:pPr>
          </w:p>
        </w:tc>
      </w:tr>
    </w:tbl>
    <w:p w14:paraId="7FC2A4F1" w14:textId="77777777" w:rsidR="00FA448F" w:rsidRPr="00387B46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68CD23A4" w:rsidR="00FA448F" w:rsidRPr="00895B2E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95B2E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024226" w:rsidRPr="00895B2E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(преддипломной) практики </w:t>
            </w:r>
            <w:r w:rsidRPr="00895B2E">
              <w:rPr>
                <w:bCs/>
                <w:color w:val="000000"/>
                <w:spacing w:val="-4"/>
                <w:sz w:val="24"/>
                <w:szCs w:val="24"/>
              </w:rPr>
              <w:t>заслуживает оценку «____________________________».</w:t>
            </w:r>
          </w:p>
          <w:p w14:paraId="25304B1F" w14:textId="77777777" w:rsidR="00FA448F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14:paraId="5AE0F6C4" w14:textId="77777777" w:rsidTr="00A56498">
        <w:tc>
          <w:tcPr>
            <w:tcW w:w="3597" w:type="dxa"/>
          </w:tcPr>
          <w:p w14:paraId="550645DB" w14:textId="77777777" w:rsidR="00FA448F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506B5"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Default="00FA448F" w:rsidP="00A56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3828B206" w14:textId="733D785E" w:rsidR="00FA448F" w:rsidRPr="00AC3233" w:rsidRDefault="00FA448F" w:rsidP="00AC3233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  <w:r>
        <w:rPr>
          <w:b/>
          <w:sz w:val="28"/>
          <w:szCs w:val="28"/>
        </w:rPr>
        <w:br w:type="page"/>
      </w:r>
    </w:p>
    <w:p w14:paraId="2641AF6B" w14:textId="1FBB1D0B" w:rsidR="00513FE6" w:rsidRPr="00D506B5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506B5">
        <w:rPr>
          <w:b/>
          <w:sz w:val="24"/>
          <w:szCs w:val="24"/>
        </w:rPr>
        <w:lastRenderedPageBreak/>
        <w:t>5. Основные результаты выполнени</w:t>
      </w:r>
      <w:r w:rsidR="00D506B5" w:rsidRPr="00D506B5">
        <w:rPr>
          <w:b/>
          <w:sz w:val="24"/>
          <w:szCs w:val="24"/>
        </w:rPr>
        <w:t xml:space="preserve">я задания на </w:t>
      </w:r>
      <w:r w:rsidRPr="00D506B5">
        <w:rPr>
          <w:b/>
          <w:sz w:val="24"/>
          <w:szCs w:val="24"/>
        </w:rPr>
        <w:t>практику</w:t>
      </w:r>
    </w:p>
    <w:p w14:paraId="55C126C1" w14:textId="77777777" w:rsidR="00513FE6" w:rsidRPr="00513FE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 xml:space="preserve">В этом разделе обучающийся описывает результаты анализа (аналитической части работ) и результаты решения задач по каждому из пунктов задания </w:t>
      </w:r>
      <w:proofErr w:type="gramStart"/>
      <w:r w:rsidRPr="00513FE6">
        <w:rPr>
          <w:sz w:val="24"/>
          <w:szCs w:val="24"/>
        </w:rPr>
        <w:t>на  практику</w:t>
      </w:r>
      <w:proofErr w:type="gramEnd"/>
      <w:r w:rsidRPr="00513FE6">
        <w:rPr>
          <w:sz w:val="24"/>
          <w:szCs w:val="24"/>
        </w:rPr>
        <w:t>.</w:t>
      </w:r>
    </w:p>
    <w:p w14:paraId="6DF8AA94" w14:textId="69249678" w:rsidR="00513FE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513FE6">
        <w:rPr>
          <w:sz w:val="24"/>
          <w:szCs w:val="24"/>
        </w:rPr>
        <w:t>Times</w:t>
      </w:r>
      <w:proofErr w:type="spellEnd"/>
      <w:r w:rsidRPr="00513FE6">
        <w:rPr>
          <w:sz w:val="24"/>
          <w:szCs w:val="24"/>
        </w:rPr>
        <w:t xml:space="preserve"> </w:t>
      </w:r>
      <w:proofErr w:type="spellStart"/>
      <w:r w:rsidRPr="00513FE6">
        <w:rPr>
          <w:sz w:val="24"/>
          <w:szCs w:val="24"/>
        </w:rPr>
        <w:t>New</w:t>
      </w:r>
      <w:proofErr w:type="spellEnd"/>
      <w:r w:rsidRPr="00513FE6">
        <w:rPr>
          <w:sz w:val="24"/>
          <w:szCs w:val="24"/>
        </w:rPr>
        <w:t xml:space="preserve"> </w:t>
      </w:r>
      <w:proofErr w:type="spellStart"/>
      <w:r w:rsidRPr="00513FE6">
        <w:rPr>
          <w:sz w:val="24"/>
          <w:szCs w:val="24"/>
        </w:rPr>
        <w:t>Roman</w:t>
      </w:r>
      <w:proofErr w:type="spellEnd"/>
      <w:r w:rsidRPr="00513FE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BAD67BD" w14:textId="66187292" w:rsidR="00D506B5" w:rsidRDefault="00D506B5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03"/>
        <w:gridCol w:w="9213"/>
      </w:tblGrid>
      <w:tr w:rsidR="00AC3233" w:rsidRPr="00795416" w14:paraId="0FAD3F51" w14:textId="77777777" w:rsidTr="00A03C5F">
        <w:trPr>
          <w:trHeight w:hRule="exact" w:val="860"/>
          <w:tblCellSpacing w:w="20" w:type="dxa"/>
          <w:jc w:val="center"/>
        </w:trPr>
        <w:tc>
          <w:tcPr>
            <w:tcW w:w="324" w:type="pct"/>
            <w:shd w:val="clear" w:color="auto" w:fill="FFFFFF"/>
            <w:vAlign w:val="center"/>
          </w:tcPr>
          <w:p w14:paraId="4CCB073A" w14:textId="77777777" w:rsidR="00AC3233" w:rsidRPr="00795416" w:rsidRDefault="00AC3233" w:rsidP="00A03C5F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6" w:type="pct"/>
            <w:shd w:val="clear" w:color="auto" w:fill="FFFFFF"/>
            <w:vAlign w:val="center"/>
          </w:tcPr>
          <w:p w14:paraId="23E1274B" w14:textId="77777777" w:rsidR="00AC3233" w:rsidRPr="00795416" w:rsidRDefault="00AC3233" w:rsidP="00A03C5F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4D467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AC3233" w:rsidRPr="00795416" w14:paraId="064B1E88" w14:textId="77777777" w:rsidTr="00A03C5F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0462BC74" w14:textId="77777777" w:rsidR="00AC3233" w:rsidRPr="00795416" w:rsidRDefault="00AC3233" w:rsidP="00A03C5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6" w:type="pct"/>
          </w:tcPr>
          <w:p w14:paraId="5AE46031" w14:textId="77777777" w:rsidR="00AC3233" w:rsidRPr="00795416" w:rsidRDefault="00AC3233" w:rsidP="00A03C5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Познакомился</w:t>
            </w:r>
            <w:r w:rsidRPr="00ED2B6C">
              <w:rPr>
                <w:sz w:val="24"/>
                <w:szCs w:val="24"/>
              </w:rPr>
              <w:t xml:space="preserve"> с  тематикой ВКР по направлению подготовки </w:t>
            </w:r>
            <w:r w:rsidRPr="004953CB">
              <w:rPr>
                <w:sz w:val="24"/>
                <w:szCs w:val="24"/>
              </w:rPr>
              <w:t xml:space="preserve">09.03.03 </w:t>
            </w:r>
            <w:r>
              <w:rPr>
                <w:sz w:val="24"/>
                <w:szCs w:val="24"/>
              </w:rPr>
              <w:t>«</w:t>
            </w:r>
            <w:r w:rsidRPr="004953CB">
              <w:rPr>
                <w:sz w:val="24"/>
                <w:szCs w:val="24"/>
              </w:rPr>
              <w:t>Прикладная информатика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AC3233" w:rsidRPr="00795416" w14:paraId="0CDE96AF" w14:textId="77777777" w:rsidTr="00A03C5F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0ADEFC02" w14:textId="77777777" w:rsidR="00AC3233" w:rsidRPr="00795416" w:rsidRDefault="00AC3233" w:rsidP="00A03C5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6" w:type="pct"/>
          </w:tcPr>
          <w:p w14:paraId="27769FD6" w14:textId="77777777" w:rsidR="00AC3233" w:rsidRPr="00795416" w:rsidRDefault="00AC3233" w:rsidP="00A03C5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</w:t>
            </w:r>
            <w:r>
              <w:rPr>
                <w:sz w:val="24"/>
                <w:szCs w:val="24"/>
              </w:rPr>
              <w:t>л</w:t>
            </w:r>
            <w:r w:rsidRPr="00F044DF">
              <w:rPr>
                <w:sz w:val="24"/>
                <w:szCs w:val="24"/>
              </w:rPr>
              <w:t xml:space="preserve"> нормативно-правовые и нормативно-технические документы в р</w:t>
            </w:r>
            <w:r>
              <w:rPr>
                <w:sz w:val="24"/>
                <w:szCs w:val="24"/>
              </w:rPr>
              <w:t xml:space="preserve">амках прохождения </w:t>
            </w:r>
            <w:r w:rsidRPr="00F044DF">
              <w:rPr>
                <w:sz w:val="24"/>
                <w:szCs w:val="24"/>
              </w:rPr>
              <w:t>практики.</w:t>
            </w:r>
          </w:p>
        </w:tc>
      </w:tr>
      <w:tr w:rsidR="00AC3233" w:rsidRPr="00795416" w14:paraId="53A21BD4" w14:textId="77777777" w:rsidTr="00A03C5F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5247650E" w14:textId="77777777" w:rsidR="00AC3233" w:rsidRPr="00795416" w:rsidRDefault="00AC3233" w:rsidP="00A03C5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6" w:type="pct"/>
          </w:tcPr>
          <w:p w14:paraId="17FCADBE" w14:textId="77777777" w:rsidR="00AC3233" w:rsidRPr="00795416" w:rsidRDefault="00AC3233" w:rsidP="00A03C5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шел</w:t>
            </w:r>
            <w:r w:rsidRPr="00ED2B6C">
              <w:rPr>
                <w:sz w:val="24"/>
                <w:szCs w:val="24"/>
              </w:rPr>
              <w:t xml:space="preserve">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</w:tr>
      <w:tr w:rsidR="00AC3233" w:rsidRPr="00795416" w14:paraId="6BF8B386" w14:textId="77777777" w:rsidTr="00A03C5F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0D126AA3" w14:textId="77777777" w:rsidR="00AC3233" w:rsidRPr="00795416" w:rsidRDefault="00AC3233" w:rsidP="00A03C5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6" w:type="pct"/>
          </w:tcPr>
          <w:p w14:paraId="1691A1CB" w14:textId="77777777" w:rsidR="00AC3233" w:rsidRPr="00795416" w:rsidRDefault="00AC3233" w:rsidP="00A03C5F">
            <w:pPr>
              <w:widowControl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</w:t>
            </w:r>
            <w:r>
              <w:rPr>
                <w:sz w:val="24"/>
                <w:szCs w:val="24"/>
              </w:rPr>
              <w:t>л</w:t>
            </w:r>
            <w:r w:rsidRPr="00ED2B6C">
              <w:rPr>
                <w:sz w:val="24"/>
                <w:szCs w:val="24"/>
              </w:rPr>
              <w:t xml:space="preserve">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</w:tr>
      <w:tr w:rsidR="00AC3233" w:rsidRPr="00795416" w14:paraId="1CC81FA6" w14:textId="77777777" w:rsidTr="00A03C5F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3F0C0029" w14:textId="77777777" w:rsidR="00AC3233" w:rsidRPr="00795416" w:rsidRDefault="00AC3233" w:rsidP="00A03C5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6" w:type="pct"/>
          </w:tcPr>
          <w:p w14:paraId="4A6EEEB3" w14:textId="77777777" w:rsidR="00AC3233" w:rsidRPr="00795416" w:rsidRDefault="00AC3233" w:rsidP="00A03C5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</w:t>
            </w:r>
            <w:r>
              <w:rPr>
                <w:sz w:val="24"/>
                <w:szCs w:val="24"/>
              </w:rPr>
              <w:t>л</w:t>
            </w:r>
            <w:r w:rsidRPr="00ED2B6C">
              <w:rPr>
                <w:sz w:val="24"/>
                <w:szCs w:val="24"/>
              </w:rPr>
              <w:t xml:space="preserve">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</w:tr>
      <w:tr w:rsidR="00AC3233" w:rsidRPr="00795416" w14:paraId="63F6078D" w14:textId="77777777" w:rsidTr="00A03C5F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4472D5E2" w14:textId="77777777" w:rsidR="00AC3233" w:rsidRPr="00795416" w:rsidRDefault="00AC3233" w:rsidP="00A03C5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6" w:type="pct"/>
          </w:tcPr>
          <w:p w14:paraId="048409E2" w14:textId="77777777" w:rsidR="00AC3233" w:rsidRPr="00055527" w:rsidRDefault="00AC3233" w:rsidP="00A03C5F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55527">
              <w:rPr>
                <w:sz w:val="24"/>
                <w:szCs w:val="24"/>
              </w:rPr>
              <w:t>Предложи</w:t>
            </w:r>
            <w:r>
              <w:rPr>
                <w:sz w:val="24"/>
                <w:szCs w:val="24"/>
              </w:rPr>
              <w:t>л</w:t>
            </w:r>
            <w:r w:rsidRPr="00055527">
              <w:rPr>
                <w:sz w:val="24"/>
                <w:szCs w:val="24"/>
              </w:rPr>
              <w:t>мероприятия</w:t>
            </w:r>
            <w:proofErr w:type="spellEnd"/>
            <w:r w:rsidRPr="00055527">
              <w:rPr>
                <w:sz w:val="24"/>
                <w:szCs w:val="24"/>
              </w:rPr>
              <w:t xml:space="preserve"> по разработке систем автоматизированного документооборота организации.</w:t>
            </w:r>
          </w:p>
          <w:p w14:paraId="587BE137" w14:textId="77777777" w:rsidR="00AC3233" w:rsidRPr="00FA6610" w:rsidRDefault="00AC3233" w:rsidP="00A03C5F">
            <w:pPr>
              <w:pStyle w:val="a5"/>
              <w:widowControl/>
              <w:tabs>
                <w:tab w:val="left" w:pos="0"/>
              </w:tabs>
              <w:autoSpaceDE/>
              <w:autoSpaceDN/>
              <w:adjustRightInd/>
              <w:ind w:left="63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и установи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требования к типам и характеристикам данных, необходимых для функционирования </w:t>
            </w:r>
            <w:r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  <w:p w14:paraId="237BEB13" w14:textId="77777777" w:rsidR="00AC3233" w:rsidRPr="00795416" w:rsidRDefault="00AC3233" w:rsidP="00A03C5F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Спроектирова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информационную модель данных </w:t>
            </w:r>
            <w:r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, осуществи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стандартизацию документооборота и характеристик информации.</w:t>
            </w:r>
          </w:p>
        </w:tc>
      </w:tr>
      <w:tr w:rsidR="00AC3233" w:rsidRPr="00795416" w14:paraId="1EACB281" w14:textId="77777777" w:rsidTr="00A03C5F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08C8948" w14:textId="77777777" w:rsidR="00AC3233" w:rsidRPr="00795416" w:rsidRDefault="00AC3233" w:rsidP="00A03C5F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6" w:type="pct"/>
          </w:tcPr>
          <w:p w14:paraId="5A7B7FEC" w14:textId="77777777" w:rsidR="00AC3233" w:rsidRPr="00FA6610" w:rsidRDefault="00AC3233" w:rsidP="00A03C5F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4EE768CF" w14:textId="77777777" w:rsidR="00AC3233" w:rsidRPr="00795416" w:rsidRDefault="00AC3233" w:rsidP="00A03C5F">
            <w:pPr>
              <w:ind w:left="-70" w:right="-36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Отработа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навыки проверки технической и эксплуатационной документации </w:t>
            </w:r>
            <w:proofErr w:type="spellStart"/>
            <w:r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.Осуществи</w:t>
            </w:r>
            <w:r>
              <w:rPr>
                <w:sz w:val="24"/>
                <w:szCs w:val="24"/>
              </w:rPr>
              <w:t>л</w:t>
            </w:r>
            <w:proofErr w:type="spellEnd"/>
            <w:r w:rsidRPr="00FA6610">
              <w:rPr>
                <w:sz w:val="24"/>
                <w:szCs w:val="24"/>
              </w:rPr>
              <w:t xml:space="preserve"> контроль результатов опытной эксплуатации </w:t>
            </w:r>
            <w:r>
              <w:rPr>
                <w:sz w:val="24"/>
                <w:szCs w:val="24"/>
              </w:rPr>
              <w:t>ИС</w:t>
            </w:r>
            <w:r w:rsidRPr="00FA6610">
              <w:rPr>
                <w:sz w:val="24"/>
                <w:szCs w:val="24"/>
              </w:rPr>
              <w:t>.</w:t>
            </w:r>
          </w:p>
        </w:tc>
      </w:tr>
    </w:tbl>
    <w:p w14:paraId="5A1A6C6D" w14:textId="77777777" w:rsidR="00D506B5" w:rsidRPr="00D506B5" w:rsidRDefault="00D506B5" w:rsidP="00D506B5">
      <w:pPr>
        <w:keepNext/>
        <w:widowControl/>
        <w:autoSpaceDE/>
        <w:autoSpaceDN/>
        <w:rPr>
          <w:sz w:val="24"/>
          <w:szCs w:val="24"/>
        </w:rPr>
      </w:pPr>
    </w:p>
    <w:p w14:paraId="46827C16" w14:textId="46D70B99" w:rsidR="00513FE6" w:rsidRPr="00D506B5" w:rsidRDefault="00AB0707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13FE6" w:rsidRPr="00D506B5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513FE6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513FE6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>
        <w:rPr>
          <w:sz w:val="24"/>
          <w:szCs w:val="24"/>
        </w:rPr>
        <w:t>актики, выставляя балл от 0 до 20 (где 2</w:t>
      </w:r>
      <w:r w:rsidRPr="00513FE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513FE6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513FE6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6925C73B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13D05752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3AB2B0C4" w14:textId="2DC5BA6E" w:rsidR="00513FE6" w:rsidRPr="00513FE6" w:rsidRDefault="00AB0707" w:rsidP="00513FE6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74343015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11259084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513FE6" w:rsidRDefault="00513FE6" w:rsidP="00513FE6">
      <w:pPr>
        <w:widowControl/>
        <w:ind w:firstLine="709"/>
        <w:rPr>
          <w:b/>
          <w:sz w:val="24"/>
          <w:szCs w:val="24"/>
        </w:rPr>
      </w:pPr>
      <w:r w:rsidRPr="00513FE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513FE6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513FE6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39B8F678" w14:textId="7816A949" w:rsidR="00513FE6" w:rsidRPr="00513FE6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513FE6">
        <w:rPr>
          <w:sz w:val="24"/>
          <w:szCs w:val="24"/>
        </w:rPr>
        <w:t xml:space="preserve">Обучающийся по итогам </w:t>
      </w:r>
      <w:r w:rsidR="00024226" w:rsidRPr="00895B2E">
        <w:rPr>
          <w:bCs/>
          <w:color w:val="000000"/>
          <w:spacing w:val="-4"/>
          <w:sz w:val="24"/>
          <w:szCs w:val="24"/>
        </w:rPr>
        <w:t xml:space="preserve">производственной (преддипломной) практики </w:t>
      </w:r>
      <w:r w:rsidRPr="00513FE6">
        <w:rPr>
          <w:sz w:val="24"/>
          <w:szCs w:val="24"/>
        </w:rPr>
        <w:t>заслуживает оценку «____________________________».</w:t>
      </w:r>
    </w:p>
    <w:p w14:paraId="07D42341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513FE6" w:rsidRDefault="00513FE6" w:rsidP="00513FE6">
      <w:pPr>
        <w:widowControl/>
        <w:rPr>
          <w:sz w:val="24"/>
          <w:szCs w:val="24"/>
        </w:rPr>
      </w:pPr>
      <w:proofErr w:type="gramStart"/>
      <w:r w:rsidRPr="00513FE6">
        <w:rPr>
          <w:sz w:val="24"/>
          <w:szCs w:val="24"/>
        </w:rPr>
        <w:t xml:space="preserve">«  </w:t>
      </w:r>
      <w:proofErr w:type="gramEnd"/>
      <w:r w:rsidRPr="00513FE6">
        <w:rPr>
          <w:sz w:val="24"/>
          <w:szCs w:val="24"/>
        </w:rPr>
        <w:t xml:space="preserve"> » ____________ 202__ г.</w:t>
      </w:r>
    </w:p>
    <w:p w14:paraId="24D189A5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513FE6" w:rsidRDefault="00513FE6" w:rsidP="00513FE6">
      <w:pPr>
        <w:widowControl/>
        <w:rPr>
          <w:sz w:val="24"/>
          <w:szCs w:val="24"/>
        </w:rPr>
      </w:pPr>
      <w:r w:rsidRPr="00513FE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513FE6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513FE6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0BB0F4C8" w:rsid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EAB5754" w14:textId="77777777" w:rsidR="00D506B5" w:rsidRDefault="00D506B5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9E7C4F5" w14:textId="5519921B" w:rsid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9E987B9" w14:textId="2D43DCA9" w:rsidR="00513FE6" w:rsidRDefault="00513FE6" w:rsidP="00513FE6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1" w:name="_Toc74214393"/>
      <w:r>
        <w:rPr>
          <w:bCs/>
          <w:kern w:val="36"/>
          <w:sz w:val="24"/>
          <w:szCs w:val="24"/>
        </w:rPr>
        <w:lastRenderedPageBreak/>
        <w:t>Приложение 4</w:t>
      </w:r>
      <w:bookmarkEnd w:id="1"/>
    </w:p>
    <w:p w14:paraId="6B84CAE6" w14:textId="77777777" w:rsidR="00BC66AD" w:rsidRPr="00BC66AD" w:rsidRDefault="00BC66AD" w:rsidP="00BC66AD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Договор №___</w:t>
      </w:r>
    </w:p>
    <w:p w14:paraId="6068CD18" w14:textId="77777777" w:rsidR="00BC66AD" w:rsidRPr="00BC66AD" w:rsidRDefault="00BC66AD" w:rsidP="00BC66AD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о практической подготовке обучающихся</w:t>
      </w:r>
    </w:p>
    <w:p w14:paraId="2F90EF28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BC66AD" w:rsidRPr="00BC66AD" w14:paraId="23F38928" w14:textId="77777777" w:rsidTr="00BC66AD">
        <w:tc>
          <w:tcPr>
            <w:tcW w:w="1978" w:type="dxa"/>
            <w:vAlign w:val="center"/>
            <w:hideMark/>
          </w:tcPr>
          <w:p w14:paraId="66339869" w14:textId="77777777" w:rsidR="00BC66AD" w:rsidRPr="00BC66AD" w:rsidRDefault="00BC66AD" w:rsidP="00BC66AD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14:paraId="646AEDE7" w14:textId="77777777" w:rsidR="00BC66AD" w:rsidRPr="00BC66AD" w:rsidRDefault="00BC66AD" w:rsidP="00BC66AD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14:paraId="7535971F" w14:textId="77777777" w:rsidR="00BC66AD" w:rsidRPr="00BC66AD" w:rsidRDefault="00BC66AD" w:rsidP="00BC66AD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>«__» _______ 20__ г.</w:t>
            </w:r>
          </w:p>
        </w:tc>
      </w:tr>
    </w:tbl>
    <w:p w14:paraId="50E197FA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BC66AD" w:rsidRPr="00BC66AD" w14:paraId="293B7756" w14:textId="77777777" w:rsidTr="00BC66AD">
        <w:tc>
          <w:tcPr>
            <w:tcW w:w="9781" w:type="dxa"/>
            <w:hideMark/>
          </w:tcPr>
          <w:p w14:paraId="7990207E" w14:textId="03FB9C4E" w:rsidR="00BC66AD" w:rsidRPr="00BC66AD" w:rsidRDefault="00BC66AD" w:rsidP="00F75A05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 xml:space="preserve">Образовательная автономная некоммерческая организация высшего </w:t>
            </w:r>
            <w:r w:rsidR="00F75A05">
              <w:rPr>
                <w:sz w:val="22"/>
                <w:lang w:eastAsia="en-US"/>
              </w:rPr>
              <w:t>образования «Московский технологический</w:t>
            </w:r>
            <w:r w:rsidRPr="00BC66AD">
              <w:rPr>
                <w:sz w:val="22"/>
                <w:lang w:eastAsia="en-US"/>
              </w:rPr>
              <w:t xml:space="preserve"> институт», именуемая в дальнейшем «Организация», в лице исполнительного директора Лаврентьевой Ирины Юрьевны,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695DF7EE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54FD4F8F" w14:textId="77777777" w:rsidR="00BC66AD" w:rsidRPr="00490986" w:rsidRDefault="00BC66AD" w:rsidP="00490986">
      <w:pPr>
        <w:jc w:val="center"/>
        <w:rPr>
          <w:sz w:val="24"/>
          <w:szCs w:val="24"/>
        </w:rPr>
      </w:pPr>
      <w:r w:rsidRPr="00490986">
        <w:rPr>
          <w:sz w:val="24"/>
          <w:szCs w:val="24"/>
        </w:rPr>
        <w:t>1. Предмет Договора</w:t>
      </w:r>
    </w:p>
    <w:p w14:paraId="14E20295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3D89DB9B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CBA9C1A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4E0386A2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7850D1FC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4F94A848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2. Права и обязанности Сторон</w:t>
      </w:r>
    </w:p>
    <w:p w14:paraId="1508B630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0A4215B9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 Организация обязана:</w:t>
      </w:r>
    </w:p>
    <w:p w14:paraId="24481C39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7D6F6B27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2.1.2 назначить руководителя по практической подготовке от Организации, который:</w:t>
      </w:r>
    </w:p>
    <w:p w14:paraId="366EBD11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157FF6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7EEF907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5D441C1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</w:t>
      </w:r>
      <w:r w:rsidRPr="00BC66AD">
        <w:rPr>
          <w:sz w:val="22"/>
        </w:rPr>
        <w:lastRenderedPageBreak/>
        <w:t>гигиенических нормативов;</w:t>
      </w:r>
    </w:p>
    <w:p w14:paraId="1AEB7C81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57143036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C8A6F2B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25D79F8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 Профильная организация обязана:</w:t>
      </w:r>
    </w:p>
    <w:p w14:paraId="5C0F24BA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C00DFF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bookmarkStart w:id="2" w:name="P134"/>
      <w:bookmarkEnd w:id="2"/>
      <w:r w:rsidRPr="00BC66AD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89DE6B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 xml:space="preserve">2.2.3 при смене лица, указанного в </w:t>
      </w:r>
      <w:hyperlink r:id="rId13" w:anchor="P134" w:history="1">
        <w:r w:rsidRPr="00490986">
          <w:rPr>
            <w:sz w:val="22"/>
          </w:rPr>
          <w:t>пункте 2.2.2</w:t>
        </w:r>
      </w:hyperlink>
      <w:r w:rsidRPr="00BC66AD">
        <w:rPr>
          <w:sz w:val="22"/>
        </w:rPr>
        <w:t>, в 3-х-дневный срок сообщить об этом Организации;</w:t>
      </w:r>
    </w:p>
    <w:p w14:paraId="3CA9EE3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E23F8EF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BC66AD" w:rsidRPr="00BC66AD" w14:paraId="3A620C02" w14:textId="77777777" w:rsidTr="00BC66AD">
        <w:tc>
          <w:tcPr>
            <w:tcW w:w="9639" w:type="dxa"/>
            <w:hideMark/>
          </w:tcPr>
          <w:p w14:paraId="2511E3EF" w14:textId="77777777" w:rsidR="00BC66AD" w:rsidRPr="00BC66AD" w:rsidRDefault="00BC66AD" w:rsidP="00BC66AD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5E738DC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213F2F4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225C295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44AA0ED9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4B086F6D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2.3. Организация имеет право:</w:t>
      </w:r>
    </w:p>
    <w:p w14:paraId="1DA78536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EAE2F9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3B63F4C4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2.4. Профильная организация имеет право:</w:t>
      </w:r>
    </w:p>
    <w:p w14:paraId="04B1DF4B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36CFFCCA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 xml:space="preserve">2.4.2 в случае установления факта нарушения обучающимися своих обязанностей в период </w:t>
      </w:r>
      <w:r w:rsidRPr="00BC66AD">
        <w:rPr>
          <w:sz w:val="22"/>
        </w:rPr>
        <w:lastRenderedPageBreak/>
        <w:t>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6421A23B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79598AE5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3. Срок действия договора и финансовые условия</w:t>
      </w:r>
    </w:p>
    <w:p w14:paraId="7B326EBF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58CF8375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2BF2F2E7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</w:p>
    <w:p w14:paraId="225D41C4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6EB0B85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</w:p>
    <w:p w14:paraId="0C9DE8E2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20FBEDF6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</w:p>
    <w:p w14:paraId="7BE4B142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4. Заключительные положения</w:t>
      </w:r>
    </w:p>
    <w:p w14:paraId="0F712857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032552B9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49E330C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BD29377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487018EB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0F78BD4D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5. Адреса, реквизиты и подписи Сторон</w:t>
      </w: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BC66AD" w:rsidRPr="00BC66AD" w14:paraId="7D6FC88B" w14:textId="77777777" w:rsidTr="00BC66AD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E2DB" w14:textId="77777777" w:rsidR="00BC66AD" w:rsidRPr="00BC66AD" w:rsidRDefault="00BC66AD" w:rsidP="00BC66AD">
            <w:pPr>
              <w:adjustRightInd/>
              <w:jc w:val="both"/>
              <w:rPr>
                <w:sz w:val="22"/>
                <w:lang w:eastAsia="en-US"/>
              </w:rPr>
            </w:pPr>
            <w:r w:rsidRPr="00BC66AD"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1A8" w14:textId="77777777" w:rsidR="00BC66AD" w:rsidRPr="00BC66AD" w:rsidRDefault="00BC66AD" w:rsidP="00BC66AD">
            <w:pPr>
              <w:widowControl/>
              <w:ind w:left="-13" w:firstLine="13"/>
              <w:jc w:val="both"/>
              <w:rPr>
                <w:szCs w:val="22"/>
                <w:lang w:eastAsia="en-US"/>
              </w:rPr>
            </w:pPr>
            <w:r w:rsidRPr="00BC66AD">
              <w:rPr>
                <w:lang w:eastAsia="en-US"/>
              </w:rPr>
              <w:t>Организация:</w:t>
            </w:r>
          </w:p>
          <w:p w14:paraId="53D7896A" w14:textId="51ACE6E0" w:rsidR="00BC66AD" w:rsidRPr="00BC66AD" w:rsidRDefault="00BC66AD" w:rsidP="00BC66AD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BC66AD">
              <w:rPr>
                <w:lang w:eastAsia="en-US"/>
              </w:rPr>
              <w:t>ОАНО</w:t>
            </w:r>
            <w:r w:rsidR="00F75A05">
              <w:rPr>
                <w:lang w:eastAsia="en-US"/>
              </w:rPr>
              <w:t xml:space="preserve"> </w:t>
            </w:r>
            <w:proofErr w:type="gramStart"/>
            <w:r w:rsidR="00F75A05">
              <w:rPr>
                <w:lang w:eastAsia="en-US"/>
              </w:rPr>
              <w:t>ВО  «</w:t>
            </w:r>
            <w:proofErr w:type="spellStart"/>
            <w:proofErr w:type="gramEnd"/>
            <w:r w:rsidR="00F75A05">
              <w:rPr>
                <w:lang w:eastAsia="en-US"/>
              </w:rPr>
              <w:t>МосТех</w:t>
            </w:r>
            <w:proofErr w:type="spellEnd"/>
            <w:r w:rsidRPr="00BC66AD">
              <w:rPr>
                <w:lang w:eastAsia="en-US"/>
              </w:rPr>
              <w:t>»</w:t>
            </w:r>
          </w:p>
          <w:p w14:paraId="0EBF8A1E" w14:textId="77777777" w:rsidR="00BC66AD" w:rsidRPr="00BC66AD" w:rsidRDefault="00BC66AD" w:rsidP="00BC66AD">
            <w:pPr>
              <w:widowControl/>
              <w:ind w:left="-13" w:firstLine="13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BC66AD">
                <w:rPr>
                  <w:lang w:eastAsia="en-US"/>
                </w:rPr>
                <w:t>105318, г</w:t>
              </w:r>
            </w:smartTag>
            <w:r w:rsidRPr="00BC66AD">
              <w:rPr>
                <w:lang w:eastAsia="en-US"/>
              </w:rPr>
              <w:t>. Москва,</w:t>
            </w:r>
          </w:p>
          <w:p w14:paraId="652255DF" w14:textId="77777777" w:rsidR="00BC66AD" w:rsidRPr="00BC66AD" w:rsidRDefault="00BC66AD" w:rsidP="00BC66AD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BC66AD">
              <w:rPr>
                <w:lang w:eastAsia="en-US"/>
              </w:rPr>
              <w:t>ул. Измайловский вал, д.2.</w:t>
            </w:r>
          </w:p>
          <w:p w14:paraId="714535F5" w14:textId="77777777" w:rsidR="00BC66AD" w:rsidRPr="00BC66AD" w:rsidRDefault="00BC66AD" w:rsidP="00BC66AD">
            <w:pPr>
              <w:widowControl/>
              <w:autoSpaceDE/>
              <w:adjustRightInd/>
              <w:ind w:left="-13" w:firstLine="13"/>
              <w:jc w:val="both"/>
              <w:rPr>
                <w:lang w:eastAsia="en-US"/>
              </w:rPr>
            </w:pPr>
            <w:r w:rsidRPr="00BC66AD">
              <w:rPr>
                <w:lang w:eastAsia="en-US"/>
              </w:rPr>
              <w:t>Р/</w:t>
            </w:r>
            <w:proofErr w:type="spellStart"/>
            <w:r w:rsidRPr="00BC66AD">
              <w:rPr>
                <w:lang w:eastAsia="en-US"/>
              </w:rPr>
              <w:t>сч</w:t>
            </w:r>
            <w:proofErr w:type="spellEnd"/>
            <w:r w:rsidRPr="00BC66AD">
              <w:rPr>
                <w:lang w:eastAsia="en-US"/>
              </w:rPr>
              <w:t xml:space="preserve"> 40703810338040005652 </w:t>
            </w:r>
          </w:p>
          <w:p w14:paraId="0733F211" w14:textId="77777777" w:rsidR="00BC66AD" w:rsidRPr="00BC66AD" w:rsidRDefault="00BC66AD" w:rsidP="00BC66AD">
            <w:pPr>
              <w:widowControl/>
              <w:autoSpaceDE/>
              <w:adjustRightInd/>
              <w:ind w:right="-50"/>
              <w:rPr>
                <w:lang w:eastAsia="en-US"/>
              </w:rPr>
            </w:pPr>
            <w:r w:rsidRPr="00BC66AD">
              <w:rPr>
                <w:lang w:eastAsia="en-US"/>
              </w:rPr>
              <w:t xml:space="preserve">ПАО Сбербанк г. Москва </w:t>
            </w:r>
          </w:p>
          <w:p w14:paraId="6EDA259A" w14:textId="77777777" w:rsidR="00BC66AD" w:rsidRPr="00BC66AD" w:rsidRDefault="00BC66AD" w:rsidP="00BC66AD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К/</w:t>
            </w:r>
            <w:proofErr w:type="spellStart"/>
            <w:r w:rsidRPr="00BC66AD">
              <w:rPr>
                <w:sz w:val="24"/>
                <w:lang w:eastAsia="en-US"/>
              </w:rPr>
              <w:t>сч</w:t>
            </w:r>
            <w:proofErr w:type="spellEnd"/>
            <w:r w:rsidRPr="00BC66AD">
              <w:rPr>
                <w:sz w:val="24"/>
                <w:lang w:eastAsia="en-US"/>
              </w:rPr>
              <w:t xml:space="preserve"> 30101810400000000225</w:t>
            </w:r>
          </w:p>
          <w:p w14:paraId="41E18453" w14:textId="77777777" w:rsidR="00BC66AD" w:rsidRPr="00BC66AD" w:rsidRDefault="00BC66AD" w:rsidP="00BC66AD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БИК 044525225</w:t>
            </w:r>
          </w:p>
          <w:p w14:paraId="039E35E7" w14:textId="77777777" w:rsidR="00BC66AD" w:rsidRPr="00BC66AD" w:rsidRDefault="00BC66AD" w:rsidP="00BC66AD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ИНН 7708142686 КПП 771901001</w:t>
            </w:r>
          </w:p>
          <w:p w14:paraId="678698E9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sz w:val="22"/>
                <w:lang w:eastAsia="en-US"/>
              </w:rPr>
            </w:pPr>
            <w:r w:rsidRPr="00BC66AD">
              <w:rPr>
                <w:lang w:eastAsia="en-US"/>
              </w:rPr>
              <w:t xml:space="preserve">ОГРН: </w:t>
            </w:r>
            <w:r w:rsidRPr="00BC66AD">
              <w:rPr>
                <w:sz w:val="24"/>
                <w:lang w:eastAsia="en-US"/>
              </w:rPr>
              <w:t>1027700479740</w:t>
            </w:r>
          </w:p>
          <w:p w14:paraId="31A5131D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24DB0BAA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BC66AD">
              <w:rPr>
                <w:lang w:eastAsia="en-US"/>
              </w:rPr>
              <w:t>Исполнительный директор</w:t>
            </w:r>
          </w:p>
          <w:p w14:paraId="025B4138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01E1A743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u w:val="single"/>
                <w:lang w:eastAsia="en-US"/>
              </w:rPr>
            </w:pPr>
            <w:r w:rsidRPr="00BC66AD">
              <w:rPr>
                <w:lang w:eastAsia="en-US"/>
              </w:rPr>
              <w:t xml:space="preserve">__________  / </w:t>
            </w:r>
            <w:r w:rsidRPr="00BC66AD">
              <w:rPr>
                <w:u w:val="single"/>
                <w:lang w:eastAsia="en-US"/>
              </w:rPr>
              <w:t xml:space="preserve">И.Ю. Лаврентьева </w:t>
            </w:r>
          </w:p>
          <w:p w14:paraId="48DA655F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46D694B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46D3232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5C2B7ABC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0B105E95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0E093D45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138029F4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6D63DB9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540AB201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95BBB5D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0F2FA0F3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13E4CAA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E0FED0D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0405D6A8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6F0890B8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  <w:r w:rsidRPr="00BC66AD">
        <w:rPr>
          <w:sz w:val="22"/>
          <w:szCs w:val="22"/>
        </w:rPr>
        <w:t>Приложение № 1</w:t>
      </w:r>
    </w:p>
    <w:p w14:paraId="36A4CAB2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  <w:r w:rsidRPr="00BC66AD">
        <w:rPr>
          <w:sz w:val="22"/>
          <w:szCs w:val="22"/>
        </w:rPr>
        <w:t>к Договору №_____ от ____________</w:t>
      </w:r>
    </w:p>
    <w:p w14:paraId="6B00DF36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1B7FFE93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8560CD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83874B8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8E2890A" w14:textId="55EEE3BD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1. Наименован</w:t>
      </w:r>
      <w:r>
        <w:rPr>
          <w:sz w:val="22"/>
          <w:szCs w:val="22"/>
        </w:rPr>
        <w:t>и</w:t>
      </w:r>
      <w:r w:rsidR="00400634">
        <w:rPr>
          <w:sz w:val="22"/>
          <w:szCs w:val="22"/>
        </w:rPr>
        <w:t>е образовательной программы: «09.03.03</w:t>
      </w:r>
      <w:r w:rsidR="00AB0707">
        <w:rPr>
          <w:sz w:val="22"/>
          <w:szCs w:val="22"/>
        </w:rPr>
        <w:t xml:space="preserve"> </w:t>
      </w:r>
      <w:r w:rsidR="00400634">
        <w:rPr>
          <w:sz w:val="22"/>
          <w:szCs w:val="22"/>
        </w:rPr>
        <w:t>Прикладная информатика</w:t>
      </w:r>
      <w:r w:rsidRPr="00BC66AD">
        <w:rPr>
          <w:sz w:val="22"/>
          <w:szCs w:val="22"/>
        </w:rPr>
        <w:t>»;</w:t>
      </w:r>
    </w:p>
    <w:p w14:paraId="55B02870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20C286D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2. Наименование компонента образовательной программы: «Преддипломная практика»;</w:t>
      </w:r>
    </w:p>
    <w:p w14:paraId="0777D257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ACD06E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468FC28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427C995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4. Сроки практической подготовки: с «__» ___ 202_ г. по «__» ___ 202_ г.</w:t>
      </w:r>
    </w:p>
    <w:p w14:paraId="556D269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76EDB1A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2D869A2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35948FD" w14:textId="043AE9DA" w:rsidR="00BC66AD" w:rsidRPr="00BC66AD" w:rsidRDefault="000F1134" w:rsidP="00BC66AD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C66AD" w:rsidRPr="00BC66AD">
        <w:rPr>
          <w:sz w:val="22"/>
          <w:szCs w:val="22"/>
        </w:rPr>
        <w:t>. Подписи сторон:</w:t>
      </w:r>
    </w:p>
    <w:p w14:paraId="2351E349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BC66AD" w:rsidRPr="00BC66AD" w14:paraId="0859F2E5" w14:textId="77777777" w:rsidTr="00BC66A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250A" w14:textId="77777777" w:rsidR="00BC66AD" w:rsidRPr="00BC66AD" w:rsidRDefault="00BC66AD" w:rsidP="00BC66AD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BC66AD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8FC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Организация:</w:t>
            </w:r>
          </w:p>
          <w:p w14:paraId="61856F70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710F5C0" w14:textId="66C06576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ОАНО</w:t>
            </w:r>
            <w:r w:rsidR="00F75A05">
              <w:rPr>
                <w:sz w:val="24"/>
                <w:lang w:eastAsia="en-US"/>
              </w:rPr>
              <w:t xml:space="preserve"> ВО  «</w:t>
            </w:r>
            <w:proofErr w:type="spellStart"/>
            <w:r w:rsidR="00F75A05">
              <w:rPr>
                <w:sz w:val="24"/>
                <w:lang w:eastAsia="en-US"/>
              </w:rPr>
              <w:t>МосТех</w:t>
            </w:r>
            <w:proofErr w:type="spellEnd"/>
            <w:r w:rsidRPr="00BC66AD">
              <w:rPr>
                <w:sz w:val="24"/>
                <w:lang w:eastAsia="en-US"/>
              </w:rPr>
              <w:t>»</w:t>
            </w:r>
          </w:p>
          <w:p w14:paraId="40B0AD54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4F63C8A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Исполнительный директор</w:t>
            </w:r>
          </w:p>
          <w:p w14:paraId="057D6FD9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38389905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_______________  И.Ю. Лаврентьева</w:t>
            </w:r>
          </w:p>
          <w:p w14:paraId="6E532FB4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7DC8013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7CE4C7B7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FCEC52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A6EEF0A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CD54C8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DE63847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409D614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866B8B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47CA5E6A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994D8F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E54F22C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BDB456C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60305FE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D09BF3C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9FA3219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2E609FA2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4BD8C651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63D01A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7D75DAB4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2D542693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058A08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314488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2C2FD7FC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427DB012" w14:textId="235EA673" w:rsidR="00BC66AD" w:rsidRDefault="00BC66AD" w:rsidP="00BC66AD">
      <w:pPr>
        <w:adjustRightInd/>
        <w:jc w:val="both"/>
        <w:rPr>
          <w:sz w:val="22"/>
          <w:szCs w:val="22"/>
        </w:rPr>
      </w:pPr>
    </w:p>
    <w:p w14:paraId="01244E1E" w14:textId="31045359" w:rsidR="00BC66AD" w:rsidRDefault="00BC66AD" w:rsidP="00BC66AD">
      <w:pPr>
        <w:adjustRightInd/>
        <w:jc w:val="both"/>
        <w:rPr>
          <w:sz w:val="22"/>
          <w:szCs w:val="22"/>
        </w:rPr>
      </w:pPr>
    </w:p>
    <w:p w14:paraId="0DFE4052" w14:textId="0635918C" w:rsidR="00BC66AD" w:rsidRDefault="00BC66AD" w:rsidP="00BC66AD">
      <w:pPr>
        <w:adjustRightInd/>
        <w:jc w:val="both"/>
        <w:rPr>
          <w:sz w:val="22"/>
          <w:szCs w:val="22"/>
        </w:rPr>
      </w:pPr>
    </w:p>
    <w:p w14:paraId="501D5890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AD86DFD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0C007FB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0A31672E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  <w:r w:rsidRPr="00BC66AD">
        <w:rPr>
          <w:sz w:val="22"/>
          <w:szCs w:val="22"/>
        </w:rPr>
        <w:lastRenderedPageBreak/>
        <w:t>Приложение № 2</w:t>
      </w:r>
    </w:p>
    <w:p w14:paraId="24500A4F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  <w:r w:rsidRPr="00BC66AD">
        <w:rPr>
          <w:sz w:val="22"/>
          <w:szCs w:val="22"/>
        </w:rPr>
        <w:t>к Договору №_____от ______________</w:t>
      </w:r>
    </w:p>
    <w:p w14:paraId="2DA82DD3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27F2C92D" w14:textId="77777777" w:rsidR="00BC66AD" w:rsidRPr="00BC66AD" w:rsidRDefault="00BC66AD" w:rsidP="00BC66AD">
      <w:pPr>
        <w:adjustRightInd/>
        <w:jc w:val="center"/>
        <w:rPr>
          <w:sz w:val="22"/>
          <w:szCs w:val="22"/>
        </w:rPr>
      </w:pPr>
      <w:r w:rsidRPr="00BC66AD">
        <w:rPr>
          <w:sz w:val="22"/>
          <w:szCs w:val="22"/>
        </w:rPr>
        <w:t>Адреса помещений Профильной организации,</w:t>
      </w:r>
    </w:p>
    <w:p w14:paraId="281C8ECD" w14:textId="77777777" w:rsidR="00BC66AD" w:rsidRPr="00BC66AD" w:rsidRDefault="00BC66AD" w:rsidP="00BC66AD">
      <w:pPr>
        <w:adjustRightInd/>
        <w:jc w:val="center"/>
        <w:rPr>
          <w:sz w:val="22"/>
          <w:szCs w:val="22"/>
        </w:rPr>
      </w:pPr>
      <w:r w:rsidRPr="00BC66AD">
        <w:rPr>
          <w:sz w:val="22"/>
          <w:szCs w:val="22"/>
        </w:rPr>
        <w:t>в которых осуществляется практическая подготовка</w:t>
      </w:r>
    </w:p>
    <w:p w14:paraId="6A9F24F0" w14:textId="77777777" w:rsidR="00BC66AD" w:rsidRPr="00BC66AD" w:rsidRDefault="00BC66AD" w:rsidP="00BC66AD">
      <w:pPr>
        <w:adjustRightInd/>
        <w:jc w:val="center"/>
        <w:rPr>
          <w:sz w:val="22"/>
          <w:szCs w:val="22"/>
        </w:rPr>
      </w:pPr>
    </w:p>
    <w:p w14:paraId="7658FC8D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 xml:space="preserve">1. _____ </w:t>
      </w:r>
      <w:r w:rsidRPr="00BC66AD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4EDDA69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2. _____</w:t>
      </w:r>
    </w:p>
    <w:p w14:paraId="284D6C0A" w14:textId="77777777" w:rsidR="00BC66AD" w:rsidRPr="00BC66AD" w:rsidRDefault="00BC66AD" w:rsidP="00BC66AD">
      <w:pPr>
        <w:adjustRightInd/>
        <w:rPr>
          <w:sz w:val="22"/>
          <w:szCs w:val="22"/>
        </w:rPr>
      </w:pPr>
    </w:p>
    <w:p w14:paraId="3D368C68" w14:textId="77777777" w:rsidR="00BC66AD" w:rsidRPr="00BC66AD" w:rsidRDefault="00BC66AD" w:rsidP="00BC66AD">
      <w:pPr>
        <w:adjustRightInd/>
        <w:rPr>
          <w:sz w:val="22"/>
          <w:szCs w:val="22"/>
        </w:rPr>
      </w:pPr>
    </w:p>
    <w:p w14:paraId="70B54446" w14:textId="77777777" w:rsidR="00BC66AD" w:rsidRPr="00BC66AD" w:rsidRDefault="00BC66AD" w:rsidP="00BC66AD">
      <w:pPr>
        <w:adjustRightInd/>
        <w:rPr>
          <w:sz w:val="22"/>
          <w:szCs w:val="22"/>
        </w:rPr>
      </w:pPr>
    </w:p>
    <w:p w14:paraId="7509311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Подписи сторон:</w:t>
      </w:r>
    </w:p>
    <w:p w14:paraId="7CADC66D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BC66AD" w:rsidRPr="00BC66AD" w14:paraId="46319ED2" w14:textId="77777777" w:rsidTr="00BC66A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39E9" w14:textId="77777777" w:rsidR="00BC66AD" w:rsidRPr="00BC66AD" w:rsidRDefault="00BC66AD" w:rsidP="00BC66AD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BC66AD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24B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Организация:</w:t>
            </w:r>
          </w:p>
          <w:p w14:paraId="54F16822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4C34C5BB" w14:textId="4701EE92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ОАНО</w:t>
            </w:r>
            <w:r w:rsidR="00F75A05">
              <w:rPr>
                <w:sz w:val="24"/>
                <w:lang w:eastAsia="en-US"/>
              </w:rPr>
              <w:t xml:space="preserve"> ВО «</w:t>
            </w:r>
            <w:proofErr w:type="spellStart"/>
            <w:r w:rsidR="00F75A05">
              <w:rPr>
                <w:sz w:val="24"/>
                <w:lang w:eastAsia="en-US"/>
              </w:rPr>
              <w:t>МосТех</w:t>
            </w:r>
            <w:proofErr w:type="spellEnd"/>
            <w:r w:rsidRPr="00BC66AD">
              <w:rPr>
                <w:sz w:val="24"/>
                <w:lang w:eastAsia="en-US"/>
              </w:rPr>
              <w:t>»</w:t>
            </w:r>
          </w:p>
          <w:p w14:paraId="1F92678F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4E9B9D82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Исполнительный директор</w:t>
            </w:r>
          </w:p>
          <w:p w14:paraId="42F665C9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1AB9688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_______________  И.Ю. Лаврентьева</w:t>
            </w:r>
          </w:p>
          <w:p w14:paraId="2EBA8FF6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78A6AF95" w14:textId="77777777" w:rsidR="00BC66AD" w:rsidRPr="00BC66AD" w:rsidRDefault="00BC66AD" w:rsidP="00BC66AD">
      <w:pPr>
        <w:adjustRightInd/>
        <w:rPr>
          <w:sz w:val="22"/>
          <w:szCs w:val="22"/>
        </w:rPr>
      </w:pPr>
    </w:p>
    <w:p w14:paraId="2DAAEA68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1F7506BB" w14:textId="77777777" w:rsidR="00BC66AD" w:rsidRPr="00961D63" w:rsidRDefault="00BC66AD" w:rsidP="00513FE6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</w:p>
    <w:sectPr w:rsidR="00BC66AD" w:rsidRPr="00961D63" w:rsidSect="00F136F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4658D" w14:textId="77777777" w:rsidR="004A4B5C" w:rsidRDefault="004A4B5C" w:rsidP="00CE7DE4">
      <w:r>
        <w:separator/>
      </w:r>
    </w:p>
  </w:endnote>
  <w:endnote w:type="continuationSeparator" w:id="0">
    <w:p w14:paraId="0E036EFA" w14:textId="77777777" w:rsidR="004A4B5C" w:rsidRDefault="004A4B5C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1EAD515C" w:rsidR="00392A02" w:rsidRDefault="00392A0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18C">
          <w:rPr>
            <w:noProof/>
          </w:rPr>
          <w:t>21</w:t>
        </w:r>
        <w:r>
          <w:fldChar w:fldCharType="end"/>
        </w:r>
      </w:p>
    </w:sdtContent>
  </w:sdt>
  <w:p w14:paraId="2EE0B06B" w14:textId="50165057" w:rsidR="00392A02" w:rsidRPr="00E3618C" w:rsidRDefault="00E3618C" w:rsidP="00E3618C">
    <w:pPr>
      <w:pStyle w:val="af6"/>
      <w:jc w:val="center"/>
      <w:rPr>
        <w:color w:val="FF0000"/>
      </w:rPr>
    </w:pPr>
    <w:r w:rsidRPr="00E3618C">
      <w:rPr>
        <w:color w:val="FF0000"/>
      </w:rPr>
      <w:t xml:space="preserve">Дистанционный </w:t>
    </w:r>
    <w:proofErr w:type="gramStart"/>
    <w:r w:rsidRPr="00E3618C">
      <w:rPr>
        <w:color w:val="FF0000"/>
      </w:rPr>
      <w:t>Центр  Обучения</w:t>
    </w:r>
    <w:proofErr w:type="gramEnd"/>
    <w:r w:rsidRPr="00E3618C">
      <w:rPr>
        <w:color w:val="FF0000"/>
      </w:rPr>
      <w:t xml:space="preserve"> отчеты по практике на заказ  </w:t>
    </w:r>
    <w:proofErr w:type="spellStart"/>
    <w:r w:rsidRPr="00E3618C">
      <w:rPr>
        <w:color w:val="FF0000"/>
      </w:rPr>
      <w:t>info@дцо.рф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649ED" w14:textId="62AA779D" w:rsidR="00E3618C" w:rsidRPr="00E3618C" w:rsidRDefault="00E3618C" w:rsidP="00E3618C">
    <w:pPr>
      <w:pStyle w:val="af6"/>
      <w:jc w:val="center"/>
      <w:rPr>
        <w:color w:val="FF0000"/>
      </w:rPr>
    </w:pPr>
    <w:r w:rsidRPr="00E3618C">
      <w:rPr>
        <w:color w:val="FF0000"/>
      </w:rPr>
      <w:t xml:space="preserve">Дистанционный </w:t>
    </w:r>
    <w:proofErr w:type="gramStart"/>
    <w:r w:rsidRPr="00E3618C">
      <w:rPr>
        <w:color w:val="FF0000"/>
      </w:rPr>
      <w:t>Центр  Обучения</w:t>
    </w:r>
    <w:proofErr w:type="gramEnd"/>
    <w:r w:rsidRPr="00E3618C">
      <w:rPr>
        <w:color w:val="FF0000"/>
      </w:rPr>
      <w:t xml:space="preserve"> отчеты по практике на заказ  </w:t>
    </w:r>
    <w:proofErr w:type="spellStart"/>
    <w:r w:rsidRPr="00E3618C">
      <w:rPr>
        <w:color w:val="FF0000"/>
      </w:rPr>
      <w:t>info@дцо.рф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2119E" w14:textId="77777777" w:rsidR="004A4B5C" w:rsidRDefault="004A4B5C" w:rsidP="00CE7DE4">
      <w:r>
        <w:separator/>
      </w:r>
    </w:p>
  </w:footnote>
  <w:footnote w:type="continuationSeparator" w:id="0">
    <w:p w14:paraId="46D35BE7" w14:textId="77777777" w:rsidR="004A4B5C" w:rsidRDefault="004A4B5C" w:rsidP="00CE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C47DE" w14:textId="6BE3442F" w:rsidR="00E3618C" w:rsidRPr="00E3618C" w:rsidRDefault="00E3618C" w:rsidP="00E3618C">
    <w:pPr>
      <w:pStyle w:val="af4"/>
      <w:jc w:val="center"/>
      <w:rPr>
        <w:color w:val="FF0000"/>
      </w:rPr>
    </w:pPr>
    <w:r w:rsidRPr="00E3618C">
      <w:rPr>
        <w:color w:val="FF0000"/>
      </w:rPr>
      <w:t xml:space="preserve">Дистанционный </w:t>
    </w:r>
    <w:proofErr w:type="gramStart"/>
    <w:r w:rsidRPr="00E3618C">
      <w:rPr>
        <w:color w:val="FF0000"/>
      </w:rPr>
      <w:t>Центр  Обучения</w:t>
    </w:r>
    <w:proofErr w:type="gramEnd"/>
    <w:r w:rsidRPr="00E3618C">
      <w:rPr>
        <w:color w:val="FF0000"/>
      </w:rPr>
      <w:t xml:space="preserve"> отчеты по практике на заказ  </w:t>
    </w:r>
    <w:proofErr w:type="spellStart"/>
    <w:r w:rsidRPr="00E3618C">
      <w:rPr>
        <w:color w:val="FF0000"/>
      </w:rPr>
      <w:t>info@дцо.рф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CC351" w14:textId="200D45FE" w:rsidR="00E3618C" w:rsidRPr="00E3618C" w:rsidRDefault="00E3618C" w:rsidP="00E3618C">
    <w:pPr>
      <w:pStyle w:val="af4"/>
      <w:jc w:val="center"/>
      <w:rPr>
        <w:color w:val="FF0000"/>
      </w:rPr>
    </w:pPr>
    <w:r w:rsidRPr="00E3618C">
      <w:rPr>
        <w:color w:val="FF0000"/>
      </w:rPr>
      <w:t xml:space="preserve">Дистанционный </w:t>
    </w:r>
    <w:proofErr w:type="gramStart"/>
    <w:r w:rsidRPr="00E3618C">
      <w:rPr>
        <w:color w:val="FF0000"/>
      </w:rPr>
      <w:t>Центр  Обучения</w:t>
    </w:r>
    <w:proofErr w:type="gramEnd"/>
    <w:r w:rsidRPr="00E3618C">
      <w:rPr>
        <w:color w:val="FF0000"/>
      </w:rPr>
      <w:t xml:space="preserve"> отчеты по практике на заказ  </w:t>
    </w:r>
    <w:proofErr w:type="spellStart"/>
    <w:r w:rsidRPr="00E3618C">
      <w:rPr>
        <w:color w:val="FF0000"/>
      </w:rPr>
      <w:t>info@дцо.рф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440B2"/>
    <w:multiLevelType w:val="hybridMultilevel"/>
    <w:tmpl w:val="706EB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0F7D8E"/>
    <w:multiLevelType w:val="hybridMultilevel"/>
    <w:tmpl w:val="26862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7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5"/>
  </w:num>
  <w:num w:numId="5">
    <w:abstractNumId w:val="16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8"/>
  </w:num>
  <w:num w:numId="11">
    <w:abstractNumId w:val="21"/>
  </w:num>
  <w:num w:numId="12">
    <w:abstractNumId w:val="19"/>
  </w:num>
  <w:num w:numId="13">
    <w:abstractNumId w:val="12"/>
  </w:num>
  <w:num w:numId="14">
    <w:abstractNumId w:val="6"/>
  </w:num>
  <w:num w:numId="15">
    <w:abstractNumId w:val="17"/>
  </w:num>
  <w:num w:numId="16">
    <w:abstractNumId w:val="2"/>
  </w:num>
  <w:num w:numId="17">
    <w:abstractNumId w:val="13"/>
  </w:num>
  <w:num w:numId="18">
    <w:abstractNumId w:val="20"/>
  </w:num>
  <w:num w:numId="19">
    <w:abstractNumId w:val="10"/>
  </w:num>
  <w:num w:numId="20">
    <w:abstractNumId w:val="11"/>
  </w:num>
  <w:num w:numId="21">
    <w:abstractNumId w:val="5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4478"/>
    <w:rsid w:val="00016637"/>
    <w:rsid w:val="00024226"/>
    <w:rsid w:val="00033386"/>
    <w:rsid w:val="00040F6D"/>
    <w:rsid w:val="0006154D"/>
    <w:rsid w:val="00064A86"/>
    <w:rsid w:val="00090E70"/>
    <w:rsid w:val="00097363"/>
    <w:rsid w:val="000A35FA"/>
    <w:rsid w:val="000B5BD9"/>
    <w:rsid w:val="000C0853"/>
    <w:rsid w:val="000C15D8"/>
    <w:rsid w:val="000C6F01"/>
    <w:rsid w:val="000D32B0"/>
    <w:rsid w:val="000F1134"/>
    <w:rsid w:val="000F6BA2"/>
    <w:rsid w:val="00100D11"/>
    <w:rsid w:val="00104D38"/>
    <w:rsid w:val="00117916"/>
    <w:rsid w:val="00117966"/>
    <w:rsid w:val="00133417"/>
    <w:rsid w:val="00135EC6"/>
    <w:rsid w:val="00140925"/>
    <w:rsid w:val="00142412"/>
    <w:rsid w:val="00156229"/>
    <w:rsid w:val="001572C4"/>
    <w:rsid w:val="001821D3"/>
    <w:rsid w:val="00183DC3"/>
    <w:rsid w:val="0019256F"/>
    <w:rsid w:val="00193F27"/>
    <w:rsid w:val="00196D58"/>
    <w:rsid w:val="001A2194"/>
    <w:rsid w:val="001B4110"/>
    <w:rsid w:val="001B7E7C"/>
    <w:rsid w:val="001D6856"/>
    <w:rsid w:val="001E7198"/>
    <w:rsid w:val="00212A28"/>
    <w:rsid w:val="00221A9E"/>
    <w:rsid w:val="00231C1A"/>
    <w:rsid w:val="00235A2F"/>
    <w:rsid w:val="00260E14"/>
    <w:rsid w:val="00277D6C"/>
    <w:rsid w:val="002953B0"/>
    <w:rsid w:val="002A09AC"/>
    <w:rsid w:val="002A14D0"/>
    <w:rsid w:val="002D5B23"/>
    <w:rsid w:val="002D64C8"/>
    <w:rsid w:val="002E17F1"/>
    <w:rsid w:val="002E3A38"/>
    <w:rsid w:val="002F341F"/>
    <w:rsid w:val="002F5555"/>
    <w:rsid w:val="00300678"/>
    <w:rsid w:val="00311553"/>
    <w:rsid w:val="003216DE"/>
    <w:rsid w:val="00322C9C"/>
    <w:rsid w:val="00343ACB"/>
    <w:rsid w:val="003465AE"/>
    <w:rsid w:val="00355ADE"/>
    <w:rsid w:val="0036463F"/>
    <w:rsid w:val="00366667"/>
    <w:rsid w:val="003903C2"/>
    <w:rsid w:val="00392A02"/>
    <w:rsid w:val="003A54CF"/>
    <w:rsid w:val="003C3524"/>
    <w:rsid w:val="003D24DF"/>
    <w:rsid w:val="003D35B0"/>
    <w:rsid w:val="003E3753"/>
    <w:rsid w:val="003F0C8A"/>
    <w:rsid w:val="003F50A2"/>
    <w:rsid w:val="00400634"/>
    <w:rsid w:val="00416434"/>
    <w:rsid w:val="0042355C"/>
    <w:rsid w:val="0042494D"/>
    <w:rsid w:val="00430F6F"/>
    <w:rsid w:val="00437A86"/>
    <w:rsid w:val="00446457"/>
    <w:rsid w:val="00466E5A"/>
    <w:rsid w:val="0048366C"/>
    <w:rsid w:val="00484877"/>
    <w:rsid w:val="00490986"/>
    <w:rsid w:val="004964D9"/>
    <w:rsid w:val="004A0B5D"/>
    <w:rsid w:val="004A2F56"/>
    <w:rsid w:val="004A4B5C"/>
    <w:rsid w:val="004A7FE1"/>
    <w:rsid w:val="004B3F2D"/>
    <w:rsid w:val="004B5667"/>
    <w:rsid w:val="004C1907"/>
    <w:rsid w:val="004C1D5D"/>
    <w:rsid w:val="004D1E6E"/>
    <w:rsid w:val="004D3B1B"/>
    <w:rsid w:val="004E62EA"/>
    <w:rsid w:val="004F4DC0"/>
    <w:rsid w:val="005055A8"/>
    <w:rsid w:val="00510F1A"/>
    <w:rsid w:val="00513C1B"/>
    <w:rsid w:val="00513FE6"/>
    <w:rsid w:val="00524281"/>
    <w:rsid w:val="00531374"/>
    <w:rsid w:val="00544E0C"/>
    <w:rsid w:val="00554AF8"/>
    <w:rsid w:val="00563F9A"/>
    <w:rsid w:val="005668C3"/>
    <w:rsid w:val="00570BC9"/>
    <w:rsid w:val="005825F9"/>
    <w:rsid w:val="0059068A"/>
    <w:rsid w:val="005B3A2E"/>
    <w:rsid w:val="005B4ADB"/>
    <w:rsid w:val="005B60A7"/>
    <w:rsid w:val="005C428D"/>
    <w:rsid w:val="005C5A0C"/>
    <w:rsid w:val="005D2E25"/>
    <w:rsid w:val="005D505C"/>
    <w:rsid w:val="005D5115"/>
    <w:rsid w:val="005E29C5"/>
    <w:rsid w:val="005F46B4"/>
    <w:rsid w:val="005F6D5E"/>
    <w:rsid w:val="00601C54"/>
    <w:rsid w:val="00612522"/>
    <w:rsid w:val="00612A05"/>
    <w:rsid w:val="00664E5A"/>
    <w:rsid w:val="00671858"/>
    <w:rsid w:val="00671E26"/>
    <w:rsid w:val="00673318"/>
    <w:rsid w:val="00680D5D"/>
    <w:rsid w:val="0068275C"/>
    <w:rsid w:val="00683E47"/>
    <w:rsid w:val="006931C0"/>
    <w:rsid w:val="006D0A1E"/>
    <w:rsid w:val="006D4ED7"/>
    <w:rsid w:val="006E6910"/>
    <w:rsid w:val="006F73F7"/>
    <w:rsid w:val="006F7669"/>
    <w:rsid w:val="0071014E"/>
    <w:rsid w:val="00714971"/>
    <w:rsid w:val="00715422"/>
    <w:rsid w:val="00722310"/>
    <w:rsid w:val="0074625A"/>
    <w:rsid w:val="0075204E"/>
    <w:rsid w:val="00757071"/>
    <w:rsid w:val="00760D5D"/>
    <w:rsid w:val="00763C96"/>
    <w:rsid w:val="00772F65"/>
    <w:rsid w:val="007730E1"/>
    <w:rsid w:val="00794693"/>
    <w:rsid w:val="007A0BC0"/>
    <w:rsid w:val="007A2554"/>
    <w:rsid w:val="007C08C6"/>
    <w:rsid w:val="007C7257"/>
    <w:rsid w:val="007C7E8E"/>
    <w:rsid w:val="007E4DD9"/>
    <w:rsid w:val="007F1D62"/>
    <w:rsid w:val="00814BB1"/>
    <w:rsid w:val="008156A9"/>
    <w:rsid w:val="00827B01"/>
    <w:rsid w:val="008406E9"/>
    <w:rsid w:val="0084342F"/>
    <w:rsid w:val="00847AD3"/>
    <w:rsid w:val="00850158"/>
    <w:rsid w:val="00852901"/>
    <w:rsid w:val="00857BA6"/>
    <w:rsid w:val="00866B40"/>
    <w:rsid w:val="00867E09"/>
    <w:rsid w:val="00870BC1"/>
    <w:rsid w:val="0088691A"/>
    <w:rsid w:val="00895B2E"/>
    <w:rsid w:val="008B2B83"/>
    <w:rsid w:val="008C4171"/>
    <w:rsid w:val="008C4F98"/>
    <w:rsid w:val="008D124E"/>
    <w:rsid w:val="008D160E"/>
    <w:rsid w:val="008D7F6E"/>
    <w:rsid w:val="008E618B"/>
    <w:rsid w:val="008F236F"/>
    <w:rsid w:val="00912025"/>
    <w:rsid w:val="009175DA"/>
    <w:rsid w:val="00920DBB"/>
    <w:rsid w:val="00921E1A"/>
    <w:rsid w:val="00926A84"/>
    <w:rsid w:val="009462B6"/>
    <w:rsid w:val="00956E7D"/>
    <w:rsid w:val="00957B4D"/>
    <w:rsid w:val="00961D63"/>
    <w:rsid w:val="00966CED"/>
    <w:rsid w:val="009820C0"/>
    <w:rsid w:val="00982E72"/>
    <w:rsid w:val="009974B8"/>
    <w:rsid w:val="009A434C"/>
    <w:rsid w:val="009A53A3"/>
    <w:rsid w:val="009B2953"/>
    <w:rsid w:val="009B6BD4"/>
    <w:rsid w:val="009B7AC7"/>
    <w:rsid w:val="009C5B2A"/>
    <w:rsid w:val="009F17C9"/>
    <w:rsid w:val="00A21B31"/>
    <w:rsid w:val="00A265C8"/>
    <w:rsid w:val="00A3148B"/>
    <w:rsid w:val="00A31F21"/>
    <w:rsid w:val="00A441D5"/>
    <w:rsid w:val="00A50D5D"/>
    <w:rsid w:val="00A55989"/>
    <w:rsid w:val="00A56498"/>
    <w:rsid w:val="00A608AE"/>
    <w:rsid w:val="00A61571"/>
    <w:rsid w:val="00A63F59"/>
    <w:rsid w:val="00A74B6E"/>
    <w:rsid w:val="00A832E4"/>
    <w:rsid w:val="00AA0388"/>
    <w:rsid w:val="00AA1C37"/>
    <w:rsid w:val="00AA348D"/>
    <w:rsid w:val="00AA7D21"/>
    <w:rsid w:val="00AB0707"/>
    <w:rsid w:val="00AC01BE"/>
    <w:rsid w:val="00AC3233"/>
    <w:rsid w:val="00AD5261"/>
    <w:rsid w:val="00AE5576"/>
    <w:rsid w:val="00AF205C"/>
    <w:rsid w:val="00AF5378"/>
    <w:rsid w:val="00B05E94"/>
    <w:rsid w:val="00B2182F"/>
    <w:rsid w:val="00B564E7"/>
    <w:rsid w:val="00B60CF3"/>
    <w:rsid w:val="00B760E3"/>
    <w:rsid w:val="00B84F42"/>
    <w:rsid w:val="00B8577A"/>
    <w:rsid w:val="00B866DB"/>
    <w:rsid w:val="00BA3CD5"/>
    <w:rsid w:val="00BC0E61"/>
    <w:rsid w:val="00BC66AD"/>
    <w:rsid w:val="00BD22FB"/>
    <w:rsid w:val="00BD366B"/>
    <w:rsid w:val="00BD420A"/>
    <w:rsid w:val="00BE0968"/>
    <w:rsid w:val="00BF4B3A"/>
    <w:rsid w:val="00BF7B17"/>
    <w:rsid w:val="00C25C8F"/>
    <w:rsid w:val="00C337B1"/>
    <w:rsid w:val="00C37260"/>
    <w:rsid w:val="00C5330A"/>
    <w:rsid w:val="00C623D8"/>
    <w:rsid w:val="00C654CA"/>
    <w:rsid w:val="00C8718D"/>
    <w:rsid w:val="00CB590C"/>
    <w:rsid w:val="00CC3745"/>
    <w:rsid w:val="00CD2DD8"/>
    <w:rsid w:val="00CE1A7B"/>
    <w:rsid w:val="00CE4685"/>
    <w:rsid w:val="00CE7DE4"/>
    <w:rsid w:val="00CF6E9B"/>
    <w:rsid w:val="00CF6F45"/>
    <w:rsid w:val="00D02251"/>
    <w:rsid w:val="00D14373"/>
    <w:rsid w:val="00D162CB"/>
    <w:rsid w:val="00D16939"/>
    <w:rsid w:val="00D506B5"/>
    <w:rsid w:val="00D54688"/>
    <w:rsid w:val="00D63B0E"/>
    <w:rsid w:val="00D76189"/>
    <w:rsid w:val="00D92503"/>
    <w:rsid w:val="00D9660F"/>
    <w:rsid w:val="00DD3109"/>
    <w:rsid w:val="00DE4581"/>
    <w:rsid w:val="00DF4BAE"/>
    <w:rsid w:val="00E07E6C"/>
    <w:rsid w:val="00E22582"/>
    <w:rsid w:val="00E26FEF"/>
    <w:rsid w:val="00E3118D"/>
    <w:rsid w:val="00E3618C"/>
    <w:rsid w:val="00E47E54"/>
    <w:rsid w:val="00E5132A"/>
    <w:rsid w:val="00E53D78"/>
    <w:rsid w:val="00E615C8"/>
    <w:rsid w:val="00E636E0"/>
    <w:rsid w:val="00E91D4D"/>
    <w:rsid w:val="00EA1495"/>
    <w:rsid w:val="00EA6184"/>
    <w:rsid w:val="00ED59BF"/>
    <w:rsid w:val="00ED7E1F"/>
    <w:rsid w:val="00EE62A3"/>
    <w:rsid w:val="00EF0E82"/>
    <w:rsid w:val="00F044DF"/>
    <w:rsid w:val="00F136F2"/>
    <w:rsid w:val="00F3056F"/>
    <w:rsid w:val="00F31C80"/>
    <w:rsid w:val="00F3751B"/>
    <w:rsid w:val="00F51ED9"/>
    <w:rsid w:val="00F5521D"/>
    <w:rsid w:val="00F701B1"/>
    <w:rsid w:val="00F75A05"/>
    <w:rsid w:val="00F80327"/>
    <w:rsid w:val="00F87E72"/>
    <w:rsid w:val="00FA448F"/>
    <w:rsid w:val="00FA6610"/>
    <w:rsid w:val="00FB62B0"/>
    <w:rsid w:val="00FC118E"/>
    <w:rsid w:val="00FC7B53"/>
    <w:rsid w:val="00FD4196"/>
    <w:rsid w:val="00FD4C6C"/>
    <w:rsid w:val="00FD7C66"/>
    <w:rsid w:val="00FE13E6"/>
    <w:rsid w:val="00FE2EDB"/>
    <w:rsid w:val="00FE6A94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0C6F01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ae">
    <w:name w:val="Без интервала Знак"/>
    <w:link w:val="ad"/>
    <w:uiPriority w:val="1"/>
    <w:rsid w:val="000C6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73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7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490986"/>
    <w:rPr>
      <w:color w:val="954F72" w:themeColor="followedHyperlink"/>
      <w:u w:val="single"/>
    </w:rPr>
  </w:style>
  <w:style w:type="character" w:customStyle="1" w:styleId="FontStyle21">
    <w:name w:val="Font Style21"/>
    <w:rsid w:val="00920DB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20DB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20DBB"/>
    <w:pPr>
      <w:ind w:firstLine="708"/>
      <w:jc w:val="both"/>
    </w:pPr>
    <w:rPr>
      <w:bCs/>
      <w:color w:val="000000"/>
      <w:sz w:val="24"/>
      <w:szCs w:val="24"/>
    </w:rPr>
  </w:style>
  <w:style w:type="table" w:customStyle="1" w:styleId="22">
    <w:name w:val="Сетка таблицы2"/>
    <w:basedOn w:val="a1"/>
    <w:next w:val="a7"/>
    <w:uiPriority w:val="59"/>
    <w:rsid w:val="00A441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4F66-DE50-4A4A-ACCB-D58B7C96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7016</Words>
  <Characters>39996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Oksana</cp:lastModifiedBy>
  <cp:revision>3</cp:revision>
  <cp:lastPrinted>2021-05-18T13:57:00Z</cp:lastPrinted>
  <dcterms:created xsi:type="dcterms:W3CDTF">2022-11-14T15:20:00Z</dcterms:created>
  <dcterms:modified xsi:type="dcterms:W3CDTF">2023-06-29T09:38:00Z</dcterms:modified>
</cp:coreProperties>
</file>