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98" w:rsidRPr="00AC3198" w:rsidRDefault="00F04014" w:rsidP="00F0401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04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5169538"/>
        <w:docPartObj>
          <w:docPartGallery w:val="Table of Contents"/>
          <w:docPartUnique/>
        </w:docPartObj>
      </w:sdtPr>
      <w:sdtEndPr/>
      <w:sdtContent>
        <w:p w:rsidR="00F04014" w:rsidRDefault="00F04014" w:rsidP="00F04014">
          <w:pPr>
            <w:pStyle w:val="a8"/>
            <w:spacing w:before="0"/>
          </w:pPr>
        </w:p>
        <w:p w:rsidR="00F04014" w:rsidRPr="00F04014" w:rsidRDefault="00F04014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49904" w:history="1">
            <w:r w:rsidRPr="00F04014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  <w:t>Введение</w:t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_Toc40649904 \h </w:instrText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05" w:history="1">
            <w:r w:rsidR="00F04014" w:rsidRPr="00F04014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Характеристика предприятия общественного питания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_Toc40649905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06" w:history="1">
            <w:r w:rsidR="00F04014" w:rsidRPr="00F04014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Организация работы цехов предприятия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_Toc40649906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07" w:history="1">
            <w:r w:rsidR="00F04014" w:rsidRPr="00F04014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Организация контроля качества выпускаемой продукции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_Toc40649907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08" w:history="1">
            <w:r w:rsidR="00F04014" w:rsidRPr="00F04014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 Изучение и анализ технической оснащенности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_Toc40649908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11" w:history="1">
            <w:r w:rsidR="00F04014" w:rsidRPr="00F04014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_Toc40649911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12" w:history="1">
            <w:r w:rsidR="00F04014" w:rsidRPr="00F04014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  <w:t>Список литературы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_Toc40649912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Pr="00F04014" w:rsidRDefault="00E04E07" w:rsidP="00F04014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9913" w:history="1">
            <w:r w:rsidR="00F04014" w:rsidRPr="00F04014">
              <w:rPr>
                <w:rStyle w:val="a9"/>
                <w:rFonts w:ascii="Times New Roman" w:eastAsia="Arial" w:hAnsi="Times New Roman" w:cs="Times New Roman"/>
                <w:noProof/>
                <w:sz w:val="28"/>
                <w:szCs w:val="28"/>
              </w:rPr>
              <w:t>Приложение А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_Toc40649913 \h </w:instrTex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04014" w:rsidRPr="00F04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4014" w:rsidRDefault="00F04014">
          <w:r>
            <w:rPr>
              <w:b/>
              <w:bCs/>
            </w:rPr>
            <w:fldChar w:fldCharType="end"/>
          </w:r>
        </w:p>
      </w:sdtContent>
    </w:sdt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Pr="00AC3198" w:rsidRDefault="00AC3198" w:rsidP="00AC3198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  <w:bookmarkStart w:id="0" w:name="_Toc40649904"/>
      <w:r w:rsidRPr="00AC3198">
        <w:rPr>
          <w:rFonts w:ascii="Times New Roman" w:eastAsia="Calibri" w:hAnsi="Times New Roman" w:cs="Times New Roman"/>
          <w:color w:val="000000" w:themeColor="text1"/>
          <w:lang w:eastAsia="ar-SA"/>
        </w:rPr>
        <w:t>Введение</w:t>
      </w:r>
      <w:bookmarkEnd w:id="0"/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Целью производственной практики является получение первичных профессиональных умений и навыков.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производственной практики: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систематизация, закрепление и расширение теоретических и практических знаний по специальности и применение этих знаний при решении конкретных научных, технических, педагогических, экономических и производственных задач;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изучение предприятия, организации  работы его цехов;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оценка системы контроля качества</w:t>
      </w:r>
      <w:r w:rsidRPr="00270690">
        <w:t xml:space="preserve"> </w:t>
      </w:r>
      <w:r w:rsidRPr="00270690">
        <w:rPr>
          <w:rFonts w:ascii="Times New Roman" w:eastAsia="Calibri" w:hAnsi="Times New Roman" w:cs="Times New Roman"/>
          <w:sz w:val="28"/>
          <w:szCs w:val="28"/>
          <w:lang w:eastAsia="ar-SA"/>
        </w:rPr>
        <w:t>выпускаемой продукции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изучение </w:t>
      </w:r>
      <w:r w:rsidRPr="00270690">
        <w:rPr>
          <w:rFonts w:ascii="Times New Roman" w:eastAsia="Calibri" w:hAnsi="Times New Roman" w:cs="Times New Roman"/>
          <w:sz w:val="28"/>
          <w:szCs w:val="28"/>
          <w:lang w:eastAsia="ar-SA"/>
        </w:rPr>
        <w:t>и анализ технической оснащенности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База практики - </w:t>
      </w:r>
      <w:r w:rsidRPr="00270690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Провидения».</w:t>
      </w: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0690" w:rsidRDefault="00270690" w:rsidP="002706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0690" w:rsidRDefault="00270690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  <w:bookmarkStart w:id="1" w:name="_GoBack"/>
      <w:bookmarkEnd w:id="1"/>
    </w:p>
    <w:p w:rsidR="00AC3198" w:rsidRPr="00AC3198" w:rsidRDefault="00AC3198" w:rsidP="009D727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" w:name="_Toc40649905"/>
      <w:r w:rsidRPr="00AC319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 Характеристика предприятия общественного питания</w:t>
      </w:r>
      <w:bookmarkEnd w:id="2"/>
    </w:p>
    <w:p w:rsidR="009D7278" w:rsidRDefault="009D7278" w:rsidP="00AC31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278" w:rsidRDefault="009D7278" w:rsidP="009D7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="0027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выступило </w:t>
      </w:r>
      <w:r w:rsidRPr="009D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7278" w:rsidRDefault="009D7278" w:rsidP="009D7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собственности – г</w:t>
      </w:r>
      <w:r w:rsidRPr="009D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форма собственности.</w:t>
      </w:r>
    </w:p>
    <w:p w:rsidR="00D9239C" w:rsidRDefault="00D9239C" w:rsidP="009D7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предприятия – автономное учреждение.</w:t>
      </w:r>
    </w:p>
    <w:p w:rsidR="009D7278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- </w:t>
      </w:r>
      <w:r w:rsidR="009D7278" w:rsidRPr="009D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689251, Чукотский автономный округ, Провиденский городской округ, пгт. Провидения, улица Полярная, дом 38.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Специализация – в рамках прохождения практики рассматривалась столовая </w:t>
      </w:r>
      <w:r w:rsidRPr="00D9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АПОУ </w:t>
      </w:r>
      <w:r w:rsidRPr="00D9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Чукотского автономного округа «Чукотский северо-восточный техникум посёлка Провидения».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 специализируется на обслуживании студентов техникума. 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посадочных мест – 70. 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– студент, преподавательский состав.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обслуживания – самообслуживание. 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 столовой составляет 5 человек.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– с 06.30 до 19.00.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осуществляется в следующие часы:</w:t>
      </w:r>
    </w:p>
    <w:p w:rsidR="00D9239C" w:rsidRPr="00D9239C" w:rsidRDefault="00D9239C" w:rsidP="00D9239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с 8-00 до 8-30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239C" w:rsidRP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с 12-30 до 14-00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с 18-00 до 18-30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707" w:rsidRDefault="00BE67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E6707" w:rsidRPr="00AC3198" w:rsidRDefault="00BE6707" w:rsidP="00BE670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" w:name="_Toc40649906"/>
      <w:r w:rsidRPr="00AC319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 Организация работы цехов предприятия</w:t>
      </w:r>
      <w:bookmarkEnd w:id="3"/>
    </w:p>
    <w:p w:rsidR="00D9239C" w:rsidRDefault="00D9239C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расположена в здании 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кума, типовая, включает в себя: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</w:t>
      </w:r>
      <w:r w:rsidR="0019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зал на 70 посадочных мест;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овощной цех (первичная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вторичная обработка продуктов);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холодный цех;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мясорыбный цех;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горячий цех;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раздаточную зону;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моечное помещение;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склады.</w:t>
      </w:r>
    </w:p>
    <w:p w:rsidR="00806143" w:rsidRDefault="00806143" w:rsidP="00D92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работников составляет 5 человек: 1 шеф-повар, 3 повара и 1 </w:t>
      </w:r>
      <w:r w:rsidR="00B6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посудомойка. </w:t>
      </w:r>
    </w:p>
    <w:p w:rsidR="007B15E8" w:rsidRPr="007B15E8" w:rsidRDefault="007B15E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помещения столовой отвечают техническим, санитарным, противопожарным и другим требованиям. Столовая оснащена холодильным и технологическим оборудованием, посудой и инвентарем. Работа столовой строится на выполнении основных требований рационального питания обучающихся при обслуживании квалифицированными кадрами.</w:t>
      </w:r>
    </w:p>
    <w:p w:rsidR="00F04014" w:rsidRDefault="007B15E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обеспечиваются здоровым питанием. Производство готовых блюд осуществляется в соответствии с технологическими картами, в которых отражена рецептура и технология приготовления блюд и кулинарных изделий. </w:t>
      </w:r>
    </w:p>
    <w:p w:rsidR="00F04014" w:rsidRDefault="007B15E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 питания обучающихся разрабатывается на основании примерного меню с соблюдениям калорийности суточного рациона, энергетической ценности (белков, жиров, углеводов, микроэлементов). </w:t>
      </w:r>
    </w:p>
    <w:p w:rsidR="007B15E8" w:rsidRDefault="007B15E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столовой техникума организовано питание, где реализуются мучные, кондитерские блюда, а также пищевые продукты в потребительской упаковке в условиях свободного выбора. Качество готовой пищи в столовой ежедневно проверяется комиссией техникума.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Ассортимент столовой техникума представлен ниже: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Молочная каша или омлет, запеканки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Джем, сыр, сосиски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чай с сахаром, какао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Блины, оладьи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Борщ, Рассольник, Супы</w:t>
      </w:r>
      <w:r w:rsidR="009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Щи из свежей капусты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отварная, биточки, шницель из рыбы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Картофельное пюре или макароны или гарниры из круп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компот из изюма, напиток из варенья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салаты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Печенье, кондитерские изделия, булочки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Гребешок, пирожки, гамбургер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 с молоком, чай с сахаром, 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овощной, мясной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Мясные, рыбные блюда, яйцо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Макароны, гарнир из круп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сахаром, какао, кофейный напиток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82A" w:rsidRP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82A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Йогурт, Кефир, Яблоко, Апельсин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756" w:rsidRDefault="00964756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технологических карт представлены в приложении.</w:t>
      </w:r>
    </w:p>
    <w:p w:rsidR="00F04014" w:rsidRDefault="009D727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столовой регламентируется локальным актом. </w:t>
      </w:r>
    </w:p>
    <w:p w:rsidR="007B15E8" w:rsidRDefault="009D7278" w:rsidP="007B1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Столовая, как объект общественного питания, является структурным подразделением техникума, предназначена для обеспечения горячим питанием обучающихся и сотрудников, гостей техникума. Рациональная организация питания в столовой способствует укреплению здоровья обучающихся, их успешной учебе и работе. </w:t>
      </w:r>
    </w:p>
    <w:p w:rsidR="007B15E8" w:rsidRDefault="007B15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C3198" w:rsidRPr="00AC3198" w:rsidRDefault="00AC3198" w:rsidP="0045431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_Toc40649907"/>
      <w:r w:rsidRPr="00AC319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</w:t>
      </w:r>
      <w:r w:rsidR="00BD65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C3198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 контроля качества выпускаемой продукции</w:t>
      </w:r>
      <w:bookmarkEnd w:id="4"/>
    </w:p>
    <w:p w:rsidR="00454317" w:rsidRDefault="00454317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82A" w:rsidRDefault="003C36D8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питания обучающихся,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поставляемых продуктов и соблюдения санитарно-гигиенических требований при приготовлении и раздаче пищи в 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04382A"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«Чукотский северо-восточный техникум посёлка Провидения»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создается бракеражная комиссия.</w:t>
      </w:r>
    </w:p>
    <w:p w:rsidR="003C36D8" w:rsidRPr="003C36D8" w:rsidRDefault="003C36D8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бракеражной комиссии 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приказом директора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ехникума на каждый учебный год.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Бракеражная комиссия в своей деятельности руководствуется Сан-ПиНами, сборниками рецептур, технологическими картами, ГОСТами законодательными и иными нормативными правовыми актами Российской Федерации, 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Чукотского автономного округа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приказами и распоряжениями органов управления образованием, Уставом и локальными актами техникума.</w:t>
      </w:r>
    </w:p>
    <w:p w:rsidR="003C36D8" w:rsidRPr="003C36D8" w:rsidRDefault="003C36D8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готовой продукции проводи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только после снятия пробы и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бракеражном журнале результатов оценки готовых блюд и разрешения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 выдаче. При этом в журнале необходимо отмечать результат пробы каждого блюда, а не рациона в целом, обращая внимание на такие показатели, как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вид, цвет, запах, консистенция, жесткость, сочность и др.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 комиссия оказывает содействие администрации техникума в организации питания студентов (обучающихся).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 комиссия осуществляет контроль: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целевым использованием продуктов питания и готовой продукции;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соответствием рационов питания утвержденному меню;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качеством готовой продукции;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санитарным состоянием пищеблока;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выполнением графика поставок продуктов и готовой продукции, сроками их хранения и использования;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организацией приема пищи студентами (обучающимися);</w:t>
      </w:r>
    </w:p>
    <w:p w:rsidR="003C36D8" w:rsidRPr="003C36D8" w:rsidRDefault="003C36D8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соблюдением графика работы столовой.</w:t>
      </w:r>
    </w:p>
    <w:p w:rsidR="003C36D8" w:rsidRPr="003C36D8" w:rsidRDefault="003C36D8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 проверки качества сырой продукции, поступающей на пищеблок, условий её хранения, соблюдения сро</w:t>
      </w:r>
      <w:r w:rsid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реализации, норм вложения и </w:t>
      </w:r>
      <w:r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04382A" w:rsidRDefault="0004382A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следующие оценки качества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выпускаемой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 </w:t>
      </w:r>
      <w:r w:rsidRPr="0004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«Чукотский северо-восточны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техникум посёлка Провидения»:</w:t>
      </w:r>
    </w:p>
    <w:p w:rsidR="003C36D8" w:rsidRPr="003C36D8" w:rsidRDefault="0004382A" w:rsidP="003C36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 - блюдо приготовле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соответствии с технологией;</w:t>
      </w:r>
    </w:p>
    <w:p w:rsidR="003C36D8" w:rsidRDefault="0004382A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незначительные измен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технологии приготовления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блюда, которые не привели к изменению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вкуса и которые можно исправить;</w:t>
      </w:r>
    </w:p>
    <w:p w:rsidR="003C36D8" w:rsidRPr="003C36D8" w:rsidRDefault="0004382A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- изменения в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нологии приготовления привели к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 вкуса 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 которые можно исправить;</w:t>
      </w:r>
    </w:p>
    <w:p w:rsidR="003C36D8" w:rsidRDefault="0004382A" w:rsidP="000438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«Неудовлетворительно» - изменения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приготовления блюда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исправить. К раздаче не допускается, требуется замена блюда.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 бракуют, оформляя соответствующим актом. Результаты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кулинарной продукции записываются в бракеражном журнале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6D8" w:rsidRPr="003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ее реализации и заверяются подписями бракеражной комиссии.</w:t>
      </w:r>
    </w:p>
    <w:p w:rsidR="0004382A" w:rsidRDefault="000438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C3198" w:rsidRPr="00AC3198" w:rsidRDefault="00AC3198" w:rsidP="0004382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5" w:name="_Toc40649908"/>
      <w:r w:rsidRPr="00AC31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 Изучение и анализ технической оснащенности</w:t>
      </w:r>
      <w:bookmarkEnd w:id="5"/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4382A" w:rsidRPr="007B15E8" w:rsidRDefault="0004382A" w:rsidP="00043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143">
        <w:rPr>
          <w:rFonts w:ascii="Times New Roman" w:eastAsia="Calibri" w:hAnsi="Times New Roman" w:cs="Times New Roman"/>
          <w:spacing w:val="-4"/>
          <w:sz w:val="28"/>
          <w:szCs w:val="28"/>
        </w:rPr>
        <w:t>Оснащённость цехов оборудован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ием, инвентарем, посудой представлена в таблицах 1 - 3.</w:t>
      </w:r>
    </w:p>
    <w:p w:rsidR="0004382A" w:rsidRDefault="0004382A" w:rsidP="0004382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Таблица 1 – </w:t>
      </w:r>
      <w:r w:rsidRPr="003D3577">
        <w:rPr>
          <w:rFonts w:ascii="Times New Roman" w:eastAsia="Calibri" w:hAnsi="Times New Roman" w:cs="Times New Roman"/>
          <w:spacing w:val="-4"/>
          <w:sz w:val="28"/>
          <w:szCs w:val="28"/>
        </w:rPr>
        <w:t>Подбор механического, теплового и  холодильного оборудования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92"/>
        <w:gridCol w:w="1418"/>
        <w:gridCol w:w="992"/>
        <w:gridCol w:w="992"/>
        <w:gridCol w:w="1134"/>
        <w:gridCol w:w="993"/>
        <w:gridCol w:w="1252"/>
      </w:tblGrid>
      <w:tr w:rsidR="0004382A" w:rsidRPr="003D3577" w:rsidTr="007D4777">
        <w:trPr>
          <w:cantSplit/>
          <w:jc w:val="center"/>
        </w:trPr>
        <w:tc>
          <w:tcPr>
            <w:tcW w:w="1728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392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418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Вместимость, кг</w:t>
            </w:r>
          </w:p>
        </w:tc>
        <w:tc>
          <w:tcPr>
            <w:tcW w:w="992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</w:t>
            </w:r>
          </w:p>
        </w:tc>
        <w:tc>
          <w:tcPr>
            <w:tcW w:w="3119" w:type="dxa"/>
            <w:gridSpan w:val="3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252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4382A" w:rsidRPr="003D3577" w:rsidTr="007D4777">
        <w:trPr>
          <w:cantSplit/>
          <w:jc w:val="center"/>
        </w:trPr>
        <w:tc>
          <w:tcPr>
            <w:tcW w:w="1728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134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993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252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82A" w:rsidRPr="003D3577" w:rsidTr="007D4777">
        <w:trPr>
          <w:jc w:val="center"/>
        </w:trPr>
        <w:tc>
          <w:tcPr>
            <w:tcW w:w="172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Холод. Шкаф</w:t>
            </w:r>
          </w:p>
        </w:tc>
        <w:tc>
          <w:tcPr>
            <w:tcW w:w="13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ШХ-0,40М</w:t>
            </w:r>
          </w:p>
        </w:tc>
        <w:tc>
          <w:tcPr>
            <w:tcW w:w="141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25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 м</w:t>
            </w: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172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 4-Х КОНФОР</w:t>
            </w:r>
          </w:p>
        </w:tc>
        <w:tc>
          <w:tcPr>
            <w:tcW w:w="1392" w:type="dxa"/>
          </w:tcPr>
          <w:p w:rsidR="0004382A" w:rsidRPr="003D3577" w:rsidRDefault="0004382A" w:rsidP="007D4777">
            <w:pPr>
              <w:keepNext/>
              <w:widowControl w:val="0"/>
              <w:pBdr>
                <w:bottom w:val="single" w:sz="6" w:space="8" w:color="C5C5C5"/>
              </w:pBdr>
              <w:shd w:val="clear" w:color="auto" w:fill="FFFFFF"/>
              <w:autoSpaceDE w:val="0"/>
              <w:autoSpaceDN w:val="0"/>
              <w:adjustRightInd w:val="0"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111111"/>
                <w:spacing w:val="-11"/>
                <w:sz w:val="24"/>
                <w:szCs w:val="24"/>
                <w:lang w:val="en-US" w:eastAsia="ru-RU"/>
              </w:rPr>
            </w:pPr>
            <w:bookmarkStart w:id="6" w:name="_Toc40649909"/>
            <w:r w:rsidRPr="003D3577">
              <w:rPr>
                <w:rFonts w:ascii="Times New Roman" w:eastAsia="Times New Roman" w:hAnsi="Times New Roman" w:cs="Times New Roman"/>
                <w:caps/>
                <w:color w:val="111111"/>
                <w:spacing w:val="-11"/>
                <w:sz w:val="24"/>
                <w:szCs w:val="24"/>
                <w:bdr w:val="none" w:sz="0" w:space="0" w:color="auto" w:frame="1"/>
                <w:lang w:val="en-US" w:eastAsia="ru-RU"/>
              </w:rPr>
              <w:t>ЭПК-47ЖШ</w:t>
            </w:r>
            <w:bookmarkEnd w:id="6"/>
          </w:p>
        </w:tc>
        <w:tc>
          <w:tcPr>
            <w:tcW w:w="141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25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м</w:t>
            </w: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172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Холод. Шкаф</w:t>
            </w:r>
          </w:p>
        </w:tc>
        <w:tc>
          <w:tcPr>
            <w:tcW w:w="1392" w:type="dxa"/>
          </w:tcPr>
          <w:p w:rsidR="0004382A" w:rsidRPr="003D3577" w:rsidRDefault="0004382A" w:rsidP="007D4777">
            <w:pPr>
              <w:keepNext/>
              <w:widowControl w:val="0"/>
              <w:pBdr>
                <w:bottom w:val="single" w:sz="6" w:space="8" w:color="C5C5C5"/>
              </w:pBdr>
              <w:shd w:val="clear" w:color="auto" w:fill="FFFFFF"/>
              <w:autoSpaceDE w:val="0"/>
              <w:autoSpaceDN w:val="0"/>
              <w:adjustRightInd w:val="0"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111111"/>
                <w:spacing w:val="-1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bookmarkStart w:id="7" w:name="_Toc40649910"/>
            <w:r w:rsidRPr="003D357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  <w:t>ШХ-0,80М</w:t>
            </w:r>
            <w:bookmarkEnd w:id="7"/>
          </w:p>
        </w:tc>
        <w:tc>
          <w:tcPr>
            <w:tcW w:w="141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25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</w:t>
            </w: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172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охлаждаемым шкафом и горкой</w:t>
            </w:r>
          </w:p>
        </w:tc>
        <w:tc>
          <w:tcPr>
            <w:tcW w:w="13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СОЭИ-3</w:t>
            </w:r>
          </w:p>
        </w:tc>
        <w:tc>
          <w:tcPr>
            <w:tcW w:w="141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134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3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25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м</w:t>
            </w:r>
            <w:r w:rsidRPr="003D3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04382A" w:rsidRPr="003D3577" w:rsidRDefault="0004382A" w:rsidP="00043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82A" w:rsidRDefault="0004382A" w:rsidP="000438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немеханическому оборудованию относятся: производственные столы, моечные ванны, стеллажи и т. д.</w:t>
      </w:r>
    </w:p>
    <w:p w:rsidR="0004382A" w:rsidRPr="003D3577" w:rsidRDefault="0004382A" w:rsidP="000438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2– Подбор немеханического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1276"/>
        <w:gridCol w:w="1275"/>
        <w:gridCol w:w="1239"/>
      </w:tblGrid>
      <w:tr w:rsidR="0004382A" w:rsidRPr="003D3577" w:rsidTr="007D4777">
        <w:trPr>
          <w:cantSplit/>
          <w:jc w:val="center"/>
        </w:trPr>
        <w:tc>
          <w:tcPr>
            <w:tcW w:w="3402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Тип, марка</w:t>
            </w:r>
          </w:p>
        </w:tc>
        <w:tc>
          <w:tcPr>
            <w:tcW w:w="3790" w:type="dxa"/>
            <w:gridSpan w:val="3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Габариты</w:t>
            </w:r>
          </w:p>
        </w:tc>
      </w:tr>
      <w:tr w:rsidR="0004382A" w:rsidRPr="003D3577" w:rsidTr="007D4777">
        <w:trPr>
          <w:cantSplit/>
          <w:jc w:val="center"/>
        </w:trPr>
        <w:tc>
          <w:tcPr>
            <w:tcW w:w="3402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Длина</w:t>
            </w:r>
          </w:p>
        </w:tc>
        <w:tc>
          <w:tcPr>
            <w:tcW w:w="1275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</w:t>
            </w:r>
          </w:p>
        </w:tc>
        <w:tc>
          <w:tcPr>
            <w:tcW w:w="123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Высота</w:t>
            </w:r>
          </w:p>
        </w:tc>
      </w:tr>
      <w:tr w:rsidR="0004382A" w:rsidRPr="003D3577" w:rsidTr="007D4777">
        <w:trPr>
          <w:jc w:val="center"/>
        </w:trPr>
        <w:tc>
          <w:tcPr>
            <w:tcW w:w="340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Моечная ванна на одно отделение</w:t>
            </w:r>
          </w:p>
        </w:tc>
        <w:tc>
          <w:tcPr>
            <w:tcW w:w="155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ВМ-1СМ</w:t>
            </w:r>
          </w:p>
        </w:tc>
        <w:tc>
          <w:tcPr>
            <w:tcW w:w="1276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1050</w:t>
            </w:r>
          </w:p>
        </w:tc>
        <w:tc>
          <w:tcPr>
            <w:tcW w:w="1275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123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</w:t>
            </w:r>
          </w:p>
        </w:tc>
      </w:tr>
      <w:tr w:rsidR="0004382A" w:rsidRPr="003D3577" w:rsidTr="007D4777">
        <w:trPr>
          <w:jc w:val="center"/>
        </w:trPr>
        <w:tc>
          <w:tcPr>
            <w:tcW w:w="340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Стол производственный</w:t>
            </w:r>
          </w:p>
        </w:tc>
        <w:tc>
          <w:tcPr>
            <w:tcW w:w="155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</w:p>
        </w:tc>
        <w:tc>
          <w:tcPr>
            <w:tcW w:w="1276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1450</w:t>
            </w:r>
          </w:p>
        </w:tc>
        <w:tc>
          <w:tcPr>
            <w:tcW w:w="1275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123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</w:t>
            </w:r>
          </w:p>
        </w:tc>
      </w:tr>
      <w:tr w:rsidR="0004382A" w:rsidRPr="003D3577" w:rsidTr="007D4777">
        <w:trPr>
          <w:jc w:val="center"/>
        </w:trPr>
        <w:tc>
          <w:tcPr>
            <w:tcW w:w="340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Стол производственный</w:t>
            </w:r>
          </w:p>
        </w:tc>
        <w:tc>
          <w:tcPr>
            <w:tcW w:w="155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</w:p>
        </w:tc>
        <w:tc>
          <w:tcPr>
            <w:tcW w:w="1276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1050</w:t>
            </w:r>
          </w:p>
        </w:tc>
        <w:tc>
          <w:tcPr>
            <w:tcW w:w="1275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123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</w:t>
            </w:r>
          </w:p>
        </w:tc>
      </w:tr>
      <w:tr w:rsidR="0004382A" w:rsidRPr="003D3577" w:rsidTr="007D4777">
        <w:trPr>
          <w:jc w:val="center"/>
        </w:trPr>
        <w:tc>
          <w:tcPr>
            <w:tcW w:w="340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Моечная ванна передвижная</w:t>
            </w:r>
          </w:p>
        </w:tc>
        <w:tc>
          <w:tcPr>
            <w:tcW w:w="155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ВПСМ</w:t>
            </w:r>
          </w:p>
        </w:tc>
        <w:tc>
          <w:tcPr>
            <w:tcW w:w="1276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1275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630</w:t>
            </w:r>
          </w:p>
        </w:tc>
        <w:tc>
          <w:tcPr>
            <w:tcW w:w="1239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</w:t>
            </w:r>
          </w:p>
        </w:tc>
      </w:tr>
    </w:tbl>
    <w:p w:rsidR="0004382A" w:rsidRPr="003D3577" w:rsidRDefault="0004382A" w:rsidP="000438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2A" w:rsidRPr="003D3577" w:rsidRDefault="0004382A" w:rsidP="009647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Pr="003D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D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кухонного инвентаря и посуды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инвентаря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Норма оснащения с учетом количества мест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8"/>
              </w:rPr>
              <w:t>1.Котел 20-30 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2. Котел 40-50 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8"/>
              </w:rPr>
              <w:t>3. Кастрюля 1,5-2,3 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t>4. Кастрюля 4-6 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lastRenderedPageBreak/>
              <w:t>5.Ложка разливательная 500 мл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6.Ложки порционные для сахара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7.Сковороды с ручкой 210 мм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8"/>
              </w:rPr>
              <w:t>8. Ножи поварской тройки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t>9. Нож для выемки костей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t>10. Нож для разделки рыбы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t>11.Сотейники цилиндрические 4-6 л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8"/>
              </w:rPr>
              <w:t>12. Бак для сбора костей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13. Бак для пищевых отходов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04382A" w:rsidRPr="003D3577" w:rsidTr="007D4777">
        <w:trPr>
          <w:jc w:val="center"/>
        </w:trPr>
        <w:tc>
          <w:tcPr>
            <w:tcW w:w="4928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8"/>
              </w:rPr>
              <w:t>14.Сита разные</w:t>
            </w:r>
          </w:p>
        </w:tc>
        <w:tc>
          <w:tcPr>
            <w:tcW w:w="1452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</w:rPr>
              <w:t>Шт.</w:t>
            </w:r>
          </w:p>
        </w:tc>
        <w:tc>
          <w:tcPr>
            <w:tcW w:w="3191" w:type="dxa"/>
          </w:tcPr>
          <w:p w:rsidR="0004382A" w:rsidRPr="003D3577" w:rsidRDefault="0004382A" w:rsidP="007D4777">
            <w:pPr>
              <w:keepNext/>
              <w:spacing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D357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</w:tbl>
    <w:p w:rsidR="0004382A" w:rsidRPr="003D3577" w:rsidRDefault="0004382A" w:rsidP="008F72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198" w:rsidRDefault="008F72D1" w:rsidP="0004382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Как показывают данные таблицы 1-3, столовая технику</w:t>
      </w:r>
      <w:r w:rsidR="0019652B">
        <w:rPr>
          <w:rFonts w:ascii="Times New Roman" w:eastAsia="Calibri" w:hAnsi="Times New Roman" w:cs="Times New Roman"/>
          <w:sz w:val="28"/>
          <w:szCs w:val="28"/>
          <w:lang w:eastAsia="ar-SA"/>
        </w:rPr>
        <w:t>ма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достаточно оснащена всем необходимым оборудованием и инвентарем для осуществления деятельности по оказанию услуг общепита.</w:t>
      </w:r>
    </w:p>
    <w:p w:rsidR="008F72D1" w:rsidRDefault="008F72D1" w:rsidP="0004382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F72D1" w:rsidRDefault="008F72D1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br w:type="page"/>
      </w:r>
    </w:p>
    <w:p w:rsidR="00BD4910" w:rsidRPr="00BD4910" w:rsidRDefault="00BD4910" w:rsidP="00BD4910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8" w:name="_Toc40649911"/>
      <w:r w:rsidRPr="00BD4910">
        <w:rPr>
          <w:rFonts w:ascii="Times New Roman" w:eastAsia="Calibri" w:hAnsi="Times New Roman" w:cs="Times New Roman"/>
          <w:color w:val="000000" w:themeColor="text1"/>
        </w:rPr>
        <w:lastRenderedPageBreak/>
        <w:t>Заключение</w:t>
      </w:r>
      <w:bookmarkEnd w:id="8"/>
    </w:p>
    <w:p w:rsidR="00BD4910" w:rsidRPr="00BD4910" w:rsidRDefault="00BD4910" w:rsidP="00FF13E6">
      <w:pPr>
        <w:tabs>
          <w:tab w:val="left" w:pos="31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52B" w:rsidRPr="0019652B" w:rsidRDefault="0019652B" w:rsidP="0019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Базой прохождения практики является столовая Государственного автономного профессионального</w:t>
      </w:r>
      <w:r w:rsidRPr="0019652B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го учреждения</w:t>
      </w:r>
      <w:r w:rsidRPr="0019652B">
        <w:rPr>
          <w:rFonts w:ascii="Times New Roman" w:eastAsia="Calibri" w:hAnsi="Times New Roman" w:cs="Times New Roman"/>
          <w:sz w:val="28"/>
          <w:szCs w:val="28"/>
        </w:rPr>
        <w:t xml:space="preserve"> Чукотского автономного округа «Чукотский северо-восточный техникум посёлка Провидения».</w:t>
      </w:r>
    </w:p>
    <w:p w:rsidR="0019652B" w:rsidRPr="0019652B" w:rsidRDefault="0019652B" w:rsidP="0019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52B">
        <w:rPr>
          <w:rFonts w:ascii="Times New Roman" w:eastAsia="Calibri" w:hAnsi="Times New Roman" w:cs="Times New Roman"/>
          <w:sz w:val="28"/>
          <w:szCs w:val="28"/>
        </w:rPr>
        <w:t>Столовая расположена в здании техникума, типовая, включает в себя: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52B">
        <w:rPr>
          <w:rFonts w:ascii="Times New Roman" w:eastAsia="Calibri" w:hAnsi="Times New Roman" w:cs="Times New Roman"/>
          <w:sz w:val="28"/>
          <w:szCs w:val="28"/>
        </w:rPr>
        <w:t>обеденный зал на 70 посадочных мест; овощной цех (первичная и вторичная обработка продуктов); холодный цех; мясорыбный цех; горячий цех; раздаточную зону; моечное помещение; склады.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52B">
        <w:rPr>
          <w:rFonts w:ascii="Times New Roman" w:eastAsia="Calibri" w:hAnsi="Times New Roman" w:cs="Times New Roman"/>
          <w:sz w:val="28"/>
          <w:szCs w:val="28"/>
        </w:rPr>
        <w:t xml:space="preserve">Численность работников составляет 5 человек: 1 шеф-повар, 3 повара и 1 посудомойка. </w:t>
      </w:r>
    </w:p>
    <w:p w:rsidR="0019652B" w:rsidRDefault="0019652B" w:rsidP="0019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52B">
        <w:rPr>
          <w:rFonts w:ascii="Times New Roman" w:eastAsia="Calibri" w:hAnsi="Times New Roman" w:cs="Times New Roman"/>
          <w:sz w:val="28"/>
          <w:szCs w:val="28"/>
        </w:rPr>
        <w:t>Все помещения столовой отвечают техническим, санитарным, противопожарным и другим требованиям. Столовая оснащена холодильным и технологическим оборудованием, посудой и инвентарем. Работа столовой строится на выполнении основных требований рационального питания обучающихся при обслуживании квалифицированными кадрами.</w:t>
      </w:r>
    </w:p>
    <w:p w:rsidR="0019652B" w:rsidRPr="0019652B" w:rsidRDefault="0019652B" w:rsidP="0019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652B">
        <w:rPr>
          <w:rFonts w:ascii="Times New Roman" w:eastAsia="Calibri" w:hAnsi="Times New Roman" w:cs="Times New Roman"/>
          <w:bCs/>
          <w:sz w:val="28"/>
          <w:szCs w:val="28"/>
        </w:rPr>
        <w:t>В целях осуществления контроля организации питания обучающихся, качества поставляемых продуктов и соблюдения санитарно-гигиенических требований при приготовлении и раздаче пищи в ОУ «Чукотский северо-восточный техникум посёлка Провидения»  создается бракеражная комиссия.</w:t>
      </w:r>
    </w:p>
    <w:p w:rsidR="0019652B" w:rsidRPr="0019652B" w:rsidRDefault="0019652B" w:rsidP="0019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652B">
        <w:rPr>
          <w:rFonts w:ascii="Times New Roman" w:eastAsia="Calibri" w:hAnsi="Times New Roman" w:cs="Times New Roman"/>
          <w:bCs/>
          <w:sz w:val="28"/>
          <w:szCs w:val="28"/>
        </w:rPr>
        <w:t>Столовая техникума достаточно оснащена всем необходимым оборудованием и инвентарем для осуществления деятельности по оказанию услуг общепита.</w:t>
      </w:r>
    </w:p>
    <w:p w:rsidR="0019652B" w:rsidRDefault="0019652B" w:rsidP="0019652B"/>
    <w:p w:rsidR="0019652B" w:rsidRDefault="0019652B">
      <w:r>
        <w:br w:type="page"/>
      </w:r>
    </w:p>
    <w:p w:rsidR="008F72D1" w:rsidRPr="00AC3198" w:rsidRDefault="008F72D1" w:rsidP="0019652B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  <w:bookmarkStart w:id="9" w:name="_Toc40649912"/>
      <w:r w:rsidRPr="00AC3198">
        <w:rPr>
          <w:rFonts w:ascii="Times New Roman" w:eastAsia="Calibri" w:hAnsi="Times New Roman" w:cs="Times New Roman"/>
          <w:color w:val="000000" w:themeColor="text1"/>
          <w:lang w:eastAsia="ar-SA"/>
        </w:rPr>
        <w:lastRenderedPageBreak/>
        <w:t>Список литературы</w:t>
      </w:r>
      <w:bookmarkEnd w:id="9"/>
    </w:p>
    <w:p w:rsidR="00BD4910" w:rsidRPr="00BD4910" w:rsidRDefault="00BD4910" w:rsidP="008F72D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910" w:rsidRPr="00BD4910" w:rsidRDefault="00BD4910" w:rsidP="00BD4910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Правила оказания услуг общественного питания. Утв. Постановле</w:t>
      </w:r>
      <w:r w:rsidRPr="00BD4910">
        <w:rPr>
          <w:rFonts w:ascii="Times New Roman" w:eastAsia="Calibri" w:hAnsi="Times New Roman" w:cs="Times New Roman"/>
          <w:sz w:val="28"/>
          <w:szCs w:val="28"/>
        </w:rPr>
        <w:softHyphen/>
        <w:t>нием Правительства РФ от 15.08.97 № 332 с изменениями и дополнениями.</w:t>
      </w:r>
    </w:p>
    <w:p w:rsidR="00BD4910" w:rsidRPr="00BD4910" w:rsidRDefault="00BD4910" w:rsidP="00BD4910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ГОСТ Р 50762-2007 «Услуги общественного питания. Классификация предприятий общественного питания».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ГОСТ Р 50764-2009 «Услуги общественного питания. Общие требования».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ГОСТ Р 50935-2007 «Услуги общественного питания. Требования к персоналу».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ГОСТ Р 50647-2010 «Услуги общественного питания. Термины и определения».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ГОСТ Р 53995-2010 «Услуги общественного питания. Общие требования к методам и формам обслуживания на предприятиях общественного питания».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СП 2.3.6.1079-01 «Санитарно-эпидемиологические требования к организациям общественного питания, изготовлению и обороноспособности в них продовольственного сырья и пищевых продуктов».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СП 1.1.1058-01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мероприятий.</w:t>
      </w:r>
    </w:p>
    <w:p w:rsidR="00BD4910" w:rsidRPr="00BD4910" w:rsidRDefault="00BD4910" w:rsidP="00BD49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СанПин 2.3.2.1324-03 «Гигиенические требования к срокам годности и условиям хранения пищевых продуктов».</w:t>
      </w:r>
    </w:p>
    <w:p w:rsidR="00BD4910" w:rsidRPr="00BD4910" w:rsidRDefault="00BD4910" w:rsidP="00BD4910">
      <w:pPr>
        <w:numPr>
          <w:ilvl w:val="0"/>
          <w:numId w:val="3"/>
        </w:numPr>
        <w:tabs>
          <w:tab w:val="clear" w:pos="915"/>
          <w:tab w:val="left" w:pos="0"/>
          <w:tab w:val="left" w:pos="90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0">
        <w:rPr>
          <w:rFonts w:ascii="Times New Roman" w:eastAsia="Calibri" w:hAnsi="Times New Roman" w:cs="Times New Roman"/>
          <w:sz w:val="28"/>
          <w:szCs w:val="28"/>
        </w:rPr>
        <w:t>Сборники рецептур блюд и кулинарных изделий для предприятий общественного питания. Части 1,2 – М.: «Хлебпродинформ», 1996, 1997.</w:t>
      </w:r>
    </w:p>
    <w:p w:rsidR="00BD4910" w:rsidRPr="00BD4910" w:rsidRDefault="00BD4910" w:rsidP="00BD49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910" w:rsidRPr="00BD4910" w:rsidRDefault="00BD4910" w:rsidP="00BD4910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964756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64756" w:rsidSect="00F04014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964756" w:rsidRPr="00964756" w:rsidRDefault="00964756" w:rsidP="00964756">
      <w:pPr>
        <w:pStyle w:val="1"/>
        <w:spacing w:before="0" w:line="360" w:lineRule="auto"/>
        <w:jc w:val="right"/>
        <w:rPr>
          <w:rFonts w:ascii="Times New Roman" w:eastAsia="Arial" w:hAnsi="Times New Roman" w:cs="Times New Roman"/>
          <w:color w:val="000000" w:themeColor="text1"/>
        </w:rPr>
      </w:pPr>
      <w:bookmarkStart w:id="10" w:name="_Toc40649913"/>
      <w:r w:rsidRPr="00964756">
        <w:rPr>
          <w:rFonts w:ascii="Times New Roman" w:eastAsia="Arial" w:hAnsi="Times New Roman" w:cs="Times New Roman"/>
          <w:color w:val="000000" w:themeColor="text1"/>
        </w:rPr>
        <w:lastRenderedPageBreak/>
        <w:t>П</w:t>
      </w:r>
      <w:r w:rsidR="008F72D1" w:rsidRPr="00964756">
        <w:rPr>
          <w:rFonts w:ascii="Times New Roman" w:eastAsia="Arial" w:hAnsi="Times New Roman" w:cs="Times New Roman"/>
          <w:color w:val="000000" w:themeColor="text1"/>
        </w:rPr>
        <w:t>риложение</w:t>
      </w:r>
      <w:r w:rsidRPr="00964756">
        <w:rPr>
          <w:rFonts w:ascii="Times New Roman" w:eastAsia="Arial" w:hAnsi="Times New Roman" w:cs="Times New Roman"/>
          <w:color w:val="000000" w:themeColor="text1"/>
        </w:rPr>
        <w:t xml:space="preserve"> А</w:t>
      </w:r>
      <w:bookmarkEnd w:id="10"/>
    </w:p>
    <w:p w:rsid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964756">
        <w:rPr>
          <w:rFonts w:ascii="Times New Roman" w:eastAsia="Arial" w:hAnsi="Times New Roman" w:cs="Times New Roman"/>
          <w:color w:val="000000"/>
          <w:sz w:val="28"/>
          <w:szCs w:val="28"/>
        </w:rPr>
        <w:t>Наименование предприятия: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 </w:t>
      </w:r>
      <w:r w:rsidRPr="00964756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64756" w:rsidRP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964756" w:rsidRPr="00964756" w:rsidRDefault="00964756" w:rsidP="009647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Рецептура№ </w:t>
      </w:r>
      <w:r w:rsidRPr="00964756">
        <w:rPr>
          <w:rFonts w:ascii="Times New Roman" w:eastAsia="Calibri" w:hAnsi="Times New Roman" w:cs="Times New Roman"/>
          <w:sz w:val="28"/>
          <w:szCs w:val="28"/>
          <w:u w:val="single"/>
        </w:rPr>
        <w:t>253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Наименование блюда: </w:t>
      </w:r>
      <w:r w:rsidRPr="00964756">
        <w:rPr>
          <w:rFonts w:ascii="Times New Roman" w:eastAsia="Calibri" w:hAnsi="Times New Roman" w:cs="Times New Roman"/>
          <w:sz w:val="28"/>
          <w:u w:val="single"/>
        </w:rPr>
        <w:t>Щи из свежей капусты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14830" w:type="dxa"/>
        <w:tblLook w:val="04A0" w:firstRow="1" w:lastRow="0" w:firstColumn="1" w:lastColumn="0" w:noHBand="0" w:noVBand="1"/>
      </w:tblPr>
      <w:tblGrid>
        <w:gridCol w:w="3173"/>
        <w:gridCol w:w="1434"/>
        <w:gridCol w:w="2031"/>
        <w:gridCol w:w="8192"/>
      </w:tblGrid>
      <w:tr w:rsidR="00964756" w:rsidRPr="00964756" w:rsidTr="007D4777">
        <w:trPr>
          <w:trHeight w:val="919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сырья, пищевых продуктов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Масса брутто, г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Масса нетто или полуфабриката</w:t>
            </w:r>
          </w:p>
        </w:tc>
        <w:tc>
          <w:tcPr>
            <w:tcW w:w="8192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приготовления</w:t>
            </w: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2" w:type="dxa"/>
            <w:vMerge w:val="restart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кипящий бульон или воду кладут подготовленную свежую капусту, доводят до кипения, добавляют припущенные морковь, лук и варят до готовности. За 5-10 мин до окончания варки в щи добавляют припущенное томатное пюре, прогретую муку, разведенную бульоном или водой. Выход порции определяется возрастной группой. Требования к качеству Внешний вид: в жидкой части щей - капуста, нарезанная квадратиками, морковь, лук дольками Консистенция: капуста упругая, овощи - мягкие, соблюдается соотношение жидкой и плотной части Цвет: желтый, жира на поверхности - оранжевый; овощей - натуральный Вкус: капусты в сочетании с входящими в состав щей овощами, специями, умеренно соленый Запах: овощей, капусты, продуктов, входящих в щи</w:t>
            </w: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250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4756" w:rsidRPr="00964756" w:rsidRDefault="00964756" w:rsidP="0096475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198" w:rsidRDefault="00AC3198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Pr="00AC3198" w:rsidRDefault="00964756" w:rsidP="00AC31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964756">
        <w:rPr>
          <w:rFonts w:ascii="Times New Roman" w:eastAsia="Arial" w:hAnsi="Times New Roman" w:cs="Times New Roman"/>
          <w:color w:val="000000"/>
          <w:sz w:val="28"/>
          <w:szCs w:val="28"/>
        </w:rPr>
        <w:t>Наименование предприятия: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 </w:t>
      </w:r>
      <w:r w:rsidRPr="00964756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64756" w:rsidRPr="00964756" w:rsidRDefault="00964756" w:rsidP="009647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Рецептура№ </w:t>
      </w:r>
      <w:r w:rsidRPr="00964756">
        <w:rPr>
          <w:rFonts w:ascii="Times New Roman" w:eastAsia="Calibri" w:hAnsi="Times New Roman" w:cs="Times New Roman"/>
          <w:sz w:val="28"/>
          <w:szCs w:val="28"/>
          <w:u w:val="single"/>
        </w:rPr>
        <w:t>273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№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Наименование блюда: </w:t>
      </w:r>
      <w:r w:rsidRPr="00964756">
        <w:rPr>
          <w:rFonts w:ascii="Times New Roman" w:eastAsia="Calibri" w:hAnsi="Times New Roman" w:cs="Times New Roman"/>
          <w:sz w:val="28"/>
          <w:u w:val="single"/>
        </w:rPr>
        <w:t xml:space="preserve">Рыба отварная с </w:t>
      </w:r>
      <w:r w:rsidRPr="00964756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Каротофельным пюре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14830" w:type="dxa"/>
        <w:tblLook w:val="04A0" w:firstRow="1" w:lastRow="0" w:firstColumn="1" w:lastColumn="0" w:noHBand="0" w:noVBand="1"/>
      </w:tblPr>
      <w:tblGrid>
        <w:gridCol w:w="3173"/>
        <w:gridCol w:w="1434"/>
        <w:gridCol w:w="2031"/>
        <w:gridCol w:w="8192"/>
      </w:tblGrid>
      <w:tr w:rsidR="00964756" w:rsidRPr="00964756" w:rsidTr="007D4777">
        <w:trPr>
          <w:trHeight w:val="919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сырья, пищевых продуктов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Масса брутто, г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Масса нетто или полуфабриката</w:t>
            </w:r>
          </w:p>
        </w:tc>
        <w:tc>
          <w:tcPr>
            <w:tcW w:w="8192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приготовления</w:t>
            </w: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Каротофель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8192" w:type="dxa"/>
            <w:vMerge w:val="restart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Очищенный картофель варят в подсоленной воде до готовности, воду сливают, картофель подсушивают. Отварной горячий картофель протирают. Температура протираемого картофеля должна быть не ниже 80°С, иначе картофельное пюре будет тягучим, что резко ухудшает его вкус и внешний вид. В горячий протертый картофель, непрерывно помешивая, добавляют в два-три приема, горячее кипяченое молоко, растопленное сливочное масло. Смесь взбивают до получения пышной однородной массы.</w:t>
            </w: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Рыбу, разделанную на филе с кожей и реберными костями, нарезают порционными кусками. Чтобы при варке куски рыбы не деформировались, на поверхности кожи каждого куска делают два-три надреза. Затем их укладывают в один ряд в посуду кожей вверх, заливают горячей водой, уровень которой должен быть на 30-50 мм выше поверхности рыбы Когда жидкость закипит, удаляют пену и варят рыбу до готовности без кипения при температуре 85-90°C в течение 5-7 мин, считая с момента закипания </w:t>
            </w: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воды. Хранят отварную рыбу в горячем бульоне не более 30-40 мин.</w:t>
            </w: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Треска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Выход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270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593C" w:rsidRDefault="0032593C"/>
    <w:p w:rsid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964756">
        <w:rPr>
          <w:rFonts w:ascii="Times New Roman" w:eastAsia="Arial" w:hAnsi="Times New Roman" w:cs="Times New Roman"/>
          <w:color w:val="000000"/>
          <w:sz w:val="28"/>
          <w:szCs w:val="28"/>
        </w:rPr>
        <w:t>Наименование предприятия: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 </w:t>
      </w:r>
      <w:r w:rsidRPr="00964756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64756" w:rsidRP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 Рецептура№ </w:t>
      </w:r>
      <w:r w:rsidRPr="00964756">
        <w:rPr>
          <w:rFonts w:ascii="Times New Roman" w:eastAsia="Calibri" w:hAnsi="Times New Roman" w:cs="Times New Roman"/>
          <w:sz w:val="28"/>
          <w:szCs w:val="28"/>
          <w:u w:val="single"/>
        </w:rPr>
        <w:t>585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Наименование блюда: </w:t>
      </w:r>
      <w:r w:rsidRPr="00964756">
        <w:rPr>
          <w:rFonts w:ascii="Times New Roman" w:eastAsia="Calibri" w:hAnsi="Times New Roman" w:cs="Times New Roman"/>
          <w:sz w:val="28"/>
          <w:szCs w:val="28"/>
          <w:u w:val="single"/>
        </w:rPr>
        <w:t>Суп харчо</w:t>
      </w:r>
      <w:r w:rsidRPr="00964756">
        <w:rPr>
          <w:rFonts w:ascii="Times New Roman" w:eastAsia="Calibri" w:hAnsi="Times New Roman" w:cs="Times New Roman"/>
          <w:sz w:val="28"/>
          <w:szCs w:val="28"/>
        </w:rPr>
        <w:tab/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4830" w:type="dxa"/>
        <w:tblLook w:val="04A0" w:firstRow="1" w:lastRow="0" w:firstColumn="1" w:lastColumn="0" w:noHBand="0" w:noVBand="1"/>
      </w:tblPr>
      <w:tblGrid>
        <w:gridCol w:w="3173"/>
        <w:gridCol w:w="1434"/>
        <w:gridCol w:w="2031"/>
        <w:gridCol w:w="8192"/>
      </w:tblGrid>
      <w:tr w:rsidR="00964756" w:rsidRPr="00964756" w:rsidTr="007D4777">
        <w:trPr>
          <w:trHeight w:val="919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сырья, пищевых продуктов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брутто, г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нетто или полуфабриката</w:t>
            </w:r>
          </w:p>
        </w:tc>
        <w:tc>
          <w:tcPr>
            <w:tcW w:w="8192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приготовления</w:t>
            </w: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92" w:type="dxa"/>
            <w:vMerge w:val="restart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Грудинку говядины нарезают на кусочки массой 25-30 г и варят. Лук репчатый мелко рубят и пассеруют с добавлением томатного пюре.</w:t>
            </w: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кипящий бульон кладут предварительно замоченную крупу рисовую, пассерованный лук и томатное пюре и варят до готовности. За 5 мин до окончания варки суп заправляют соусом ткемали, толченым чесноком, хмели-сунели.</w:t>
            </w: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Соус ткемали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Петрушка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Хмели-сунели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Говядина (грудинка)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Баранина (грудинка)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Выход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250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4756" w:rsidRDefault="00964756"/>
    <w:p w:rsidR="00964756" w:rsidRDefault="00964756"/>
    <w:p w:rsid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964756">
        <w:rPr>
          <w:rFonts w:ascii="Times New Roman" w:eastAsia="Arial" w:hAnsi="Times New Roman" w:cs="Times New Roman"/>
          <w:color w:val="000000"/>
          <w:sz w:val="28"/>
          <w:szCs w:val="28"/>
        </w:rPr>
        <w:t>Наименование предприятия: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 </w:t>
      </w:r>
      <w:r w:rsidRPr="00964756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64756" w:rsidRPr="00964756" w:rsidRDefault="00964756" w:rsidP="00964756">
      <w:pPr>
        <w:spacing w:after="160" w:line="256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 Рецептура№ </w:t>
      </w:r>
      <w:r w:rsidRPr="00964756">
        <w:rPr>
          <w:rFonts w:ascii="Times New Roman" w:eastAsia="Calibri" w:hAnsi="Times New Roman" w:cs="Times New Roman"/>
          <w:sz w:val="28"/>
          <w:szCs w:val="28"/>
          <w:u w:val="single"/>
        </w:rPr>
        <w:t>488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№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756">
        <w:rPr>
          <w:rFonts w:ascii="Times New Roman" w:eastAsia="Calibri" w:hAnsi="Times New Roman" w:cs="Times New Roman"/>
          <w:sz w:val="28"/>
          <w:szCs w:val="28"/>
        </w:rPr>
        <w:t>Наименование блюда: Картофельное пюре и  куры отварные</w:t>
      </w:r>
    </w:p>
    <w:p w:rsidR="00964756" w:rsidRPr="00964756" w:rsidRDefault="00964756" w:rsidP="009647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14830" w:type="dxa"/>
        <w:tblLook w:val="04A0" w:firstRow="1" w:lastRow="0" w:firstColumn="1" w:lastColumn="0" w:noHBand="0" w:noVBand="1"/>
      </w:tblPr>
      <w:tblGrid>
        <w:gridCol w:w="3173"/>
        <w:gridCol w:w="1434"/>
        <w:gridCol w:w="2031"/>
        <w:gridCol w:w="8192"/>
      </w:tblGrid>
      <w:tr w:rsidR="00964756" w:rsidRPr="00964756" w:rsidTr="007D4777">
        <w:trPr>
          <w:trHeight w:val="919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сырья, пищевых продуктов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брутто, г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нетто или полуфабриката</w:t>
            </w:r>
          </w:p>
        </w:tc>
        <w:tc>
          <w:tcPr>
            <w:tcW w:w="8192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приготовления</w:t>
            </w: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Каротофель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192" w:type="dxa"/>
            <w:vMerge w:val="restart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Очищенный картофель варят в подсоленной воде до готовности, воду сливают, картофель подсушивают. Отварной горячий картофель протирают. Температура протираемого картофеля должна быть не ниже 80°С, иначе картофельное пюре будет тягучим, что резко ухудшает его вкус и внешний вид. В горячий протертый картофель, непрерывно помешивая, добавляют в два-три приема, горячее кипяченое молоко, растопленное сливочное масло. Смесь взбивают до получения пышной однородной массы. Обработанную куриную тушку, кладут в кипящую воду и варят до готовности при слабом кипении, периодически удаляя пену. В конце варки добавляют соль. Отварную курицу  охлаждают, удаляют спинную кость, рубят на порции, укладывают на противень, заливают бульоном и кипятят 5-7 минут.</w:t>
            </w:r>
            <w:r w:rsidRPr="009647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Курица 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34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1" w:type="dxa"/>
            <w:vAlign w:val="center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305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56" w:rsidRPr="00964756" w:rsidTr="007D4777">
        <w:trPr>
          <w:trHeight w:val="286"/>
        </w:trPr>
        <w:tc>
          <w:tcPr>
            <w:tcW w:w="3173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Выход </w:t>
            </w:r>
          </w:p>
        </w:tc>
        <w:tc>
          <w:tcPr>
            <w:tcW w:w="1434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270</w:t>
            </w:r>
          </w:p>
        </w:tc>
        <w:tc>
          <w:tcPr>
            <w:tcW w:w="8192" w:type="dxa"/>
            <w:vMerge/>
          </w:tcPr>
          <w:p w:rsidR="00964756" w:rsidRPr="00964756" w:rsidRDefault="00964756" w:rsidP="0096475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4756" w:rsidRPr="00964756" w:rsidRDefault="00964756" w:rsidP="00964756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756" w:rsidRDefault="00964756"/>
    <w:p w:rsidR="00964756" w:rsidRDefault="00964756"/>
    <w:sectPr w:rsidR="00964756" w:rsidSect="00F04014">
      <w:pgSz w:w="16838" w:h="11906" w:orient="landscape"/>
      <w:pgMar w:top="851" w:right="1134" w:bottom="170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07" w:rsidRDefault="00E04E07" w:rsidP="00AC3198">
      <w:pPr>
        <w:spacing w:after="0" w:line="240" w:lineRule="auto"/>
      </w:pPr>
      <w:r>
        <w:separator/>
      </w:r>
    </w:p>
  </w:endnote>
  <w:endnote w:type="continuationSeparator" w:id="0">
    <w:p w:rsidR="00E04E07" w:rsidRDefault="00E04E07" w:rsidP="00AC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5458"/>
      <w:docPartObj>
        <w:docPartGallery w:val="Page Numbers (Bottom of Page)"/>
        <w:docPartUnique/>
      </w:docPartObj>
    </w:sdtPr>
    <w:sdtEndPr/>
    <w:sdtContent>
      <w:p w:rsidR="00AC3198" w:rsidRDefault="00AC3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A">
          <w:rPr>
            <w:noProof/>
          </w:rPr>
          <w:t>2</w:t>
        </w:r>
        <w:r>
          <w:fldChar w:fldCharType="end"/>
        </w:r>
      </w:p>
    </w:sdtContent>
  </w:sdt>
  <w:p w:rsidR="00BF764A" w:rsidRPr="00BF764A" w:rsidRDefault="00BF764A" w:rsidP="00BF764A">
    <w:pPr>
      <w:pStyle w:val="a5"/>
      <w:jc w:val="center"/>
      <w:rPr>
        <w:color w:val="FF0000"/>
      </w:rPr>
    </w:pPr>
  </w:p>
  <w:p w:rsidR="00AC3198" w:rsidRPr="00BF764A" w:rsidRDefault="00BF764A" w:rsidP="00BF764A">
    <w:pPr>
      <w:pStyle w:val="a5"/>
      <w:jc w:val="center"/>
      <w:rPr>
        <w:color w:val="FF0000"/>
      </w:rPr>
    </w:pPr>
    <w:r w:rsidRPr="00BF764A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07" w:rsidRDefault="00E04E07" w:rsidP="00AC3198">
      <w:pPr>
        <w:spacing w:after="0" w:line="240" w:lineRule="auto"/>
      </w:pPr>
      <w:r>
        <w:separator/>
      </w:r>
    </w:p>
  </w:footnote>
  <w:footnote w:type="continuationSeparator" w:id="0">
    <w:p w:rsidR="00E04E07" w:rsidRDefault="00E04E07" w:rsidP="00AC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4A" w:rsidRPr="00BF764A" w:rsidRDefault="00BF764A" w:rsidP="00BF764A">
    <w:pPr>
      <w:pStyle w:val="a3"/>
      <w:jc w:val="center"/>
      <w:rPr>
        <w:color w:val="FF0000"/>
      </w:rPr>
    </w:pPr>
  </w:p>
  <w:p w:rsidR="00BF764A" w:rsidRPr="00BF764A" w:rsidRDefault="00BF764A" w:rsidP="00BF764A">
    <w:pPr>
      <w:pStyle w:val="a3"/>
      <w:jc w:val="center"/>
      <w:rPr>
        <w:color w:val="FF0000"/>
      </w:rPr>
    </w:pPr>
    <w:r w:rsidRPr="00BF764A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5770"/>
    <w:multiLevelType w:val="hybridMultilevel"/>
    <w:tmpl w:val="B9EAC710"/>
    <w:lvl w:ilvl="0" w:tplc="3B4C6034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3F45C43"/>
    <w:multiLevelType w:val="hybridMultilevel"/>
    <w:tmpl w:val="A522760A"/>
    <w:lvl w:ilvl="0" w:tplc="8EF28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D8355A4"/>
    <w:multiLevelType w:val="hybridMultilevel"/>
    <w:tmpl w:val="8188E75C"/>
    <w:lvl w:ilvl="0" w:tplc="8EF280A2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F1"/>
    <w:rsid w:val="0004382A"/>
    <w:rsid w:val="0019652B"/>
    <w:rsid w:val="001A76F1"/>
    <w:rsid w:val="00270690"/>
    <w:rsid w:val="0032593C"/>
    <w:rsid w:val="003C36D8"/>
    <w:rsid w:val="003D3577"/>
    <w:rsid w:val="00454317"/>
    <w:rsid w:val="007B15E8"/>
    <w:rsid w:val="00806143"/>
    <w:rsid w:val="008F72D1"/>
    <w:rsid w:val="00964756"/>
    <w:rsid w:val="009D7278"/>
    <w:rsid w:val="00A75E1D"/>
    <w:rsid w:val="00AC3198"/>
    <w:rsid w:val="00AC5427"/>
    <w:rsid w:val="00B668A0"/>
    <w:rsid w:val="00BD4910"/>
    <w:rsid w:val="00BD6507"/>
    <w:rsid w:val="00BE6707"/>
    <w:rsid w:val="00BF764A"/>
    <w:rsid w:val="00D9239C"/>
    <w:rsid w:val="00E04E07"/>
    <w:rsid w:val="00E06A9C"/>
    <w:rsid w:val="00F04014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71B25-C063-497F-A130-8981CDB7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198"/>
  </w:style>
  <w:style w:type="paragraph" w:styleId="a5">
    <w:name w:val="footer"/>
    <w:basedOn w:val="a"/>
    <w:link w:val="a6"/>
    <w:uiPriority w:val="99"/>
    <w:unhideWhenUsed/>
    <w:rsid w:val="00AC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198"/>
  </w:style>
  <w:style w:type="character" w:customStyle="1" w:styleId="10">
    <w:name w:val="Заголовок 1 Знак"/>
    <w:basedOn w:val="a0"/>
    <w:link w:val="1"/>
    <w:uiPriority w:val="9"/>
    <w:rsid w:val="00AC3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39"/>
    <w:rsid w:val="003D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96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96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96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96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F0401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04014"/>
    <w:pPr>
      <w:spacing w:after="100"/>
    </w:pPr>
  </w:style>
  <w:style w:type="character" w:styleId="a9">
    <w:name w:val="Hyperlink"/>
    <w:basedOn w:val="a0"/>
    <w:uiPriority w:val="99"/>
    <w:unhideWhenUsed/>
    <w:rsid w:val="00F0401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AD70-496F-465C-9571-D3219B19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Oksana</cp:lastModifiedBy>
  <cp:revision>22</cp:revision>
  <dcterms:created xsi:type="dcterms:W3CDTF">2020-05-17T19:09:00Z</dcterms:created>
  <dcterms:modified xsi:type="dcterms:W3CDTF">2023-07-03T15:46:00Z</dcterms:modified>
</cp:coreProperties>
</file>