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0A8" w:rsidRPr="00E76815" w:rsidRDefault="000F50A8" w:rsidP="000F50A8">
      <w:pPr>
        <w:jc w:val="center"/>
        <w:rPr>
          <w:sz w:val="28"/>
        </w:rPr>
      </w:pPr>
      <w:r w:rsidRPr="00E76815">
        <w:rPr>
          <w:color w:val="000000"/>
          <w:sz w:val="28"/>
        </w:rPr>
        <w:t>Министерство образования и науки Российской Федерации</w:t>
      </w:r>
    </w:p>
    <w:p w:rsidR="000F50A8" w:rsidRPr="00E76815" w:rsidRDefault="000F50A8" w:rsidP="000F50A8">
      <w:pPr>
        <w:rPr>
          <w:sz w:val="28"/>
        </w:rPr>
      </w:pPr>
    </w:p>
    <w:p w:rsidR="000F50A8" w:rsidRPr="00E76815" w:rsidRDefault="000F50A8" w:rsidP="000F50A8">
      <w:pPr>
        <w:pStyle w:val="a3"/>
        <w:spacing w:before="0" w:beforeAutospacing="0" w:after="0" w:afterAutospacing="0"/>
        <w:jc w:val="center"/>
        <w:rPr>
          <w:color w:val="000000"/>
          <w:sz w:val="28"/>
        </w:rPr>
      </w:pPr>
      <w:r w:rsidRPr="00E76815">
        <w:rPr>
          <w:color w:val="000000"/>
          <w:sz w:val="28"/>
        </w:rPr>
        <w:t>Ф</w:t>
      </w:r>
      <w:r>
        <w:rPr>
          <w:color w:val="000000"/>
          <w:sz w:val="28"/>
        </w:rPr>
        <w:t>едеральное государственное</w:t>
      </w:r>
      <w:r w:rsidRPr="00E76815">
        <w:rPr>
          <w:color w:val="000000"/>
          <w:sz w:val="28"/>
        </w:rPr>
        <w:t xml:space="preserve"> </w:t>
      </w:r>
      <w:r>
        <w:rPr>
          <w:color w:val="000000"/>
          <w:sz w:val="28"/>
        </w:rPr>
        <w:t>бюджетное образовательное учреждение высшего образования</w:t>
      </w:r>
    </w:p>
    <w:p w:rsidR="000F50A8" w:rsidRPr="00E76815" w:rsidRDefault="000F50A8" w:rsidP="000F50A8">
      <w:pPr>
        <w:pStyle w:val="a3"/>
        <w:spacing w:before="0" w:beforeAutospacing="0" w:after="0" w:afterAutospacing="0"/>
        <w:jc w:val="center"/>
        <w:rPr>
          <w:color w:val="000000"/>
          <w:sz w:val="28"/>
        </w:rPr>
      </w:pPr>
      <w:r w:rsidRPr="00E76815">
        <w:rPr>
          <w:color w:val="000000"/>
          <w:sz w:val="28"/>
        </w:rPr>
        <w:t xml:space="preserve"> «О</w:t>
      </w:r>
      <w:r>
        <w:rPr>
          <w:color w:val="000000"/>
          <w:sz w:val="28"/>
        </w:rPr>
        <w:t>ренбургский государственный университет</w:t>
      </w:r>
      <w:r w:rsidRPr="00E76815">
        <w:rPr>
          <w:color w:val="000000"/>
          <w:sz w:val="28"/>
        </w:rPr>
        <w:t>»</w:t>
      </w:r>
    </w:p>
    <w:p w:rsidR="000F50A8" w:rsidRDefault="000F50A8" w:rsidP="000F50A8">
      <w:pPr>
        <w:rPr>
          <w:sz w:val="28"/>
        </w:rPr>
      </w:pPr>
    </w:p>
    <w:p w:rsidR="000F50A8" w:rsidRDefault="000F50A8" w:rsidP="000F50A8">
      <w:pPr>
        <w:rPr>
          <w:sz w:val="28"/>
        </w:rPr>
      </w:pPr>
    </w:p>
    <w:p w:rsidR="000F50A8" w:rsidRDefault="000F50A8" w:rsidP="000F50A8">
      <w:pPr>
        <w:rPr>
          <w:sz w:val="28"/>
        </w:rPr>
      </w:pPr>
    </w:p>
    <w:p w:rsidR="000F50A8" w:rsidRDefault="000F50A8" w:rsidP="000F50A8">
      <w:pPr>
        <w:rPr>
          <w:sz w:val="28"/>
        </w:rPr>
      </w:pPr>
    </w:p>
    <w:p w:rsidR="000F50A8" w:rsidRDefault="000F50A8" w:rsidP="000F50A8">
      <w:pPr>
        <w:rPr>
          <w:sz w:val="28"/>
        </w:rPr>
      </w:pPr>
    </w:p>
    <w:p w:rsidR="000F50A8" w:rsidRDefault="000F50A8" w:rsidP="000F50A8">
      <w:pPr>
        <w:rPr>
          <w:sz w:val="28"/>
        </w:rPr>
      </w:pPr>
    </w:p>
    <w:p w:rsidR="000F50A8" w:rsidRDefault="000F50A8" w:rsidP="000F50A8">
      <w:pPr>
        <w:rPr>
          <w:sz w:val="28"/>
        </w:rPr>
      </w:pPr>
    </w:p>
    <w:p w:rsidR="000F50A8" w:rsidRDefault="000F50A8" w:rsidP="000F50A8">
      <w:pPr>
        <w:rPr>
          <w:sz w:val="28"/>
        </w:rPr>
      </w:pPr>
    </w:p>
    <w:p w:rsidR="000F50A8" w:rsidRDefault="000F50A8" w:rsidP="000F50A8">
      <w:pPr>
        <w:rPr>
          <w:sz w:val="28"/>
        </w:rPr>
      </w:pPr>
    </w:p>
    <w:p w:rsidR="000F50A8" w:rsidRDefault="000F50A8" w:rsidP="000F50A8">
      <w:pPr>
        <w:rPr>
          <w:sz w:val="28"/>
        </w:rPr>
      </w:pPr>
    </w:p>
    <w:p w:rsidR="000F50A8" w:rsidRDefault="000F50A8" w:rsidP="000F50A8">
      <w:pPr>
        <w:jc w:val="center"/>
        <w:rPr>
          <w:b/>
          <w:sz w:val="52"/>
          <w:szCs w:val="52"/>
        </w:rPr>
      </w:pPr>
      <w:r>
        <w:rPr>
          <w:b/>
          <w:sz w:val="52"/>
          <w:szCs w:val="52"/>
        </w:rPr>
        <w:t xml:space="preserve">ОТЧЕТ </w:t>
      </w:r>
    </w:p>
    <w:p w:rsidR="000F50A8" w:rsidRDefault="000F50A8" w:rsidP="000F50A8">
      <w:pPr>
        <w:jc w:val="center"/>
        <w:rPr>
          <w:b/>
          <w:sz w:val="52"/>
          <w:szCs w:val="52"/>
        </w:rPr>
      </w:pPr>
      <w:r>
        <w:rPr>
          <w:b/>
          <w:sz w:val="52"/>
          <w:szCs w:val="52"/>
        </w:rPr>
        <w:t>ПО УЧЕБНОЙ ГЕОДЕЗИЧЕСКОЙ ПРАКТИКЕ</w:t>
      </w:r>
    </w:p>
    <w:p w:rsidR="000F50A8" w:rsidRDefault="000F50A8" w:rsidP="000F50A8">
      <w:pPr>
        <w:jc w:val="center"/>
        <w:rPr>
          <w:b/>
          <w:sz w:val="52"/>
          <w:szCs w:val="52"/>
        </w:rPr>
      </w:pPr>
    </w:p>
    <w:p w:rsidR="000F50A8" w:rsidRDefault="000F50A8" w:rsidP="000F50A8">
      <w:pPr>
        <w:jc w:val="center"/>
        <w:rPr>
          <w:b/>
          <w:sz w:val="52"/>
          <w:szCs w:val="52"/>
        </w:rPr>
      </w:pPr>
    </w:p>
    <w:p w:rsidR="000F50A8" w:rsidRPr="00E76815" w:rsidRDefault="000F50A8" w:rsidP="000F50A8">
      <w:pPr>
        <w:jc w:val="center"/>
        <w:rPr>
          <w:b/>
          <w:sz w:val="56"/>
          <w:szCs w:val="52"/>
        </w:rPr>
      </w:pPr>
    </w:p>
    <w:p w:rsidR="000F50A8" w:rsidRDefault="000F50A8" w:rsidP="000F50A8">
      <w:pPr>
        <w:spacing w:line="360" w:lineRule="auto"/>
        <w:rPr>
          <w:sz w:val="28"/>
          <w:u w:val="single"/>
        </w:rPr>
      </w:pPr>
      <w:r w:rsidRPr="00E76815">
        <w:rPr>
          <w:sz w:val="28"/>
        </w:rPr>
        <w:t xml:space="preserve">Место прохождения практики: </w:t>
      </w:r>
    </w:p>
    <w:p w:rsidR="000F50A8" w:rsidRDefault="000F50A8" w:rsidP="000F50A8">
      <w:pPr>
        <w:spacing w:line="360" w:lineRule="auto"/>
        <w:rPr>
          <w:sz w:val="28"/>
        </w:rPr>
      </w:pPr>
    </w:p>
    <w:p w:rsidR="000F50A8" w:rsidRDefault="000F50A8" w:rsidP="000F50A8">
      <w:pPr>
        <w:spacing w:line="360" w:lineRule="auto"/>
        <w:rPr>
          <w:sz w:val="28"/>
        </w:rPr>
      </w:pPr>
      <w:r w:rsidRPr="00E76815">
        <w:rPr>
          <w:sz w:val="28"/>
        </w:rPr>
        <w:t>Руководитель практики от организации</w:t>
      </w:r>
      <w:r>
        <w:rPr>
          <w:sz w:val="28"/>
        </w:rPr>
        <w:t>: _______________________________</w:t>
      </w:r>
    </w:p>
    <w:p w:rsidR="000F50A8" w:rsidRPr="00E76815" w:rsidRDefault="000F50A8" w:rsidP="000F50A8">
      <w:pPr>
        <w:spacing w:line="360" w:lineRule="auto"/>
        <w:rPr>
          <w:sz w:val="28"/>
        </w:rPr>
      </w:pPr>
      <w:r>
        <w:rPr>
          <w:sz w:val="28"/>
        </w:rPr>
        <w:t>__________________________________________________________________</w:t>
      </w:r>
    </w:p>
    <w:p w:rsidR="000F50A8" w:rsidRPr="00E76815" w:rsidRDefault="000F50A8" w:rsidP="000F50A8">
      <w:pPr>
        <w:spacing w:line="360" w:lineRule="auto"/>
        <w:rPr>
          <w:sz w:val="28"/>
        </w:rPr>
      </w:pPr>
    </w:p>
    <w:p w:rsidR="000F50A8" w:rsidRDefault="000F50A8" w:rsidP="000F50A8">
      <w:pPr>
        <w:jc w:val="center"/>
        <w:rPr>
          <w:sz w:val="28"/>
          <w:szCs w:val="28"/>
        </w:rPr>
      </w:pPr>
    </w:p>
    <w:p w:rsidR="000F50A8" w:rsidRDefault="000F50A8" w:rsidP="000F50A8">
      <w:pPr>
        <w:jc w:val="center"/>
        <w:rPr>
          <w:sz w:val="28"/>
          <w:szCs w:val="28"/>
        </w:rPr>
      </w:pPr>
    </w:p>
    <w:p w:rsidR="000F50A8" w:rsidRDefault="000F50A8" w:rsidP="000F50A8">
      <w:pPr>
        <w:jc w:val="center"/>
        <w:rPr>
          <w:sz w:val="28"/>
          <w:szCs w:val="28"/>
        </w:rPr>
      </w:pPr>
    </w:p>
    <w:p w:rsidR="000F50A8" w:rsidRDefault="000F50A8" w:rsidP="000F50A8">
      <w:pPr>
        <w:jc w:val="center"/>
        <w:rPr>
          <w:sz w:val="28"/>
          <w:szCs w:val="28"/>
        </w:rPr>
      </w:pPr>
    </w:p>
    <w:p w:rsidR="000F50A8" w:rsidRDefault="000F50A8" w:rsidP="000F50A8">
      <w:pPr>
        <w:jc w:val="center"/>
        <w:rPr>
          <w:sz w:val="28"/>
          <w:szCs w:val="28"/>
        </w:rPr>
      </w:pPr>
    </w:p>
    <w:p w:rsidR="000F50A8" w:rsidRDefault="000F50A8" w:rsidP="000F50A8">
      <w:pPr>
        <w:jc w:val="center"/>
        <w:rPr>
          <w:sz w:val="28"/>
          <w:szCs w:val="28"/>
        </w:rPr>
      </w:pPr>
    </w:p>
    <w:p w:rsidR="000F50A8" w:rsidRDefault="000F50A8" w:rsidP="000F50A8">
      <w:pPr>
        <w:jc w:val="center"/>
        <w:rPr>
          <w:sz w:val="28"/>
          <w:szCs w:val="28"/>
        </w:rPr>
      </w:pPr>
    </w:p>
    <w:p w:rsidR="000F50A8" w:rsidRDefault="000F50A8" w:rsidP="000F50A8">
      <w:pPr>
        <w:jc w:val="center"/>
        <w:rPr>
          <w:sz w:val="28"/>
          <w:szCs w:val="28"/>
        </w:rPr>
      </w:pPr>
    </w:p>
    <w:p w:rsidR="000F50A8" w:rsidRDefault="000F50A8" w:rsidP="000F50A8">
      <w:pPr>
        <w:jc w:val="center"/>
        <w:rPr>
          <w:sz w:val="28"/>
          <w:szCs w:val="28"/>
        </w:rPr>
      </w:pPr>
    </w:p>
    <w:p w:rsidR="000F50A8" w:rsidRDefault="000F50A8" w:rsidP="000F50A8">
      <w:pPr>
        <w:jc w:val="center"/>
        <w:rPr>
          <w:sz w:val="28"/>
          <w:szCs w:val="28"/>
        </w:rPr>
      </w:pPr>
    </w:p>
    <w:p w:rsidR="000F50A8" w:rsidRDefault="000F50A8" w:rsidP="000F50A8">
      <w:pPr>
        <w:jc w:val="center"/>
        <w:rPr>
          <w:color w:val="000000"/>
          <w:sz w:val="28"/>
        </w:rPr>
      </w:pPr>
      <w:r w:rsidRPr="00E76815">
        <w:rPr>
          <w:color w:val="000000"/>
          <w:sz w:val="28"/>
        </w:rPr>
        <w:t xml:space="preserve">Оренбург, </w:t>
      </w:r>
      <w:r>
        <w:rPr>
          <w:color w:val="000000"/>
          <w:sz w:val="28"/>
        </w:rPr>
        <w:t>2019г.</w:t>
      </w:r>
    </w:p>
    <w:p w:rsidR="000F50A8" w:rsidRDefault="000F50A8" w:rsidP="000F50A8">
      <w:pPr>
        <w:spacing w:line="360" w:lineRule="auto"/>
        <w:jc w:val="center"/>
        <w:rPr>
          <w:sz w:val="28"/>
          <w:szCs w:val="28"/>
        </w:rPr>
      </w:pPr>
      <w:r>
        <w:rPr>
          <w:sz w:val="28"/>
          <w:szCs w:val="28"/>
        </w:rPr>
        <w:lastRenderedPageBreak/>
        <w:t>Содержание</w:t>
      </w:r>
    </w:p>
    <w:p w:rsidR="000F50A8" w:rsidRDefault="000F50A8" w:rsidP="000F50A8">
      <w:pPr>
        <w:spacing w:line="360" w:lineRule="auto"/>
        <w:rPr>
          <w:sz w:val="28"/>
          <w:szCs w:val="28"/>
        </w:rPr>
      </w:pPr>
    </w:p>
    <w:p w:rsidR="000F50A8" w:rsidRDefault="000F50A8" w:rsidP="000F50A8">
      <w:pPr>
        <w:spacing w:line="360" w:lineRule="auto"/>
        <w:rPr>
          <w:sz w:val="28"/>
          <w:szCs w:val="28"/>
        </w:rPr>
      </w:pPr>
      <w:r>
        <w:rPr>
          <w:sz w:val="28"/>
          <w:szCs w:val="28"/>
        </w:rPr>
        <w:t>Введение………………………………………………………………………...……3</w:t>
      </w:r>
    </w:p>
    <w:p w:rsidR="00AB696C" w:rsidRPr="00AB696C" w:rsidRDefault="00AB696C" w:rsidP="00AB696C">
      <w:pPr>
        <w:pStyle w:val="a5"/>
        <w:numPr>
          <w:ilvl w:val="0"/>
          <w:numId w:val="1"/>
        </w:numPr>
        <w:spacing w:line="360" w:lineRule="auto"/>
        <w:jc w:val="both"/>
        <w:rPr>
          <w:color w:val="000000"/>
          <w:sz w:val="28"/>
          <w:szCs w:val="28"/>
        </w:rPr>
      </w:pPr>
      <w:r>
        <w:rPr>
          <w:bCs/>
          <w:sz w:val="28"/>
          <w:szCs w:val="28"/>
        </w:rPr>
        <w:t>Т</w:t>
      </w:r>
      <w:r w:rsidRPr="00AB696C">
        <w:rPr>
          <w:bCs/>
          <w:sz w:val="28"/>
          <w:szCs w:val="28"/>
        </w:rPr>
        <w:t>ехник</w:t>
      </w:r>
      <w:r>
        <w:rPr>
          <w:bCs/>
          <w:sz w:val="28"/>
          <w:szCs w:val="28"/>
        </w:rPr>
        <w:t>а</w:t>
      </w:r>
      <w:r w:rsidRPr="00AB696C">
        <w:rPr>
          <w:bCs/>
          <w:sz w:val="28"/>
          <w:szCs w:val="28"/>
        </w:rPr>
        <w:t xml:space="preserve"> безопасности и правил поведения на практике</w:t>
      </w:r>
      <w:r w:rsidR="000F50A8" w:rsidRPr="00AB696C">
        <w:rPr>
          <w:sz w:val="28"/>
          <w:szCs w:val="28"/>
        </w:rPr>
        <w:t>………………</w:t>
      </w:r>
      <w:r>
        <w:rPr>
          <w:sz w:val="28"/>
          <w:szCs w:val="28"/>
        </w:rPr>
        <w:t>.</w:t>
      </w:r>
      <w:r w:rsidR="000F50A8" w:rsidRPr="00AB696C">
        <w:rPr>
          <w:sz w:val="28"/>
          <w:szCs w:val="28"/>
        </w:rPr>
        <w:t>…</w:t>
      </w:r>
      <w:r>
        <w:rPr>
          <w:sz w:val="28"/>
          <w:szCs w:val="28"/>
        </w:rPr>
        <w:t>..4</w:t>
      </w:r>
    </w:p>
    <w:p w:rsidR="00AB696C" w:rsidRPr="00AB696C" w:rsidRDefault="00AB696C" w:rsidP="00AB696C">
      <w:pPr>
        <w:pStyle w:val="a5"/>
        <w:numPr>
          <w:ilvl w:val="0"/>
          <w:numId w:val="1"/>
        </w:numPr>
        <w:spacing w:line="360" w:lineRule="auto"/>
        <w:jc w:val="both"/>
        <w:rPr>
          <w:color w:val="000000"/>
          <w:sz w:val="28"/>
          <w:szCs w:val="28"/>
        </w:rPr>
      </w:pPr>
      <w:r w:rsidRPr="00AB696C">
        <w:rPr>
          <w:bCs/>
          <w:spacing w:val="-2"/>
          <w:kern w:val="1"/>
          <w:sz w:val="28"/>
          <w:szCs w:val="28"/>
        </w:rPr>
        <w:t>Получение приборов, выполнение поверок и упражнений по измерению углов, расстояний и превышений</w:t>
      </w:r>
      <w:r w:rsidR="000F50A8" w:rsidRPr="00AB696C">
        <w:rPr>
          <w:sz w:val="28"/>
          <w:szCs w:val="28"/>
        </w:rPr>
        <w:t>……………………………………………</w:t>
      </w:r>
      <w:r>
        <w:rPr>
          <w:sz w:val="28"/>
          <w:szCs w:val="28"/>
        </w:rPr>
        <w:t>..6</w:t>
      </w:r>
    </w:p>
    <w:p w:rsidR="00C32C2A" w:rsidRPr="00C32C2A" w:rsidRDefault="00AB696C" w:rsidP="00C32C2A">
      <w:pPr>
        <w:pStyle w:val="a5"/>
        <w:numPr>
          <w:ilvl w:val="0"/>
          <w:numId w:val="1"/>
        </w:numPr>
        <w:spacing w:line="360" w:lineRule="auto"/>
        <w:jc w:val="both"/>
        <w:rPr>
          <w:color w:val="000000"/>
          <w:sz w:val="28"/>
          <w:szCs w:val="28"/>
        </w:rPr>
      </w:pPr>
      <w:r w:rsidRPr="00AB696C">
        <w:rPr>
          <w:bCs/>
          <w:sz w:val="28"/>
          <w:szCs w:val="28"/>
        </w:rPr>
        <w:t>Проведение планово-высотного обоснования</w:t>
      </w:r>
      <w:r>
        <w:rPr>
          <w:bCs/>
          <w:sz w:val="28"/>
          <w:szCs w:val="28"/>
        </w:rPr>
        <w:t>……………..</w:t>
      </w:r>
      <w:r w:rsidR="000F50A8" w:rsidRPr="00AB696C">
        <w:rPr>
          <w:sz w:val="28"/>
          <w:szCs w:val="28"/>
        </w:rPr>
        <w:t>………………</w:t>
      </w:r>
      <w:r w:rsidRPr="00AB696C">
        <w:rPr>
          <w:sz w:val="28"/>
          <w:szCs w:val="28"/>
        </w:rPr>
        <w:t>10</w:t>
      </w:r>
    </w:p>
    <w:p w:rsidR="00C32C2A" w:rsidRPr="00C32C2A" w:rsidRDefault="00C32C2A" w:rsidP="00C32C2A">
      <w:pPr>
        <w:pStyle w:val="a5"/>
        <w:numPr>
          <w:ilvl w:val="0"/>
          <w:numId w:val="1"/>
        </w:numPr>
        <w:spacing w:line="360" w:lineRule="auto"/>
        <w:jc w:val="both"/>
        <w:rPr>
          <w:color w:val="000000"/>
          <w:sz w:val="28"/>
          <w:szCs w:val="28"/>
        </w:rPr>
      </w:pPr>
      <w:r w:rsidRPr="00C32C2A">
        <w:rPr>
          <w:bCs/>
          <w:sz w:val="28"/>
          <w:szCs w:val="28"/>
        </w:rPr>
        <w:t>Полевые работы: Горизонтальная и тахеометрическая съемка местности</w:t>
      </w:r>
      <w:r>
        <w:rPr>
          <w:bCs/>
          <w:sz w:val="28"/>
          <w:szCs w:val="28"/>
        </w:rPr>
        <w:t>…………………………………………………………………….20</w:t>
      </w:r>
    </w:p>
    <w:p w:rsidR="00C32C2A" w:rsidRPr="00C32C2A" w:rsidRDefault="00C32C2A" w:rsidP="00C32C2A">
      <w:pPr>
        <w:pStyle w:val="a5"/>
        <w:numPr>
          <w:ilvl w:val="0"/>
          <w:numId w:val="1"/>
        </w:numPr>
        <w:spacing w:line="360" w:lineRule="auto"/>
        <w:jc w:val="both"/>
        <w:rPr>
          <w:color w:val="000000"/>
          <w:sz w:val="28"/>
          <w:szCs w:val="28"/>
        </w:rPr>
      </w:pPr>
      <w:r w:rsidRPr="00C32C2A">
        <w:rPr>
          <w:bCs/>
          <w:sz w:val="28"/>
          <w:szCs w:val="28"/>
        </w:rPr>
        <w:t>Камеральные работы Построение плана с рельефом местности</w:t>
      </w:r>
      <w:r>
        <w:rPr>
          <w:bCs/>
          <w:sz w:val="28"/>
          <w:szCs w:val="28"/>
        </w:rPr>
        <w:t>…………23</w:t>
      </w:r>
    </w:p>
    <w:p w:rsidR="000F50A8" w:rsidRDefault="000F50A8" w:rsidP="000F50A8">
      <w:pPr>
        <w:spacing w:line="360" w:lineRule="auto"/>
        <w:rPr>
          <w:sz w:val="28"/>
        </w:rPr>
      </w:pPr>
      <w:r>
        <w:rPr>
          <w:sz w:val="28"/>
        </w:rPr>
        <w:t>Заключение…</w:t>
      </w:r>
      <w:r w:rsidR="00C32C2A">
        <w:rPr>
          <w:sz w:val="28"/>
          <w:szCs w:val="28"/>
        </w:rPr>
        <w:t>……………………………………………………………………….26</w:t>
      </w:r>
    </w:p>
    <w:p w:rsidR="000F50A8" w:rsidRDefault="000F50A8" w:rsidP="000F50A8">
      <w:pPr>
        <w:spacing w:line="360" w:lineRule="auto"/>
        <w:rPr>
          <w:sz w:val="28"/>
        </w:rPr>
      </w:pPr>
      <w:r w:rsidRPr="000F50A8">
        <w:rPr>
          <w:sz w:val="28"/>
        </w:rPr>
        <w:t>Список используемых источников</w:t>
      </w:r>
      <w:r w:rsidR="00C32C2A">
        <w:rPr>
          <w:sz w:val="28"/>
          <w:szCs w:val="28"/>
        </w:rPr>
        <w:t>………………………………………………..27</w:t>
      </w:r>
    </w:p>
    <w:p w:rsidR="000F50A8" w:rsidRDefault="000F50A8">
      <w:pPr>
        <w:rPr>
          <w:sz w:val="28"/>
        </w:rPr>
      </w:pPr>
      <w:r>
        <w:rPr>
          <w:sz w:val="28"/>
        </w:rPr>
        <w:br w:type="page"/>
      </w:r>
    </w:p>
    <w:p w:rsidR="000F50A8" w:rsidRDefault="000F50A8" w:rsidP="000F50A8">
      <w:pPr>
        <w:spacing w:line="360" w:lineRule="auto"/>
        <w:jc w:val="center"/>
        <w:rPr>
          <w:sz w:val="28"/>
          <w:szCs w:val="28"/>
        </w:rPr>
      </w:pPr>
      <w:r>
        <w:rPr>
          <w:sz w:val="28"/>
          <w:szCs w:val="28"/>
        </w:rPr>
        <w:lastRenderedPageBreak/>
        <w:t>Введение</w:t>
      </w:r>
    </w:p>
    <w:p w:rsidR="000F50A8" w:rsidRDefault="000F50A8" w:rsidP="000F50A8">
      <w:pPr>
        <w:spacing w:line="360" w:lineRule="auto"/>
        <w:rPr>
          <w:sz w:val="28"/>
        </w:rPr>
      </w:pPr>
    </w:p>
    <w:p w:rsidR="000F50A8" w:rsidRDefault="000F50A8" w:rsidP="000F50A8">
      <w:pPr>
        <w:spacing w:line="360" w:lineRule="auto"/>
        <w:ind w:firstLine="709"/>
        <w:jc w:val="both"/>
        <w:rPr>
          <w:sz w:val="28"/>
          <w:szCs w:val="28"/>
        </w:rPr>
      </w:pPr>
      <w:r>
        <w:rPr>
          <w:sz w:val="28"/>
          <w:szCs w:val="28"/>
        </w:rPr>
        <w:t>Геодезическая практика проходила в ООО «ПК Венткомплекс».</w:t>
      </w:r>
    </w:p>
    <w:p w:rsidR="000F50A8" w:rsidRDefault="000F50A8" w:rsidP="000F50A8">
      <w:pPr>
        <w:spacing w:line="360" w:lineRule="auto"/>
        <w:ind w:firstLine="709"/>
        <w:jc w:val="both"/>
        <w:rPr>
          <w:sz w:val="28"/>
          <w:szCs w:val="28"/>
        </w:rPr>
      </w:pPr>
      <w:r>
        <w:rPr>
          <w:sz w:val="28"/>
          <w:szCs w:val="28"/>
        </w:rPr>
        <w:t>Учебная геодезическая практика является частью программы обучения, по направлению подготовки 21.05.02 Прикладная геология.</w:t>
      </w:r>
    </w:p>
    <w:p w:rsidR="000F50A8" w:rsidRDefault="000F50A8" w:rsidP="000F50A8">
      <w:pPr>
        <w:spacing w:line="360" w:lineRule="auto"/>
        <w:ind w:firstLine="709"/>
        <w:jc w:val="both"/>
        <w:rPr>
          <w:sz w:val="28"/>
          <w:szCs w:val="28"/>
        </w:rPr>
      </w:pPr>
      <w:r>
        <w:rPr>
          <w:sz w:val="28"/>
          <w:szCs w:val="28"/>
        </w:rPr>
        <w:t xml:space="preserve">Главная цель практики – закрепление и углубление полученных студентами при теоретическом обучении знаний, </w:t>
      </w:r>
      <w:r w:rsidRPr="006321A8">
        <w:rPr>
          <w:color w:val="000000"/>
          <w:sz w:val="28"/>
          <w:szCs w:val="28"/>
        </w:rPr>
        <w:t>усвоение приемов, методов и способов обработки, представления и интерпретации</w:t>
      </w:r>
      <w:r>
        <w:rPr>
          <w:color w:val="000000"/>
          <w:sz w:val="28"/>
          <w:szCs w:val="28"/>
        </w:rPr>
        <w:t xml:space="preserve"> </w:t>
      </w:r>
      <w:r w:rsidRPr="006321A8">
        <w:rPr>
          <w:color w:val="000000"/>
          <w:sz w:val="28"/>
          <w:szCs w:val="28"/>
        </w:rPr>
        <w:t>результатов проведенных практических исследовани</w:t>
      </w:r>
      <w:r>
        <w:rPr>
          <w:color w:val="000000"/>
          <w:sz w:val="28"/>
          <w:szCs w:val="28"/>
        </w:rPr>
        <w:t xml:space="preserve">й, </w:t>
      </w:r>
      <w:r w:rsidRPr="006321A8">
        <w:rPr>
          <w:color w:val="000000"/>
          <w:sz w:val="28"/>
          <w:szCs w:val="28"/>
        </w:rPr>
        <w:t>приобретение практических навыков в будущей </w:t>
      </w:r>
      <w:r w:rsidRPr="006321A8">
        <w:rPr>
          <w:color w:val="000000"/>
          <w:sz w:val="28"/>
          <w:szCs w:val="28"/>
          <w:bdr w:val="none" w:sz="0" w:space="0" w:color="auto" w:frame="1"/>
        </w:rPr>
        <w:t>профессиональной деятельности</w:t>
      </w:r>
      <w:r w:rsidRPr="006321A8">
        <w:rPr>
          <w:color w:val="000000"/>
          <w:sz w:val="28"/>
          <w:szCs w:val="28"/>
        </w:rPr>
        <w:t>.</w:t>
      </w:r>
    </w:p>
    <w:p w:rsidR="000F50A8" w:rsidRDefault="000F50A8" w:rsidP="000F50A8">
      <w:pPr>
        <w:pStyle w:val="a3"/>
        <w:shd w:val="clear" w:color="auto" w:fill="FFFFFF"/>
        <w:spacing w:before="0" w:beforeAutospacing="0" w:after="0" w:afterAutospacing="0" w:line="360" w:lineRule="auto"/>
        <w:ind w:firstLine="709"/>
        <w:jc w:val="both"/>
        <w:textAlignment w:val="baseline"/>
        <w:rPr>
          <w:color w:val="000000"/>
          <w:sz w:val="28"/>
          <w:szCs w:val="28"/>
        </w:rPr>
      </w:pPr>
      <w:r w:rsidRPr="006321A8">
        <w:rPr>
          <w:color w:val="000000"/>
          <w:sz w:val="28"/>
          <w:szCs w:val="28"/>
        </w:rPr>
        <w:t>Основными задачами при прохождении практики являются:</w:t>
      </w:r>
    </w:p>
    <w:p w:rsidR="000F50A8" w:rsidRDefault="000F50A8" w:rsidP="000F50A8">
      <w:pPr>
        <w:spacing w:line="360" w:lineRule="auto"/>
        <w:ind w:firstLine="709"/>
        <w:jc w:val="both"/>
        <w:rPr>
          <w:sz w:val="28"/>
          <w:szCs w:val="28"/>
        </w:rPr>
      </w:pPr>
      <w:r w:rsidRPr="006321A8">
        <w:rPr>
          <w:color w:val="000000"/>
          <w:sz w:val="28"/>
          <w:szCs w:val="28"/>
        </w:rPr>
        <w:t>–</w:t>
      </w:r>
      <w:r>
        <w:rPr>
          <w:sz w:val="28"/>
          <w:szCs w:val="28"/>
        </w:rPr>
        <w:t xml:space="preserve"> освоение основных правил ведения полевых исследований с соблюдением техники безопасности;</w:t>
      </w:r>
    </w:p>
    <w:p w:rsidR="000F50A8" w:rsidRDefault="000F50A8" w:rsidP="000F50A8">
      <w:pPr>
        <w:spacing w:line="360" w:lineRule="auto"/>
        <w:ind w:firstLine="709"/>
        <w:jc w:val="both"/>
        <w:rPr>
          <w:sz w:val="28"/>
          <w:szCs w:val="28"/>
        </w:rPr>
      </w:pPr>
      <w:r w:rsidRPr="006321A8">
        <w:rPr>
          <w:color w:val="000000"/>
          <w:sz w:val="28"/>
          <w:szCs w:val="28"/>
        </w:rPr>
        <w:t>–</w:t>
      </w:r>
      <w:r>
        <w:rPr>
          <w:sz w:val="28"/>
          <w:szCs w:val="28"/>
        </w:rPr>
        <w:t xml:space="preserve"> ознакомление с приемами обобщения полевых материалов с использованием литературы, составления письменных отчетов о полевой практике;</w:t>
      </w:r>
    </w:p>
    <w:p w:rsidR="000F50A8" w:rsidRPr="000F50A8" w:rsidRDefault="000F50A8" w:rsidP="000F50A8">
      <w:pPr>
        <w:spacing w:line="360" w:lineRule="auto"/>
        <w:ind w:firstLine="709"/>
        <w:jc w:val="both"/>
        <w:rPr>
          <w:sz w:val="28"/>
          <w:szCs w:val="28"/>
        </w:rPr>
      </w:pPr>
      <w:r w:rsidRPr="006321A8">
        <w:rPr>
          <w:color w:val="000000"/>
          <w:sz w:val="28"/>
          <w:szCs w:val="28"/>
        </w:rPr>
        <w:t>–</w:t>
      </w:r>
      <w:r>
        <w:rPr>
          <w:sz w:val="28"/>
          <w:szCs w:val="28"/>
        </w:rPr>
        <w:t xml:space="preserve"> приобретение первых навыков самостоятельной практической, научно-исследовательской работы;</w:t>
      </w:r>
    </w:p>
    <w:p w:rsidR="000F50A8" w:rsidRDefault="000F50A8" w:rsidP="000F50A8">
      <w:pPr>
        <w:pStyle w:val="a3"/>
        <w:shd w:val="clear" w:color="auto" w:fill="FFFFFF"/>
        <w:spacing w:before="0" w:beforeAutospacing="0" w:after="0" w:afterAutospacing="0" w:line="360" w:lineRule="auto"/>
        <w:ind w:firstLine="709"/>
        <w:jc w:val="both"/>
        <w:textAlignment w:val="baseline"/>
        <w:rPr>
          <w:color w:val="000000"/>
          <w:sz w:val="28"/>
          <w:szCs w:val="28"/>
        </w:rPr>
      </w:pPr>
      <w:r w:rsidRPr="006321A8">
        <w:rPr>
          <w:color w:val="000000"/>
          <w:sz w:val="28"/>
          <w:szCs w:val="28"/>
        </w:rPr>
        <w:t>– формирование у студентов системы теоретических знаний в области геодезии;</w:t>
      </w:r>
    </w:p>
    <w:p w:rsidR="000F50A8" w:rsidRDefault="000F50A8" w:rsidP="000F50A8">
      <w:pPr>
        <w:pStyle w:val="a3"/>
        <w:shd w:val="clear" w:color="auto" w:fill="FFFFFF"/>
        <w:spacing w:before="0" w:beforeAutospacing="0" w:after="0" w:afterAutospacing="0" w:line="360" w:lineRule="auto"/>
        <w:ind w:firstLine="709"/>
        <w:jc w:val="both"/>
        <w:textAlignment w:val="baseline"/>
        <w:rPr>
          <w:color w:val="000000"/>
          <w:sz w:val="28"/>
          <w:szCs w:val="28"/>
        </w:rPr>
      </w:pPr>
      <w:r w:rsidRPr="006321A8">
        <w:rPr>
          <w:color w:val="000000"/>
          <w:sz w:val="28"/>
          <w:szCs w:val="28"/>
        </w:rPr>
        <w:t>– актуализация способности студентов использовать теоретические знания при выполнении геодезических работ в строительстве;</w:t>
      </w:r>
    </w:p>
    <w:p w:rsidR="000F50A8" w:rsidRDefault="000F50A8" w:rsidP="000F50A8">
      <w:pPr>
        <w:pStyle w:val="a3"/>
        <w:shd w:val="clear" w:color="auto" w:fill="FFFFFF"/>
        <w:spacing w:before="0" w:beforeAutospacing="0" w:after="0" w:afterAutospacing="0" w:line="360" w:lineRule="auto"/>
        <w:ind w:firstLine="709"/>
        <w:jc w:val="both"/>
        <w:textAlignment w:val="baseline"/>
        <w:rPr>
          <w:color w:val="000000"/>
          <w:sz w:val="28"/>
          <w:szCs w:val="28"/>
        </w:rPr>
      </w:pPr>
      <w:r w:rsidRPr="006321A8">
        <w:rPr>
          <w:color w:val="000000"/>
          <w:sz w:val="28"/>
          <w:szCs w:val="28"/>
        </w:rPr>
        <w:t>– формирование у студентов понимания значимости знаний и умений по дисциплине при геодезических работах;</w:t>
      </w:r>
    </w:p>
    <w:p w:rsidR="000F50A8" w:rsidRDefault="000F50A8" w:rsidP="00CC2029">
      <w:pPr>
        <w:pStyle w:val="a3"/>
        <w:shd w:val="clear" w:color="auto" w:fill="FFFFFF"/>
        <w:spacing w:before="0" w:beforeAutospacing="0" w:after="0" w:afterAutospacing="0" w:line="360" w:lineRule="auto"/>
        <w:ind w:firstLine="709"/>
        <w:jc w:val="both"/>
        <w:textAlignment w:val="baseline"/>
        <w:rPr>
          <w:color w:val="000000"/>
          <w:sz w:val="28"/>
          <w:szCs w:val="28"/>
        </w:rPr>
      </w:pPr>
      <w:r w:rsidRPr="006321A8">
        <w:rPr>
          <w:color w:val="000000"/>
          <w:sz w:val="28"/>
          <w:szCs w:val="28"/>
        </w:rPr>
        <w:t>– стимулирование студентов к самостоятельной деятельности по освоению дисциплины и формированию необходимых компетенций.</w:t>
      </w:r>
    </w:p>
    <w:p w:rsidR="00CC2029" w:rsidRDefault="00CC2029" w:rsidP="00CC2029">
      <w:pPr>
        <w:spacing w:line="360" w:lineRule="auto"/>
        <w:ind w:firstLine="709"/>
        <w:jc w:val="both"/>
        <w:rPr>
          <w:sz w:val="28"/>
          <w:szCs w:val="28"/>
        </w:rPr>
      </w:pPr>
      <w:r>
        <w:rPr>
          <w:sz w:val="28"/>
          <w:szCs w:val="28"/>
        </w:rPr>
        <w:t>Местом геодезической практики является: Самарская область, село Черновка.</w:t>
      </w:r>
    </w:p>
    <w:p w:rsidR="00CC2029" w:rsidRDefault="00CC2029" w:rsidP="00CC2029">
      <w:pPr>
        <w:spacing w:line="360" w:lineRule="auto"/>
        <w:jc w:val="both"/>
        <w:rPr>
          <w:sz w:val="28"/>
          <w:szCs w:val="28"/>
        </w:rPr>
      </w:pPr>
    </w:p>
    <w:p w:rsidR="00AB696C" w:rsidRPr="00AB696C" w:rsidRDefault="00AB696C" w:rsidP="00AB696C">
      <w:pPr>
        <w:pStyle w:val="a5"/>
        <w:numPr>
          <w:ilvl w:val="0"/>
          <w:numId w:val="4"/>
        </w:numPr>
        <w:spacing w:line="360" w:lineRule="auto"/>
        <w:jc w:val="center"/>
        <w:rPr>
          <w:color w:val="000000"/>
          <w:sz w:val="28"/>
          <w:szCs w:val="28"/>
        </w:rPr>
      </w:pPr>
      <w:r w:rsidRPr="00AB696C">
        <w:rPr>
          <w:color w:val="000000"/>
          <w:sz w:val="28"/>
          <w:szCs w:val="28"/>
        </w:rPr>
        <w:br w:type="page"/>
      </w:r>
      <w:r>
        <w:rPr>
          <w:bCs/>
          <w:sz w:val="28"/>
          <w:szCs w:val="28"/>
        </w:rPr>
        <w:lastRenderedPageBreak/>
        <w:t>Т</w:t>
      </w:r>
      <w:r w:rsidRPr="00AB696C">
        <w:rPr>
          <w:bCs/>
          <w:sz w:val="28"/>
          <w:szCs w:val="28"/>
        </w:rPr>
        <w:t>ехник</w:t>
      </w:r>
      <w:r>
        <w:rPr>
          <w:bCs/>
          <w:sz w:val="28"/>
          <w:szCs w:val="28"/>
        </w:rPr>
        <w:t>а</w:t>
      </w:r>
      <w:r w:rsidRPr="00AB696C">
        <w:rPr>
          <w:bCs/>
          <w:sz w:val="28"/>
          <w:szCs w:val="28"/>
        </w:rPr>
        <w:t xml:space="preserve"> безопасности и правил поведения на практике</w:t>
      </w:r>
    </w:p>
    <w:p w:rsidR="00AB696C" w:rsidRDefault="00AB696C" w:rsidP="00AB696C">
      <w:pPr>
        <w:spacing w:line="360" w:lineRule="auto"/>
        <w:rPr>
          <w:color w:val="000000"/>
          <w:sz w:val="28"/>
          <w:szCs w:val="28"/>
        </w:rPr>
      </w:pPr>
    </w:p>
    <w:p w:rsidR="00AB696C" w:rsidRPr="00F1204C" w:rsidRDefault="00AB696C" w:rsidP="00AB696C">
      <w:pPr>
        <w:pStyle w:val="a3"/>
        <w:shd w:val="clear" w:color="auto" w:fill="FFFFFF"/>
        <w:spacing w:before="0" w:beforeAutospacing="0" w:after="0" w:afterAutospacing="0" w:line="360" w:lineRule="auto"/>
        <w:ind w:firstLine="709"/>
        <w:jc w:val="both"/>
        <w:rPr>
          <w:color w:val="000000"/>
          <w:sz w:val="28"/>
          <w:szCs w:val="28"/>
        </w:rPr>
      </w:pPr>
      <w:r w:rsidRPr="00F1204C">
        <w:rPr>
          <w:color w:val="000000"/>
          <w:sz w:val="28"/>
          <w:szCs w:val="28"/>
        </w:rPr>
        <w:t>К геодезической практике допускаются лица, прошедшие инструктаж по охране труда, медицинский осмотр и не имеющие противопоказаний по состоянию здоровья.</w:t>
      </w:r>
    </w:p>
    <w:p w:rsidR="00AB696C" w:rsidRPr="00F1204C" w:rsidRDefault="00AB696C" w:rsidP="00AB696C">
      <w:pPr>
        <w:pStyle w:val="a3"/>
        <w:shd w:val="clear" w:color="auto" w:fill="FFFFFF"/>
        <w:spacing w:before="0" w:beforeAutospacing="0" w:after="0" w:afterAutospacing="0" w:line="360" w:lineRule="auto"/>
        <w:ind w:firstLine="709"/>
        <w:jc w:val="both"/>
        <w:rPr>
          <w:color w:val="000000"/>
          <w:sz w:val="28"/>
          <w:szCs w:val="28"/>
        </w:rPr>
      </w:pPr>
      <w:r w:rsidRPr="00F1204C">
        <w:rPr>
          <w:color w:val="000000"/>
          <w:sz w:val="28"/>
          <w:szCs w:val="28"/>
        </w:rPr>
        <w:t>Лица, допущенные к</w:t>
      </w:r>
      <w:r>
        <w:rPr>
          <w:color w:val="000000"/>
          <w:sz w:val="28"/>
          <w:szCs w:val="28"/>
        </w:rPr>
        <w:t xml:space="preserve"> </w:t>
      </w:r>
      <w:r w:rsidRPr="00F1204C">
        <w:rPr>
          <w:color w:val="000000"/>
          <w:sz w:val="28"/>
          <w:szCs w:val="28"/>
        </w:rPr>
        <w:t>геодезической</w:t>
      </w:r>
      <w:r>
        <w:rPr>
          <w:color w:val="000000"/>
          <w:sz w:val="28"/>
          <w:szCs w:val="28"/>
        </w:rPr>
        <w:t xml:space="preserve"> </w:t>
      </w:r>
      <w:r w:rsidRPr="00F1204C">
        <w:rPr>
          <w:color w:val="000000"/>
          <w:sz w:val="28"/>
          <w:szCs w:val="28"/>
        </w:rPr>
        <w:t>практике, должны соблюдать правила внутреннего трудового распорядка, расписание учебных занятий, установленные режимы труда и отдыха. До начала работ руководитель практики проводит вводный инструктаж, на котором детально прорабатывает и изучает со всеми студентами в подгруппе правила безопасной работы, противопожарные мероприятия, требования по защите окружающей среды, внутренний распорядок, дисциплинарные требования и правила обращения с геодезическими приборами.</w:t>
      </w:r>
    </w:p>
    <w:p w:rsidR="00AB696C" w:rsidRPr="00F1204C" w:rsidRDefault="00AB696C" w:rsidP="00AB696C">
      <w:pPr>
        <w:pStyle w:val="a3"/>
        <w:shd w:val="clear" w:color="auto" w:fill="FFFFFF"/>
        <w:spacing w:before="0" w:beforeAutospacing="0" w:after="0" w:afterAutospacing="0" w:line="360" w:lineRule="auto"/>
        <w:ind w:firstLine="709"/>
        <w:jc w:val="both"/>
        <w:rPr>
          <w:color w:val="000000"/>
          <w:sz w:val="28"/>
          <w:szCs w:val="28"/>
        </w:rPr>
      </w:pPr>
      <w:r w:rsidRPr="00F1204C">
        <w:rPr>
          <w:color w:val="000000"/>
          <w:sz w:val="28"/>
          <w:szCs w:val="28"/>
        </w:rPr>
        <w:t>Все приборы и инструменты до начала работы подлежат тщательному осмотру:</w:t>
      </w:r>
    </w:p>
    <w:p w:rsidR="00AB696C" w:rsidRPr="00F1204C" w:rsidRDefault="00AB696C" w:rsidP="00AB696C">
      <w:pPr>
        <w:pStyle w:val="a3"/>
        <w:shd w:val="clear" w:color="auto" w:fill="FFFFFF"/>
        <w:spacing w:before="0" w:beforeAutospacing="0" w:after="0" w:afterAutospacing="0" w:line="360" w:lineRule="auto"/>
        <w:ind w:firstLine="709"/>
        <w:jc w:val="both"/>
        <w:rPr>
          <w:color w:val="000000"/>
          <w:sz w:val="28"/>
          <w:szCs w:val="28"/>
        </w:rPr>
      </w:pPr>
      <w:r w:rsidRPr="00F1204C">
        <w:rPr>
          <w:color w:val="000000"/>
          <w:sz w:val="28"/>
          <w:szCs w:val="28"/>
        </w:rPr>
        <w:t>- топоры и молотки должны быть плотно насажены на рукоятки с расклиниванием металлическими клиньями;</w:t>
      </w:r>
    </w:p>
    <w:p w:rsidR="00AB696C" w:rsidRPr="00F1204C" w:rsidRDefault="00AB696C" w:rsidP="00AB696C">
      <w:pPr>
        <w:pStyle w:val="a3"/>
        <w:shd w:val="clear" w:color="auto" w:fill="FFFFFF"/>
        <w:spacing w:before="0" w:beforeAutospacing="0" w:after="0" w:afterAutospacing="0" w:line="360" w:lineRule="auto"/>
        <w:ind w:firstLine="709"/>
        <w:jc w:val="both"/>
        <w:rPr>
          <w:color w:val="000000"/>
          <w:sz w:val="28"/>
          <w:szCs w:val="28"/>
        </w:rPr>
      </w:pPr>
      <w:r w:rsidRPr="00F1204C">
        <w:rPr>
          <w:color w:val="000000"/>
          <w:sz w:val="28"/>
          <w:szCs w:val="28"/>
        </w:rPr>
        <w:t>- деревянные рукоятки не должны иметь заусениц и трещин;</w:t>
      </w:r>
    </w:p>
    <w:p w:rsidR="00AB696C" w:rsidRPr="00F1204C" w:rsidRDefault="00AB696C" w:rsidP="00AB696C">
      <w:pPr>
        <w:shd w:val="clear" w:color="auto" w:fill="FFFFFF"/>
        <w:spacing w:line="360" w:lineRule="auto"/>
        <w:ind w:firstLine="709"/>
        <w:jc w:val="both"/>
        <w:rPr>
          <w:color w:val="000000"/>
          <w:sz w:val="28"/>
          <w:szCs w:val="28"/>
        </w:rPr>
      </w:pPr>
      <w:r w:rsidRPr="00F1204C">
        <w:rPr>
          <w:color w:val="000000"/>
          <w:sz w:val="28"/>
          <w:szCs w:val="28"/>
        </w:rPr>
        <w:t>- переносить топоры разрешается только в чехлах;</w:t>
      </w:r>
    </w:p>
    <w:p w:rsidR="00AB696C" w:rsidRPr="00F1204C" w:rsidRDefault="00AB696C" w:rsidP="00AB696C">
      <w:pPr>
        <w:shd w:val="clear" w:color="auto" w:fill="FFFFFF"/>
        <w:spacing w:line="360" w:lineRule="auto"/>
        <w:ind w:firstLine="709"/>
        <w:jc w:val="both"/>
        <w:rPr>
          <w:color w:val="000000"/>
          <w:sz w:val="28"/>
          <w:szCs w:val="28"/>
        </w:rPr>
      </w:pPr>
      <w:r w:rsidRPr="00F1204C">
        <w:rPr>
          <w:color w:val="000000"/>
          <w:sz w:val="28"/>
          <w:szCs w:val="28"/>
        </w:rPr>
        <w:t>- ручки ящиков, футляров геодезических приборов должны быть прочно закреплены на них.</w:t>
      </w:r>
    </w:p>
    <w:p w:rsidR="00AB696C" w:rsidRPr="00F1204C" w:rsidRDefault="00AB696C" w:rsidP="00AB696C">
      <w:pPr>
        <w:shd w:val="clear" w:color="auto" w:fill="FFFFFF"/>
        <w:spacing w:line="360" w:lineRule="auto"/>
        <w:ind w:firstLine="709"/>
        <w:jc w:val="both"/>
        <w:rPr>
          <w:color w:val="000000"/>
          <w:sz w:val="28"/>
          <w:szCs w:val="28"/>
        </w:rPr>
      </w:pPr>
      <w:r w:rsidRPr="00F1204C">
        <w:rPr>
          <w:color w:val="000000"/>
          <w:sz w:val="28"/>
          <w:szCs w:val="28"/>
        </w:rPr>
        <w:t>Переносить вешки, штативы, шпильки следует, только держа их острыми концами вниз. Устанавливать вехи и штативы надо так, чтобы не поранить ноги остриём.</w:t>
      </w:r>
    </w:p>
    <w:p w:rsidR="00AB696C" w:rsidRPr="00F1204C" w:rsidRDefault="00AB696C" w:rsidP="00AB696C">
      <w:pPr>
        <w:shd w:val="clear" w:color="auto" w:fill="FFFFFF"/>
        <w:spacing w:line="360" w:lineRule="auto"/>
        <w:ind w:firstLine="709"/>
        <w:jc w:val="both"/>
        <w:outlineLvl w:val="1"/>
        <w:rPr>
          <w:bCs/>
          <w:color w:val="000000"/>
          <w:sz w:val="28"/>
          <w:szCs w:val="28"/>
        </w:rPr>
      </w:pPr>
      <w:r w:rsidRPr="00F1204C">
        <w:rPr>
          <w:bCs/>
          <w:color w:val="000000"/>
          <w:sz w:val="28"/>
          <w:szCs w:val="28"/>
        </w:rPr>
        <w:t>Техника безопасности при проведении геодезических работ</w:t>
      </w:r>
      <w:r>
        <w:rPr>
          <w:bCs/>
          <w:color w:val="000000"/>
          <w:sz w:val="28"/>
          <w:szCs w:val="28"/>
        </w:rPr>
        <w:t>:</w:t>
      </w:r>
    </w:p>
    <w:p w:rsidR="00AB696C" w:rsidRPr="00F1204C" w:rsidRDefault="00AB696C" w:rsidP="00AB696C">
      <w:pPr>
        <w:shd w:val="clear" w:color="auto" w:fill="FFFFFF"/>
        <w:spacing w:line="360" w:lineRule="auto"/>
        <w:ind w:firstLine="709"/>
        <w:jc w:val="both"/>
        <w:rPr>
          <w:color w:val="000000"/>
          <w:sz w:val="28"/>
          <w:szCs w:val="28"/>
        </w:rPr>
      </w:pPr>
      <w:r w:rsidRPr="00F1204C">
        <w:rPr>
          <w:color w:val="000000"/>
          <w:sz w:val="28"/>
          <w:szCs w:val="28"/>
        </w:rPr>
        <w:t>Разматывать и сматывать ленту надо вдвоём, соблюдая осторожность, чтобы не поранить ладонь стальной полосой ленты. Переносить при измерениях мерную ленту следует только за ручки.</w:t>
      </w:r>
    </w:p>
    <w:p w:rsidR="00AB696C" w:rsidRPr="00F1204C" w:rsidRDefault="00AB696C" w:rsidP="00AB696C">
      <w:pPr>
        <w:shd w:val="clear" w:color="auto" w:fill="FFFFFF"/>
        <w:spacing w:line="360" w:lineRule="auto"/>
        <w:ind w:firstLine="709"/>
        <w:jc w:val="both"/>
        <w:rPr>
          <w:color w:val="000000"/>
          <w:sz w:val="28"/>
          <w:szCs w:val="28"/>
        </w:rPr>
      </w:pPr>
      <w:r w:rsidRPr="00F1204C">
        <w:rPr>
          <w:color w:val="000000"/>
          <w:sz w:val="28"/>
          <w:szCs w:val="28"/>
        </w:rPr>
        <w:t>Запрещается перебрасывать друг другу вешки и шпильки.</w:t>
      </w:r>
    </w:p>
    <w:p w:rsidR="00AB696C" w:rsidRPr="00F1204C" w:rsidRDefault="00AB696C" w:rsidP="00AB696C">
      <w:pPr>
        <w:shd w:val="clear" w:color="auto" w:fill="FFFFFF"/>
        <w:spacing w:line="360" w:lineRule="auto"/>
        <w:ind w:firstLine="709"/>
        <w:jc w:val="both"/>
        <w:rPr>
          <w:color w:val="000000"/>
          <w:sz w:val="28"/>
          <w:szCs w:val="28"/>
        </w:rPr>
      </w:pPr>
      <w:r w:rsidRPr="00F1204C">
        <w:rPr>
          <w:color w:val="000000"/>
          <w:sz w:val="28"/>
          <w:szCs w:val="28"/>
        </w:rPr>
        <w:lastRenderedPageBreak/>
        <w:t>Геодезические приборы. Установленные на штативы, необходимо прочно укреплять на местности, во избежание их падения.</w:t>
      </w:r>
    </w:p>
    <w:p w:rsidR="00AB696C" w:rsidRPr="00F1204C" w:rsidRDefault="00AB696C" w:rsidP="00AB696C">
      <w:pPr>
        <w:shd w:val="clear" w:color="auto" w:fill="FFFFFF"/>
        <w:spacing w:line="360" w:lineRule="auto"/>
        <w:ind w:firstLine="709"/>
        <w:jc w:val="both"/>
        <w:rPr>
          <w:color w:val="000000"/>
          <w:sz w:val="28"/>
          <w:szCs w:val="28"/>
        </w:rPr>
      </w:pPr>
      <w:r w:rsidRPr="00F1204C">
        <w:rPr>
          <w:color w:val="000000"/>
          <w:sz w:val="28"/>
          <w:szCs w:val="28"/>
        </w:rPr>
        <w:t>Запрещается оставлять геодезические приборы на проезжей части дороги. При перерывах в работе запрещается оставаться у подошвы насыпей автодорог.</w:t>
      </w:r>
    </w:p>
    <w:p w:rsidR="00AB696C" w:rsidRPr="00F1204C" w:rsidRDefault="00AB696C" w:rsidP="00AB696C">
      <w:pPr>
        <w:shd w:val="clear" w:color="auto" w:fill="FFFFFF"/>
        <w:spacing w:line="360" w:lineRule="auto"/>
        <w:ind w:firstLine="709"/>
        <w:jc w:val="both"/>
        <w:rPr>
          <w:color w:val="000000"/>
          <w:sz w:val="28"/>
          <w:szCs w:val="28"/>
        </w:rPr>
      </w:pPr>
      <w:r w:rsidRPr="00F1204C">
        <w:rPr>
          <w:color w:val="000000"/>
          <w:sz w:val="28"/>
          <w:szCs w:val="28"/>
        </w:rPr>
        <w:t>В населённых пунктах следует соблюдать правила дорожного движения. Переносить геодезические приборы с одного места на другое можно только по краю тротуара, а не по проезжей части дороги.</w:t>
      </w:r>
    </w:p>
    <w:p w:rsidR="00AB696C" w:rsidRPr="00F1204C" w:rsidRDefault="00AB696C" w:rsidP="00AB696C">
      <w:pPr>
        <w:shd w:val="clear" w:color="auto" w:fill="FFFFFF"/>
        <w:spacing w:line="360" w:lineRule="auto"/>
        <w:ind w:firstLine="709"/>
        <w:jc w:val="both"/>
        <w:rPr>
          <w:color w:val="000000"/>
          <w:sz w:val="28"/>
          <w:szCs w:val="28"/>
        </w:rPr>
      </w:pPr>
      <w:r w:rsidRPr="00F1204C">
        <w:rPr>
          <w:color w:val="000000"/>
          <w:sz w:val="28"/>
          <w:szCs w:val="28"/>
        </w:rPr>
        <w:t>Если приближается гроза, полевые работы необходимо прекратить и всем студентам перейти в закрытое помещение.</w:t>
      </w:r>
    </w:p>
    <w:p w:rsidR="00AB696C" w:rsidRPr="00F1204C" w:rsidRDefault="00AB696C" w:rsidP="00AB696C">
      <w:pPr>
        <w:shd w:val="clear" w:color="auto" w:fill="FFFFFF"/>
        <w:spacing w:line="360" w:lineRule="auto"/>
        <w:ind w:firstLine="709"/>
        <w:jc w:val="both"/>
        <w:rPr>
          <w:color w:val="000000"/>
          <w:sz w:val="28"/>
          <w:szCs w:val="28"/>
        </w:rPr>
      </w:pPr>
      <w:r w:rsidRPr="00F1204C">
        <w:rPr>
          <w:color w:val="000000"/>
          <w:sz w:val="28"/>
          <w:szCs w:val="28"/>
        </w:rPr>
        <w:t>Во время грозы запрещается стоять под деревьями и быть близко от столбов, мачт, громоотводов.</w:t>
      </w:r>
    </w:p>
    <w:p w:rsidR="00AB696C" w:rsidRPr="00F1204C" w:rsidRDefault="00AB696C" w:rsidP="00AB696C">
      <w:pPr>
        <w:shd w:val="clear" w:color="auto" w:fill="FFFFFF"/>
        <w:spacing w:line="360" w:lineRule="auto"/>
        <w:ind w:firstLine="709"/>
        <w:jc w:val="both"/>
        <w:rPr>
          <w:color w:val="000000"/>
          <w:sz w:val="28"/>
          <w:szCs w:val="28"/>
        </w:rPr>
      </w:pPr>
      <w:r w:rsidRPr="00F1204C">
        <w:rPr>
          <w:color w:val="000000"/>
          <w:sz w:val="28"/>
          <w:szCs w:val="28"/>
        </w:rPr>
        <w:t>Летом в солнечные дни запрещается работать с непокрытой головой. При работе на солнце без головного убора может произойти тепловой или солнечный удар. В наиболее жаркие часы дня следует прерывать работу и переносить её на ранние или предвечерние часы.</w:t>
      </w:r>
    </w:p>
    <w:p w:rsidR="00AB696C" w:rsidRPr="00F1204C" w:rsidRDefault="00AB696C" w:rsidP="00AB696C">
      <w:pPr>
        <w:shd w:val="clear" w:color="auto" w:fill="FFFFFF"/>
        <w:spacing w:line="360" w:lineRule="auto"/>
        <w:ind w:firstLine="709"/>
        <w:jc w:val="both"/>
        <w:rPr>
          <w:color w:val="000000"/>
          <w:sz w:val="28"/>
          <w:szCs w:val="28"/>
        </w:rPr>
      </w:pPr>
      <w:r w:rsidRPr="00F1204C">
        <w:rPr>
          <w:color w:val="000000"/>
          <w:sz w:val="28"/>
          <w:szCs w:val="28"/>
        </w:rPr>
        <w:t>Запрещается при передвижении снимать обувь и ходить босиком во избежание травм и укусов пресмыкающихся и насекомых. Работать следует в лёгкой обуви с трудно прокалываемой подошвой.</w:t>
      </w:r>
    </w:p>
    <w:p w:rsidR="00AB696C" w:rsidRPr="00F1204C" w:rsidRDefault="00AB696C" w:rsidP="00AB696C">
      <w:pPr>
        <w:shd w:val="clear" w:color="auto" w:fill="FFFFFF"/>
        <w:spacing w:line="360" w:lineRule="auto"/>
        <w:ind w:firstLine="709"/>
        <w:jc w:val="both"/>
        <w:rPr>
          <w:color w:val="000000"/>
          <w:sz w:val="28"/>
          <w:szCs w:val="28"/>
        </w:rPr>
      </w:pPr>
      <w:r w:rsidRPr="00F1204C">
        <w:rPr>
          <w:color w:val="000000"/>
          <w:sz w:val="28"/>
          <w:szCs w:val="28"/>
        </w:rPr>
        <w:t>Одежда каждого работающего должна быть удобной, свободной для работы и соответствовать сезону. Запрещается садиться или ложиться на сырую землю, камни, траву</w:t>
      </w:r>
      <w:r>
        <w:rPr>
          <w:color w:val="000000"/>
          <w:sz w:val="28"/>
          <w:szCs w:val="28"/>
        </w:rPr>
        <w:t xml:space="preserve"> </w:t>
      </w:r>
      <w:r w:rsidRPr="00F1204C">
        <w:rPr>
          <w:color w:val="000000"/>
          <w:sz w:val="28"/>
          <w:szCs w:val="28"/>
        </w:rPr>
        <w:t>— это может вызвать простудные заболевания с тяжёлыми осложнениями.</w:t>
      </w:r>
    </w:p>
    <w:p w:rsidR="00AB696C" w:rsidRPr="00F1204C" w:rsidRDefault="00AB696C" w:rsidP="00AB696C">
      <w:pPr>
        <w:shd w:val="clear" w:color="auto" w:fill="FFFFFF"/>
        <w:spacing w:line="360" w:lineRule="auto"/>
        <w:ind w:firstLine="709"/>
        <w:jc w:val="both"/>
        <w:rPr>
          <w:color w:val="000000"/>
          <w:sz w:val="28"/>
          <w:szCs w:val="28"/>
        </w:rPr>
      </w:pPr>
      <w:r w:rsidRPr="00F1204C">
        <w:rPr>
          <w:color w:val="000000"/>
          <w:sz w:val="28"/>
          <w:szCs w:val="28"/>
        </w:rPr>
        <w:t>Запрещается пить холодную воду из колодцев, будучи потным или разгорячённым.</w:t>
      </w:r>
    </w:p>
    <w:p w:rsidR="00AB696C" w:rsidRPr="00F1204C" w:rsidRDefault="00AB696C" w:rsidP="00AB696C">
      <w:pPr>
        <w:shd w:val="clear" w:color="auto" w:fill="FFFFFF"/>
        <w:spacing w:line="360" w:lineRule="auto"/>
        <w:ind w:firstLine="709"/>
        <w:jc w:val="both"/>
        <w:rPr>
          <w:color w:val="000000"/>
          <w:sz w:val="28"/>
          <w:szCs w:val="28"/>
        </w:rPr>
      </w:pPr>
      <w:r w:rsidRPr="00F1204C">
        <w:rPr>
          <w:color w:val="000000"/>
          <w:sz w:val="28"/>
          <w:szCs w:val="28"/>
        </w:rPr>
        <w:t>Во избежание заражения желудочно-кишечными болезнями запрещается пить воду из открытых непроверенных водоёмов и случайных источников. Запрещается пробовать на вкус какие-либо растения, плоды или грибы.</w:t>
      </w:r>
    </w:p>
    <w:p w:rsidR="00AB696C" w:rsidRDefault="00AB696C" w:rsidP="00AB696C">
      <w:pPr>
        <w:spacing w:line="360" w:lineRule="auto"/>
        <w:rPr>
          <w:color w:val="000000"/>
          <w:sz w:val="28"/>
          <w:szCs w:val="28"/>
        </w:rPr>
      </w:pPr>
    </w:p>
    <w:p w:rsidR="00AB696C" w:rsidRDefault="00AB696C">
      <w:pPr>
        <w:rPr>
          <w:color w:val="000000"/>
          <w:sz w:val="28"/>
          <w:szCs w:val="28"/>
        </w:rPr>
      </w:pPr>
      <w:r>
        <w:rPr>
          <w:color w:val="000000"/>
          <w:sz w:val="28"/>
          <w:szCs w:val="28"/>
        </w:rPr>
        <w:br w:type="page"/>
      </w:r>
    </w:p>
    <w:p w:rsidR="00AB696C" w:rsidRPr="00AB696C" w:rsidRDefault="00AB696C" w:rsidP="00AB696C">
      <w:pPr>
        <w:pStyle w:val="a5"/>
        <w:numPr>
          <w:ilvl w:val="0"/>
          <w:numId w:val="4"/>
        </w:numPr>
        <w:spacing w:line="360" w:lineRule="auto"/>
        <w:jc w:val="center"/>
        <w:rPr>
          <w:color w:val="000000"/>
          <w:sz w:val="28"/>
          <w:szCs w:val="28"/>
        </w:rPr>
      </w:pPr>
      <w:r w:rsidRPr="00AB696C">
        <w:rPr>
          <w:bCs/>
          <w:spacing w:val="-2"/>
          <w:kern w:val="1"/>
          <w:sz w:val="28"/>
          <w:szCs w:val="28"/>
        </w:rPr>
        <w:lastRenderedPageBreak/>
        <w:t>Получение приборов, выполнение поверок и упражнений по измерению углов, расстояний и превышений</w:t>
      </w:r>
    </w:p>
    <w:p w:rsidR="00CC2029" w:rsidRDefault="00CC2029" w:rsidP="00AB696C">
      <w:pPr>
        <w:pStyle w:val="a3"/>
        <w:shd w:val="clear" w:color="auto" w:fill="FFFFFF"/>
        <w:spacing w:before="0" w:beforeAutospacing="0" w:after="0" w:afterAutospacing="0" w:line="360" w:lineRule="auto"/>
        <w:jc w:val="both"/>
        <w:textAlignment w:val="baseline"/>
        <w:rPr>
          <w:color w:val="000000"/>
          <w:sz w:val="28"/>
          <w:szCs w:val="28"/>
        </w:rPr>
      </w:pPr>
    </w:p>
    <w:p w:rsidR="00AB696C" w:rsidRPr="00CB30DB" w:rsidRDefault="00AB696C" w:rsidP="00AB696C">
      <w:pPr>
        <w:spacing w:line="360" w:lineRule="auto"/>
        <w:ind w:firstLine="709"/>
        <w:jc w:val="both"/>
        <w:rPr>
          <w:sz w:val="28"/>
          <w:szCs w:val="28"/>
        </w:rPr>
      </w:pPr>
      <w:r w:rsidRPr="00CB30DB">
        <w:rPr>
          <w:sz w:val="28"/>
        </w:rPr>
        <w:t xml:space="preserve">Для выполнения работ по геометрическому нивелированию использовался высокоточный электронный нивелир Leica Sprinter 100M. В нём применяется технология электронного считывания специальных штрихкодов, нанесенных на рейку, с последующим автоматизированным </w:t>
      </w:r>
      <w:r w:rsidRPr="00CB30DB">
        <w:rPr>
          <w:sz w:val="28"/>
          <w:szCs w:val="28"/>
        </w:rPr>
        <w:t xml:space="preserve">вычислением превышений и горизонтальных проложений. </w:t>
      </w:r>
    </w:p>
    <w:p w:rsidR="00AB696C" w:rsidRPr="00CB30DB" w:rsidRDefault="00AB696C" w:rsidP="00AB696C">
      <w:pPr>
        <w:spacing w:line="360" w:lineRule="auto"/>
        <w:ind w:firstLine="709"/>
        <w:jc w:val="both"/>
        <w:rPr>
          <w:sz w:val="28"/>
          <w:szCs w:val="28"/>
        </w:rPr>
      </w:pPr>
      <w:r w:rsidRPr="00CB30DB">
        <w:rPr>
          <w:sz w:val="28"/>
          <w:szCs w:val="28"/>
        </w:rPr>
        <w:t>Основные узлы нивелира представлены на рис. 1.</w:t>
      </w:r>
    </w:p>
    <w:p w:rsidR="00AB696C" w:rsidRDefault="00AB696C" w:rsidP="00AB696C">
      <w:pPr>
        <w:spacing w:line="360" w:lineRule="auto"/>
        <w:ind w:firstLine="709"/>
        <w:jc w:val="center"/>
        <w:rPr>
          <w:sz w:val="28"/>
        </w:rPr>
      </w:pPr>
    </w:p>
    <w:p w:rsidR="00AB696C" w:rsidRDefault="00AB696C" w:rsidP="00AB696C">
      <w:pPr>
        <w:spacing w:line="360" w:lineRule="auto"/>
        <w:jc w:val="center"/>
      </w:pPr>
      <w:r>
        <w:rPr>
          <w:sz w:val="28"/>
        </w:rPr>
        <w:t xml:space="preserve">Рисунок 1 - </w:t>
      </w:r>
      <w:r w:rsidRPr="00CB30DB">
        <w:rPr>
          <w:sz w:val="28"/>
        </w:rPr>
        <w:t>Основные части нивелира Leica Sprinter 100M</w:t>
      </w:r>
    </w:p>
    <w:p w:rsidR="00AB696C" w:rsidRPr="00CB30DB" w:rsidRDefault="00AB696C" w:rsidP="00AB696C">
      <w:pPr>
        <w:spacing w:line="360" w:lineRule="auto"/>
        <w:ind w:firstLine="709"/>
        <w:jc w:val="both"/>
        <w:rPr>
          <w:sz w:val="28"/>
        </w:rPr>
      </w:pPr>
    </w:p>
    <w:p w:rsidR="00AB696C" w:rsidRDefault="00AB696C" w:rsidP="00AB696C">
      <w:pPr>
        <w:spacing w:line="360" w:lineRule="auto"/>
        <w:ind w:firstLine="709"/>
        <w:jc w:val="both"/>
        <w:rPr>
          <w:sz w:val="28"/>
        </w:rPr>
      </w:pPr>
      <w:r w:rsidRPr="00CB30DB">
        <w:rPr>
          <w:sz w:val="28"/>
        </w:rPr>
        <w:t>Снятие отсчётов по рейкам при помощи данного нивелира производится относительно проще, чем при использовании оптического нивелира. Для этого достаточно включить прибор и навести его на рейку, а затем нажать кнопку «Измерить» для автоматического снятия отсчёта. Отсчёт (высота визирования и горизонтальное проложение) отображается на цифровом дисплее</w:t>
      </w:r>
      <w:r>
        <w:rPr>
          <w:sz w:val="28"/>
        </w:rPr>
        <w:t xml:space="preserve"> (рисунок 2).</w:t>
      </w:r>
    </w:p>
    <w:p w:rsidR="00AB696C" w:rsidRDefault="00AB696C" w:rsidP="00AB696C">
      <w:pPr>
        <w:spacing w:line="360" w:lineRule="auto"/>
        <w:jc w:val="both"/>
        <w:rPr>
          <w:sz w:val="28"/>
        </w:rPr>
      </w:pPr>
    </w:p>
    <w:p w:rsidR="00AB696C" w:rsidRDefault="00AB696C" w:rsidP="00AB696C">
      <w:pPr>
        <w:spacing w:line="360" w:lineRule="auto"/>
        <w:jc w:val="center"/>
        <w:rPr>
          <w:sz w:val="28"/>
        </w:rPr>
      </w:pPr>
      <w:r>
        <w:rPr>
          <w:sz w:val="28"/>
        </w:rPr>
        <w:t>Рисунок 2 – Дисплей нивелира (слева), дисплей нивелира со снятым отчетом (справа)</w:t>
      </w:r>
    </w:p>
    <w:p w:rsidR="00AB696C" w:rsidRPr="00CB30DB" w:rsidRDefault="00AB696C" w:rsidP="00AB696C">
      <w:pPr>
        <w:spacing w:line="360" w:lineRule="auto"/>
        <w:ind w:firstLine="709"/>
        <w:jc w:val="both"/>
        <w:rPr>
          <w:sz w:val="28"/>
        </w:rPr>
      </w:pPr>
    </w:p>
    <w:p w:rsidR="00AB696C" w:rsidRDefault="00AB696C" w:rsidP="00AB696C">
      <w:pPr>
        <w:spacing w:line="360" w:lineRule="auto"/>
        <w:ind w:firstLine="709"/>
        <w:jc w:val="both"/>
        <w:rPr>
          <w:sz w:val="28"/>
        </w:rPr>
      </w:pPr>
      <w:r w:rsidRPr="00CB30DB">
        <w:rPr>
          <w:sz w:val="28"/>
        </w:rPr>
        <w:t>Для полевых картографических работ, не требующих особой точности, использовалась связка из GPS-приёмника, планшета и программного обеспечения</w:t>
      </w:r>
      <w:r>
        <w:rPr>
          <w:sz w:val="28"/>
        </w:rPr>
        <w:t xml:space="preserve"> (рисунок 3)</w:t>
      </w:r>
      <w:r w:rsidRPr="00CB30DB">
        <w:rPr>
          <w:sz w:val="28"/>
        </w:rPr>
        <w:t>, объединённых в единый программно-аппаратный комплекс. В наших работах в целях обучения работе с комплексом использовался планшет Panasonic TOUGHBOOK CF-U1 c характеристиками: процессор Intel Atom Z520 частотой 1330 МГц, 1Гб оперативной памяти, сенсорный экран размером 5,6 дюймов с разрешением 1024X600, операционная система Windows 7 Professional, высокий уровень зашиты от влаги, пыли и ударов. С помощью беспроводной технологии Bluetooth он связывается с GPS-</w:t>
      </w:r>
      <w:r w:rsidRPr="00CB30DB">
        <w:rPr>
          <w:sz w:val="28"/>
        </w:rPr>
        <w:lastRenderedPageBreak/>
        <w:t>приёмником Globalsat BT-821, который обеспечивает определение координат с точностью 10 м. Специальное программное обеспечение ArcPad выполняет функцию полевой ГИС, которая даёт возможность добавления привязанных данных прямо в поле.</w:t>
      </w:r>
    </w:p>
    <w:p w:rsidR="00AB696C" w:rsidRDefault="00AB696C" w:rsidP="00AB696C">
      <w:pPr>
        <w:spacing w:line="360" w:lineRule="auto"/>
        <w:ind w:firstLine="709"/>
        <w:jc w:val="both"/>
        <w:rPr>
          <w:sz w:val="28"/>
        </w:rPr>
      </w:pPr>
    </w:p>
    <w:p w:rsidR="00AB696C" w:rsidRPr="00CB30DB" w:rsidRDefault="00AB696C" w:rsidP="00AB696C">
      <w:pPr>
        <w:spacing w:line="360" w:lineRule="auto"/>
        <w:jc w:val="center"/>
      </w:pPr>
      <w:r>
        <w:rPr>
          <w:sz w:val="28"/>
        </w:rPr>
        <w:t xml:space="preserve">Рисунок 3 - </w:t>
      </w:r>
      <w:r w:rsidRPr="00CB30DB">
        <w:rPr>
          <w:sz w:val="28"/>
        </w:rPr>
        <w:t>Полевой планшет с GPS-приёмником</w:t>
      </w:r>
    </w:p>
    <w:p w:rsidR="00AB696C" w:rsidRDefault="00AB696C" w:rsidP="00AB696C">
      <w:pPr>
        <w:spacing w:line="360" w:lineRule="auto"/>
        <w:ind w:firstLine="709"/>
        <w:jc w:val="both"/>
        <w:rPr>
          <w:sz w:val="28"/>
        </w:rPr>
      </w:pPr>
    </w:p>
    <w:p w:rsidR="00AB696C" w:rsidRPr="00CB30DB" w:rsidRDefault="00AB696C" w:rsidP="00AB696C">
      <w:pPr>
        <w:spacing w:line="360" w:lineRule="auto"/>
        <w:ind w:firstLine="709"/>
        <w:jc w:val="both"/>
        <w:rPr>
          <w:sz w:val="28"/>
        </w:rPr>
      </w:pPr>
      <w:r w:rsidRPr="00CB30DB">
        <w:rPr>
          <w:sz w:val="28"/>
        </w:rPr>
        <w:t xml:space="preserve">Обработка полевых данных происходила на ЭВМ: персональных компьютерах типа ноутбук или нетбук. Использовалось несколько компьютеров, в зависимости от установленного программного обеспечения и наличия определённых коммутационных портов. </w:t>
      </w:r>
    </w:p>
    <w:p w:rsidR="00AB696C" w:rsidRPr="00CB30DB" w:rsidRDefault="00AB696C" w:rsidP="00AB696C">
      <w:pPr>
        <w:spacing w:line="360" w:lineRule="auto"/>
        <w:ind w:firstLine="709"/>
        <w:jc w:val="both"/>
        <w:rPr>
          <w:sz w:val="28"/>
        </w:rPr>
      </w:pPr>
      <w:r w:rsidRPr="00CB30DB">
        <w:rPr>
          <w:sz w:val="28"/>
        </w:rPr>
        <w:t>Основная часть работ была выполнена на нетбуке eMachines eM355 с техническими характеристиками: процессор Intel Atom N455 с тактовой частотой 1,67 ГГц, 1 Гб ОЗУ, дисплей с разрешением 1024x600, операционная система Windows 7 Starter.</w:t>
      </w:r>
    </w:p>
    <w:p w:rsidR="00AB696C" w:rsidRPr="00CB30DB" w:rsidRDefault="00AB696C" w:rsidP="00AB696C">
      <w:pPr>
        <w:spacing w:line="360" w:lineRule="auto"/>
        <w:ind w:firstLine="709"/>
        <w:jc w:val="both"/>
        <w:rPr>
          <w:sz w:val="28"/>
        </w:rPr>
      </w:pPr>
      <w:r w:rsidRPr="00CB30DB">
        <w:rPr>
          <w:sz w:val="28"/>
        </w:rPr>
        <w:t xml:space="preserve">В ходе практики бригада использовала следующее программное обеспечение: </w:t>
      </w:r>
    </w:p>
    <w:p w:rsidR="00AB696C" w:rsidRPr="00CB30DB" w:rsidRDefault="00AB696C" w:rsidP="00AB696C">
      <w:pPr>
        <w:spacing w:line="360" w:lineRule="auto"/>
        <w:ind w:firstLine="709"/>
        <w:jc w:val="both"/>
        <w:rPr>
          <w:sz w:val="28"/>
        </w:rPr>
      </w:pPr>
      <w:r w:rsidRPr="00CB30DB">
        <w:rPr>
          <w:sz w:val="28"/>
        </w:rPr>
        <w:t xml:space="preserve">- Trimble Business Center – для обработки данных GPS-наблюдений; </w:t>
      </w:r>
    </w:p>
    <w:p w:rsidR="00AB696C" w:rsidRPr="00CB30DB" w:rsidRDefault="00AB696C" w:rsidP="00AB696C">
      <w:pPr>
        <w:spacing w:line="360" w:lineRule="auto"/>
        <w:ind w:firstLine="709"/>
        <w:jc w:val="both"/>
        <w:rPr>
          <w:sz w:val="28"/>
        </w:rPr>
      </w:pPr>
      <w:r w:rsidRPr="00CB30DB">
        <w:rPr>
          <w:sz w:val="28"/>
        </w:rPr>
        <w:t xml:space="preserve">- Trimble Geomatics Office – для автоматизированной обработки и уравнивания теодолитного хода; для работы с данными, полученными в ходе тригонометрического нивелирования; </w:t>
      </w:r>
    </w:p>
    <w:p w:rsidR="00AB696C" w:rsidRPr="00CB30DB" w:rsidRDefault="00AB696C" w:rsidP="00AB696C">
      <w:pPr>
        <w:spacing w:line="360" w:lineRule="auto"/>
        <w:ind w:firstLine="709"/>
        <w:jc w:val="both"/>
        <w:rPr>
          <w:sz w:val="28"/>
        </w:rPr>
      </w:pPr>
      <w:r w:rsidRPr="00CB30DB">
        <w:rPr>
          <w:sz w:val="28"/>
        </w:rPr>
        <w:t xml:space="preserve">- ArcGIS Desktop 10 – для составления карты местности, а также для создания схем планово-высотного обоснования; </w:t>
      </w:r>
    </w:p>
    <w:p w:rsidR="00AB696C" w:rsidRPr="00CB30DB" w:rsidRDefault="00AB696C" w:rsidP="00AB696C">
      <w:pPr>
        <w:spacing w:line="360" w:lineRule="auto"/>
        <w:ind w:firstLine="709"/>
        <w:jc w:val="both"/>
        <w:rPr>
          <w:sz w:val="28"/>
        </w:rPr>
      </w:pPr>
      <w:r w:rsidRPr="00CB30DB">
        <w:rPr>
          <w:sz w:val="28"/>
        </w:rPr>
        <w:t xml:space="preserve">- Golden Software Surfer – не использовали; </w:t>
      </w:r>
    </w:p>
    <w:p w:rsidR="00AB696C" w:rsidRPr="00CB30DB" w:rsidRDefault="00AB696C" w:rsidP="00AB696C">
      <w:pPr>
        <w:spacing w:line="360" w:lineRule="auto"/>
        <w:ind w:firstLine="709"/>
        <w:jc w:val="both"/>
        <w:rPr>
          <w:sz w:val="28"/>
        </w:rPr>
      </w:pPr>
      <w:r w:rsidRPr="00CB30DB">
        <w:rPr>
          <w:sz w:val="28"/>
        </w:rPr>
        <w:t xml:space="preserve">- Corel Draw – для создания условных знаков для карты; </w:t>
      </w:r>
    </w:p>
    <w:p w:rsidR="00AB696C" w:rsidRPr="00CB30DB" w:rsidRDefault="00AB696C" w:rsidP="00AB696C">
      <w:pPr>
        <w:spacing w:line="360" w:lineRule="auto"/>
        <w:ind w:firstLine="709"/>
        <w:jc w:val="both"/>
        <w:rPr>
          <w:sz w:val="28"/>
        </w:rPr>
      </w:pPr>
      <w:r w:rsidRPr="00CB30DB">
        <w:rPr>
          <w:sz w:val="28"/>
        </w:rPr>
        <w:t xml:space="preserve">- Microsoft Office Excel – для обработки результатов различных видов работ; </w:t>
      </w:r>
    </w:p>
    <w:p w:rsidR="00AB696C" w:rsidRPr="00CB30DB" w:rsidRDefault="00AB696C" w:rsidP="00AB696C">
      <w:pPr>
        <w:spacing w:line="360" w:lineRule="auto"/>
        <w:ind w:firstLine="709"/>
        <w:jc w:val="both"/>
        <w:rPr>
          <w:sz w:val="28"/>
          <w:lang w:val="en-US"/>
        </w:rPr>
      </w:pPr>
      <w:r w:rsidRPr="00CB30DB">
        <w:rPr>
          <w:sz w:val="28"/>
          <w:lang w:val="en-GB"/>
        </w:rPr>
        <w:t>-</w:t>
      </w:r>
      <w:r w:rsidRPr="00CB30DB">
        <w:rPr>
          <w:sz w:val="28"/>
          <w:lang w:val="en-US"/>
        </w:rPr>
        <w:t xml:space="preserve"> Microsoft Office Word – </w:t>
      </w:r>
      <w:r w:rsidRPr="00CB30DB">
        <w:rPr>
          <w:sz w:val="28"/>
        </w:rPr>
        <w:t>для</w:t>
      </w:r>
      <w:r w:rsidRPr="00CB30DB">
        <w:rPr>
          <w:sz w:val="28"/>
          <w:lang w:val="en-US"/>
        </w:rPr>
        <w:t xml:space="preserve"> </w:t>
      </w:r>
      <w:r w:rsidRPr="00CB30DB">
        <w:rPr>
          <w:sz w:val="28"/>
        </w:rPr>
        <w:t>оформления</w:t>
      </w:r>
      <w:r w:rsidRPr="00CB30DB">
        <w:rPr>
          <w:sz w:val="28"/>
          <w:lang w:val="en-US"/>
        </w:rPr>
        <w:t xml:space="preserve"> </w:t>
      </w:r>
      <w:r w:rsidRPr="00CB30DB">
        <w:rPr>
          <w:sz w:val="28"/>
        </w:rPr>
        <w:t>отчёта</w:t>
      </w:r>
      <w:r w:rsidRPr="00CB30DB">
        <w:rPr>
          <w:sz w:val="28"/>
          <w:lang w:val="en-US"/>
        </w:rPr>
        <w:t xml:space="preserve">; </w:t>
      </w:r>
    </w:p>
    <w:p w:rsidR="00AB696C" w:rsidRPr="00CB30DB" w:rsidRDefault="00AB696C" w:rsidP="00AB696C">
      <w:pPr>
        <w:spacing w:line="360" w:lineRule="auto"/>
        <w:ind w:firstLine="709"/>
        <w:jc w:val="both"/>
        <w:rPr>
          <w:sz w:val="28"/>
        </w:rPr>
      </w:pPr>
      <w:r w:rsidRPr="00CB30DB">
        <w:rPr>
          <w:sz w:val="28"/>
        </w:rPr>
        <w:t>- OpenOffice.org Draw – для создания иллюстраций.</w:t>
      </w:r>
    </w:p>
    <w:p w:rsidR="00AB696C" w:rsidRDefault="00AB696C">
      <w:pPr>
        <w:rPr>
          <w:color w:val="000000"/>
          <w:sz w:val="28"/>
          <w:szCs w:val="28"/>
        </w:rPr>
      </w:pPr>
      <w:r>
        <w:rPr>
          <w:color w:val="000000"/>
          <w:sz w:val="28"/>
          <w:szCs w:val="28"/>
        </w:rPr>
        <w:br w:type="page"/>
      </w:r>
    </w:p>
    <w:p w:rsidR="00AB696C" w:rsidRPr="00E7104D" w:rsidRDefault="00AB696C" w:rsidP="00AB696C">
      <w:pPr>
        <w:pStyle w:val="a3"/>
        <w:numPr>
          <w:ilvl w:val="0"/>
          <w:numId w:val="4"/>
        </w:numPr>
        <w:shd w:val="clear" w:color="auto" w:fill="FFFFFF"/>
        <w:spacing w:before="0" w:beforeAutospacing="0" w:after="0" w:afterAutospacing="0" w:line="360" w:lineRule="auto"/>
        <w:jc w:val="center"/>
        <w:textAlignment w:val="baseline"/>
        <w:rPr>
          <w:color w:val="000000"/>
          <w:sz w:val="28"/>
          <w:szCs w:val="28"/>
        </w:rPr>
      </w:pPr>
      <w:r w:rsidRPr="00AB696C">
        <w:rPr>
          <w:bCs/>
          <w:sz w:val="28"/>
          <w:szCs w:val="28"/>
        </w:rPr>
        <w:lastRenderedPageBreak/>
        <w:t>Проведение планово-высотного обоснования</w:t>
      </w:r>
    </w:p>
    <w:p w:rsidR="00E7104D" w:rsidRDefault="00E7104D" w:rsidP="00E7104D">
      <w:pPr>
        <w:pStyle w:val="a3"/>
        <w:shd w:val="clear" w:color="auto" w:fill="FFFFFF"/>
        <w:spacing w:before="0" w:beforeAutospacing="0" w:after="0" w:afterAutospacing="0" w:line="360" w:lineRule="auto"/>
        <w:textAlignment w:val="baseline"/>
        <w:rPr>
          <w:color w:val="000000"/>
          <w:sz w:val="28"/>
          <w:szCs w:val="28"/>
        </w:rPr>
      </w:pPr>
    </w:p>
    <w:p w:rsidR="00E7104D" w:rsidRDefault="00E7104D" w:rsidP="00E7104D">
      <w:pPr>
        <w:spacing w:line="360" w:lineRule="auto"/>
        <w:ind w:firstLine="709"/>
        <w:jc w:val="both"/>
        <w:rPr>
          <w:sz w:val="28"/>
        </w:rPr>
      </w:pPr>
      <w:r w:rsidRPr="00CB30DB">
        <w:rPr>
          <w:sz w:val="28"/>
        </w:rPr>
        <w:t xml:space="preserve">Планово-высотное обоснование (ПВО) создаётся как временная геодезическая сеть для определения плановых координат точек и их высот, подробной съёмки рельефа и ситуации. ПВО обычно создаются на небольшие участки, например, при строительстве инженерных сооружений и при крупномасштабном картографировании. </w:t>
      </w:r>
    </w:p>
    <w:p w:rsidR="00E7104D" w:rsidRDefault="00E7104D" w:rsidP="00E7104D">
      <w:pPr>
        <w:spacing w:line="360" w:lineRule="auto"/>
        <w:ind w:firstLine="709"/>
        <w:jc w:val="both"/>
        <w:rPr>
          <w:sz w:val="28"/>
        </w:rPr>
      </w:pPr>
      <w:r w:rsidRPr="00CB30DB">
        <w:rPr>
          <w:sz w:val="28"/>
        </w:rPr>
        <w:t xml:space="preserve">Наиболее простой способ для определения координат ПВО: GPS-наблюдения. Этот способ не столь точен, но технически более прост. При дифференциальном способе наблюдений (одна станция на точке с определяемыми координатами, другая – на твёрдой точке) точность измерения плановых координат может достигать 10 мм + 2D, где D - длина базиса в километрах. Однако точность и возможность GPS-наблюдений накладываются ограничения, связанные с наличием преград на пути радиосигнала, количеством и высотой спутников над горизонтом, состоянием атмосферы. </w:t>
      </w:r>
    </w:p>
    <w:p w:rsidR="00E7104D" w:rsidRDefault="00E7104D" w:rsidP="00E7104D">
      <w:pPr>
        <w:spacing w:line="360" w:lineRule="auto"/>
        <w:ind w:firstLine="709"/>
        <w:jc w:val="both"/>
        <w:rPr>
          <w:sz w:val="28"/>
        </w:rPr>
      </w:pPr>
      <w:r w:rsidRPr="00CB30DB">
        <w:rPr>
          <w:sz w:val="28"/>
        </w:rPr>
        <w:t>Другой способ определения плановых координат ПВО – прокладка теодолитного хода с измерением горизонтальных углов и расстояний с привязкой хода к пунктам Государственной геодезической сети. Высоты при этом могут определяться из тригонометрического или геометрического нивелирования с привязкой к пунктам Государственной нивелирной сети. Этот способ построения ПВО проводится с помощью теодолита в паре светодальномером или электронного тахеометра. Этот метод достаточно точный, так использовавшийся в работе электронный тахеометр даёт ошибку в измерении углов 1", расстояний в безотражательном режиме при 5-200 м - 3 мм, более 200 м - 5 мм, расстояний в отражательном режиме 3 мм (5-5500 м).</w:t>
      </w:r>
    </w:p>
    <w:p w:rsidR="00E7104D" w:rsidRPr="00CB30DB" w:rsidRDefault="00E7104D" w:rsidP="00E7104D">
      <w:pPr>
        <w:spacing w:line="360" w:lineRule="auto"/>
        <w:ind w:firstLine="709"/>
        <w:jc w:val="both"/>
        <w:rPr>
          <w:sz w:val="28"/>
        </w:rPr>
      </w:pPr>
      <w:r w:rsidRPr="00CB30DB">
        <w:rPr>
          <w:sz w:val="28"/>
        </w:rPr>
        <w:t xml:space="preserve">Рекогносцировка – по сути «разведка» территории, её цель - оптимизировать схему планово-высотного обоснования, то есть подобрать такое расположение пунктов сети, которое наилучшим образом будет отвечать требованиям конкретной работы (тахеометрическая съёмка и уточнение координат геодезических пунктов требуют разного расположения пунктов </w:t>
      </w:r>
      <w:r w:rsidRPr="00CB30DB">
        <w:rPr>
          <w:sz w:val="28"/>
        </w:rPr>
        <w:lastRenderedPageBreak/>
        <w:t xml:space="preserve">сети). Оптимизация невозможна без подробного ознакомления с участком проведения работ. </w:t>
      </w:r>
    </w:p>
    <w:p w:rsidR="00E7104D" w:rsidRPr="00CB30DB" w:rsidRDefault="00E7104D" w:rsidP="00E7104D">
      <w:pPr>
        <w:spacing w:line="360" w:lineRule="auto"/>
        <w:ind w:firstLine="709"/>
        <w:jc w:val="both"/>
        <w:rPr>
          <w:sz w:val="28"/>
        </w:rPr>
      </w:pPr>
      <w:r w:rsidRPr="00CB30DB">
        <w:rPr>
          <w:sz w:val="28"/>
        </w:rPr>
        <w:t>Участок, на который создано планово-высотное обоснование, занимает большую часть территории базы и заходит в располагающийся по соседству лес. Твёрдые пункты геодезической сети (Крестовая, Лукич) расположены на северной его границе. Участок сильно продлён на восток от Лукича (для создания опорных пунктов для тахеометрической съёмки).</w:t>
      </w:r>
    </w:p>
    <w:p w:rsidR="00E7104D" w:rsidRPr="00CB30DB" w:rsidRDefault="00E7104D" w:rsidP="00E7104D">
      <w:pPr>
        <w:spacing w:line="360" w:lineRule="auto"/>
        <w:ind w:firstLine="709"/>
        <w:jc w:val="both"/>
        <w:rPr>
          <w:sz w:val="28"/>
        </w:rPr>
      </w:pPr>
      <w:r w:rsidRPr="00CB30DB">
        <w:rPr>
          <w:sz w:val="28"/>
        </w:rPr>
        <w:t xml:space="preserve">Маршрут теодолитного хода был оговорён в общих чертах заранее: в качестве отправной точки выбрана Крестовая, далее необходимо было пройти по территории базы, пройти через временную точку на скальном выступе (Пупырь), далее выйти через лес к пункту Безымянная и вернуться на пункт Лукич. В ходе рекогносцировки маршрут был разработан более подробно. </w:t>
      </w:r>
    </w:p>
    <w:p w:rsidR="00E7104D" w:rsidRPr="00CB30DB" w:rsidRDefault="00E7104D" w:rsidP="00E7104D">
      <w:pPr>
        <w:spacing w:line="360" w:lineRule="auto"/>
        <w:ind w:firstLine="709"/>
        <w:jc w:val="both"/>
        <w:rPr>
          <w:sz w:val="28"/>
        </w:rPr>
      </w:pPr>
      <w:r w:rsidRPr="00CB30DB">
        <w:rPr>
          <w:sz w:val="28"/>
        </w:rPr>
        <w:t xml:space="preserve">Точки выбирались таким образом, чтобы охватить все пункты, координаты которых необходимо было определять обязательно. </w:t>
      </w:r>
    </w:p>
    <w:p w:rsidR="00E7104D" w:rsidRDefault="00E7104D" w:rsidP="00E7104D">
      <w:pPr>
        <w:spacing w:line="360" w:lineRule="auto"/>
        <w:ind w:firstLine="709"/>
        <w:jc w:val="both"/>
        <w:rPr>
          <w:sz w:val="28"/>
        </w:rPr>
      </w:pPr>
      <w:r w:rsidRPr="00CB30DB">
        <w:rPr>
          <w:sz w:val="28"/>
        </w:rPr>
        <w:t>Большой проблемой на участке являлась видимость. На территории базы было возможно обеспечить прямую видимость между пунктами на расстоянии до 800 м, в лесу это расстояние сокращалось до 20-50 м. Так, пришлось установить специальную «переходную» точку из леса на Безымянную, поскольку видимость этого пункта со стороны леса затруднена молодой еловой порослью.</w:t>
      </w:r>
    </w:p>
    <w:p w:rsidR="00E7104D" w:rsidRPr="00CB30DB" w:rsidRDefault="00E7104D" w:rsidP="00E7104D">
      <w:pPr>
        <w:spacing w:line="360" w:lineRule="auto"/>
        <w:ind w:firstLine="709"/>
        <w:jc w:val="both"/>
        <w:rPr>
          <w:sz w:val="28"/>
        </w:rPr>
      </w:pPr>
      <w:r w:rsidRPr="00CB30DB">
        <w:rPr>
          <w:sz w:val="28"/>
        </w:rPr>
        <w:t xml:space="preserve">Ход работы на GPS-станции был следующий: </w:t>
      </w:r>
    </w:p>
    <w:p w:rsidR="00E7104D" w:rsidRPr="00CB30DB" w:rsidRDefault="00E7104D" w:rsidP="00E7104D">
      <w:pPr>
        <w:spacing w:line="360" w:lineRule="auto"/>
        <w:ind w:firstLine="709"/>
        <w:jc w:val="both"/>
        <w:rPr>
          <w:sz w:val="28"/>
        </w:rPr>
      </w:pPr>
      <w:r w:rsidRPr="00CB30DB">
        <w:rPr>
          <w:sz w:val="28"/>
        </w:rPr>
        <w:t>1. Установка штатива и трегера, центрирование, горизонтирование.</w:t>
      </w:r>
    </w:p>
    <w:p w:rsidR="00E7104D" w:rsidRPr="00CB30DB" w:rsidRDefault="00E7104D" w:rsidP="00E7104D">
      <w:pPr>
        <w:spacing w:line="360" w:lineRule="auto"/>
        <w:ind w:firstLine="709"/>
        <w:jc w:val="both"/>
        <w:rPr>
          <w:sz w:val="28"/>
        </w:rPr>
      </w:pPr>
      <w:r w:rsidRPr="00CB30DB">
        <w:rPr>
          <w:sz w:val="28"/>
        </w:rPr>
        <w:t xml:space="preserve">2. Установка GPS-приёмника на трегер, причём так, чтобы его корпус был повёрнут на север. </w:t>
      </w:r>
    </w:p>
    <w:p w:rsidR="00E7104D" w:rsidRPr="00CB30DB" w:rsidRDefault="00E7104D" w:rsidP="00E7104D">
      <w:pPr>
        <w:spacing w:line="360" w:lineRule="auto"/>
        <w:ind w:firstLine="709"/>
        <w:jc w:val="both"/>
        <w:rPr>
          <w:sz w:val="28"/>
        </w:rPr>
      </w:pPr>
      <w:r w:rsidRPr="00CB30DB">
        <w:rPr>
          <w:sz w:val="28"/>
        </w:rPr>
        <w:t xml:space="preserve">3. Подключение к устройству аккумулятора. </w:t>
      </w:r>
    </w:p>
    <w:p w:rsidR="00E7104D" w:rsidRPr="00CB30DB" w:rsidRDefault="00E7104D" w:rsidP="00E7104D">
      <w:pPr>
        <w:spacing w:line="360" w:lineRule="auto"/>
        <w:ind w:firstLine="709"/>
        <w:jc w:val="both"/>
        <w:rPr>
          <w:sz w:val="28"/>
        </w:rPr>
      </w:pPr>
      <w:r w:rsidRPr="00CB30DB">
        <w:rPr>
          <w:sz w:val="28"/>
        </w:rPr>
        <w:t xml:space="preserve">4. Измерение с помощью специальной рулетки высоты прибора: от фазового центра до закреплённой точки. Эта высота записывается в специальный журнал. </w:t>
      </w:r>
    </w:p>
    <w:p w:rsidR="00E7104D" w:rsidRPr="00CB30DB" w:rsidRDefault="00E7104D" w:rsidP="00E7104D">
      <w:pPr>
        <w:spacing w:line="360" w:lineRule="auto"/>
        <w:ind w:firstLine="709"/>
        <w:jc w:val="both"/>
        <w:rPr>
          <w:sz w:val="28"/>
        </w:rPr>
      </w:pPr>
      <w:r w:rsidRPr="00CB30DB">
        <w:rPr>
          <w:sz w:val="28"/>
        </w:rPr>
        <w:lastRenderedPageBreak/>
        <w:t xml:space="preserve">5. Включение прибора и запуск сессии, выполняется путём нажатия единственной кнопки на приборе. О начале съёмочной сессии сигнализирует мигающий огонёк красного цвета. Время начала сессии заносится в журнал. </w:t>
      </w:r>
    </w:p>
    <w:p w:rsidR="00E7104D" w:rsidRPr="00CB30DB" w:rsidRDefault="00E7104D" w:rsidP="00E7104D">
      <w:pPr>
        <w:spacing w:line="360" w:lineRule="auto"/>
        <w:ind w:firstLine="709"/>
        <w:jc w:val="both"/>
        <w:rPr>
          <w:sz w:val="28"/>
        </w:rPr>
      </w:pPr>
      <w:r w:rsidRPr="00CB30DB">
        <w:rPr>
          <w:sz w:val="28"/>
        </w:rPr>
        <w:t xml:space="preserve">6. Примерно через 20 минут после запуска приёмник получает достаточно данных для автономного позиционирования, включается индикация (мигает жёлтый светодиод). Время окончания записывается в журнал. </w:t>
      </w:r>
    </w:p>
    <w:p w:rsidR="00E7104D" w:rsidRPr="00CB30DB" w:rsidRDefault="00E7104D" w:rsidP="00E7104D">
      <w:pPr>
        <w:spacing w:line="360" w:lineRule="auto"/>
        <w:ind w:firstLine="709"/>
        <w:jc w:val="both"/>
        <w:rPr>
          <w:sz w:val="28"/>
        </w:rPr>
      </w:pPr>
      <w:r w:rsidRPr="00CB30DB">
        <w:rPr>
          <w:sz w:val="28"/>
        </w:rPr>
        <w:t>7. Выключение приёмника, отсоединение его от аккумулятора, разбор всей установки.</w:t>
      </w:r>
    </w:p>
    <w:p w:rsidR="00E7104D" w:rsidRPr="00CB30DB" w:rsidRDefault="00E7104D" w:rsidP="00E7104D">
      <w:pPr>
        <w:spacing w:line="360" w:lineRule="auto"/>
        <w:ind w:firstLine="709"/>
        <w:jc w:val="both"/>
        <w:rPr>
          <w:sz w:val="28"/>
        </w:rPr>
      </w:pPr>
      <w:r w:rsidRPr="00CB30DB">
        <w:rPr>
          <w:sz w:val="28"/>
        </w:rPr>
        <w:t>Таблица 1. Координаты точек, полученные из спутниковых определений</w:t>
      </w:r>
    </w:p>
    <w:p w:rsidR="00E7104D" w:rsidRPr="00CB30DB" w:rsidRDefault="00E7104D" w:rsidP="00E7104D">
      <w:pPr>
        <w:spacing w:line="360" w:lineRule="auto"/>
        <w:jc w:val="center"/>
        <w:rPr>
          <w:sz w:val="28"/>
        </w:rPr>
      </w:pPr>
      <w:r w:rsidRPr="00CB30DB">
        <w:rPr>
          <w:noProof/>
          <w:sz w:val="28"/>
        </w:rPr>
        <w:drawing>
          <wp:inline distT="0" distB="0" distL="0" distR="0">
            <wp:extent cx="3929063" cy="1821596"/>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srcRect l="30753" t="38275" r="47872" b="45870"/>
                    <a:stretch/>
                  </pic:blipFill>
                  <pic:spPr bwMode="auto">
                    <a:xfrm>
                      <a:off x="0" y="0"/>
                      <a:ext cx="3976205" cy="1843452"/>
                    </a:xfrm>
                    <a:prstGeom prst="rect">
                      <a:avLst/>
                    </a:prstGeom>
                    <a:ln>
                      <a:noFill/>
                    </a:ln>
                    <a:extLst>
                      <a:ext uri="{53640926-AAD7-44D8-BBD7-CCE9431645EC}">
                        <a14:shadowObscured xmlns:a14="http://schemas.microsoft.com/office/drawing/2010/main"/>
                      </a:ext>
                    </a:extLst>
                  </pic:spPr>
                </pic:pic>
              </a:graphicData>
            </a:graphic>
          </wp:inline>
        </w:drawing>
      </w:r>
    </w:p>
    <w:p w:rsidR="00E7104D" w:rsidRPr="00CB30DB" w:rsidRDefault="00E7104D" w:rsidP="00E7104D">
      <w:pPr>
        <w:spacing w:line="360" w:lineRule="auto"/>
        <w:jc w:val="both"/>
        <w:rPr>
          <w:sz w:val="28"/>
        </w:rPr>
      </w:pPr>
    </w:p>
    <w:p w:rsidR="00E7104D" w:rsidRPr="00CB30DB" w:rsidRDefault="00E7104D" w:rsidP="00E7104D">
      <w:pPr>
        <w:jc w:val="center"/>
      </w:pPr>
      <w:r>
        <w:rPr>
          <w:sz w:val="28"/>
        </w:rPr>
        <w:t xml:space="preserve">Рисунок 4 - </w:t>
      </w:r>
      <w:r w:rsidRPr="00CB30DB">
        <w:rPr>
          <w:sz w:val="28"/>
        </w:rPr>
        <w:t>Схема спутниковых определений</w:t>
      </w:r>
    </w:p>
    <w:p w:rsidR="00E7104D" w:rsidRDefault="00E7104D" w:rsidP="00E7104D">
      <w:pPr>
        <w:spacing w:line="360" w:lineRule="auto"/>
        <w:rPr>
          <w:bCs/>
          <w:sz w:val="28"/>
          <w:szCs w:val="28"/>
        </w:rPr>
      </w:pPr>
    </w:p>
    <w:p w:rsidR="00E7104D" w:rsidRDefault="00E7104D" w:rsidP="00E7104D">
      <w:pPr>
        <w:spacing w:line="360" w:lineRule="auto"/>
        <w:rPr>
          <w:bCs/>
          <w:sz w:val="28"/>
          <w:szCs w:val="28"/>
        </w:rPr>
      </w:pPr>
    </w:p>
    <w:p w:rsidR="00E7104D" w:rsidRDefault="00E7104D" w:rsidP="00E7104D">
      <w:pPr>
        <w:spacing w:line="360" w:lineRule="auto"/>
        <w:ind w:firstLine="709"/>
        <w:jc w:val="both"/>
        <w:rPr>
          <w:sz w:val="28"/>
        </w:rPr>
      </w:pPr>
      <w:r w:rsidRPr="00CB30DB">
        <w:rPr>
          <w:sz w:val="28"/>
        </w:rPr>
        <w:t xml:space="preserve">Теодолитный ход прокладывался при помощи тахеометра. Поскольку программное обеспечение тахеометра позволяет автоматически рассчитывать плановые и высотные координаты снимаемых точек по измеренному значению азимута, горизонтального проложения и вертикального угла, технологическая схема процесса выглядела следующим образом: </w:t>
      </w:r>
    </w:p>
    <w:p w:rsidR="00E7104D" w:rsidRDefault="00E7104D" w:rsidP="00E7104D">
      <w:pPr>
        <w:spacing w:line="360" w:lineRule="auto"/>
        <w:ind w:firstLine="709"/>
        <w:jc w:val="both"/>
        <w:rPr>
          <w:sz w:val="28"/>
        </w:rPr>
      </w:pPr>
      <w:r>
        <w:rPr>
          <w:sz w:val="28"/>
        </w:rPr>
        <w:t>-</w:t>
      </w:r>
      <w:r w:rsidRPr="00CB30DB">
        <w:rPr>
          <w:sz w:val="28"/>
        </w:rPr>
        <w:t xml:space="preserve"> Тахеометр устанавливается на n-ую точку хода, центрируется, горизонтируется, ориентируется относительно (n-1)-й точки хода, координаты которой также считаются известными. Таким образом прибор ориентируется в системе прямоугольных координат </w:t>
      </w:r>
    </w:p>
    <w:p w:rsidR="00E7104D" w:rsidRDefault="00E7104D" w:rsidP="00E7104D">
      <w:pPr>
        <w:spacing w:line="360" w:lineRule="auto"/>
        <w:ind w:firstLine="709"/>
        <w:jc w:val="both"/>
        <w:rPr>
          <w:sz w:val="28"/>
        </w:rPr>
      </w:pPr>
      <w:r>
        <w:rPr>
          <w:sz w:val="28"/>
        </w:rPr>
        <w:lastRenderedPageBreak/>
        <w:t>-</w:t>
      </w:r>
      <w:r w:rsidRPr="00CB30DB">
        <w:rPr>
          <w:sz w:val="28"/>
        </w:rPr>
        <w:t xml:space="preserve"> Снимается (n+1)-я точка хода. Поскольку система координат была задана, координаты (n+1)-й точки рассчитываются автоматически и таким образом становятся известными. </w:t>
      </w:r>
    </w:p>
    <w:p w:rsidR="00E7104D" w:rsidRPr="00CB30DB" w:rsidRDefault="00E7104D" w:rsidP="00E7104D">
      <w:pPr>
        <w:spacing w:line="360" w:lineRule="auto"/>
        <w:ind w:firstLine="709"/>
        <w:jc w:val="both"/>
        <w:rPr>
          <w:sz w:val="28"/>
          <w:szCs w:val="28"/>
        </w:rPr>
      </w:pPr>
      <w:r>
        <w:rPr>
          <w:sz w:val="28"/>
        </w:rPr>
        <w:t>-</w:t>
      </w:r>
      <w:r w:rsidRPr="00CB30DB">
        <w:rPr>
          <w:sz w:val="28"/>
        </w:rPr>
        <w:t xml:space="preserve"> Прибор переносится на точку (n+1), последовательность шагов повторяется. Всего на проложение теодолитного хода потребовалось 2 выхода </w:t>
      </w:r>
      <w:r w:rsidRPr="00CB30DB">
        <w:rPr>
          <w:sz w:val="28"/>
          <w:szCs w:val="28"/>
        </w:rPr>
        <w:t>в поле, что соответствует одному рабочему дню.</w:t>
      </w:r>
    </w:p>
    <w:p w:rsidR="00E7104D" w:rsidRPr="00CB30DB" w:rsidRDefault="00E7104D" w:rsidP="00E7104D">
      <w:pPr>
        <w:spacing w:line="360" w:lineRule="auto"/>
        <w:ind w:firstLine="709"/>
        <w:jc w:val="both"/>
        <w:rPr>
          <w:sz w:val="28"/>
          <w:szCs w:val="28"/>
        </w:rPr>
      </w:pPr>
      <w:r w:rsidRPr="00CB30DB">
        <w:rPr>
          <w:sz w:val="28"/>
          <w:szCs w:val="28"/>
        </w:rPr>
        <w:t>Таблица 2. Плановые координаты и высоты точек теодолитного хода</w:t>
      </w:r>
    </w:p>
    <w:p w:rsidR="00E7104D" w:rsidRPr="00CB30DB" w:rsidRDefault="00E7104D" w:rsidP="00E7104D">
      <w:pPr>
        <w:spacing w:line="360" w:lineRule="auto"/>
        <w:jc w:val="center"/>
        <w:rPr>
          <w:bCs/>
          <w:sz w:val="32"/>
          <w:szCs w:val="28"/>
        </w:rPr>
      </w:pPr>
    </w:p>
    <w:p w:rsidR="00E7104D" w:rsidRDefault="00E7104D" w:rsidP="00E7104D">
      <w:pPr>
        <w:spacing w:line="360" w:lineRule="auto"/>
        <w:jc w:val="center"/>
        <w:rPr>
          <w:bCs/>
          <w:sz w:val="28"/>
          <w:szCs w:val="28"/>
        </w:rPr>
      </w:pPr>
    </w:p>
    <w:p w:rsidR="00E7104D" w:rsidRDefault="00E7104D" w:rsidP="00E7104D">
      <w:pPr>
        <w:spacing w:line="360" w:lineRule="auto"/>
        <w:jc w:val="center"/>
        <w:rPr>
          <w:sz w:val="28"/>
        </w:rPr>
      </w:pPr>
      <w:r>
        <w:rPr>
          <w:bCs/>
          <w:sz w:val="28"/>
          <w:szCs w:val="28"/>
        </w:rPr>
        <w:t xml:space="preserve">Рисунок 5 - </w:t>
      </w:r>
      <w:r w:rsidRPr="002F5062">
        <w:rPr>
          <w:sz w:val="28"/>
        </w:rPr>
        <w:t>Теодолитный ход</w:t>
      </w:r>
    </w:p>
    <w:p w:rsidR="00E7104D" w:rsidRDefault="00E7104D" w:rsidP="00E7104D">
      <w:pPr>
        <w:spacing w:line="360" w:lineRule="auto"/>
        <w:rPr>
          <w:sz w:val="28"/>
        </w:rPr>
      </w:pPr>
    </w:p>
    <w:p w:rsidR="00E7104D" w:rsidRDefault="00E7104D" w:rsidP="00E7104D">
      <w:pPr>
        <w:spacing w:line="360" w:lineRule="auto"/>
        <w:ind w:firstLine="709"/>
        <w:jc w:val="both"/>
        <w:rPr>
          <w:sz w:val="28"/>
        </w:rPr>
      </w:pPr>
      <w:r w:rsidRPr="002F5062">
        <w:rPr>
          <w:sz w:val="28"/>
        </w:rPr>
        <w:t xml:space="preserve">Нивелирный ход прокладывался способом геометрического нивелирования, то есть непосредственным измерением превышений при помощи нивелира и реек. Бригада использовала нивелир Leica Sprinter 100M и специальные рейки к нему. </w:t>
      </w:r>
    </w:p>
    <w:p w:rsidR="00E7104D" w:rsidRDefault="00E7104D" w:rsidP="00E7104D">
      <w:pPr>
        <w:spacing w:line="360" w:lineRule="auto"/>
        <w:ind w:firstLine="709"/>
        <w:jc w:val="both"/>
        <w:rPr>
          <w:sz w:val="28"/>
        </w:rPr>
      </w:pPr>
      <w:r w:rsidRPr="002F5062">
        <w:rPr>
          <w:sz w:val="28"/>
        </w:rPr>
        <w:t>Для измерения превышений рейки устанавливаются вертикально на пикеты, нивелир – на станцию между ними. Для увеличения точности применялось нивелирование из середины (расстояния от прибора до каждой из реек различаются не более чем на два метра) – таким образом минимизируются погрешности, связанные с дрожанием приземного слоя атмосферы.</w:t>
      </w:r>
    </w:p>
    <w:p w:rsidR="00E7104D" w:rsidRPr="002F5062" w:rsidRDefault="00E7104D" w:rsidP="00E7104D">
      <w:pPr>
        <w:spacing w:line="360" w:lineRule="auto"/>
        <w:ind w:firstLine="709"/>
        <w:jc w:val="both"/>
        <w:rPr>
          <w:sz w:val="28"/>
        </w:rPr>
      </w:pPr>
      <w:r w:rsidRPr="002F5062">
        <w:rPr>
          <w:sz w:val="28"/>
        </w:rPr>
        <w:t xml:space="preserve">Снимаются отсчёты по рейкам; превышение равно простой разности отсчётов: </w:t>
      </w:r>
    </w:p>
    <w:p w:rsidR="00E7104D" w:rsidRPr="002F5062" w:rsidRDefault="00E7104D" w:rsidP="00E7104D">
      <w:pPr>
        <w:spacing w:line="360" w:lineRule="auto"/>
        <w:ind w:firstLine="709"/>
        <w:jc w:val="center"/>
        <w:rPr>
          <w:sz w:val="28"/>
        </w:rPr>
      </w:pPr>
      <w:r w:rsidRPr="002F5062">
        <w:rPr>
          <w:rFonts w:ascii="Cambria Math" w:hAnsi="Cambria Math" w:cs="Cambria Math"/>
          <w:sz w:val="28"/>
        </w:rPr>
        <w:t>ℎ</w:t>
      </w:r>
      <w:r w:rsidRPr="002F5062">
        <w:rPr>
          <w:sz w:val="28"/>
        </w:rPr>
        <w:t xml:space="preserve"> = З − П</w:t>
      </w:r>
    </w:p>
    <w:p w:rsidR="00E7104D" w:rsidRPr="002F5062" w:rsidRDefault="00E7104D" w:rsidP="00E7104D">
      <w:pPr>
        <w:spacing w:line="360" w:lineRule="auto"/>
        <w:ind w:firstLine="709"/>
        <w:jc w:val="both"/>
        <w:rPr>
          <w:sz w:val="28"/>
        </w:rPr>
      </w:pPr>
      <w:r w:rsidRPr="002F5062">
        <w:rPr>
          <w:sz w:val="28"/>
        </w:rPr>
        <w:t xml:space="preserve">Здесь З – отсчёт по задней рейке, </w:t>
      </w:r>
    </w:p>
    <w:p w:rsidR="00E7104D" w:rsidRPr="002F5062" w:rsidRDefault="00E7104D" w:rsidP="00E7104D">
      <w:pPr>
        <w:spacing w:line="360" w:lineRule="auto"/>
        <w:ind w:firstLine="709"/>
        <w:jc w:val="both"/>
        <w:rPr>
          <w:sz w:val="28"/>
        </w:rPr>
      </w:pPr>
      <w:r w:rsidRPr="002F5062">
        <w:rPr>
          <w:sz w:val="28"/>
        </w:rPr>
        <w:t xml:space="preserve">П – отсчёт по передней рейке, </w:t>
      </w:r>
    </w:p>
    <w:p w:rsidR="00E7104D" w:rsidRPr="002F5062" w:rsidRDefault="00E7104D" w:rsidP="00E7104D">
      <w:pPr>
        <w:spacing w:line="360" w:lineRule="auto"/>
        <w:ind w:firstLine="709"/>
        <w:jc w:val="both"/>
        <w:rPr>
          <w:sz w:val="28"/>
        </w:rPr>
      </w:pPr>
      <w:r w:rsidRPr="002F5062">
        <w:rPr>
          <w:sz w:val="28"/>
        </w:rPr>
        <w:t xml:space="preserve">h – превышение переднего пикета относительно заднего. </w:t>
      </w:r>
    </w:p>
    <w:p w:rsidR="00E7104D" w:rsidRDefault="00E7104D" w:rsidP="00E7104D">
      <w:pPr>
        <w:spacing w:line="360" w:lineRule="auto"/>
        <w:ind w:firstLine="709"/>
        <w:jc w:val="both"/>
        <w:rPr>
          <w:sz w:val="32"/>
        </w:rPr>
      </w:pPr>
      <w:r w:rsidRPr="002F5062">
        <w:rPr>
          <w:sz w:val="28"/>
        </w:rPr>
        <w:t>На выполнение нивелирования было затрачено три дня (собственно ход занял один день, последующие два дня бригада измеряла превышения между отдельными станциями) Измерены превышения между 29 пикетами, из который 16 являются точками теодолитного хода, 13 – вспомогательные.</w:t>
      </w:r>
    </w:p>
    <w:p w:rsidR="00E7104D" w:rsidRDefault="00E7104D" w:rsidP="00E7104D">
      <w:pPr>
        <w:spacing w:line="360" w:lineRule="auto"/>
        <w:ind w:firstLine="709"/>
        <w:jc w:val="both"/>
      </w:pPr>
    </w:p>
    <w:p w:rsidR="00E7104D" w:rsidRDefault="00E7104D" w:rsidP="00E7104D">
      <w:pPr>
        <w:spacing w:line="360" w:lineRule="auto"/>
        <w:ind w:firstLine="709"/>
        <w:jc w:val="both"/>
      </w:pPr>
    </w:p>
    <w:p w:rsidR="00E7104D" w:rsidRDefault="00E7104D" w:rsidP="00E7104D">
      <w:pPr>
        <w:spacing w:line="360" w:lineRule="auto"/>
        <w:ind w:firstLine="709"/>
        <w:jc w:val="both"/>
      </w:pPr>
    </w:p>
    <w:p w:rsidR="00E7104D" w:rsidRDefault="00E7104D" w:rsidP="00E7104D">
      <w:pPr>
        <w:spacing w:line="360" w:lineRule="auto"/>
        <w:ind w:firstLine="709"/>
        <w:jc w:val="both"/>
      </w:pPr>
    </w:p>
    <w:p w:rsidR="00E7104D" w:rsidRDefault="00E7104D" w:rsidP="00E7104D">
      <w:pPr>
        <w:spacing w:line="360" w:lineRule="auto"/>
        <w:ind w:firstLine="709"/>
        <w:jc w:val="both"/>
      </w:pPr>
    </w:p>
    <w:p w:rsidR="00E7104D" w:rsidRDefault="00E7104D" w:rsidP="00E7104D">
      <w:pPr>
        <w:spacing w:line="360" w:lineRule="auto"/>
        <w:ind w:firstLine="709"/>
        <w:jc w:val="both"/>
      </w:pPr>
    </w:p>
    <w:p w:rsidR="00E7104D" w:rsidRDefault="00E7104D" w:rsidP="00E7104D">
      <w:pPr>
        <w:spacing w:line="360" w:lineRule="auto"/>
        <w:ind w:firstLine="709"/>
        <w:jc w:val="both"/>
      </w:pPr>
    </w:p>
    <w:p w:rsidR="00E7104D" w:rsidRDefault="00E7104D" w:rsidP="00E7104D">
      <w:pPr>
        <w:spacing w:line="360" w:lineRule="auto"/>
        <w:ind w:firstLine="709"/>
        <w:jc w:val="both"/>
      </w:pPr>
    </w:p>
    <w:p w:rsidR="00E7104D" w:rsidRDefault="00E7104D" w:rsidP="00E7104D">
      <w:pPr>
        <w:spacing w:line="360" w:lineRule="auto"/>
        <w:ind w:firstLine="709"/>
        <w:jc w:val="both"/>
      </w:pPr>
    </w:p>
    <w:p w:rsidR="00E7104D" w:rsidRDefault="00E7104D" w:rsidP="00E7104D">
      <w:pPr>
        <w:spacing w:line="360" w:lineRule="auto"/>
        <w:ind w:firstLine="709"/>
        <w:jc w:val="both"/>
      </w:pPr>
    </w:p>
    <w:p w:rsidR="00E7104D" w:rsidRDefault="00E7104D" w:rsidP="00E7104D">
      <w:pPr>
        <w:spacing w:line="360" w:lineRule="auto"/>
        <w:ind w:firstLine="709"/>
        <w:jc w:val="both"/>
      </w:pPr>
    </w:p>
    <w:p w:rsidR="002E3257" w:rsidRDefault="002E3257" w:rsidP="00E7104D">
      <w:pPr>
        <w:spacing w:line="360" w:lineRule="auto"/>
        <w:ind w:firstLine="709"/>
        <w:jc w:val="both"/>
        <w:rPr>
          <w:sz w:val="28"/>
        </w:rPr>
      </w:pPr>
    </w:p>
    <w:p w:rsidR="00E7104D" w:rsidRPr="002F5062" w:rsidRDefault="00E7104D" w:rsidP="00E7104D">
      <w:pPr>
        <w:spacing w:line="360" w:lineRule="auto"/>
        <w:ind w:firstLine="709"/>
        <w:jc w:val="both"/>
        <w:rPr>
          <w:sz w:val="36"/>
        </w:rPr>
      </w:pPr>
      <w:r w:rsidRPr="002F5062">
        <w:rPr>
          <w:sz w:val="28"/>
        </w:rPr>
        <w:t>Таблица 3. Превышения между точками и высоты точек, полученные из нивелирного ход</w:t>
      </w:r>
    </w:p>
    <w:p w:rsidR="00E7104D" w:rsidRPr="002F5062" w:rsidRDefault="00E7104D" w:rsidP="00E7104D">
      <w:pPr>
        <w:spacing w:line="360" w:lineRule="auto"/>
        <w:jc w:val="center"/>
        <w:rPr>
          <w:sz w:val="32"/>
        </w:rPr>
      </w:pPr>
    </w:p>
    <w:p w:rsidR="00E7104D" w:rsidRPr="002F5062" w:rsidRDefault="00E7104D" w:rsidP="00E7104D">
      <w:pPr>
        <w:rPr>
          <w:sz w:val="28"/>
        </w:rPr>
      </w:pPr>
    </w:p>
    <w:p w:rsidR="00E7104D" w:rsidRDefault="00E7104D" w:rsidP="00E7104D">
      <w:pPr>
        <w:jc w:val="center"/>
      </w:pPr>
      <w:r>
        <w:rPr>
          <w:bCs/>
          <w:sz w:val="28"/>
          <w:szCs w:val="28"/>
        </w:rPr>
        <w:t xml:space="preserve">Рисунок 6 - </w:t>
      </w:r>
      <w:r w:rsidRPr="002F5062">
        <w:rPr>
          <w:sz w:val="28"/>
        </w:rPr>
        <w:t>Нивелирный ход</w:t>
      </w:r>
    </w:p>
    <w:p w:rsidR="00E7104D" w:rsidRDefault="00E7104D" w:rsidP="00E7104D">
      <w:pPr>
        <w:spacing w:line="276" w:lineRule="auto"/>
        <w:jc w:val="center"/>
        <w:rPr>
          <w:bCs/>
          <w:sz w:val="28"/>
          <w:szCs w:val="28"/>
        </w:rPr>
      </w:pPr>
    </w:p>
    <w:p w:rsidR="00E7104D" w:rsidRDefault="00E7104D" w:rsidP="00E7104D">
      <w:pPr>
        <w:spacing w:line="360" w:lineRule="auto"/>
        <w:jc w:val="center"/>
        <w:rPr>
          <w:bCs/>
          <w:sz w:val="28"/>
          <w:szCs w:val="28"/>
        </w:rPr>
      </w:pPr>
    </w:p>
    <w:p w:rsidR="00E7104D" w:rsidRDefault="00E7104D" w:rsidP="00E7104D"/>
    <w:p w:rsidR="00E7104D" w:rsidRDefault="00E7104D" w:rsidP="00E7104D"/>
    <w:p w:rsidR="00E7104D" w:rsidRDefault="00E7104D" w:rsidP="00E7104D"/>
    <w:p w:rsidR="00E7104D" w:rsidRDefault="00E7104D" w:rsidP="00E7104D">
      <w:pPr>
        <w:spacing w:line="360" w:lineRule="auto"/>
        <w:ind w:firstLine="709"/>
        <w:jc w:val="both"/>
        <w:rPr>
          <w:sz w:val="28"/>
        </w:rPr>
      </w:pPr>
      <w:r w:rsidRPr="002F5062">
        <w:rPr>
          <w:sz w:val="28"/>
        </w:rPr>
        <w:t>Таблица 4. Сводная таблица плановых и высотных координат точек, полученных с использованием ГНСС, из теодолитного и нивелирного ходов</w:t>
      </w:r>
    </w:p>
    <w:p w:rsidR="00E7104D" w:rsidRPr="002F5062" w:rsidRDefault="00E7104D" w:rsidP="00E7104D">
      <w:pPr>
        <w:spacing w:line="360" w:lineRule="auto"/>
        <w:jc w:val="both"/>
        <w:rPr>
          <w:sz w:val="28"/>
        </w:rPr>
      </w:pPr>
    </w:p>
    <w:p w:rsidR="00E7104D" w:rsidRDefault="00E7104D" w:rsidP="00E7104D">
      <w:pPr>
        <w:spacing w:line="360" w:lineRule="auto"/>
        <w:ind w:firstLine="709"/>
        <w:jc w:val="both"/>
        <w:rPr>
          <w:sz w:val="28"/>
        </w:rPr>
      </w:pPr>
      <w:r w:rsidRPr="002F5062">
        <w:rPr>
          <w:sz w:val="28"/>
        </w:rPr>
        <w:t xml:space="preserve">Из таблицы видно, что плановые координаты, полученные из данных GPS и из теодолитного хода, различаются на величины до 50 см. Следует признать, что проложенный теодолитный ход не обеспечил необходимой точности определения плановых координат, в силу неопытности исполнителей. </w:t>
      </w:r>
    </w:p>
    <w:p w:rsidR="00E7104D" w:rsidRDefault="00E7104D" w:rsidP="00E7104D">
      <w:pPr>
        <w:spacing w:line="360" w:lineRule="auto"/>
        <w:ind w:firstLine="709"/>
        <w:jc w:val="both"/>
        <w:rPr>
          <w:sz w:val="28"/>
        </w:rPr>
      </w:pPr>
      <w:r w:rsidRPr="002F5062">
        <w:rPr>
          <w:sz w:val="28"/>
        </w:rPr>
        <w:t xml:space="preserve">Высотные координаты наиболее точно получены из нивелирного хода. Точность данных, полученных с помощью ГНСС, ниже, что связано с неточным определением положения антенны относительно точки планово-высотного обоснования и некоторыми параметрами, связанными с системой </w:t>
      </w:r>
      <w:r w:rsidRPr="002F5062">
        <w:rPr>
          <w:sz w:val="28"/>
        </w:rPr>
        <w:lastRenderedPageBreak/>
        <w:t xml:space="preserve">отсчёта высот. Высотные координаты, полученные из теодолитного хода, были получены уже после его обработки и уравнивания. </w:t>
      </w:r>
    </w:p>
    <w:p w:rsidR="00E7104D" w:rsidRPr="002F5062" w:rsidRDefault="00E7104D" w:rsidP="00E7104D">
      <w:pPr>
        <w:spacing w:line="360" w:lineRule="auto"/>
        <w:ind w:firstLine="709"/>
        <w:jc w:val="both"/>
        <w:rPr>
          <w:sz w:val="28"/>
        </w:rPr>
      </w:pPr>
      <w:r w:rsidRPr="002F5062">
        <w:rPr>
          <w:sz w:val="28"/>
        </w:rPr>
        <w:t>Для проведения дальнейших работ использовались только координаты, полученные с помощью ГНСС, как наиболее достоверные.</w:t>
      </w:r>
    </w:p>
    <w:p w:rsidR="00C32C2A" w:rsidRDefault="00C32C2A">
      <w:pPr>
        <w:rPr>
          <w:color w:val="000000"/>
          <w:sz w:val="28"/>
          <w:szCs w:val="28"/>
        </w:rPr>
      </w:pPr>
      <w:r>
        <w:rPr>
          <w:color w:val="000000"/>
          <w:sz w:val="28"/>
          <w:szCs w:val="28"/>
        </w:rPr>
        <w:br w:type="page"/>
      </w:r>
    </w:p>
    <w:p w:rsidR="00E7104D" w:rsidRPr="00C32C2A" w:rsidRDefault="00C32C2A" w:rsidP="00C32C2A">
      <w:pPr>
        <w:pStyle w:val="a3"/>
        <w:numPr>
          <w:ilvl w:val="0"/>
          <w:numId w:val="4"/>
        </w:numPr>
        <w:shd w:val="clear" w:color="auto" w:fill="FFFFFF"/>
        <w:spacing w:before="0" w:beforeAutospacing="0" w:after="0" w:afterAutospacing="0" w:line="360" w:lineRule="auto"/>
        <w:jc w:val="center"/>
        <w:textAlignment w:val="baseline"/>
        <w:rPr>
          <w:color w:val="000000"/>
          <w:sz w:val="28"/>
          <w:szCs w:val="28"/>
        </w:rPr>
      </w:pPr>
      <w:r w:rsidRPr="00C32C2A">
        <w:rPr>
          <w:bCs/>
          <w:sz w:val="28"/>
          <w:szCs w:val="28"/>
        </w:rPr>
        <w:lastRenderedPageBreak/>
        <w:t>Полевые работы: Горизонтальная и тахеометрическая съемка местности</w:t>
      </w:r>
    </w:p>
    <w:p w:rsidR="00C32C2A" w:rsidRDefault="00C32C2A" w:rsidP="00C32C2A">
      <w:pPr>
        <w:pStyle w:val="a3"/>
        <w:shd w:val="clear" w:color="auto" w:fill="FFFFFF"/>
        <w:spacing w:before="0" w:beforeAutospacing="0" w:after="0" w:afterAutospacing="0" w:line="360" w:lineRule="auto"/>
        <w:textAlignment w:val="baseline"/>
        <w:rPr>
          <w:color w:val="000000"/>
          <w:sz w:val="28"/>
          <w:szCs w:val="28"/>
        </w:rPr>
      </w:pPr>
    </w:p>
    <w:p w:rsidR="00C32C2A" w:rsidRPr="002F5062" w:rsidRDefault="00C32C2A" w:rsidP="00C32C2A">
      <w:pPr>
        <w:spacing w:line="360" w:lineRule="auto"/>
        <w:ind w:firstLine="709"/>
        <w:jc w:val="both"/>
        <w:rPr>
          <w:sz w:val="28"/>
        </w:rPr>
      </w:pPr>
      <w:r w:rsidRPr="002F5062">
        <w:rPr>
          <w:sz w:val="28"/>
        </w:rPr>
        <w:t>Топографическая съёмка в целом представляет собой совокупность мероприятий, выполняемых с целью получения информации для составления топографической карты (плана), на которых комплексно отражаются как природные, так и социально-экономические объекты. Наземная топографическая съёмка выполняется посредством измерения углов, расстояний и превышений при помощи теодолита со светодальномером (инварной проволокой) или специального прибора – тахеометра (в переводе с греческого «быстрое измерение»). Быстрота достигается тем, что положение точки в плане и по высоте определяют при одном наведении трубы на рейку (при этом расстояния рассчитываются по нитяному дальномеру) или вешку с отражателем (расстояния рассчитываются по встроенному светодальномеру). В отличии от других типов топографической съёмки, тахеометрическая съёмка может проводиться при широком спектре погодных условий, она более эффективна на сильно пересечённой, залесённой местности. Масштаб, в которой ведётся съёмка, выбирается исходя из точности и подробности отрисовки ситуации и рельефа. Для топографических планов предусмотрены следующие масштабы: 1:5000, 1:2000, 1:1000, 1:500.</w:t>
      </w:r>
    </w:p>
    <w:p w:rsidR="00C32C2A" w:rsidRPr="002F5062" w:rsidRDefault="00C32C2A" w:rsidP="00C32C2A">
      <w:pPr>
        <w:spacing w:line="360" w:lineRule="auto"/>
        <w:ind w:firstLine="709"/>
        <w:jc w:val="both"/>
        <w:rPr>
          <w:sz w:val="28"/>
        </w:rPr>
      </w:pPr>
      <w:r w:rsidRPr="002F5062">
        <w:rPr>
          <w:sz w:val="28"/>
        </w:rPr>
        <w:t xml:space="preserve">При проведении в съёмки сначала проводят рекогносцировку, выбирают места для расстановки пикетов. Затем прибор устанавливают над опорной точкой (точкой съёмочного обоснования, координаты которой известны), приводят его в рабочее положение, т. е. центрируют, горизонтируют, измеряют его высоту. Потом наводят зрительную трубу на вешку (или рейку, если съёмка выполняется теодолитом), настраивают фокусировку и производят измерения горизонтальных, вертикальных углов и расстояния до объекта. По этим величинам вычисляют плановые координаты точек пикетов и их высоты. </w:t>
      </w:r>
    </w:p>
    <w:p w:rsidR="00C32C2A" w:rsidRDefault="00C32C2A" w:rsidP="00C32C2A">
      <w:pPr>
        <w:spacing w:line="360" w:lineRule="auto"/>
        <w:ind w:firstLine="709"/>
        <w:jc w:val="both"/>
        <w:rPr>
          <w:sz w:val="28"/>
        </w:rPr>
      </w:pPr>
      <w:r w:rsidRPr="002F5062">
        <w:rPr>
          <w:sz w:val="28"/>
        </w:rPr>
        <w:t xml:space="preserve">Положение съемочных пикетов выбирают таким образом, чтобы по ним с минимальным числом пикетов можно было достоверно изобразить на плане ситуацию и рельеф местности. Их берут на всех характерных точках и линиях </w:t>
      </w:r>
      <w:r w:rsidRPr="002F5062">
        <w:rPr>
          <w:sz w:val="28"/>
        </w:rPr>
        <w:lastRenderedPageBreak/>
        <w:t xml:space="preserve">рельефа: бровках и тыловых швов холмов, водоразделах, террасах и др. Чем крупнее масштаб съемки, тем больше число съемочных пикетов и тем меньше расстояние между пикетами и от станции до пикетов. </w:t>
      </w:r>
    </w:p>
    <w:p w:rsidR="00C32C2A" w:rsidRPr="002F5062" w:rsidRDefault="00C32C2A" w:rsidP="00C32C2A">
      <w:pPr>
        <w:spacing w:line="360" w:lineRule="auto"/>
        <w:ind w:firstLine="709"/>
        <w:jc w:val="both"/>
        <w:rPr>
          <w:sz w:val="28"/>
        </w:rPr>
      </w:pPr>
      <w:r w:rsidRPr="002F5062">
        <w:rPr>
          <w:sz w:val="28"/>
        </w:rPr>
        <w:t>Съёмочный участок бригады компактно расположен приблизительно в 200 м к востоку от геодезического пункта Лукич, вокруг временного пункта, получившего название Безымянная. Участок имеет форму трапеции, ориентированной меньшим</w:t>
      </w:r>
      <w:r w:rsidRPr="002F5062">
        <w:rPr>
          <w:sz w:val="32"/>
        </w:rPr>
        <w:t xml:space="preserve"> </w:t>
      </w:r>
      <w:r w:rsidRPr="002F5062">
        <w:rPr>
          <w:sz w:val="28"/>
        </w:rPr>
        <w:t>основанием на юг. Приблизительная длина участка порядка 150 м, ширина около 100 м.</w:t>
      </w:r>
    </w:p>
    <w:p w:rsidR="00C32C2A" w:rsidRPr="002F5062" w:rsidRDefault="00C32C2A" w:rsidP="00C32C2A">
      <w:pPr>
        <w:spacing w:line="360" w:lineRule="auto"/>
        <w:ind w:firstLine="709"/>
        <w:jc w:val="both"/>
        <w:rPr>
          <w:sz w:val="28"/>
        </w:rPr>
      </w:pPr>
      <w:r w:rsidRPr="002F5062">
        <w:rPr>
          <w:sz w:val="28"/>
        </w:rPr>
        <w:t xml:space="preserve">Ситуация на участке не слишком разнообразна: на литорали много крупных отдельных валунов, нередки скопления камней, изредка встречаются литоральные лужи. Морская терраса (сухопутная часть территории) покрыта низкотравным приморским лугом, который по мере удаления от береговой линии сменяется смешанным сосново-мелколиственным лесом. Через лес и луг на территории участка проходят тропы, других объектов социально-экономической группы нет. Ещё на сухопутной части встретилось несколько крупных валунов, один отдельно стоящий куст и один штормовой выброс (бревно). </w:t>
      </w:r>
    </w:p>
    <w:p w:rsidR="00C32C2A" w:rsidRPr="002F5062" w:rsidRDefault="00C32C2A" w:rsidP="00C32C2A">
      <w:pPr>
        <w:spacing w:line="360" w:lineRule="auto"/>
        <w:ind w:firstLine="709"/>
        <w:jc w:val="both"/>
        <w:rPr>
          <w:sz w:val="28"/>
        </w:rPr>
      </w:pPr>
      <w:r w:rsidRPr="002F5062">
        <w:rPr>
          <w:sz w:val="28"/>
        </w:rPr>
        <w:t xml:space="preserve">Для группировки и отбора объектов ситуации, которые необходимо снимать, использовался топографический классификатор Военно-топографического управления. Его применение всеми бригадами позволило обеспечить сравнимость карт и лёгкость их обработки в автоматизированном режиме. В классификаторе выделены следующие основные разделы: геодезические пункты, рельеф, гидрография, грунты, растительность, границы, дороги, населённые пункты, социально-культурные учреждения. В каждом из них присутствует более дробное деление, например среди объектов гидрографии можно выделить береговую линию, водотоки, полосу осушки и т.д. </w:t>
      </w:r>
    </w:p>
    <w:p w:rsidR="00C32C2A" w:rsidRDefault="00C32C2A" w:rsidP="00C32C2A">
      <w:pPr>
        <w:spacing w:line="360" w:lineRule="auto"/>
        <w:ind w:firstLine="709"/>
        <w:jc w:val="both"/>
        <w:rPr>
          <w:sz w:val="28"/>
        </w:rPr>
      </w:pPr>
      <w:r w:rsidRPr="002F5062">
        <w:rPr>
          <w:sz w:val="28"/>
        </w:rPr>
        <w:t xml:space="preserve">Вся литораль и большая часть луга на побережье возможно было снять с пункта Безымянная; для уточнения границы леса, а также рельефа и ситуации за ней (в лесу) потребовалось сделать две выносные точки – одну на западе </w:t>
      </w:r>
      <w:r w:rsidRPr="002F5062">
        <w:rPr>
          <w:sz w:val="28"/>
        </w:rPr>
        <w:lastRenderedPageBreak/>
        <w:t>участка примерно в 50 метрах от Безымянной и одну в 20 метрах на востоке. Этих трёх пунктов оказалось достаточно для съёмки нужной подробности. На западе участок перекрывается с участком съёмки бригады «Соболь», ширина полосы перекрытия составляет от 5 м в лесу до 25 м на литорали.</w:t>
      </w:r>
    </w:p>
    <w:p w:rsidR="00C32C2A" w:rsidRPr="002F5062" w:rsidRDefault="00C32C2A" w:rsidP="00C32C2A">
      <w:pPr>
        <w:spacing w:line="360" w:lineRule="auto"/>
        <w:ind w:firstLine="709"/>
        <w:jc w:val="both"/>
        <w:rPr>
          <w:sz w:val="28"/>
        </w:rPr>
      </w:pPr>
      <w:r w:rsidRPr="002F5062">
        <w:rPr>
          <w:sz w:val="28"/>
        </w:rPr>
        <w:t xml:space="preserve">На проведение съёмки потребовалось 3 выхода в поле (1,5 дня). Сначала были отсняты все пикеты с пункта Безымянная, затем – с двух вспомогательных точек. </w:t>
      </w:r>
    </w:p>
    <w:p w:rsidR="00C32C2A" w:rsidRPr="002F5062" w:rsidRDefault="00C32C2A" w:rsidP="00C32C2A">
      <w:pPr>
        <w:spacing w:line="360" w:lineRule="auto"/>
        <w:ind w:firstLine="709"/>
        <w:jc w:val="both"/>
        <w:rPr>
          <w:sz w:val="28"/>
        </w:rPr>
      </w:pPr>
      <w:r w:rsidRPr="002F5062">
        <w:rPr>
          <w:sz w:val="28"/>
        </w:rPr>
        <w:t xml:space="preserve">Отснято 902 съёмочных пикета, из них 459 пикетов для отражения ситуации. </w:t>
      </w:r>
    </w:p>
    <w:p w:rsidR="00C32C2A" w:rsidRPr="002F5062" w:rsidRDefault="00C32C2A" w:rsidP="00C32C2A">
      <w:pPr>
        <w:spacing w:line="360" w:lineRule="auto"/>
        <w:ind w:firstLine="709"/>
        <w:jc w:val="both"/>
        <w:rPr>
          <w:sz w:val="28"/>
        </w:rPr>
      </w:pPr>
      <w:r w:rsidRPr="002F5062">
        <w:rPr>
          <w:sz w:val="28"/>
        </w:rPr>
        <w:t xml:space="preserve">Распределение съёмочных пикетов по объектам ситуационной нагрузки: </w:t>
      </w:r>
    </w:p>
    <w:p w:rsidR="00C32C2A" w:rsidRPr="002F5062" w:rsidRDefault="00C32C2A" w:rsidP="00C32C2A">
      <w:pPr>
        <w:spacing w:line="360" w:lineRule="auto"/>
        <w:ind w:firstLine="709"/>
        <w:jc w:val="both"/>
        <w:rPr>
          <w:sz w:val="28"/>
        </w:rPr>
      </w:pPr>
      <w:r w:rsidRPr="002F5062">
        <w:rPr>
          <w:sz w:val="28"/>
        </w:rPr>
        <w:t>- Граница луговой растительности – 72 пикета</w:t>
      </w:r>
      <w:r>
        <w:rPr>
          <w:sz w:val="28"/>
        </w:rPr>
        <w:t>;</w:t>
      </w:r>
    </w:p>
    <w:p w:rsidR="00C32C2A" w:rsidRDefault="00C32C2A" w:rsidP="00C32C2A">
      <w:pPr>
        <w:spacing w:line="360" w:lineRule="auto"/>
        <w:ind w:firstLine="709"/>
        <w:jc w:val="both"/>
        <w:rPr>
          <w:sz w:val="28"/>
        </w:rPr>
      </w:pPr>
      <w:r w:rsidRPr="002F5062">
        <w:rPr>
          <w:sz w:val="28"/>
        </w:rPr>
        <w:t>- Граница лесной растительности – 31 пикет</w:t>
      </w:r>
      <w:r>
        <w:rPr>
          <w:sz w:val="28"/>
        </w:rPr>
        <w:t>;</w:t>
      </w:r>
    </w:p>
    <w:p w:rsidR="00C32C2A" w:rsidRDefault="00C32C2A" w:rsidP="00C32C2A">
      <w:pPr>
        <w:spacing w:line="360" w:lineRule="auto"/>
        <w:ind w:firstLine="709"/>
        <w:jc w:val="both"/>
        <w:rPr>
          <w:sz w:val="28"/>
        </w:rPr>
      </w:pPr>
      <w:r>
        <w:rPr>
          <w:sz w:val="28"/>
        </w:rPr>
        <w:t>-</w:t>
      </w:r>
      <w:r w:rsidRPr="002F5062">
        <w:rPr>
          <w:sz w:val="28"/>
        </w:rPr>
        <w:t xml:space="preserve"> Граница валунного пояса на литорали – 44 пикета</w:t>
      </w:r>
      <w:r>
        <w:rPr>
          <w:sz w:val="28"/>
        </w:rPr>
        <w:t>;</w:t>
      </w:r>
    </w:p>
    <w:p w:rsidR="00C32C2A" w:rsidRDefault="00C32C2A" w:rsidP="00C32C2A">
      <w:pPr>
        <w:spacing w:line="360" w:lineRule="auto"/>
        <w:ind w:firstLine="709"/>
        <w:jc w:val="both"/>
        <w:rPr>
          <w:sz w:val="28"/>
        </w:rPr>
      </w:pPr>
      <w:r>
        <w:rPr>
          <w:sz w:val="28"/>
        </w:rPr>
        <w:t>-</w:t>
      </w:r>
      <w:r w:rsidRPr="002F5062">
        <w:rPr>
          <w:sz w:val="28"/>
        </w:rPr>
        <w:t xml:space="preserve"> Граница между песчаным и песчано-галечным пляжем – 19 пикетов</w:t>
      </w:r>
      <w:r>
        <w:rPr>
          <w:sz w:val="28"/>
        </w:rPr>
        <w:t>;</w:t>
      </w:r>
    </w:p>
    <w:p w:rsidR="00C32C2A" w:rsidRDefault="00C32C2A" w:rsidP="00C32C2A">
      <w:pPr>
        <w:spacing w:line="360" w:lineRule="auto"/>
        <w:ind w:firstLine="709"/>
        <w:jc w:val="both"/>
        <w:rPr>
          <w:sz w:val="28"/>
        </w:rPr>
      </w:pPr>
      <w:r>
        <w:rPr>
          <w:sz w:val="28"/>
        </w:rPr>
        <w:t xml:space="preserve">- </w:t>
      </w:r>
      <w:r w:rsidRPr="002F5062">
        <w:rPr>
          <w:sz w:val="28"/>
        </w:rPr>
        <w:t>Граница между песчано-галечным и щебенистым пляжем – 17 пикетов</w:t>
      </w:r>
      <w:r>
        <w:rPr>
          <w:sz w:val="28"/>
        </w:rPr>
        <w:t>;</w:t>
      </w:r>
    </w:p>
    <w:p w:rsidR="00C32C2A" w:rsidRPr="002F5062" w:rsidRDefault="00C32C2A" w:rsidP="00C32C2A">
      <w:pPr>
        <w:spacing w:line="360" w:lineRule="auto"/>
        <w:ind w:firstLine="709"/>
        <w:jc w:val="both"/>
        <w:rPr>
          <w:sz w:val="28"/>
        </w:rPr>
      </w:pPr>
      <w:r>
        <w:rPr>
          <w:sz w:val="28"/>
        </w:rPr>
        <w:t xml:space="preserve">- </w:t>
      </w:r>
      <w:r w:rsidRPr="002F5062">
        <w:rPr>
          <w:sz w:val="28"/>
        </w:rPr>
        <w:t>Граница между щебенистым пляжем и «бенчем» – 43 пикета</w:t>
      </w:r>
      <w:r>
        <w:rPr>
          <w:sz w:val="28"/>
        </w:rPr>
        <w:t>;</w:t>
      </w:r>
    </w:p>
    <w:p w:rsidR="00C32C2A" w:rsidRPr="002F5062" w:rsidRDefault="00C32C2A" w:rsidP="00C32C2A">
      <w:pPr>
        <w:spacing w:line="360" w:lineRule="auto"/>
        <w:ind w:firstLine="709"/>
        <w:jc w:val="both"/>
        <w:rPr>
          <w:sz w:val="28"/>
        </w:rPr>
      </w:pPr>
      <w:r>
        <w:rPr>
          <w:sz w:val="28"/>
        </w:rPr>
        <w:t>-</w:t>
      </w:r>
      <w:r w:rsidRPr="002F5062">
        <w:rPr>
          <w:sz w:val="28"/>
        </w:rPr>
        <w:t xml:space="preserve"> Урез воды (по уровню отлива) – 53 пикета</w:t>
      </w:r>
      <w:r>
        <w:rPr>
          <w:sz w:val="28"/>
        </w:rPr>
        <w:t>;</w:t>
      </w:r>
      <w:r w:rsidRPr="002F5062">
        <w:rPr>
          <w:sz w:val="28"/>
        </w:rPr>
        <w:t xml:space="preserve"> </w:t>
      </w:r>
    </w:p>
    <w:p w:rsidR="00C32C2A" w:rsidRPr="002F5062" w:rsidRDefault="00C32C2A" w:rsidP="00C32C2A">
      <w:pPr>
        <w:spacing w:line="360" w:lineRule="auto"/>
        <w:ind w:firstLine="709"/>
        <w:jc w:val="both"/>
        <w:rPr>
          <w:sz w:val="28"/>
        </w:rPr>
      </w:pPr>
      <w:r w:rsidRPr="002F5062">
        <w:rPr>
          <w:sz w:val="28"/>
        </w:rPr>
        <w:t>- Литоральные лужи – 15 пикетов</w:t>
      </w:r>
      <w:r>
        <w:rPr>
          <w:sz w:val="28"/>
        </w:rPr>
        <w:t>;</w:t>
      </w:r>
      <w:r w:rsidRPr="002F5062">
        <w:rPr>
          <w:sz w:val="28"/>
        </w:rPr>
        <w:t xml:space="preserve"> </w:t>
      </w:r>
    </w:p>
    <w:p w:rsidR="00C32C2A" w:rsidRPr="002F5062" w:rsidRDefault="00C32C2A" w:rsidP="00C32C2A">
      <w:pPr>
        <w:spacing w:line="360" w:lineRule="auto"/>
        <w:ind w:firstLine="709"/>
        <w:jc w:val="both"/>
        <w:rPr>
          <w:sz w:val="28"/>
        </w:rPr>
      </w:pPr>
      <w:r w:rsidRPr="002F5062">
        <w:rPr>
          <w:sz w:val="28"/>
        </w:rPr>
        <w:t>- Одиночные валуны за пределами валунного пояса – 72 пикета</w:t>
      </w:r>
      <w:r>
        <w:rPr>
          <w:sz w:val="28"/>
        </w:rPr>
        <w:t>;</w:t>
      </w:r>
      <w:r w:rsidRPr="002F5062">
        <w:rPr>
          <w:sz w:val="28"/>
        </w:rPr>
        <w:t xml:space="preserve"> </w:t>
      </w:r>
    </w:p>
    <w:p w:rsidR="00C32C2A" w:rsidRPr="002F5062" w:rsidRDefault="00C32C2A" w:rsidP="00C32C2A">
      <w:pPr>
        <w:spacing w:line="360" w:lineRule="auto"/>
        <w:ind w:firstLine="709"/>
        <w:jc w:val="both"/>
        <w:rPr>
          <w:sz w:val="28"/>
        </w:rPr>
      </w:pPr>
      <w:r w:rsidRPr="002F5062">
        <w:rPr>
          <w:sz w:val="28"/>
        </w:rPr>
        <w:t>- Скопления валунов за пределами валунного пояса – 23 пикета</w:t>
      </w:r>
      <w:r>
        <w:rPr>
          <w:sz w:val="28"/>
        </w:rPr>
        <w:t>;</w:t>
      </w:r>
      <w:r w:rsidRPr="002F5062">
        <w:rPr>
          <w:sz w:val="28"/>
        </w:rPr>
        <w:t xml:space="preserve"> </w:t>
      </w:r>
    </w:p>
    <w:p w:rsidR="00C32C2A" w:rsidRPr="002F5062" w:rsidRDefault="00C32C2A" w:rsidP="00C32C2A">
      <w:pPr>
        <w:spacing w:line="360" w:lineRule="auto"/>
        <w:ind w:firstLine="709"/>
        <w:jc w:val="both"/>
        <w:rPr>
          <w:sz w:val="28"/>
        </w:rPr>
      </w:pPr>
      <w:r w:rsidRPr="002F5062">
        <w:rPr>
          <w:sz w:val="28"/>
        </w:rPr>
        <w:t>- Участки, поросшие луговой растительностью, затапливаемые во время прилива – 31 пикет</w:t>
      </w:r>
      <w:r>
        <w:rPr>
          <w:sz w:val="28"/>
        </w:rPr>
        <w:t>;</w:t>
      </w:r>
    </w:p>
    <w:p w:rsidR="00C32C2A" w:rsidRPr="002F5062" w:rsidRDefault="00C32C2A" w:rsidP="00C32C2A">
      <w:pPr>
        <w:spacing w:line="360" w:lineRule="auto"/>
        <w:ind w:firstLine="709"/>
        <w:jc w:val="both"/>
        <w:rPr>
          <w:sz w:val="28"/>
        </w:rPr>
      </w:pPr>
      <w:r w:rsidRPr="002F5062">
        <w:rPr>
          <w:sz w:val="28"/>
        </w:rPr>
        <w:t>- Лесные тропы – 39 пикетов</w:t>
      </w:r>
      <w:r>
        <w:rPr>
          <w:sz w:val="28"/>
        </w:rPr>
        <w:t>;</w:t>
      </w:r>
      <w:r w:rsidRPr="002F5062">
        <w:rPr>
          <w:sz w:val="28"/>
        </w:rPr>
        <w:t xml:space="preserve"> </w:t>
      </w:r>
    </w:p>
    <w:p w:rsidR="00C32C2A" w:rsidRPr="002F5062" w:rsidRDefault="00C32C2A" w:rsidP="00C32C2A">
      <w:pPr>
        <w:spacing w:line="360" w:lineRule="auto"/>
        <w:ind w:firstLine="709"/>
        <w:jc w:val="both"/>
        <w:rPr>
          <w:sz w:val="28"/>
        </w:rPr>
      </w:pPr>
      <w:r w:rsidRPr="002F5062">
        <w:rPr>
          <w:sz w:val="28"/>
        </w:rPr>
        <w:t>- Одиночные кусты – 1 пикет</w:t>
      </w:r>
      <w:r>
        <w:rPr>
          <w:sz w:val="28"/>
        </w:rPr>
        <w:t>;</w:t>
      </w:r>
      <w:r w:rsidRPr="002F5062">
        <w:rPr>
          <w:sz w:val="28"/>
        </w:rPr>
        <w:t xml:space="preserve"> </w:t>
      </w:r>
    </w:p>
    <w:p w:rsidR="00C32C2A" w:rsidRPr="002F5062" w:rsidRDefault="00C32C2A" w:rsidP="00C32C2A">
      <w:pPr>
        <w:spacing w:line="360" w:lineRule="auto"/>
        <w:ind w:firstLine="709"/>
        <w:jc w:val="both"/>
        <w:rPr>
          <w:sz w:val="32"/>
        </w:rPr>
      </w:pPr>
      <w:r w:rsidRPr="002F5062">
        <w:rPr>
          <w:sz w:val="28"/>
        </w:rPr>
        <w:t>- Штормовые забросы – 1 пикет</w:t>
      </w:r>
      <w:r>
        <w:rPr>
          <w:sz w:val="28"/>
        </w:rPr>
        <w:t>.</w:t>
      </w:r>
    </w:p>
    <w:p w:rsidR="00C32C2A" w:rsidRDefault="00C32C2A">
      <w:pPr>
        <w:rPr>
          <w:color w:val="000000"/>
          <w:sz w:val="28"/>
          <w:szCs w:val="28"/>
        </w:rPr>
      </w:pPr>
      <w:r>
        <w:rPr>
          <w:color w:val="000000"/>
          <w:sz w:val="28"/>
          <w:szCs w:val="28"/>
        </w:rPr>
        <w:br w:type="page"/>
      </w:r>
    </w:p>
    <w:p w:rsidR="00C32C2A" w:rsidRPr="00C32C2A" w:rsidRDefault="00C32C2A" w:rsidP="00C32C2A">
      <w:pPr>
        <w:pStyle w:val="a3"/>
        <w:numPr>
          <w:ilvl w:val="0"/>
          <w:numId w:val="4"/>
        </w:numPr>
        <w:shd w:val="clear" w:color="auto" w:fill="FFFFFF"/>
        <w:spacing w:before="0" w:beforeAutospacing="0" w:after="0" w:afterAutospacing="0" w:line="360" w:lineRule="auto"/>
        <w:jc w:val="center"/>
        <w:textAlignment w:val="baseline"/>
        <w:rPr>
          <w:color w:val="000000"/>
          <w:sz w:val="28"/>
          <w:szCs w:val="28"/>
        </w:rPr>
      </w:pPr>
      <w:r w:rsidRPr="00C32C2A">
        <w:rPr>
          <w:bCs/>
          <w:sz w:val="28"/>
          <w:szCs w:val="28"/>
        </w:rPr>
        <w:lastRenderedPageBreak/>
        <w:t>Камеральные работы Построение плана с рельефом местности</w:t>
      </w:r>
    </w:p>
    <w:p w:rsidR="00C32C2A" w:rsidRDefault="00C32C2A" w:rsidP="00C32C2A">
      <w:pPr>
        <w:pStyle w:val="a3"/>
        <w:shd w:val="clear" w:color="auto" w:fill="FFFFFF"/>
        <w:spacing w:before="0" w:beforeAutospacing="0" w:after="0" w:afterAutospacing="0" w:line="360" w:lineRule="auto"/>
        <w:textAlignment w:val="baseline"/>
        <w:rPr>
          <w:color w:val="000000"/>
          <w:sz w:val="28"/>
          <w:szCs w:val="28"/>
        </w:rPr>
      </w:pPr>
    </w:p>
    <w:p w:rsidR="00C32C2A" w:rsidRPr="00A00936" w:rsidRDefault="00C32C2A" w:rsidP="00C32C2A">
      <w:pPr>
        <w:spacing w:line="360" w:lineRule="auto"/>
        <w:ind w:firstLine="709"/>
        <w:jc w:val="both"/>
      </w:pPr>
      <w:r w:rsidRPr="002F5062">
        <w:rPr>
          <w:sz w:val="28"/>
        </w:rPr>
        <w:t xml:space="preserve">Одним из этапов построения карты являлось создание цифровой модели рельефа. ЦМР ― это форма цифрового представления данных о рельефе. На ее основе далее автоматизированным методом создавались горизонтали для карты. В соответствии с масштабом создаваемой карты и пологостью рельефа осушки, масштаб сечения рельефа для модели был взят 0,2 м. Так как не все снятые точки отражали рельеф территории (например, точки на вершинах отдельно лежащих валунов), то для использования в построении они были дополнительно отсортированы. </w:t>
      </w:r>
    </w:p>
    <w:p w:rsidR="00C32C2A" w:rsidRPr="00A00936" w:rsidRDefault="00C32C2A" w:rsidP="00C32C2A">
      <w:pPr>
        <w:spacing w:line="360" w:lineRule="auto"/>
        <w:rPr>
          <w:sz w:val="28"/>
        </w:rPr>
      </w:pPr>
    </w:p>
    <w:p w:rsidR="00C32C2A" w:rsidRPr="00A00936" w:rsidRDefault="00C32C2A" w:rsidP="00C32C2A">
      <w:pPr>
        <w:spacing w:line="360" w:lineRule="auto"/>
        <w:jc w:val="center"/>
        <w:rPr>
          <w:sz w:val="28"/>
        </w:rPr>
      </w:pPr>
      <w:r w:rsidRPr="00A00936">
        <w:rPr>
          <w:sz w:val="28"/>
        </w:rPr>
        <w:t>Рисунок 7 - Цифровая модель рельефа с сеткой триангуляции и горизонталями с послойной окраской</w:t>
      </w:r>
    </w:p>
    <w:p w:rsidR="00C32C2A" w:rsidRDefault="00C32C2A" w:rsidP="00C32C2A">
      <w:pPr>
        <w:pStyle w:val="a3"/>
        <w:spacing w:before="0" w:beforeAutospacing="0" w:after="0" w:afterAutospacing="0" w:line="360" w:lineRule="auto"/>
        <w:jc w:val="both"/>
        <w:rPr>
          <w:color w:val="000000" w:themeColor="text1"/>
          <w:sz w:val="36"/>
          <w:szCs w:val="28"/>
        </w:rPr>
      </w:pPr>
    </w:p>
    <w:p w:rsidR="00C32C2A" w:rsidRDefault="00C32C2A" w:rsidP="00C32C2A">
      <w:pPr>
        <w:spacing w:line="360" w:lineRule="auto"/>
        <w:ind w:firstLine="709"/>
        <w:jc w:val="both"/>
        <w:rPr>
          <w:sz w:val="28"/>
        </w:rPr>
      </w:pPr>
      <w:r w:rsidRPr="002F5062">
        <w:rPr>
          <w:sz w:val="28"/>
        </w:rPr>
        <w:t xml:space="preserve">Интерполяция высот была сделана двумя способами: крикинга и автоматической триангуляции. Для триангуляции далее была проведена ручная коррекция некоторых ребер треугольников, для более правдоподобного отражения форм рельефа и проведения горизонталей. Доработка модели проводилась по мелким формам рельефа с малым количеством пикетов, неоднозначно воспринимаемым программой. Конечный результат триангуляции лучше отражает реальный рельеф территории, передавая особенности отдельных участков и суши, и осушки, чем интерполяция по методу крикинга. На его основе были построены горизонтали и сделана отмывка. </w:t>
      </w:r>
    </w:p>
    <w:p w:rsidR="00C32C2A" w:rsidRPr="00A00936" w:rsidRDefault="00C32C2A" w:rsidP="00C32C2A">
      <w:pPr>
        <w:spacing w:line="360" w:lineRule="auto"/>
        <w:ind w:firstLine="709"/>
        <w:jc w:val="both"/>
        <w:rPr>
          <w:sz w:val="28"/>
          <w:szCs w:val="28"/>
        </w:rPr>
      </w:pPr>
      <w:r w:rsidRPr="00A00936">
        <w:rPr>
          <w:sz w:val="28"/>
          <w:szCs w:val="28"/>
        </w:rPr>
        <w:t>Составление карты начинается с подгрузки исходных точек. Для этого нужно в меню File выбрать Add Dat. В появившемся окне нужно выбрать shp-файл, в котором хранятся исходные данные для составления карты. Для того, чтобы было удобнее отрисовывать карту, группам точек присваивается значок, характерный только для этой группы (рисунок 8).</w:t>
      </w:r>
    </w:p>
    <w:p w:rsidR="00C32C2A" w:rsidRDefault="00C32C2A" w:rsidP="00C32C2A">
      <w:pPr>
        <w:spacing w:line="360" w:lineRule="auto"/>
        <w:jc w:val="both"/>
      </w:pPr>
    </w:p>
    <w:p w:rsidR="00C32C2A" w:rsidRDefault="00C32C2A" w:rsidP="00C32C2A">
      <w:pPr>
        <w:spacing w:line="360" w:lineRule="auto"/>
        <w:jc w:val="center"/>
      </w:pPr>
      <w:r>
        <w:rPr>
          <w:sz w:val="28"/>
        </w:rPr>
        <w:lastRenderedPageBreak/>
        <w:t xml:space="preserve">Рисунок 8 - </w:t>
      </w:r>
      <w:r w:rsidRPr="00A00936">
        <w:rPr>
          <w:sz w:val="28"/>
        </w:rPr>
        <w:t>Присваивание значков точкам</w:t>
      </w:r>
    </w:p>
    <w:p w:rsidR="00C32C2A" w:rsidRDefault="00C32C2A" w:rsidP="00C32C2A">
      <w:pPr>
        <w:spacing w:line="360" w:lineRule="auto"/>
        <w:jc w:val="both"/>
        <w:rPr>
          <w:sz w:val="28"/>
        </w:rPr>
      </w:pPr>
    </w:p>
    <w:p w:rsidR="00C32C2A" w:rsidRDefault="00C32C2A" w:rsidP="00C32C2A">
      <w:pPr>
        <w:spacing w:line="360" w:lineRule="auto"/>
        <w:ind w:firstLine="709"/>
        <w:jc w:val="both"/>
        <w:rPr>
          <w:sz w:val="28"/>
        </w:rPr>
      </w:pPr>
      <w:r w:rsidRPr="00A00936">
        <w:rPr>
          <w:sz w:val="28"/>
        </w:rPr>
        <w:t>Далее производится отрисовка контуров и линий в заранее подготовленных слоях. Чтобы ее начать, нужно щёлкнуть по слою правой кнопкой и в появившемся меню выбрать Edit Features – Organize Feature Templates. В появившемся окне нажать New Template. В окне New Template Wizard выбрать необходимое, справа в окне Create Features появятся выбранные шаблоны редактирования. После чего производится оцифровка контуров по точкам, при этом необходимо соблюдать смежность границ полигонов. В результате получаем тематическую карту</w:t>
      </w:r>
      <w:r>
        <w:rPr>
          <w:sz w:val="28"/>
        </w:rPr>
        <w:t>.</w:t>
      </w:r>
    </w:p>
    <w:p w:rsidR="00C32C2A" w:rsidRDefault="00C32C2A" w:rsidP="00C32C2A">
      <w:pPr>
        <w:spacing w:line="360" w:lineRule="auto"/>
        <w:ind w:firstLine="709"/>
        <w:jc w:val="both"/>
      </w:pPr>
      <w:r>
        <w:t>В итоговом варианте нужно получить топографическую карту. Для этого в графическом редакторе (Corel Draw, Adobe Illustrator и др.) рисуются условные знаки в соответствии с ГОСТом. Нарисованные знаки импортируются в ArcGIS.</w:t>
      </w:r>
    </w:p>
    <w:p w:rsidR="00C32C2A" w:rsidRDefault="00C32C2A" w:rsidP="00C32C2A">
      <w:pPr>
        <w:spacing w:line="360" w:lineRule="auto"/>
        <w:ind w:firstLine="709"/>
        <w:jc w:val="both"/>
      </w:pPr>
      <w:r>
        <w:t>Топографический план по результатам тахеометрической съёмки.</w:t>
      </w:r>
    </w:p>
    <w:p w:rsidR="00C32C2A" w:rsidRPr="00A00936" w:rsidRDefault="00C32C2A" w:rsidP="00C32C2A">
      <w:pPr>
        <w:spacing w:line="360" w:lineRule="auto"/>
        <w:jc w:val="both"/>
        <w:rPr>
          <w:sz w:val="28"/>
        </w:rPr>
      </w:pPr>
      <w:bookmarkStart w:id="0" w:name="_GoBack"/>
      <w:bookmarkEnd w:id="0"/>
    </w:p>
    <w:p w:rsidR="00C32C2A" w:rsidRDefault="00C32C2A" w:rsidP="00C32C2A">
      <w:pPr>
        <w:jc w:val="center"/>
      </w:pPr>
      <w:r>
        <w:rPr>
          <w:sz w:val="28"/>
        </w:rPr>
        <w:t xml:space="preserve">Рисунок 9 - </w:t>
      </w:r>
      <w:r w:rsidRPr="00A00936">
        <w:rPr>
          <w:sz w:val="28"/>
        </w:rPr>
        <w:t>Топографический план по результатам тахеометрической съёмки</w:t>
      </w:r>
    </w:p>
    <w:p w:rsidR="00C32C2A" w:rsidRPr="00A00936" w:rsidRDefault="00C32C2A" w:rsidP="00C32C2A">
      <w:pPr>
        <w:spacing w:line="360" w:lineRule="auto"/>
        <w:jc w:val="both"/>
        <w:rPr>
          <w:sz w:val="28"/>
        </w:rPr>
      </w:pPr>
    </w:p>
    <w:p w:rsidR="00C32C2A" w:rsidRPr="00A00936" w:rsidRDefault="00C32C2A" w:rsidP="00C32C2A">
      <w:pPr>
        <w:spacing w:line="360" w:lineRule="auto"/>
        <w:ind w:firstLine="709"/>
        <w:jc w:val="both"/>
        <w:rPr>
          <w:sz w:val="32"/>
        </w:rPr>
      </w:pPr>
    </w:p>
    <w:p w:rsidR="00C32C2A" w:rsidRPr="00A00936" w:rsidRDefault="00C32C2A" w:rsidP="00C32C2A">
      <w:pPr>
        <w:spacing w:line="360" w:lineRule="auto"/>
        <w:ind w:firstLine="709"/>
        <w:jc w:val="both"/>
        <w:rPr>
          <w:sz w:val="28"/>
        </w:rPr>
      </w:pPr>
    </w:p>
    <w:p w:rsidR="00C32C2A" w:rsidRDefault="00C32C2A">
      <w:pPr>
        <w:rPr>
          <w:color w:val="000000" w:themeColor="text1"/>
          <w:sz w:val="28"/>
          <w:szCs w:val="28"/>
        </w:rPr>
      </w:pPr>
      <w:r>
        <w:rPr>
          <w:color w:val="000000" w:themeColor="text1"/>
          <w:sz w:val="28"/>
          <w:szCs w:val="28"/>
        </w:rPr>
        <w:br w:type="page"/>
      </w:r>
    </w:p>
    <w:p w:rsidR="00C32C2A" w:rsidRDefault="00C32C2A" w:rsidP="00C32C2A">
      <w:pPr>
        <w:pStyle w:val="a3"/>
        <w:spacing w:before="0" w:beforeAutospacing="0" w:after="0" w:afterAutospacing="0" w:line="360" w:lineRule="auto"/>
        <w:jc w:val="center"/>
        <w:rPr>
          <w:color w:val="000000" w:themeColor="text1"/>
          <w:sz w:val="28"/>
          <w:szCs w:val="28"/>
        </w:rPr>
      </w:pPr>
      <w:r w:rsidRPr="00800685">
        <w:rPr>
          <w:color w:val="000000" w:themeColor="text1"/>
          <w:sz w:val="28"/>
          <w:szCs w:val="28"/>
        </w:rPr>
        <w:lastRenderedPageBreak/>
        <w:t>Заключение</w:t>
      </w:r>
    </w:p>
    <w:p w:rsidR="00C32C2A" w:rsidRDefault="00C32C2A" w:rsidP="00C32C2A">
      <w:pPr>
        <w:pStyle w:val="a3"/>
        <w:spacing w:before="0" w:beforeAutospacing="0" w:after="0" w:afterAutospacing="0" w:line="360" w:lineRule="auto"/>
        <w:rPr>
          <w:color w:val="000000" w:themeColor="text1"/>
          <w:sz w:val="28"/>
          <w:szCs w:val="28"/>
        </w:rPr>
      </w:pPr>
    </w:p>
    <w:p w:rsidR="00C32C2A" w:rsidRPr="00414D5F" w:rsidRDefault="00C32C2A" w:rsidP="00C32C2A">
      <w:pPr>
        <w:shd w:val="clear" w:color="auto" w:fill="FFFFFF"/>
        <w:spacing w:line="360" w:lineRule="auto"/>
        <w:ind w:firstLine="709"/>
        <w:jc w:val="both"/>
        <w:rPr>
          <w:color w:val="000000" w:themeColor="text1"/>
          <w:sz w:val="28"/>
          <w:szCs w:val="28"/>
        </w:rPr>
      </w:pPr>
      <w:r w:rsidRPr="00414D5F">
        <w:rPr>
          <w:color w:val="000000" w:themeColor="text1"/>
          <w:sz w:val="28"/>
          <w:szCs w:val="28"/>
        </w:rPr>
        <w:t xml:space="preserve">В процессе прохождения </w:t>
      </w:r>
      <w:r w:rsidR="0076700C">
        <w:rPr>
          <w:color w:val="000000" w:themeColor="text1"/>
          <w:sz w:val="28"/>
          <w:szCs w:val="28"/>
        </w:rPr>
        <w:t>геодезической</w:t>
      </w:r>
      <w:r w:rsidRPr="00414D5F">
        <w:rPr>
          <w:color w:val="000000" w:themeColor="text1"/>
          <w:sz w:val="28"/>
          <w:szCs w:val="28"/>
        </w:rPr>
        <w:t xml:space="preserve"> практики, я приобрел</w:t>
      </w:r>
      <w:r>
        <w:rPr>
          <w:color w:val="000000" w:themeColor="text1"/>
          <w:sz w:val="28"/>
          <w:szCs w:val="28"/>
        </w:rPr>
        <w:t>а</w:t>
      </w:r>
      <w:r w:rsidRPr="00414D5F">
        <w:rPr>
          <w:color w:val="000000" w:themeColor="text1"/>
          <w:sz w:val="28"/>
          <w:szCs w:val="28"/>
        </w:rPr>
        <w:t xml:space="preserve"> необходимые практические умения и навыки работы, путём непосредственного участия в деятельности строительных работ.</w:t>
      </w:r>
    </w:p>
    <w:p w:rsidR="00C32C2A" w:rsidRPr="00414D5F" w:rsidRDefault="00C32C2A" w:rsidP="00C32C2A">
      <w:pPr>
        <w:shd w:val="clear" w:color="auto" w:fill="FFFFFF"/>
        <w:spacing w:line="360" w:lineRule="auto"/>
        <w:ind w:firstLine="709"/>
        <w:jc w:val="both"/>
        <w:rPr>
          <w:color w:val="000000" w:themeColor="text1"/>
          <w:sz w:val="28"/>
          <w:szCs w:val="28"/>
        </w:rPr>
      </w:pPr>
      <w:r w:rsidRPr="00414D5F">
        <w:rPr>
          <w:color w:val="000000" w:themeColor="text1"/>
          <w:sz w:val="28"/>
          <w:szCs w:val="28"/>
        </w:rPr>
        <w:t>А именно:</w:t>
      </w:r>
    </w:p>
    <w:p w:rsidR="00C32C2A" w:rsidRPr="00414D5F" w:rsidRDefault="00C32C2A" w:rsidP="00C32C2A">
      <w:pPr>
        <w:shd w:val="clear" w:color="auto" w:fill="FFFFFF"/>
        <w:spacing w:line="360" w:lineRule="auto"/>
        <w:ind w:firstLine="709"/>
        <w:jc w:val="both"/>
        <w:rPr>
          <w:color w:val="000000" w:themeColor="text1"/>
          <w:sz w:val="28"/>
          <w:szCs w:val="28"/>
        </w:rPr>
      </w:pPr>
      <w:r w:rsidRPr="00414D5F">
        <w:rPr>
          <w:color w:val="000000" w:themeColor="text1"/>
          <w:sz w:val="28"/>
          <w:szCs w:val="28"/>
        </w:rPr>
        <w:t xml:space="preserve">- </w:t>
      </w:r>
      <w:r w:rsidRPr="00414D5F">
        <w:rPr>
          <w:color w:val="000000" w:themeColor="text1"/>
          <w:sz w:val="28"/>
          <w:szCs w:val="28"/>
          <w:shd w:val="clear" w:color="auto" w:fill="FFFFFF"/>
        </w:rPr>
        <w:t>знание нормативно-технической документации: ГОСТ, СНиП;</w:t>
      </w:r>
      <w:r w:rsidRPr="00414D5F">
        <w:rPr>
          <w:color w:val="000000" w:themeColor="text1"/>
          <w:sz w:val="28"/>
          <w:szCs w:val="28"/>
        </w:rPr>
        <w:t xml:space="preserve"> </w:t>
      </w:r>
    </w:p>
    <w:p w:rsidR="00C32C2A" w:rsidRPr="00414D5F" w:rsidRDefault="00C32C2A" w:rsidP="00C32C2A">
      <w:pPr>
        <w:shd w:val="clear" w:color="auto" w:fill="FFFFFF"/>
        <w:spacing w:line="360" w:lineRule="auto"/>
        <w:ind w:firstLine="709"/>
        <w:jc w:val="both"/>
        <w:rPr>
          <w:color w:val="000000" w:themeColor="text1"/>
          <w:sz w:val="28"/>
          <w:szCs w:val="28"/>
        </w:rPr>
      </w:pPr>
      <w:r w:rsidRPr="00414D5F">
        <w:rPr>
          <w:color w:val="000000" w:themeColor="text1"/>
          <w:sz w:val="28"/>
          <w:szCs w:val="28"/>
        </w:rPr>
        <w:t xml:space="preserve">- </w:t>
      </w:r>
      <w:r w:rsidRPr="00414D5F">
        <w:rPr>
          <w:color w:val="000000" w:themeColor="text1"/>
          <w:sz w:val="28"/>
          <w:szCs w:val="28"/>
          <w:shd w:val="clear" w:color="auto" w:fill="FFFFFF"/>
        </w:rPr>
        <w:t>знание</w:t>
      </w:r>
      <w:r w:rsidRPr="00414D5F">
        <w:rPr>
          <w:color w:val="000000" w:themeColor="text1"/>
          <w:sz w:val="28"/>
          <w:szCs w:val="28"/>
        </w:rPr>
        <w:t xml:space="preserve"> стандартов, методик и инструкций по разработке и оформлению чертежей и другой конструкторской документации;</w:t>
      </w:r>
    </w:p>
    <w:p w:rsidR="00C32C2A" w:rsidRPr="00414D5F" w:rsidRDefault="00C32C2A" w:rsidP="00C32C2A">
      <w:pPr>
        <w:shd w:val="clear" w:color="auto" w:fill="FFFFFF"/>
        <w:spacing w:line="360" w:lineRule="auto"/>
        <w:ind w:firstLine="709"/>
        <w:jc w:val="both"/>
        <w:rPr>
          <w:color w:val="000000" w:themeColor="text1"/>
          <w:sz w:val="28"/>
          <w:szCs w:val="28"/>
        </w:rPr>
      </w:pPr>
      <w:r w:rsidRPr="00414D5F">
        <w:rPr>
          <w:color w:val="000000" w:themeColor="text1"/>
          <w:sz w:val="28"/>
          <w:szCs w:val="28"/>
        </w:rPr>
        <w:t>- знание постановлений, распоряжений, приказов, методические и нормативные материалы, касающиеся конструкторской подготовки производства;</w:t>
      </w:r>
    </w:p>
    <w:p w:rsidR="00C32C2A" w:rsidRPr="00414D5F" w:rsidRDefault="00C32C2A" w:rsidP="00C32C2A">
      <w:pPr>
        <w:shd w:val="clear" w:color="auto" w:fill="FFFFFF"/>
        <w:spacing w:line="360" w:lineRule="auto"/>
        <w:ind w:firstLine="709"/>
        <w:jc w:val="both"/>
        <w:rPr>
          <w:color w:val="000000" w:themeColor="text1"/>
          <w:sz w:val="28"/>
          <w:szCs w:val="28"/>
        </w:rPr>
      </w:pPr>
      <w:r w:rsidRPr="00414D5F">
        <w:rPr>
          <w:color w:val="000000" w:themeColor="text1"/>
          <w:sz w:val="28"/>
          <w:szCs w:val="28"/>
        </w:rPr>
        <w:t xml:space="preserve">- </w:t>
      </w:r>
      <w:r w:rsidRPr="00414D5F">
        <w:rPr>
          <w:color w:val="000000" w:themeColor="text1"/>
          <w:sz w:val="28"/>
          <w:szCs w:val="28"/>
          <w:shd w:val="clear" w:color="auto" w:fill="FFFFFF"/>
        </w:rPr>
        <w:t>знание свойств материалов, специфики работы вспомогательного оборудования,</w:t>
      </w:r>
      <w:r w:rsidRPr="00414D5F">
        <w:rPr>
          <w:color w:val="000000" w:themeColor="text1"/>
          <w:sz w:val="28"/>
          <w:szCs w:val="28"/>
        </w:rPr>
        <w:t xml:space="preserve"> применяемые оснастку и инструмент;</w:t>
      </w:r>
    </w:p>
    <w:p w:rsidR="00C32C2A" w:rsidRPr="00414D5F" w:rsidRDefault="00C32C2A" w:rsidP="00C32C2A">
      <w:pPr>
        <w:shd w:val="clear" w:color="auto" w:fill="FFFFFF"/>
        <w:spacing w:line="360" w:lineRule="auto"/>
        <w:ind w:firstLine="709"/>
        <w:jc w:val="both"/>
        <w:rPr>
          <w:color w:val="000000" w:themeColor="text1"/>
          <w:sz w:val="28"/>
          <w:szCs w:val="28"/>
        </w:rPr>
      </w:pPr>
      <w:r w:rsidRPr="00414D5F">
        <w:rPr>
          <w:color w:val="000000" w:themeColor="text1"/>
          <w:sz w:val="28"/>
          <w:szCs w:val="28"/>
        </w:rPr>
        <w:t>- навыки современных средств вычислительной техники, коммуникаций и связи;</w:t>
      </w:r>
    </w:p>
    <w:p w:rsidR="00C32C2A" w:rsidRPr="00414D5F" w:rsidRDefault="00C32C2A" w:rsidP="00C32C2A">
      <w:pPr>
        <w:widowControl w:val="0"/>
        <w:spacing w:line="360" w:lineRule="auto"/>
        <w:ind w:firstLine="720"/>
        <w:contextualSpacing/>
        <w:jc w:val="both"/>
        <w:rPr>
          <w:color w:val="000000" w:themeColor="text1"/>
          <w:sz w:val="28"/>
          <w:szCs w:val="28"/>
        </w:rPr>
      </w:pPr>
      <w:r w:rsidRPr="00414D5F">
        <w:rPr>
          <w:color w:val="000000" w:themeColor="text1"/>
          <w:sz w:val="28"/>
          <w:szCs w:val="28"/>
        </w:rPr>
        <w:t>- владение методами практического использования компьютера в поиске необходимой информации;</w:t>
      </w:r>
    </w:p>
    <w:p w:rsidR="00C32C2A" w:rsidRPr="00414D5F" w:rsidRDefault="00C32C2A" w:rsidP="00C32C2A">
      <w:pPr>
        <w:shd w:val="clear" w:color="auto" w:fill="FFFFFF"/>
        <w:spacing w:line="360" w:lineRule="auto"/>
        <w:ind w:firstLine="709"/>
        <w:jc w:val="both"/>
        <w:rPr>
          <w:color w:val="000000" w:themeColor="text1"/>
          <w:sz w:val="28"/>
          <w:szCs w:val="28"/>
        </w:rPr>
      </w:pPr>
      <w:r w:rsidRPr="00414D5F">
        <w:rPr>
          <w:color w:val="000000" w:themeColor="text1"/>
          <w:sz w:val="28"/>
          <w:szCs w:val="28"/>
        </w:rPr>
        <w:t>- знание правил и норм охраны труда, техники безопасности, производственной санитарии и противопожарной защиты;</w:t>
      </w:r>
    </w:p>
    <w:p w:rsidR="00C32C2A" w:rsidRPr="00414D5F" w:rsidRDefault="00C32C2A" w:rsidP="00C32C2A">
      <w:pPr>
        <w:shd w:val="clear" w:color="auto" w:fill="FFFFFF"/>
        <w:spacing w:line="360" w:lineRule="auto"/>
        <w:ind w:firstLine="709"/>
        <w:jc w:val="both"/>
        <w:rPr>
          <w:color w:val="000000" w:themeColor="text1"/>
          <w:sz w:val="28"/>
          <w:szCs w:val="28"/>
        </w:rPr>
      </w:pPr>
      <w:r w:rsidRPr="00414D5F">
        <w:rPr>
          <w:color w:val="000000" w:themeColor="text1"/>
          <w:sz w:val="28"/>
          <w:szCs w:val="28"/>
        </w:rPr>
        <w:t>- навык работы в команде.</w:t>
      </w:r>
    </w:p>
    <w:p w:rsidR="00C32C2A" w:rsidRPr="00414D5F" w:rsidRDefault="00C32C2A" w:rsidP="00C32C2A">
      <w:pPr>
        <w:pStyle w:val="a3"/>
        <w:shd w:val="clear" w:color="auto" w:fill="FFFFFF"/>
        <w:spacing w:before="0" w:beforeAutospacing="0" w:after="0" w:afterAutospacing="0" w:line="360" w:lineRule="auto"/>
        <w:ind w:firstLine="709"/>
        <w:jc w:val="both"/>
        <w:textAlignment w:val="baseline"/>
        <w:rPr>
          <w:color w:val="000000" w:themeColor="text1"/>
          <w:sz w:val="28"/>
          <w:szCs w:val="28"/>
        </w:rPr>
      </w:pPr>
      <w:r w:rsidRPr="00414D5F">
        <w:rPr>
          <w:color w:val="000000" w:themeColor="text1"/>
          <w:sz w:val="28"/>
          <w:szCs w:val="28"/>
        </w:rPr>
        <w:t>В процессе прохождения</w:t>
      </w:r>
      <w:r>
        <w:rPr>
          <w:color w:val="000000" w:themeColor="text1"/>
          <w:sz w:val="28"/>
          <w:szCs w:val="28"/>
        </w:rPr>
        <w:t xml:space="preserve"> </w:t>
      </w:r>
      <w:r w:rsidRPr="00414D5F">
        <w:rPr>
          <w:color w:val="000000" w:themeColor="text1"/>
          <w:sz w:val="28"/>
          <w:szCs w:val="28"/>
        </w:rPr>
        <w:t>практики я смог</w:t>
      </w:r>
      <w:r>
        <w:rPr>
          <w:color w:val="000000" w:themeColor="text1"/>
          <w:sz w:val="28"/>
          <w:szCs w:val="28"/>
        </w:rPr>
        <w:t>ла</w:t>
      </w:r>
      <w:r w:rsidRPr="00414D5F">
        <w:rPr>
          <w:color w:val="000000" w:themeColor="text1"/>
          <w:sz w:val="28"/>
          <w:szCs w:val="28"/>
        </w:rPr>
        <w:t xml:space="preserve"> участвовать в процессе выполнения работ, ознакомил</w:t>
      </w:r>
      <w:r>
        <w:rPr>
          <w:color w:val="000000" w:themeColor="text1"/>
          <w:sz w:val="28"/>
          <w:szCs w:val="28"/>
        </w:rPr>
        <w:t>ась</w:t>
      </w:r>
      <w:r w:rsidRPr="00414D5F">
        <w:rPr>
          <w:color w:val="000000" w:themeColor="text1"/>
          <w:sz w:val="28"/>
          <w:szCs w:val="28"/>
        </w:rPr>
        <w:t xml:space="preserve"> с принципами организации </w:t>
      </w:r>
      <w:r>
        <w:rPr>
          <w:color w:val="000000" w:themeColor="text1"/>
          <w:sz w:val="28"/>
          <w:szCs w:val="28"/>
        </w:rPr>
        <w:t>геодезических</w:t>
      </w:r>
      <w:r w:rsidRPr="00414D5F">
        <w:rPr>
          <w:color w:val="000000" w:themeColor="text1"/>
          <w:sz w:val="28"/>
          <w:szCs w:val="28"/>
        </w:rPr>
        <w:t xml:space="preserve"> работ, источниками обеспечения строительства материалами, изделиями, энергетическими ресурсам и т.д. </w:t>
      </w:r>
    </w:p>
    <w:p w:rsidR="00C32C2A" w:rsidRPr="00414D5F" w:rsidRDefault="00C32C2A" w:rsidP="00C32C2A">
      <w:pPr>
        <w:pStyle w:val="a3"/>
        <w:shd w:val="clear" w:color="auto" w:fill="FFFFFF"/>
        <w:spacing w:before="0" w:beforeAutospacing="0" w:after="0" w:afterAutospacing="0" w:line="360" w:lineRule="auto"/>
        <w:ind w:firstLine="709"/>
        <w:jc w:val="both"/>
        <w:textAlignment w:val="baseline"/>
        <w:rPr>
          <w:color w:val="000000" w:themeColor="text1"/>
          <w:sz w:val="28"/>
          <w:szCs w:val="28"/>
        </w:rPr>
      </w:pPr>
      <w:r w:rsidRPr="00414D5F">
        <w:rPr>
          <w:color w:val="000000" w:themeColor="text1"/>
          <w:sz w:val="28"/>
          <w:szCs w:val="28"/>
          <w:shd w:val="clear" w:color="auto" w:fill="FFFFFF"/>
        </w:rPr>
        <w:t>Данная практика является хорошим практическим опытом для дальнейшей самостоятельной деятельности.</w:t>
      </w:r>
      <w:r w:rsidRPr="00414D5F">
        <w:rPr>
          <w:rStyle w:val="apple-converted-space"/>
          <w:rFonts w:eastAsiaTheme="majorEastAsia"/>
          <w:color w:val="000000" w:themeColor="text1"/>
          <w:sz w:val="28"/>
          <w:szCs w:val="28"/>
          <w:shd w:val="clear" w:color="auto" w:fill="FFFFFF"/>
        </w:rPr>
        <w:t> </w:t>
      </w:r>
    </w:p>
    <w:p w:rsidR="00C32C2A" w:rsidRDefault="00C32C2A" w:rsidP="00C32C2A">
      <w:pPr>
        <w:spacing w:line="360" w:lineRule="auto"/>
        <w:rPr>
          <w:color w:val="000000" w:themeColor="text1"/>
          <w:sz w:val="28"/>
          <w:szCs w:val="28"/>
        </w:rPr>
      </w:pPr>
    </w:p>
    <w:p w:rsidR="00C32C2A" w:rsidRDefault="00C32C2A">
      <w:pPr>
        <w:rPr>
          <w:color w:val="000000"/>
          <w:sz w:val="28"/>
          <w:szCs w:val="28"/>
        </w:rPr>
      </w:pPr>
      <w:r>
        <w:rPr>
          <w:color w:val="000000"/>
          <w:sz w:val="28"/>
          <w:szCs w:val="28"/>
        </w:rPr>
        <w:br w:type="page"/>
      </w:r>
    </w:p>
    <w:p w:rsidR="00C32C2A" w:rsidRDefault="00C32C2A" w:rsidP="00C32C2A">
      <w:pPr>
        <w:spacing w:line="360" w:lineRule="auto"/>
        <w:jc w:val="center"/>
        <w:rPr>
          <w:sz w:val="28"/>
          <w:szCs w:val="28"/>
        </w:rPr>
      </w:pPr>
      <w:r>
        <w:rPr>
          <w:sz w:val="28"/>
          <w:szCs w:val="28"/>
        </w:rPr>
        <w:lastRenderedPageBreak/>
        <w:t>Список используемых источников</w:t>
      </w:r>
    </w:p>
    <w:p w:rsidR="00C32C2A" w:rsidRDefault="00C32C2A" w:rsidP="00C32C2A">
      <w:pPr>
        <w:spacing w:line="360" w:lineRule="auto"/>
        <w:rPr>
          <w:color w:val="000000" w:themeColor="text1"/>
          <w:sz w:val="28"/>
          <w:szCs w:val="28"/>
        </w:rPr>
      </w:pPr>
    </w:p>
    <w:p w:rsidR="00C32C2A" w:rsidRPr="0027481B" w:rsidRDefault="00C32C2A" w:rsidP="00C32C2A">
      <w:pPr>
        <w:pStyle w:val="a5"/>
        <w:numPr>
          <w:ilvl w:val="0"/>
          <w:numId w:val="8"/>
        </w:numPr>
        <w:spacing w:line="360" w:lineRule="auto"/>
        <w:jc w:val="both"/>
        <w:rPr>
          <w:color w:val="000000" w:themeColor="text1"/>
          <w:sz w:val="28"/>
          <w:szCs w:val="28"/>
        </w:rPr>
      </w:pPr>
      <w:r w:rsidRPr="0027481B">
        <w:rPr>
          <w:bCs/>
          <w:color w:val="000000" w:themeColor="text1"/>
          <w:sz w:val="28"/>
          <w:szCs w:val="28"/>
        </w:rPr>
        <w:t>Ананьев, В. П.</w:t>
      </w:r>
      <w:r w:rsidRPr="0027481B">
        <w:rPr>
          <w:color w:val="000000" w:themeColor="text1"/>
          <w:sz w:val="28"/>
          <w:szCs w:val="28"/>
        </w:rPr>
        <w:t>    Инженерная геология и гидрогеология: [учебник для студентов вузов] / В. П. Ананьев, Л. В. Передельский . - М.: Высшая школа, 1980. - 272 с.</w:t>
      </w:r>
    </w:p>
    <w:p w:rsidR="00C32C2A" w:rsidRPr="0027481B" w:rsidRDefault="00C32C2A" w:rsidP="00C32C2A">
      <w:pPr>
        <w:pStyle w:val="a5"/>
        <w:numPr>
          <w:ilvl w:val="0"/>
          <w:numId w:val="8"/>
        </w:numPr>
        <w:spacing w:line="360" w:lineRule="auto"/>
        <w:ind w:right="-5"/>
        <w:jc w:val="both"/>
        <w:outlineLvl w:val="0"/>
        <w:rPr>
          <w:color w:val="000000" w:themeColor="text1"/>
          <w:sz w:val="28"/>
          <w:szCs w:val="28"/>
        </w:rPr>
      </w:pPr>
      <w:r w:rsidRPr="0027481B">
        <w:rPr>
          <w:color w:val="000000" w:themeColor="text1"/>
          <w:sz w:val="28"/>
          <w:szCs w:val="28"/>
        </w:rPr>
        <w:t>Буденков Н. А. Геодезическое обеспечение строительства: учеб. пособие / Н. А. Буденков, А. Я. Березин, О. Г. Щекова. - Йошкар-Ола: МарГТУ, 2011. - 188 с.</w:t>
      </w:r>
    </w:p>
    <w:p w:rsidR="00C32C2A" w:rsidRDefault="00C32C2A" w:rsidP="00C32C2A">
      <w:pPr>
        <w:pStyle w:val="a5"/>
        <w:numPr>
          <w:ilvl w:val="0"/>
          <w:numId w:val="8"/>
        </w:numPr>
        <w:spacing w:line="360" w:lineRule="auto"/>
        <w:ind w:right="-5"/>
        <w:jc w:val="both"/>
        <w:outlineLvl w:val="0"/>
        <w:rPr>
          <w:color w:val="000000" w:themeColor="text1"/>
          <w:sz w:val="28"/>
          <w:szCs w:val="28"/>
        </w:rPr>
      </w:pPr>
      <w:r w:rsidRPr="0027481B">
        <w:rPr>
          <w:bCs/>
          <w:color w:val="000000" w:themeColor="text1"/>
          <w:sz w:val="28"/>
          <w:szCs w:val="28"/>
        </w:rPr>
        <w:t>Панников, В. Д.</w:t>
      </w:r>
      <w:r w:rsidRPr="0027481B">
        <w:rPr>
          <w:color w:val="000000" w:themeColor="text1"/>
          <w:sz w:val="28"/>
          <w:szCs w:val="28"/>
        </w:rPr>
        <w:t>    Основы геологии: учеб. пособие для студ. с.-х. вузов / В. Д. Панников. - М.: Высшая школа, 1961. - 287 с.</w:t>
      </w:r>
    </w:p>
    <w:p w:rsidR="00C32C2A" w:rsidRPr="0027481B" w:rsidRDefault="00C32C2A" w:rsidP="00C32C2A">
      <w:pPr>
        <w:pStyle w:val="a5"/>
        <w:numPr>
          <w:ilvl w:val="0"/>
          <w:numId w:val="8"/>
        </w:numPr>
        <w:spacing w:line="360" w:lineRule="auto"/>
        <w:jc w:val="both"/>
        <w:rPr>
          <w:sz w:val="28"/>
          <w:szCs w:val="28"/>
        </w:rPr>
      </w:pPr>
      <w:r w:rsidRPr="0027481B">
        <w:rPr>
          <w:bCs/>
          <w:color w:val="000000"/>
          <w:sz w:val="28"/>
          <w:szCs w:val="28"/>
        </w:rPr>
        <w:t>Суворов А. К.</w:t>
      </w:r>
      <w:r w:rsidRPr="0027481B">
        <w:rPr>
          <w:color w:val="000000"/>
          <w:sz w:val="28"/>
          <w:szCs w:val="28"/>
        </w:rPr>
        <w:t>    Геология с основами гидрологии : учеб. пособие / А. К. Суворов. - М. : КолосС, 2007. - 207 с. </w:t>
      </w:r>
    </w:p>
    <w:p w:rsidR="00C32C2A" w:rsidRPr="0027481B" w:rsidRDefault="00C32C2A" w:rsidP="00C32C2A">
      <w:pPr>
        <w:pStyle w:val="a5"/>
        <w:numPr>
          <w:ilvl w:val="0"/>
          <w:numId w:val="8"/>
        </w:numPr>
        <w:spacing w:line="360" w:lineRule="auto"/>
        <w:ind w:right="-5"/>
        <w:jc w:val="both"/>
        <w:outlineLvl w:val="0"/>
        <w:rPr>
          <w:color w:val="000000" w:themeColor="text1"/>
          <w:sz w:val="28"/>
          <w:szCs w:val="28"/>
        </w:rPr>
      </w:pPr>
      <w:r w:rsidRPr="0027481B">
        <w:rPr>
          <w:bCs/>
          <w:color w:val="000000" w:themeColor="text1"/>
          <w:sz w:val="28"/>
          <w:szCs w:val="28"/>
        </w:rPr>
        <w:t>Толстой, М. П.</w:t>
      </w:r>
      <w:r w:rsidRPr="0027481B">
        <w:rPr>
          <w:color w:val="000000" w:themeColor="text1"/>
          <w:sz w:val="28"/>
          <w:szCs w:val="28"/>
        </w:rPr>
        <w:t>    Основы геологии и гидрогеологии: [учеб. пособие для вузов] / М. П. Толстой, В. А. Малыгин. - М.: Недра, 1976. - 280 с.</w:t>
      </w:r>
    </w:p>
    <w:p w:rsidR="00C32C2A" w:rsidRPr="0027481B" w:rsidRDefault="00C32C2A" w:rsidP="00C32C2A">
      <w:pPr>
        <w:pStyle w:val="a5"/>
        <w:numPr>
          <w:ilvl w:val="0"/>
          <w:numId w:val="8"/>
        </w:numPr>
        <w:spacing w:line="360" w:lineRule="auto"/>
        <w:ind w:right="-5"/>
        <w:jc w:val="both"/>
        <w:outlineLvl w:val="0"/>
        <w:rPr>
          <w:color w:val="000000" w:themeColor="text1"/>
          <w:sz w:val="32"/>
          <w:szCs w:val="28"/>
        </w:rPr>
      </w:pPr>
      <w:r w:rsidRPr="0027481B">
        <w:rPr>
          <w:bCs/>
          <w:color w:val="000000"/>
          <w:sz w:val="28"/>
        </w:rPr>
        <w:t>Филоненко-Алексеева А. Л.</w:t>
      </w:r>
      <w:r w:rsidRPr="0027481B">
        <w:rPr>
          <w:color w:val="000000"/>
          <w:sz w:val="28"/>
        </w:rPr>
        <w:t>    Полевая практика по природоведению: экскурсия в природу: [учеб. пособие для студ. вузов] / А. Л. Филоненко-Алексеева, А. С. Нехлюдова, В. И. Севастьянов. - М.: ВЛАДОС, 2000. - 384 с. </w:t>
      </w:r>
    </w:p>
    <w:p w:rsidR="00C32C2A" w:rsidRPr="00CC2029" w:rsidRDefault="00C32C2A" w:rsidP="00C32C2A">
      <w:pPr>
        <w:pStyle w:val="a3"/>
        <w:shd w:val="clear" w:color="auto" w:fill="FFFFFF"/>
        <w:spacing w:before="0" w:beforeAutospacing="0" w:after="0" w:afterAutospacing="0" w:line="360" w:lineRule="auto"/>
        <w:textAlignment w:val="baseline"/>
        <w:rPr>
          <w:color w:val="000000"/>
          <w:sz w:val="28"/>
          <w:szCs w:val="28"/>
        </w:rPr>
      </w:pPr>
    </w:p>
    <w:sectPr w:rsidR="00C32C2A" w:rsidRPr="00CC2029" w:rsidSect="000F50A8">
      <w:headerReference w:type="default" r:id="rId8"/>
      <w:footerReference w:type="even" r:id="rId9"/>
      <w:footerReference w:type="default" r:id="rId10"/>
      <w:headerReference w:type="first" r:id="rId11"/>
      <w:footerReference w:type="first" r:id="rId12"/>
      <w:pgSz w:w="11900" w:h="16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936" w:rsidRDefault="00317936" w:rsidP="000F50A8">
      <w:r>
        <w:separator/>
      </w:r>
    </w:p>
  </w:endnote>
  <w:endnote w:type="continuationSeparator" w:id="0">
    <w:p w:rsidR="00317936" w:rsidRDefault="00317936" w:rsidP="000F5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8"/>
      </w:rPr>
      <w:id w:val="-2051368723"/>
      <w:docPartObj>
        <w:docPartGallery w:val="Page Numbers (Bottom of Page)"/>
        <w:docPartUnique/>
      </w:docPartObj>
    </w:sdtPr>
    <w:sdtEndPr>
      <w:rPr>
        <w:rStyle w:val="a8"/>
      </w:rPr>
    </w:sdtEndPr>
    <w:sdtContent>
      <w:p w:rsidR="000F50A8" w:rsidRDefault="00EA51EE" w:rsidP="000F50A8">
        <w:pPr>
          <w:pStyle w:val="a6"/>
          <w:framePr w:wrap="none" w:vAnchor="text" w:hAnchor="margin" w:xAlign="center" w:y="1"/>
          <w:rPr>
            <w:rStyle w:val="a8"/>
          </w:rPr>
        </w:pPr>
        <w:r>
          <w:rPr>
            <w:rStyle w:val="a8"/>
          </w:rPr>
          <w:fldChar w:fldCharType="begin"/>
        </w:r>
        <w:r w:rsidR="000F50A8">
          <w:rPr>
            <w:rStyle w:val="a8"/>
          </w:rPr>
          <w:instrText xml:space="preserve"> PAGE </w:instrText>
        </w:r>
        <w:r>
          <w:rPr>
            <w:rStyle w:val="a8"/>
          </w:rPr>
          <w:fldChar w:fldCharType="end"/>
        </w:r>
      </w:p>
    </w:sdtContent>
  </w:sdt>
  <w:p w:rsidR="000F50A8" w:rsidRDefault="000F50A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8"/>
      </w:rPr>
      <w:id w:val="630064319"/>
      <w:docPartObj>
        <w:docPartGallery w:val="Page Numbers (Bottom of Page)"/>
        <w:docPartUnique/>
      </w:docPartObj>
    </w:sdtPr>
    <w:sdtEndPr>
      <w:rPr>
        <w:rStyle w:val="a8"/>
      </w:rPr>
    </w:sdtEndPr>
    <w:sdtContent>
      <w:p w:rsidR="000F50A8" w:rsidRDefault="00EA51EE" w:rsidP="000F50A8">
        <w:pPr>
          <w:pStyle w:val="a6"/>
          <w:framePr w:wrap="none" w:vAnchor="text" w:hAnchor="margin" w:xAlign="center" w:y="1"/>
          <w:rPr>
            <w:rStyle w:val="a8"/>
          </w:rPr>
        </w:pPr>
        <w:r>
          <w:rPr>
            <w:rStyle w:val="a8"/>
          </w:rPr>
          <w:fldChar w:fldCharType="begin"/>
        </w:r>
        <w:r w:rsidR="000F50A8">
          <w:rPr>
            <w:rStyle w:val="a8"/>
          </w:rPr>
          <w:instrText xml:space="preserve"> PAGE </w:instrText>
        </w:r>
        <w:r>
          <w:rPr>
            <w:rStyle w:val="a8"/>
          </w:rPr>
          <w:fldChar w:fldCharType="separate"/>
        </w:r>
        <w:r w:rsidR="003C7393">
          <w:rPr>
            <w:rStyle w:val="a8"/>
            <w:noProof/>
          </w:rPr>
          <w:t>20</w:t>
        </w:r>
        <w:r>
          <w:rPr>
            <w:rStyle w:val="a8"/>
          </w:rPr>
          <w:fldChar w:fldCharType="end"/>
        </w:r>
      </w:p>
    </w:sdtContent>
  </w:sdt>
  <w:p w:rsidR="000F50A8" w:rsidRPr="00AB7F0F" w:rsidRDefault="00AB7F0F" w:rsidP="00AB7F0F">
    <w:pPr>
      <w:pStyle w:val="a6"/>
      <w:jc w:val="center"/>
      <w:rPr>
        <w:color w:val="FF0000"/>
      </w:rPr>
    </w:pPr>
    <w:r w:rsidRPr="00AB7F0F">
      <w:rPr>
        <w:color w:val="FF0000"/>
      </w:rPr>
      <w:t>Дистанционный Центр  Обучения отчеты по практике на заказ  info@дцо.рф</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F0F" w:rsidRPr="00AB7F0F" w:rsidRDefault="00AB7F0F" w:rsidP="00AB7F0F">
    <w:pPr>
      <w:pStyle w:val="a6"/>
      <w:jc w:val="center"/>
      <w:rPr>
        <w:color w:val="FF0000"/>
      </w:rPr>
    </w:pPr>
    <w:r w:rsidRPr="00AB7F0F">
      <w:rPr>
        <w:color w:val="FF0000"/>
      </w:rPr>
      <w:t>Дистанционный Центр  Обучения отчеты по практике на заказ  info@дцо.рф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936" w:rsidRDefault="00317936" w:rsidP="000F50A8">
      <w:r>
        <w:separator/>
      </w:r>
    </w:p>
  </w:footnote>
  <w:footnote w:type="continuationSeparator" w:id="0">
    <w:p w:rsidR="00317936" w:rsidRDefault="00317936" w:rsidP="000F5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F0F" w:rsidRPr="00AB7F0F" w:rsidRDefault="00AB7F0F" w:rsidP="00AB7F0F">
    <w:pPr>
      <w:pStyle w:val="ab"/>
      <w:jc w:val="center"/>
      <w:rPr>
        <w:color w:val="FF0000"/>
      </w:rPr>
    </w:pPr>
    <w:r w:rsidRPr="00AB7F0F">
      <w:rPr>
        <w:color w:val="FF0000"/>
      </w:rPr>
      <w:t>Дистанционный Центр  Обучения отчеты по практике на заказ  info@дцо.рф</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F0F" w:rsidRPr="00AB7F0F" w:rsidRDefault="00AB7F0F" w:rsidP="00AB7F0F">
    <w:pPr>
      <w:pStyle w:val="ab"/>
      <w:jc w:val="center"/>
      <w:rPr>
        <w:color w:val="FF0000"/>
      </w:rPr>
    </w:pPr>
    <w:r w:rsidRPr="00AB7F0F">
      <w:rPr>
        <w:color w:val="FF0000"/>
      </w:rPr>
      <w:t>Дистанционный Центр  Обучения отчеты по практике на заказ  info@дцо.рф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C0DCA"/>
    <w:multiLevelType w:val="multilevel"/>
    <w:tmpl w:val="460CAC12"/>
    <w:lvl w:ilvl="0">
      <w:start w:val="2"/>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15:restartNumberingAfterBreak="0">
    <w:nsid w:val="43B82447"/>
    <w:multiLevelType w:val="multilevel"/>
    <w:tmpl w:val="FF6C942C"/>
    <w:lvl w:ilvl="0">
      <w:start w:val="2"/>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 w15:restartNumberingAfterBreak="0">
    <w:nsid w:val="44FA6330"/>
    <w:multiLevelType w:val="hybridMultilevel"/>
    <w:tmpl w:val="4EA0A9DC"/>
    <w:lvl w:ilvl="0" w:tplc="D0D4D498">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4C6135"/>
    <w:multiLevelType w:val="hybridMultilevel"/>
    <w:tmpl w:val="B76C3D98"/>
    <w:lvl w:ilvl="0" w:tplc="B7747D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47D160AD"/>
    <w:multiLevelType w:val="multilevel"/>
    <w:tmpl w:val="2A3EE3D6"/>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5" w15:restartNumberingAfterBreak="0">
    <w:nsid w:val="4CF22C4C"/>
    <w:multiLevelType w:val="hybridMultilevel"/>
    <w:tmpl w:val="B318303C"/>
    <w:lvl w:ilvl="0" w:tplc="C188F7D0">
      <w:start w:val="1"/>
      <w:numFmt w:val="decimal"/>
      <w:lvlText w:val="%1."/>
      <w:lvlJc w:val="left"/>
      <w:pPr>
        <w:ind w:left="720" w:hanging="360"/>
      </w:pPr>
      <w:rPr>
        <w:rFonts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690D93"/>
    <w:multiLevelType w:val="hybridMultilevel"/>
    <w:tmpl w:val="41C48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00867BA"/>
    <w:multiLevelType w:val="multilevel"/>
    <w:tmpl w:val="8424F29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400" w:hanging="2160"/>
      </w:pPr>
      <w:rPr>
        <w:rFonts w:hint="default"/>
        <w:b w:val="0"/>
      </w:rPr>
    </w:lvl>
  </w:abstractNum>
  <w:num w:numId="1">
    <w:abstractNumId w:val="5"/>
  </w:num>
  <w:num w:numId="2">
    <w:abstractNumId w:val="7"/>
  </w:num>
  <w:num w:numId="3">
    <w:abstractNumId w:val="3"/>
  </w:num>
  <w:num w:numId="4">
    <w:abstractNumId w:val="6"/>
  </w:num>
  <w:num w:numId="5">
    <w:abstractNumId w:val="4"/>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A5DAC"/>
    <w:rsid w:val="000F50A8"/>
    <w:rsid w:val="002613DC"/>
    <w:rsid w:val="002E3257"/>
    <w:rsid w:val="00317936"/>
    <w:rsid w:val="003A5DAC"/>
    <w:rsid w:val="003C7393"/>
    <w:rsid w:val="00476920"/>
    <w:rsid w:val="006C6499"/>
    <w:rsid w:val="007522EE"/>
    <w:rsid w:val="0076700C"/>
    <w:rsid w:val="008737F8"/>
    <w:rsid w:val="00AA3FA6"/>
    <w:rsid w:val="00AB696C"/>
    <w:rsid w:val="00AB7F0F"/>
    <w:rsid w:val="00BE1D63"/>
    <w:rsid w:val="00C32C2A"/>
    <w:rsid w:val="00CC2029"/>
    <w:rsid w:val="00E7104D"/>
    <w:rsid w:val="00EA51EE"/>
    <w:rsid w:val="00EC5E74"/>
    <w:rsid w:val="00F51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9AB01B-C292-4929-8E97-C9856026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0A8"/>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1,Обычный (веб) Знак Знак Знак Знак Знак,Обычный (веб) Знак Знак Знак,Обычный (веб) Знак Знак Знак Знак,Char Char Char Char Char Char Char Char Char Char Char Char Char Char Char Char Char Char Char,Знак"/>
    <w:basedOn w:val="a"/>
    <w:link w:val="a4"/>
    <w:uiPriority w:val="99"/>
    <w:unhideWhenUsed/>
    <w:qFormat/>
    <w:rsid w:val="000F50A8"/>
    <w:pPr>
      <w:spacing w:before="100" w:beforeAutospacing="1" w:after="100" w:afterAutospacing="1"/>
    </w:pPr>
  </w:style>
  <w:style w:type="character" w:customStyle="1" w:styleId="a4">
    <w:name w:val="Обычный (веб) Знак"/>
    <w:aliases w:val="Обычный (Web) Знак,Обычный (Web)1 Знак,Обычный (веб) Знак Знак Знак Знак Знак Знак,Обычный (веб) Знак Знак Знак Знак1,Обычный (веб) Знак Знак Знак Знак Знак1,Знак Знак"/>
    <w:link w:val="a3"/>
    <w:uiPriority w:val="99"/>
    <w:locked/>
    <w:rsid w:val="000F50A8"/>
    <w:rPr>
      <w:rFonts w:ascii="Times New Roman" w:eastAsia="Times New Roman" w:hAnsi="Times New Roman" w:cs="Times New Roman"/>
      <w:lang w:eastAsia="ru-RU"/>
    </w:rPr>
  </w:style>
  <w:style w:type="paragraph" w:styleId="a5">
    <w:name w:val="List Paragraph"/>
    <w:basedOn w:val="a"/>
    <w:uiPriority w:val="34"/>
    <w:qFormat/>
    <w:rsid w:val="000F50A8"/>
    <w:pPr>
      <w:ind w:left="720"/>
      <w:contextualSpacing/>
    </w:pPr>
  </w:style>
  <w:style w:type="paragraph" w:styleId="a6">
    <w:name w:val="footer"/>
    <w:basedOn w:val="a"/>
    <w:link w:val="a7"/>
    <w:uiPriority w:val="99"/>
    <w:unhideWhenUsed/>
    <w:rsid w:val="000F50A8"/>
    <w:pPr>
      <w:tabs>
        <w:tab w:val="center" w:pos="4677"/>
        <w:tab w:val="right" w:pos="9355"/>
      </w:tabs>
    </w:pPr>
  </w:style>
  <w:style w:type="character" w:customStyle="1" w:styleId="a7">
    <w:name w:val="Нижний колонтитул Знак"/>
    <w:basedOn w:val="a0"/>
    <w:link w:val="a6"/>
    <w:uiPriority w:val="99"/>
    <w:rsid w:val="000F50A8"/>
    <w:rPr>
      <w:rFonts w:ascii="Times New Roman" w:eastAsia="Times New Roman" w:hAnsi="Times New Roman" w:cs="Times New Roman"/>
      <w:lang w:eastAsia="ru-RU"/>
    </w:rPr>
  </w:style>
  <w:style w:type="character" w:styleId="a8">
    <w:name w:val="page number"/>
    <w:basedOn w:val="a0"/>
    <w:uiPriority w:val="99"/>
    <w:semiHidden/>
    <w:unhideWhenUsed/>
    <w:rsid w:val="000F50A8"/>
  </w:style>
  <w:style w:type="character" w:customStyle="1" w:styleId="apple-converted-space">
    <w:name w:val="apple-converted-space"/>
    <w:basedOn w:val="a0"/>
    <w:rsid w:val="00C32C2A"/>
  </w:style>
  <w:style w:type="paragraph" w:styleId="a9">
    <w:name w:val="Balloon Text"/>
    <w:basedOn w:val="a"/>
    <w:link w:val="aa"/>
    <w:uiPriority w:val="99"/>
    <w:semiHidden/>
    <w:unhideWhenUsed/>
    <w:rsid w:val="00F517C1"/>
    <w:rPr>
      <w:rFonts w:ascii="Tahoma" w:hAnsi="Tahoma" w:cs="Tahoma"/>
      <w:sz w:val="16"/>
      <w:szCs w:val="16"/>
    </w:rPr>
  </w:style>
  <w:style w:type="character" w:customStyle="1" w:styleId="aa">
    <w:name w:val="Текст выноски Знак"/>
    <w:basedOn w:val="a0"/>
    <w:link w:val="a9"/>
    <w:uiPriority w:val="99"/>
    <w:semiHidden/>
    <w:rsid w:val="00F517C1"/>
    <w:rPr>
      <w:rFonts w:ascii="Tahoma" w:eastAsia="Times New Roman" w:hAnsi="Tahoma" w:cs="Tahoma"/>
      <w:sz w:val="16"/>
      <w:szCs w:val="16"/>
      <w:lang w:eastAsia="ru-RU"/>
    </w:rPr>
  </w:style>
  <w:style w:type="paragraph" w:styleId="ab">
    <w:name w:val="header"/>
    <w:basedOn w:val="a"/>
    <w:link w:val="ac"/>
    <w:uiPriority w:val="99"/>
    <w:unhideWhenUsed/>
    <w:rsid w:val="00AB7F0F"/>
    <w:pPr>
      <w:tabs>
        <w:tab w:val="center" w:pos="4677"/>
        <w:tab w:val="right" w:pos="9355"/>
      </w:tabs>
    </w:pPr>
  </w:style>
  <w:style w:type="character" w:customStyle="1" w:styleId="ac">
    <w:name w:val="Верхний колонтитул Знак"/>
    <w:basedOn w:val="a0"/>
    <w:link w:val="ab"/>
    <w:uiPriority w:val="99"/>
    <w:rsid w:val="00AB7F0F"/>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20</Pages>
  <Words>3833</Words>
  <Characters>21852</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Oksana</cp:lastModifiedBy>
  <cp:revision>14</cp:revision>
  <dcterms:created xsi:type="dcterms:W3CDTF">2019-10-01T13:57:00Z</dcterms:created>
  <dcterms:modified xsi:type="dcterms:W3CDTF">2023-07-01T07:33:00Z</dcterms:modified>
</cp:coreProperties>
</file>